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4AFC" w:rsidRPr="0055202D" w:rsidRDefault="008723CA">
      <w:pPr>
        <w:rPr>
          <w:rFonts w:ascii="Arial" w:hAnsi="Arial" w:cs="Arial"/>
          <w:b/>
          <w:sz w:val="36"/>
          <w:szCs w:val="36"/>
          <w:lang w:val="ru-RU"/>
        </w:rPr>
      </w:pPr>
      <w:r>
        <w:rPr>
          <w:rFonts w:ascii="Arial" w:hAnsi="Arial" w:cs="Arial"/>
          <w:b/>
          <w:bCs/>
          <w:sz w:val="36"/>
          <w:szCs w:val="20"/>
          <w:lang w:val="ru-RU"/>
        </w:rPr>
        <w:t xml:space="preserve">Группа ОАО КБ </w:t>
      </w:r>
      <w:r w:rsidRPr="0055202D">
        <w:rPr>
          <w:rFonts w:ascii="Arial" w:hAnsi="Arial" w:cs="Arial"/>
          <w:b/>
          <w:bCs/>
          <w:sz w:val="36"/>
          <w:szCs w:val="20"/>
          <w:lang w:val="ru-RU"/>
        </w:rPr>
        <w:t>“</w:t>
      </w:r>
      <w:r>
        <w:rPr>
          <w:rFonts w:ascii="Arial" w:hAnsi="Arial" w:cs="Arial"/>
          <w:b/>
          <w:bCs/>
          <w:sz w:val="36"/>
          <w:szCs w:val="20"/>
          <w:lang w:val="ru-RU"/>
        </w:rPr>
        <w:t>Солидарность</w:t>
      </w:r>
      <w:r w:rsidRPr="0055202D">
        <w:rPr>
          <w:rFonts w:ascii="Arial" w:hAnsi="Arial" w:cs="Arial"/>
          <w:b/>
          <w:bCs/>
          <w:sz w:val="36"/>
          <w:szCs w:val="20"/>
          <w:lang w:val="ru-RU"/>
        </w:rPr>
        <w:t>”</w:t>
      </w:r>
    </w:p>
    <w:p w:rsidR="006F4AFC" w:rsidRDefault="006F4AFC">
      <w:pPr>
        <w:pStyle w:val="100FreeStyle"/>
        <w:spacing w:after="0"/>
        <w:rPr>
          <w:rFonts w:ascii="Arial" w:hAnsi="Arial" w:cs="Arial"/>
          <w:bCs w:val="0"/>
          <w:sz w:val="28"/>
          <w:lang w:val="ru-RU"/>
        </w:rPr>
      </w:pPr>
      <w:r>
        <w:rPr>
          <w:rFonts w:ascii="Arial" w:hAnsi="Arial" w:cs="Arial"/>
          <w:sz w:val="28"/>
          <w:lang w:val="ru-RU"/>
        </w:rPr>
        <w:t>Консолидированная финансовая отчетность</w:t>
      </w:r>
    </w:p>
    <w:p w:rsidR="006F4AFC" w:rsidRDefault="006F4AFC">
      <w:pPr>
        <w:pStyle w:val="Caption"/>
        <w:framePr w:w="0" w:hRule="auto" w:hSpace="0" w:wrap="auto" w:vAnchor="margin" w:hAnchor="text" w:xAlign="left" w:yAlign="inline"/>
        <w:ind w:left="0"/>
        <w:jc w:val="left"/>
        <w:rPr>
          <w:rFonts w:ascii="Arial" w:hAnsi="Arial" w:cs="Arial"/>
          <w:iCs w:val="0"/>
          <w:sz w:val="16"/>
          <w:szCs w:val="16"/>
          <w:lang w:val="ru-RU"/>
        </w:rPr>
      </w:pPr>
    </w:p>
    <w:p w:rsidR="006F4AFC" w:rsidRDefault="006F4AFC">
      <w:pPr>
        <w:pStyle w:val="Caption"/>
        <w:framePr w:w="0" w:hRule="auto" w:hSpace="0" w:wrap="auto" w:vAnchor="margin" w:hAnchor="text" w:xAlign="left" w:yAlign="inline"/>
        <w:ind w:left="0"/>
        <w:jc w:val="left"/>
        <w:rPr>
          <w:rFonts w:ascii="Arial" w:hAnsi="Arial" w:cs="Arial"/>
          <w:iCs w:val="0"/>
          <w:sz w:val="22"/>
          <w:szCs w:val="20"/>
          <w:lang w:val="ru-RU"/>
        </w:rPr>
      </w:pPr>
      <w:r>
        <w:rPr>
          <w:rFonts w:ascii="Arial" w:hAnsi="Arial" w:cs="Arial"/>
          <w:iCs w:val="0"/>
          <w:sz w:val="22"/>
          <w:szCs w:val="20"/>
          <w:lang w:val="ru-RU"/>
        </w:rPr>
        <w:t>За 20</w:t>
      </w:r>
      <w:r w:rsidR="004B3415">
        <w:rPr>
          <w:rFonts w:ascii="Arial" w:hAnsi="Arial" w:cs="Arial"/>
          <w:iCs w:val="0"/>
          <w:sz w:val="22"/>
          <w:szCs w:val="20"/>
          <w:lang w:val="ru-RU"/>
        </w:rPr>
        <w:t>1</w:t>
      </w:r>
      <w:r>
        <w:rPr>
          <w:rFonts w:ascii="Arial" w:hAnsi="Arial" w:cs="Arial"/>
          <w:iCs w:val="0"/>
          <w:sz w:val="22"/>
          <w:szCs w:val="20"/>
          <w:lang w:val="ru-RU"/>
        </w:rPr>
        <w:t>0 год</w:t>
      </w:r>
    </w:p>
    <w:p w:rsidR="006F4AFC" w:rsidRDefault="006F4AFC">
      <w:pPr>
        <w:rPr>
          <w:rFonts w:ascii="Arial" w:hAnsi="Arial" w:cs="Arial"/>
          <w:i/>
          <w:sz w:val="22"/>
          <w:szCs w:val="22"/>
          <w:lang w:val="ru-RU"/>
        </w:rPr>
      </w:pPr>
      <w:r>
        <w:rPr>
          <w:rFonts w:ascii="Arial" w:hAnsi="Arial" w:cs="Arial"/>
          <w:i/>
          <w:sz w:val="22"/>
          <w:szCs w:val="22"/>
          <w:lang w:val="ru-RU"/>
        </w:rPr>
        <w:t>с Заключением независимых аудиторов</w:t>
      </w:r>
    </w:p>
    <w:p w:rsidR="006F4AFC" w:rsidRDefault="006F4AFC">
      <w:pPr>
        <w:outlineLvl w:val="0"/>
        <w:rPr>
          <w:rFonts w:ascii="Arial" w:hAnsi="Arial" w:cs="Arial"/>
          <w:b/>
          <w:bCs/>
          <w:lang w:val="ru-RU"/>
        </w:rPr>
      </w:pPr>
    </w:p>
    <w:p w:rsidR="006F4AFC" w:rsidRDefault="006F4AFC">
      <w:pPr>
        <w:outlineLvl w:val="0"/>
        <w:rPr>
          <w:rFonts w:ascii="Arial" w:hAnsi="Arial" w:cs="Arial"/>
          <w:b/>
          <w:bCs/>
          <w:lang w:val="ru-RU"/>
        </w:rPr>
        <w:sectPr w:rsidR="006F4AFC">
          <w:headerReference w:type="default" r:id="rId8"/>
          <w:footerReference w:type="default" r:id="rId9"/>
          <w:endnotePr>
            <w:numFmt w:val="decimal"/>
          </w:endnotePr>
          <w:pgSz w:w="11909" w:h="16834" w:code="9"/>
          <w:pgMar w:top="11907" w:right="567" w:bottom="1134" w:left="4536" w:header="862" w:footer="709" w:gutter="0"/>
          <w:cols w:space="720"/>
        </w:sectPr>
      </w:pPr>
    </w:p>
    <w:p w:rsidR="006F4AFC" w:rsidRDefault="006F4AFC">
      <w:pPr>
        <w:ind w:left="-14"/>
        <w:outlineLvl w:val="0"/>
        <w:rPr>
          <w:rFonts w:ascii="Arial" w:hAnsi="Arial" w:cs="Arial"/>
          <w:b/>
          <w:bCs/>
          <w:sz w:val="28"/>
          <w:szCs w:val="28"/>
          <w:lang w:val="ru-RU"/>
        </w:rPr>
      </w:pPr>
      <w:r>
        <w:rPr>
          <w:rFonts w:ascii="Arial" w:hAnsi="Arial" w:cs="Arial"/>
          <w:b/>
          <w:bCs/>
          <w:sz w:val="28"/>
          <w:szCs w:val="28"/>
          <w:lang w:val="ru-RU"/>
        </w:rPr>
        <w:lastRenderedPageBreak/>
        <w:t>Содержание</w:t>
      </w:r>
    </w:p>
    <w:p w:rsidR="006F4AFC" w:rsidRDefault="006F4AFC">
      <w:pPr>
        <w:ind w:left="-14"/>
        <w:outlineLvl w:val="0"/>
        <w:rPr>
          <w:rFonts w:ascii="Arial" w:hAnsi="Arial" w:cs="Arial"/>
          <w:b/>
          <w:bCs/>
          <w:sz w:val="28"/>
          <w:szCs w:val="28"/>
          <w:lang w:val="ru-RU"/>
        </w:rPr>
      </w:pPr>
    </w:p>
    <w:p w:rsidR="006F4AFC" w:rsidRDefault="006F4AFC">
      <w:pPr>
        <w:pStyle w:val="TOC1"/>
        <w:tabs>
          <w:tab w:val="left" w:pos="709"/>
        </w:tabs>
        <w:ind w:left="-14"/>
        <w:rPr>
          <w:rFonts w:cs="Arial"/>
          <w:sz w:val="20"/>
          <w:szCs w:val="28"/>
          <w:lang w:val="ru-RU"/>
        </w:rPr>
      </w:pPr>
      <w:r>
        <w:rPr>
          <w:rFonts w:cs="Arial"/>
          <w:caps w:val="0"/>
          <w:sz w:val="20"/>
          <w:lang w:val="ru-RU"/>
        </w:rPr>
        <w:t>Заключение независимых аудиторов</w:t>
      </w:r>
      <w:r>
        <w:rPr>
          <w:rFonts w:cs="Arial"/>
          <w:caps w:val="0"/>
          <w:sz w:val="20"/>
          <w:szCs w:val="28"/>
          <w:lang w:val="ru-RU"/>
        </w:rPr>
        <w:t xml:space="preserve"> </w:t>
      </w:r>
    </w:p>
    <w:p w:rsidR="006F4AFC" w:rsidRDefault="005906DF">
      <w:pPr>
        <w:pStyle w:val="TOC3"/>
        <w:rPr>
          <w:lang w:val="ru-RU"/>
        </w:rPr>
      </w:pPr>
      <w:r>
        <w:rPr>
          <w:rFonts w:cs="Arial"/>
          <w:noProof/>
          <w:szCs w:val="18"/>
        </w:rPr>
        <w:fldChar w:fldCharType="begin"/>
      </w:r>
      <w:r w:rsidR="006F4AFC">
        <w:rPr>
          <w:rFonts w:cs="Arial"/>
          <w:noProof/>
          <w:szCs w:val="18"/>
          <w:lang w:val="ru-RU"/>
        </w:rPr>
        <w:instrText xml:space="preserve"> </w:instrText>
      </w:r>
      <w:r w:rsidR="006F4AFC">
        <w:rPr>
          <w:rFonts w:cs="Arial"/>
          <w:noProof/>
          <w:szCs w:val="18"/>
        </w:rPr>
        <w:instrText>TOC</w:instrText>
      </w:r>
      <w:r w:rsidR="006F4AFC">
        <w:rPr>
          <w:rFonts w:cs="Arial"/>
          <w:noProof/>
          <w:szCs w:val="18"/>
          <w:lang w:val="ru-RU"/>
        </w:rPr>
        <w:instrText xml:space="preserve"> \</w:instrText>
      </w:r>
      <w:r w:rsidR="006F4AFC">
        <w:rPr>
          <w:rFonts w:cs="Arial"/>
          <w:noProof/>
          <w:szCs w:val="18"/>
        </w:rPr>
        <w:instrText>h</w:instrText>
      </w:r>
      <w:r w:rsidR="006F4AFC">
        <w:rPr>
          <w:rFonts w:cs="Arial"/>
          <w:noProof/>
          <w:szCs w:val="18"/>
          <w:lang w:val="ru-RU"/>
        </w:rPr>
        <w:instrText xml:space="preserve"> \</w:instrText>
      </w:r>
      <w:r w:rsidR="006F4AFC">
        <w:rPr>
          <w:rFonts w:cs="Arial"/>
          <w:noProof/>
          <w:szCs w:val="18"/>
        </w:rPr>
        <w:instrText>z</w:instrText>
      </w:r>
      <w:r w:rsidR="006F4AFC">
        <w:rPr>
          <w:rFonts w:cs="Arial"/>
          <w:noProof/>
          <w:szCs w:val="18"/>
          <w:lang w:val="ru-RU"/>
        </w:rPr>
        <w:instrText xml:space="preserve"> \</w:instrText>
      </w:r>
      <w:r w:rsidR="006F4AFC">
        <w:rPr>
          <w:rFonts w:cs="Arial"/>
          <w:noProof/>
          <w:szCs w:val="18"/>
        </w:rPr>
        <w:instrText>t</w:instrText>
      </w:r>
      <w:r w:rsidR="006F4AFC">
        <w:rPr>
          <w:rFonts w:cs="Arial"/>
          <w:noProof/>
          <w:szCs w:val="18"/>
          <w:lang w:val="ru-RU"/>
        </w:rPr>
        <w:instrText xml:space="preserve"> "</w:instrText>
      </w:r>
      <w:r w:rsidR="006F4AFC">
        <w:rPr>
          <w:rFonts w:cs="Arial"/>
          <w:noProof/>
          <w:szCs w:val="18"/>
        </w:rPr>
        <w:instrText>Heading</w:instrText>
      </w:r>
      <w:r w:rsidR="006F4AFC">
        <w:rPr>
          <w:rFonts w:cs="Arial"/>
          <w:noProof/>
          <w:szCs w:val="18"/>
          <w:lang w:val="ru-RU"/>
        </w:rPr>
        <w:instrText xml:space="preserve"> 2,1,</w:instrText>
      </w:r>
      <w:r w:rsidR="006F4AFC">
        <w:rPr>
          <w:rFonts w:cs="Arial"/>
          <w:noProof/>
          <w:szCs w:val="18"/>
        </w:rPr>
        <w:instrText>Heading</w:instrText>
      </w:r>
      <w:r w:rsidR="006F4AFC">
        <w:rPr>
          <w:rFonts w:cs="Arial"/>
          <w:noProof/>
          <w:szCs w:val="18"/>
          <w:lang w:val="ru-RU"/>
        </w:rPr>
        <w:instrText xml:space="preserve"> 3,2" </w:instrText>
      </w:r>
      <w:r>
        <w:rPr>
          <w:rFonts w:cs="Arial"/>
          <w:noProof/>
          <w:szCs w:val="18"/>
        </w:rPr>
        <w:fldChar w:fldCharType="separate"/>
      </w:r>
    </w:p>
    <w:p w:rsidR="006F4AFC" w:rsidRDefault="006F4AFC">
      <w:pPr>
        <w:pStyle w:val="TOC3"/>
        <w:rPr>
          <w:rFonts w:cs="Arial"/>
          <w:noProof/>
          <w:szCs w:val="18"/>
          <w:lang w:val="ru-RU"/>
        </w:rPr>
      </w:pPr>
      <w:r>
        <w:rPr>
          <w:rFonts w:cs="Arial"/>
          <w:noProof/>
          <w:szCs w:val="18"/>
          <w:lang w:val="ru-RU"/>
        </w:rPr>
        <w:t xml:space="preserve">Консолидированный </w:t>
      </w:r>
      <w:r w:rsidR="0055202D">
        <w:rPr>
          <w:rFonts w:cs="Arial"/>
          <w:noProof/>
          <w:szCs w:val="18"/>
          <w:lang w:val="ru-RU"/>
        </w:rPr>
        <w:t>о</w:t>
      </w:r>
      <w:r>
        <w:rPr>
          <w:rFonts w:cs="Arial"/>
          <w:noProof/>
          <w:szCs w:val="18"/>
          <w:lang w:val="ru-RU"/>
        </w:rPr>
        <w:t>тчет о финансовом положении</w:t>
      </w:r>
      <w:r>
        <w:rPr>
          <w:rFonts w:cs="Arial"/>
          <w:noProof/>
          <w:szCs w:val="18"/>
          <w:lang w:val="ru-RU"/>
        </w:rPr>
        <w:tab/>
        <w:t>1</w:t>
      </w:r>
    </w:p>
    <w:p w:rsidR="006F4AFC" w:rsidRDefault="0055202D">
      <w:pPr>
        <w:pStyle w:val="TOC3"/>
        <w:rPr>
          <w:rFonts w:cs="Arial"/>
          <w:noProof/>
          <w:szCs w:val="18"/>
          <w:lang w:val="ru-RU"/>
        </w:rPr>
      </w:pPr>
      <w:r>
        <w:rPr>
          <w:rFonts w:cs="Arial"/>
          <w:noProof/>
          <w:szCs w:val="18"/>
          <w:lang w:val="ru-RU"/>
        </w:rPr>
        <w:t>Консолидированный</w:t>
      </w:r>
      <w:r w:rsidR="006F4AFC">
        <w:rPr>
          <w:rFonts w:cs="Arial"/>
          <w:noProof/>
          <w:szCs w:val="18"/>
          <w:lang w:val="ru-RU"/>
        </w:rPr>
        <w:t xml:space="preserve"> </w:t>
      </w:r>
      <w:r>
        <w:rPr>
          <w:rFonts w:cs="Arial"/>
          <w:noProof/>
          <w:szCs w:val="18"/>
          <w:lang w:val="ru-RU"/>
        </w:rPr>
        <w:t>о</w:t>
      </w:r>
      <w:r w:rsidR="006F4AFC">
        <w:rPr>
          <w:rFonts w:cs="Arial"/>
          <w:noProof/>
          <w:szCs w:val="18"/>
          <w:lang w:val="ru-RU"/>
        </w:rPr>
        <w:t>тчет о прибылях и убытках</w:t>
      </w:r>
      <w:r w:rsidR="006F4AFC">
        <w:rPr>
          <w:rFonts w:cs="Arial"/>
          <w:noProof/>
          <w:szCs w:val="18"/>
          <w:lang w:val="ru-RU"/>
        </w:rPr>
        <w:tab/>
        <w:t>2</w:t>
      </w:r>
    </w:p>
    <w:p w:rsidR="006F4AFC" w:rsidRDefault="006F4AFC">
      <w:pPr>
        <w:pStyle w:val="TOC3"/>
        <w:rPr>
          <w:rFonts w:cs="Arial"/>
          <w:noProof/>
          <w:szCs w:val="18"/>
          <w:lang w:val="ru-RU"/>
        </w:rPr>
      </w:pPr>
      <w:r>
        <w:rPr>
          <w:rFonts w:cs="Arial"/>
          <w:noProof/>
          <w:szCs w:val="18"/>
          <w:lang w:val="ru-RU"/>
        </w:rPr>
        <w:t xml:space="preserve">Консолидированный </w:t>
      </w:r>
      <w:r w:rsidR="0055202D">
        <w:rPr>
          <w:rFonts w:cs="Arial"/>
          <w:noProof/>
          <w:szCs w:val="18"/>
          <w:lang w:val="ru-RU"/>
        </w:rPr>
        <w:t>о</w:t>
      </w:r>
      <w:r>
        <w:rPr>
          <w:rFonts w:cs="Arial"/>
          <w:noProof/>
          <w:szCs w:val="18"/>
          <w:lang w:val="ru-RU"/>
        </w:rPr>
        <w:t>тчет о совокупном доходе</w:t>
      </w:r>
      <w:r>
        <w:rPr>
          <w:rFonts w:cs="Arial"/>
          <w:noProof/>
          <w:szCs w:val="18"/>
          <w:lang w:val="ru-RU"/>
        </w:rPr>
        <w:tab/>
        <w:t>3</w:t>
      </w:r>
    </w:p>
    <w:p w:rsidR="006F4AFC" w:rsidRDefault="0055202D">
      <w:pPr>
        <w:pStyle w:val="TOC3"/>
        <w:rPr>
          <w:rFonts w:cs="Arial"/>
          <w:noProof/>
          <w:szCs w:val="18"/>
          <w:lang w:val="ru-RU"/>
        </w:rPr>
      </w:pPr>
      <w:r>
        <w:rPr>
          <w:rFonts w:cs="Arial"/>
          <w:noProof/>
          <w:szCs w:val="18"/>
          <w:lang w:val="ru-RU"/>
        </w:rPr>
        <w:t>Консолидированный</w:t>
      </w:r>
      <w:r w:rsidR="006F4AFC">
        <w:rPr>
          <w:rFonts w:cs="Arial"/>
          <w:noProof/>
          <w:szCs w:val="18"/>
          <w:lang w:val="ru-RU"/>
        </w:rPr>
        <w:t xml:space="preserve"> </w:t>
      </w:r>
      <w:r>
        <w:rPr>
          <w:rFonts w:cs="Arial"/>
          <w:noProof/>
          <w:szCs w:val="18"/>
          <w:lang w:val="ru-RU"/>
        </w:rPr>
        <w:t>о</w:t>
      </w:r>
      <w:r w:rsidR="006F4AFC">
        <w:rPr>
          <w:rFonts w:cs="Arial"/>
          <w:noProof/>
          <w:szCs w:val="18"/>
          <w:lang w:val="ru-RU"/>
        </w:rPr>
        <w:t xml:space="preserve">тчет об изменениях в капитале </w:t>
      </w:r>
      <w:r w:rsidR="006F4AFC">
        <w:rPr>
          <w:rFonts w:cs="Arial"/>
          <w:noProof/>
          <w:szCs w:val="18"/>
          <w:lang w:val="ru-RU"/>
        </w:rPr>
        <w:tab/>
        <w:t>4</w:t>
      </w:r>
    </w:p>
    <w:p w:rsidR="006F4AFC" w:rsidRDefault="0055202D">
      <w:pPr>
        <w:pStyle w:val="TOC3"/>
        <w:rPr>
          <w:rFonts w:cs="Arial"/>
          <w:noProof/>
          <w:szCs w:val="18"/>
          <w:lang w:val="ru-RU"/>
        </w:rPr>
      </w:pPr>
      <w:r>
        <w:rPr>
          <w:rFonts w:cs="Arial"/>
          <w:noProof/>
          <w:szCs w:val="18"/>
          <w:lang w:val="ru-RU"/>
        </w:rPr>
        <w:t>Консолидированный</w:t>
      </w:r>
      <w:r w:rsidR="006F4AFC">
        <w:rPr>
          <w:rFonts w:cs="Arial"/>
          <w:noProof/>
          <w:szCs w:val="18"/>
          <w:lang w:val="ru-RU"/>
        </w:rPr>
        <w:t xml:space="preserve"> </w:t>
      </w:r>
      <w:r>
        <w:rPr>
          <w:rFonts w:cs="Arial"/>
          <w:noProof/>
          <w:szCs w:val="18"/>
          <w:lang w:val="ru-RU"/>
        </w:rPr>
        <w:t>о</w:t>
      </w:r>
      <w:r w:rsidR="006F4AFC">
        <w:rPr>
          <w:rFonts w:cs="Arial"/>
          <w:noProof/>
          <w:szCs w:val="18"/>
          <w:lang w:val="ru-RU"/>
        </w:rPr>
        <w:t>тчет о движении денежных средств</w:t>
      </w:r>
      <w:r w:rsidR="006F4AFC">
        <w:rPr>
          <w:rFonts w:cs="Arial"/>
          <w:noProof/>
          <w:szCs w:val="18"/>
          <w:lang w:val="ru-RU"/>
        </w:rPr>
        <w:tab/>
        <w:t>5</w:t>
      </w:r>
    </w:p>
    <w:p w:rsidR="006F4AFC" w:rsidRDefault="005906DF">
      <w:pPr>
        <w:pStyle w:val="TOC3"/>
        <w:rPr>
          <w:rFonts w:cs="Arial"/>
          <w:noProof/>
          <w:szCs w:val="18"/>
          <w:lang w:val="ru-RU"/>
        </w:rPr>
      </w:pPr>
      <w:r>
        <w:rPr>
          <w:rFonts w:cs="Arial"/>
          <w:noProof/>
          <w:szCs w:val="18"/>
        </w:rPr>
        <w:fldChar w:fldCharType="end"/>
      </w:r>
    </w:p>
    <w:p w:rsidR="006F4AFC" w:rsidRDefault="0055202D">
      <w:pPr>
        <w:pStyle w:val="TOC1"/>
        <w:tabs>
          <w:tab w:val="left" w:pos="709"/>
        </w:tabs>
        <w:ind w:left="-14"/>
        <w:rPr>
          <w:rFonts w:cs="Arial"/>
          <w:sz w:val="20"/>
          <w:lang w:val="ru-RU"/>
        </w:rPr>
      </w:pPr>
      <w:r>
        <w:rPr>
          <w:rFonts w:cs="Arial"/>
          <w:caps w:val="0"/>
          <w:sz w:val="20"/>
          <w:lang w:val="ru-RU"/>
        </w:rPr>
        <w:t xml:space="preserve">Примечания к </w:t>
      </w:r>
      <w:r w:rsidR="006F4AFC">
        <w:rPr>
          <w:rFonts w:cs="Arial"/>
          <w:caps w:val="0"/>
          <w:sz w:val="20"/>
          <w:lang w:val="ru-RU"/>
        </w:rPr>
        <w:t xml:space="preserve">консолидированной финансовой отчетности </w:t>
      </w:r>
    </w:p>
    <w:p w:rsidR="005C59FE" w:rsidRDefault="005906DF">
      <w:pPr>
        <w:pStyle w:val="TOC3"/>
        <w:rPr>
          <w:rFonts w:asciiTheme="minorHAnsi" w:eastAsiaTheme="minorEastAsia" w:hAnsiTheme="minorHAnsi" w:cstheme="minorBidi"/>
          <w:iCs w:val="0"/>
          <w:noProof/>
          <w:sz w:val="22"/>
          <w:szCs w:val="22"/>
          <w:lang w:val="ru-RU" w:eastAsia="ru-RU"/>
        </w:rPr>
      </w:pPr>
      <w:r w:rsidRPr="00A36939">
        <w:rPr>
          <w:rFonts w:cs="Arial"/>
          <w:noProof/>
          <w:szCs w:val="18"/>
          <w:lang w:val="ru-RU"/>
        </w:rPr>
        <w:fldChar w:fldCharType="begin"/>
      </w:r>
      <w:r w:rsidR="006F4AFC" w:rsidRPr="00A36939">
        <w:rPr>
          <w:rFonts w:cs="Arial"/>
          <w:noProof/>
          <w:szCs w:val="18"/>
          <w:lang w:val="ru-RU"/>
        </w:rPr>
        <w:instrText xml:space="preserve"> TOC \o "2-3" \h \z \t "Heading 1;1;HEADING;1" </w:instrText>
      </w:r>
      <w:r w:rsidRPr="00A36939">
        <w:rPr>
          <w:rFonts w:cs="Arial"/>
          <w:noProof/>
          <w:szCs w:val="18"/>
          <w:lang w:val="ru-RU"/>
        </w:rPr>
        <w:fldChar w:fldCharType="separate"/>
      </w:r>
      <w:hyperlink w:anchor="_Toc297549453" w:history="1">
        <w:r w:rsidR="005C59FE" w:rsidRPr="00325263">
          <w:rPr>
            <w:rStyle w:val="Hyperlink"/>
            <w:noProof/>
          </w:rPr>
          <w:t>1.</w:t>
        </w:r>
        <w:r w:rsidR="005C59FE">
          <w:rPr>
            <w:rFonts w:asciiTheme="minorHAnsi" w:eastAsiaTheme="minorEastAsia" w:hAnsiTheme="minorHAnsi" w:cstheme="minorBidi"/>
            <w:iCs w:val="0"/>
            <w:noProof/>
            <w:sz w:val="22"/>
            <w:szCs w:val="22"/>
            <w:lang w:val="ru-RU" w:eastAsia="ru-RU"/>
          </w:rPr>
          <w:tab/>
        </w:r>
        <w:r w:rsidR="005C59FE" w:rsidRPr="00325263">
          <w:rPr>
            <w:rStyle w:val="Hyperlink"/>
            <w:noProof/>
          </w:rPr>
          <w:t>Описание деятельности</w:t>
        </w:r>
        <w:r w:rsidR="005C59FE">
          <w:rPr>
            <w:noProof/>
            <w:webHidden/>
          </w:rPr>
          <w:tab/>
        </w:r>
        <w:r>
          <w:rPr>
            <w:noProof/>
            <w:webHidden/>
          </w:rPr>
          <w:fldChar w:fldCharType="begin"/>
        </w:r>
        <w:r w:rsidR="005C59FE">
          <w:rPr>
            <w:noProof/>
            <w:webHidden/>
          </w:rPr>
          <w:instrText xml:space="preserve"> PAGEREF _Toc297549453 \h </w:instrText>
        </w:r>
        <w:r>
          <w:rPr>
            <w:noProof/>
            <w:webHidden/>
          </w:rPr>
        </w:r>
        <w:r>
          <w:rPr>
            <w:noProof/>
            <w:webHidden/>
          </w:rPr>
          <w:fldChar w:fldCharType="separate"/>
        </w:r>
        <w:r w:rsidR="002178F6">
          <w:rPr>
            <w:noProof/>
            <w:webHidden/>
          </w:rPr>
          <w:t>6</w:t>
        </w:r>
        <w:r>
          <w:rPr>
            <w:noProof/>
            <w:webHidden/>
          </w:rPr>
          <w:fldChar w:fldCharType="end"/>
        </w:r>
      </w:hyperlink>
    </w:p>
    <w:p w:rsidR="005C59FE" w:rsidRDefault="005906DF">
      <w:pPr>
        <w:pStyle w:val="TOC3"/>
        <w:rPr>
          <w:rFonts w:asciiTheme="minorHAnsi" w:eastAsiaTheme="minorEastAsia" w:hAnsiTheme="minorHAnsi" w:cstheme="minorBidi"/>
          <w:iCs w:val="0"/>
          <w:noProof/>
          <w:sz w:val="22"/>
          <w:szCs w:val="22"/>
          <w:lang w:val="ru-RU" w:eastAsia="ru-RU"/>
        </w:rPr>
      </w:pPr>
      <w:hyperlink w:anchor="_Toc297549454" w:history="1">
        <w:r w:rsidR="005C59FE" w:rsidRPr="00325263">
          <w:rPr>
            <w:rStyle w:val="Hyperlink"/>
            <w:noProof/>
          </w:rPr>
          <w:t>2.</w:t>
        </w:r>
        <w:r w:rsidR="005C59FE">
          <w:rPr>
            <w:rFonts w:asciiTheme="minorHAnsi" w:eastAsiaTheme="minorEastAsia" w:hAnsiTheme="minorHAnsi" w:cstheme="minorBidi"/>
            <w:iCs w:val="0"/>
            <w:noProof/>
            <w:sz w:val="22"/>
            <w:szCs w:val="22"/>
            <w:lang w:val="ru-RU" w:eastAsia="ru-RU"/>
          </w:rPr>
          <w:tab/>
        </w:r>
        <w:r w:rsidR="005C59FE" w:rsidRPr="00325263">
          <w:rPr>
            <w:rStyle w:val="Hyperlink"/>
            <w:noProof/>
          </w:rPr>
          <w:t>Основа подготовки отчетности</w:t>
        </w:r>
        <w:r w:rsidR="005C59FE">
          <w:rPr>
            <w:noProof/>
            <w:webHidden/>
          </w:rPr>
          <w:tab/>
        </w:r>
        <w:r>
          <w:rPr>
            <w:noProof/>
            <w:webHidden/>
          </w:rPr>
          <w:fldChar w:fldCharType="begin"/>
        </w:r>
        <w:r w:rsidR="005C59FE">
          <w:rPr>
            <w:noProof/>
            <w:webHidden/>
          </w:rPr>
          <w:instrText xml:space="preserve"> PAGEREF _Toc297549454 \h </w:instrText>
        </w:r>
        <w:r>
          <w:rPr>
            <w:noProof/>
            <w:webHidden/>
          </w:rPr>
        </w:r>
        <w:r>
          <w:rPr>
            <w:noProof/>
            <w:webHidden/>
          </w:rPr>
          <w:fldChar w:fldCharType="separate"/>
        </w:r>
        <w:r w:rsidR="002178F6">
          <w:rPr>
            <w:noProof/>
            <w:webHidden/>
          </w:rPr>
          <w:t>6</w:t>
        </w:r>
        <w:r>
          <w:rPr>
            <w:noProof/>
            <w:webHidden/>
          </w:rPr>
          <w:fldChar w:fldCharType="end"/>
        </w:r>
      </w:hyperlink>
    </w:p>
    <w:p w:rsidR="005C59FE" w:rsidRDefault="005906DF">
      <w:pPr>
        <w:pStyle w:val="TOC3"/>
        <w:rPr>
          <w:rFonts w:asciiTheme="minorHAnsi" w:eastAsiaTheme="minorEastAsia" w:hAnsiTheme="minorHAnsi" w:cstheme="minorBidi"/>
          <w:iCs w:val="0"/>
          <w:noProof/>
          <w:sz w:val="22"/>
          <w:szCs w:val="22"/>
          <w:lang w:val="ru-RU" w:eastAsia="ru-RU"/>
        </w:rPr>
      </w:pPr>
      <w:hyperlink w:anchor="_Toc297549455" w:history="1">
        <w:r w:rsidR="005C59FE" w:rsidRPr="00325263">
          <w:rPr>
            <w:rStyle w:val="Hyperlink"/>
            <w:noProof/>
          </w:rPr>
          <w:t>3.</w:t>
        </w:r>
        <w:r w:rsidR="005C59FE">
          <w:rPr>
            <w:rFonts w:asciiTheme="minorHAnsi" w:eastAsiaTheme="minorEastAsia" w:hAnsiTheme="minorHAnsi" w:cstheme="minorBidi"/>
            <w:iCs w:val="0"/>
            <w:noProof/>
            <w:sz w:val="22"/>
            <w:szCs w:val="22"/>
            <w:lang w:val="ru-RU" w:eastAsia="ru-RU"/>
          </w:rPr>
          <w:tab/>
        </w:r>
        <w:r w:rsidR="005C59FE" w:rsidRPr="00325263">
          <w:rPr>
            <w:rStyle w:val="Hyperlink"/>
            <w:noProof/>
          </w:rPr>
          <w:t>Основные положения учетной политики</w:t>
        </w:r>
        <w:r w:rsidR="005C59FE">
          <w:rPr>
            <w:noProof/>
            <w:webHidden/>
          </w:rPr>
          <w:tab/>
        </w:r>
        <w:r>
          <w:rPr>
            <w:noProof/>
            <w:webHidden/>
          </w:rPr>
          <w:fldChar w:fldCharType="begin"/>
        </w:r>
        <w:r w:rsidR="005C59FE">
          <w:rPr>
            <w:noProof/>
            <w:webHidden/>
          </w:rPr>
          <w:instrText xml:space="preserve"> PAGEREF _Toc297549455 \h </w:instrText>
        </w:r>
        <w:r>
          <w:rPr>
            <w:noProof/>
            <w:webHidden/>
          </w:rPr>
        </w:r>
        <w:r>
          <w:rPr>
            <w:noProof/>
            <w:webHidden/>
          </w:rPr>
          <w:fldChar w:fldCharType="separate"/>
        </w:r>
        <w:r w:rsidR="002178F6">
          <w:rPr>
            <w:noProof/>
            <w:webHidden/>
          </w:rPr>
          <w:t>7</w:t>
        </w:r>
        <w:r>
          <w:rPr>
            <w:noProof/>
            <w:webHidden/>
          </w:rPr>
          <w:fldChar w:fldCharType="end"/>
        </w:r>
      </w:hyperlink>
    </w:p>
    <w:p w:rsidR="005C59FE" w:rsidRDefault="005906DF">
      <w:pPr>
        <w:pStyle w:val="TOC3"/>
        <w:rPr>
          <w:rFonts w:asciiTheme="minorHAnsi" w:eastAsiaTheme="minorEastAsia" w:hAnsiTheme="minorHAnsi" w:cstheme="minorBidi"/>
          <w:iCs w:val="0"/>
          <w:noProof/>
          <w:sz w:val="22"/>
          <w:szCs w:val="22"/>
          <w:lang w:val="ru-RU" w:eastAsia="ru-RU"/>
        </w:rPr>
      </w:pPr>
      <w:hyperlink w:anchor="_Toc297549456" w:history="1">
        <w:r w:rsidR="005C59FE" w:rsidRPr="00325263">
          <w:rPr>
            <w:rStyle w:val="Hyperlink"/>
            <w:noProof/>
          </w:rPr>
          <w:t>4.</w:t>
        </w:r>
        <w:r w:rsidR="005C59FE">
          <w:rPr>
            <w:rFonts w:asciiTheme="minorHAnsi" w:eastAsiaTheme="minorEastAsia" w:hAnsiTheme="minorHAnsi" w:cstheme="minorBidi"/>
            <w:iCs w:val="0"/>
            <w:noProof/>
            <w:sz w:val="22"/>
            <w:szCs w:val="22"/>
            <w:lang w:val="ru-RU" w:eastAsia="ru-RU"/>
          </w:rPr>
          <w:tab/>
        </w:r>
        <w:r w:rsidR="005C59FE" w:rsidRPr="00325263">
          <w:rPr>
            <w:rStyle w:val="Hyperlink"/>
            <w:noProof/>
          </w:rPr>
          <w:t>Существенные учетные суждения и оценки</w:t>
        </w:r>
        <w:r w:rsidR="005C59FE">
          <w:rPr>
            <w:noProof/>
            <w:webHidden/>
          </w:rPr>
          <w:tab/>
        </w:r>
        <w:r>
          <w:rPr>
            <w:noProof/>
            <w:webHidden/>
          </w:rPr>
          <w:fldChar w:fldCharType="begin"/>
        </w:r>
        <w:r w:rsidR="005C59FE">
          <w:rPr>
            <w:noProof/>
            <w:webHidden/>
          </w:rPr>
          <w:instrText xml:space="preserve"> PAGEREF _Toc297549456 \h </w:instrText>
        </w:r>
        <w:r>
          <w:rPr>
            <w:noProof/>
            <w:webHidden/>
          </w:rPr>
        </w:r>
        <w:r>
          <w:rPr>
            <w:noProof/>
            <w:webHidden/>
          </w:rPr>
          <w:fldChar w:fldCharType="separate"/>
        </w:r>
        <w:r w:rsidR="002178F6">
          <w:rPr>
            <w:noProof/>
            <w:webHidden/>
          </w:rPr>
          <w:t>21</w:t>
        </w:r>
        <w:r>
          <w:rPr>
            <w:noProof/>
            <w:webHidden/>
          </w:rPr>
          <w:fldChar w:fldCharType="end"/>
        </w:r>
      </w:hyperlink>
    </w:p>
    <w:p w:rsidR="005C59FE" w:rsidRDefault="005906DF">
      <w:pPr>
        <w:pStyle w:val="TOC3"/>
        <w:rPr>
          <w:rFonts w:asciiTheme="minorHAnsi" w:eastAsiaTheme="minorEastAsia" w:hAnsiTheme="minorHAnsi" w:cstheme="minorBidi"/>
          <w:iCs w:val="0"/>
          <w:noProof/>
          <w:sz w:val="22"/>
          <w:szCs w:val="22"/>
          <w:lang w:val="ru-RU" w:eastAsia="ru-RU"/>
        </w:rPr>
      </w:pPr>
      <w:hyperlink w:anchor="_Toc297549457" w:history="1">
        <w:r w:rsidR="005C59FE" w:rsidRPr="00325263">
          <w:rPr>
            <w:rStyle w:val="Hyperlink"/>
            <w:noProof/>
          </w:rPr>
          <w:t>5.</w:t>
        </w:r>
        <w:r w:rsidR="005C59FE">
          <w:rPr>
            <w:rFonts w:asciiTheme="minorHAnsi" w:eastAsiaTheme="minorEastAsia" w:hAnsiTheme="minorHAnsi" w:cstheme="minorBidi"/>
            <w:iCs w:val="0"/>
            <w:noProof/>
            <w:sz w:val="22"/>
            <w:szCs w:val="22"/>
            <w:lang w:val="ru-RU" w:eastAsia="ru-RU"/>
          </w:rPr>
          <w:tab/>
        </w:r>
        <w:r w:rsidR="005C59FE" w:rsidRPr="00325263">
          <w:rPr>
            <w:rStyle w:val="Hyperlink"/>
            <w:noProof/>
          </w:rPr>
          <w:t>Денежные средства и их эквиваленты</w:t>
        </w:r>
        <w:r w:rsidR="005C59FE">
          <w:rPr>
            <w:noProof/>
            <w:webHidden/>
          </w:rPr>
          <w:tab/>
        </w:r>
        <w:r>
          <w:rPr>
            <w:noProof/>
            <w:webHidden/>
          </w:rPr>
          <w:fldChar w:fldCharType="begin"/>
        </w:r>
        <w:r w:rsidR="005C59FE">
          <w:rPr>
            <w:noProof/>
            <w:webHidden/>
          </w:rPr>
          <w:instrText xml:space="preserve"> PAGEREF _Toc297549457 \h </w:instrText>
        </w:r>
        <w:r>
          <w:rPr>
            <w:noProof/>
            <w:webHidden/>
          </w:rPr>
        </w:r>
        <w:r>
          <w:rPr>
            <w:noProof/>
            <w:webHidden/>
          </w:rPr>
          <w:fldChar w:fldCharType="separate"/>
        </w:r>
        <w:r w:rsidR="002178F6">
          <w:rPr>
            <w:noProof/>
            <w:webHidden/>
          </w:rPr>
          <w:t>22</w:t>
        </w:r>
        <w:r>
          <w:rPr>
            <w:noProof/>
            <w:webHidden/>
          </w:rPr>
          <w:fldChar w:fldCharType="end"/>
        </w:r>
      </w:hyperlink>
    </w:p>
    <w:p w:rsidR="005C59FE" w:rsidRDefault="005906DF">
      <w:pPr>
        <w:pStyle w:val="TOC3"/>
        <w:rPr>
          <w:rFonts w:asciiTheme="minorHAnsi" w:eastAsiaTheme="minorEastAsia" w:hAnsiTheme="minorHAnsi" w:cstheme="minorBidi"/>
          <w:iCs w:val="0"/>
          <w:noProof/>
          <w:sz w:val="22"/>
          <w:szCs w:val="22"/>
          <w:lang w:val="ru-RU" w:eastAsia="ru-RU"/>
        </w:rPr>
      </w:pPr>
      <w:hyperlink w:anchor="_Toc297549458" w:history="1">
        <w:r w:rsidR="005C59FE" w:rsidRPr="00325263">
          <w:rPr>
            <w:rStyle w:val="Hyperlink"/>
            <w:noProof/>
          </w:rPr>
          <w:t>6.</w:t>
        </w:r>
        <w:r w:rsidR="005C59FE">
          <w:rPr>
            <w:rFonts w:asciiTheme="minorHAnsi" w:eastAsiaTheme="minorEastAsia" w:hAnsiTheme="minorHAnsi" w:cstheme="minorBidi"/>
            <w:iCs w:val="0"/>
            <w:noProof/>
            <w:sz w:val="22"/>
            <w:szCs w:val="22"/>
            <w:lang w:val="ru-RU" w:eastAsia="ru-RU"/>
          </w:rPr>
          <w:tab/>
        </w:r>
        <w:r w:rsidR="005C59FE" w:rsidRPr="00325263">
          <w:rPr>
            <w:rStyle w:val="Hyperlink"/>
            <w:noProof/>
          </w:rPr>
          <w:t>Средства в кредитных организациях</w:t>
        </w:r>
        <w:r w:rsidR="005C59FE">
          <w:rPr>
            <w:noProof/>
            <w:webHidden/>
          </w:rPr>
          <w:tab/>
        </w:r>
        <w:r>
          <w:rPr>
            <w:noProof/>
            <w:webHidden/>
          </w:rPr>
          <w:fldChar w:fldCharType="begin"/>
        </w:r>
        <w:r w:rsidR="005C59FE">
          <w:rPr>
            <w:noProof/>
            <w:webHidden/>
          </w:rPr>
          <w:instrText xml:space="preserve"> PAGEREF _Toc297549458 \h </w:instrText>
        </w:r>
        <w:r>
          <w:rPr>
            <w:noProof/>
            <w:webHidden/>
          </w:rPr>
        </w:r>
        <w:r>
          <w:rPr>
            <w:noProof/>
            <w:webHidden/>
          </w:rPr>
          <w:fldChar w:fldCharType="separate"/>
        </w:r>
        <w:r w:rsidR="002178F6">
          <w:rPr>
            <w:noProof/>
            <w:webHidden/>
          </w:rPr>
          <w:t>22</w:t>
        </w:r>
        <w:r>
          <w:rPr>
            <w:noProof/>
            <w:webHidden/>
          </w:rPr>
          <w:fldChar w:fldCharType="end"/>
        </w:r>
      </w:hyperlink>
    </w:p>
    <w:p w:rsidR="005C59FE" w:rsidRDefault="005906DF">
      <w:pPr>
        <w:pStyle w:val="TOC3"/>
        <w:rPr>
          <w:rFonts w:asciiTheme="minorHAnsi" w:eastAsiaTheme="minorEastAsia" w:hAnsiTheme="minorHAnsi" w:cstheme="minorBidi"/>
          <w:iCs w:val="0"/>
          <w:noProof/>
          <w:sz w:val="22"/>
          <w:szCs w:val="22"/>
          <w:lang w:val="ru-RU" w:eastAsia="ru-RU"/>
        </w:rPr>
      </w:pPr>
      <w:hyperlink w:anchor="_Toc297549459" w:history="1">
        <w:r w:rsidR="005C59FE" w:rsidRPr="00325263">
          <w:rPr>
            <w:rStyle w:val="Hyperlink"/>
            <w:noProof/>
          </w:rPr>
          <w:t>7.</w:t>
        </w:r>
        <w:r w:rsidR="005C59FE">
          <w:rPr>
            <w:rFonts w:asciiTheme="minorHAnsi" w:eastAsiaTheme="minorEastAsia" w:hAnsiTheme="minorHAnsi" w:cstheme="minorBidi"/>
            <w:iCs w:val="0"/>
            <w:noProof/>
            <w:sz w:val="22"/>
            <w:szCs w:val="22"/>
            <w:lang w:val="ru-RU" w:eastAsia="ru-RU"/>
          </w:rPr>
          <w:tab/>
        </w:r>
        <w:r w:rsidR="005C59FE" w:rsidRPr="00325263">
          <w:rPr>
            <w:rStyle w:val="Hyperlink"/>
            <w:noProof/>
          </w:rPr>
          <w:t>Кредиты клиентам</w:t>
        </w:r>
        <w:r w:rsidR="005C59FE">
          <w:rPr>
            <w:noProof/>
            <w:webHidden/>
          </w:rPr>
          <w:tab/>
        </w:r>
        <w:r>
          <w:rPr>
            <w:noProof/>
            <w:webHidden/>
          </w:rPr>
          <w:fldChar w:fldCharType="begin"/>
        </w:r>
        <w:r w:rsidR="005C59FE">
          <w:rPr>
            <w:noProof/>
            <w:webHidden/>
          </w:rPr>
          <w:instrText xml:space="preserve"> PAGEREF _Toc297549459 \h </w:instrText>
        </w:r>
        <w:r>
          <w:rPr>
            <w:noProof/>
            <w:webHidden/>
          </w:rPr>
        </w:r>
        <w:r>
          <w:rPr>
            <w:noProof/>
            <w:webHidden/>
          </w:rPr>
          <w:fldChar w:fldCharType="separate"/>
        </w:r>
        <w:r w:rsidR="002178F6">
          <w:rPr>
            <w:noProof/>
            <w:webHidden/>
          </w:rPr>
          <w:t>23</w:t>
        </w:r>
        <w:r>
          <w:rPr>
            <w:noProof/>
            <w:webHidden/>
          </w:rPr>
          <w:fldChar w:fldCharType="end"/>
        </w:r>
      </w:hyperlink>
    </w:p>
    <w:p w:rsidR="005C59FE" w:rsidRDefault="005906DF">
      <w:pPr>
        <w:pStyle w:val="TOC3"/>
        <w:rPr>
          <w:rFonts w:asciiTheme="minorHAnsi" w:eastAsiaTheme="minorEastAsia" w:hAnsiTheme="minorHAnsi" w:cstheme="minorBidi"/>
          <w:iCs w:val="0"/>
          <w:noProof/>
          <w:sz w:val="22"/>
          <w:szCs w:val="22"/>
          <w:lang w:val="ru-RU" w:eastAsia="ru-RU"/>
        </w:rPr>
      </w:pPr>
      <w:hyperlink w:anchor="_Toc297549460" w:history="1">
        <w:r w:rsidR="005C59FE" w:rsidRPr="00325263">
          <w:rPr>
            <w:rStyle w:val="Hyperlink"/>
            <w:noProof/>
          </w:rPr>
          <w:t>8.</w:t>
        </w:r>
        <w:r w:rsidR="005C59FE">
          <w:rPr>
            <w:rFonts w:asciiTheme="minorHAnsi" w:eastAsiaTheme="minorEastAsia" w:hAnsiTheme="minorHAnsi" w:cstheme="minorBidi"/>
            <w:iCs w:val="0"/>
            <w:noProof/>
            <w:sz w:val="22"/>
            <w:szCs w:val="22"/>
            <w:lang w:val="ru-RU" w:eastAsia="ru-RU"/>
          </w:rPr>
          <w:tab/>
        </w:r>
        <w:r w:rsidR="005C59FE" w:rsidRPr="00325263">
          <w:rPr>
            <w:rStyle w:val="Hyperlink"/>
            <w:noProof/>
          </w:rPr>
          <w:t>Инвестиционные ценные бумаги, имеющиеся в наличии для продажи</w:t>
        </w:r>
        <w:r w:rsidR="005C59FE">
          <w:rPr>
            <w:noProof/>
            <w:webHidden/>
          </w:rPr>
          <w:tab/>
        </w:r>
        <w:r>
          <w:rPr>
            <w:noProof/>
            <w:webHidden/>
          </w:rPr>
          <w:fldChar w:fldCharType="begin"/>
        </w:r>
        <w:r w:rsidR="005C59FE">
          <w:rPr>
            <w:noProof/>
            <w:webHidden/>
          </w:rPr>
          <w:instrText xml:space="preserve"> PAGEREF _Toc297549460 \h </w:instrText>
        </w:r>
        <w:r>
          <w:rPr>
            <w:noProof/>
            <w:webHidden/>
          </w:rPr>
        </w:r>
        <w:r>
          <w:rPr>
            <w:noProof/>
            <w:webHidden/>
          </w:rPr>
          <w:fldChar w:fldCharType="separate"/>
        </w:r>
        <w:r w:rsidR="002178F6">
          <w:rPr>
            <w:noProof/>
            <w:webHidden/>
          </w:rPr>
          <w:t>25</w:t>
        </w:r>
        <w:r>
          <w:rPr>
            <w:noProof/>
            <w:webHidden/>
          </w:rPr>
          <w:fldChar w:fldCharType="end"/>
        </w:r>
      </w:hyperlink>
    </w:p>
    <w:p w:rsidR="005C59FE" w:rsidRDefault="005906DF">
      <w:pPr>
        <w:pStyle w:val="TOC3"/>
        <w:rPr>
          <w:rFonts w:asciiTheme="minorHAnsi" w:eastAsiaTheme="minorEastAsia" w:hAnsiTheme="minorHAnsi" w:cstheme="minorBidi"/>
          <w:iCs w:val="0"/>
          <w:noProof/>
          <w:sz w:val="22"/>
          <w:szCs w:val="22"/>
          <w:lang w:val="ru-RU" w:eastAsia="ru-RU"/>
        </w:rPr>
      </w:pPr>
      <w:hyperlink w:anchor="_Toc297549461" w:history="1">
        <w:r w:rsidR="005C59FE" w:rsidRPr="00325263">
          <w:rPr>
            <w:rStyle w:val="Hyperlink"/>
            <w:noProof/>
          </w:rPr>
          <w:t>9.</w:t>
        </w:r>
        <w:r w:rsidR="005C59FE">
          <w:rPr>
            <w:rFonts w:asciiTheme="minorHAnsi" w:eastAsiaTheme="minorEastAsia" w:hAnsiTheme="minorHAnsi" w:cstheme="minorBidi"/>
            <w:iCs w:val="0"/>
            <w:noProof/>
            <w:sz w:val="22"/>
            <w:szCs w:val="22"/>
            <w:lang w:val="ru-RU" w:eastAsia="ru-RU"/>
          </w:rPr>
          <w:tab/>
        </w:r>
        <w:r w:rsidR="005C59FE" w:rsidRPr="00325263">
          <w:rPr>
            <w:rStyle w:val="Hyperlink"/>
            <w:noProof/>
          </w:rPr>
          <w:t>Основные средства</w:t>
        </w:r>
        <w:r w:rsidR="005C59FE">
          <w:rPr>
            <w:noProof/>
            <w:webHidden/>
          </w:rPr>
          <w:tab/>
        </w:r>
        <w:r>
          <w:rPr>
            <w:noProof/>
            <w:webHidden/>
          </w:rPr>
          <w:fldChar w:fldCharType="begin"/>
        </w:r>
        <w:r w:rsidR="005C59FE">
          <w:rPr>
            <w:noProof/>
            <w:webHidden/>
          </w:rPr>
          <w:instrText xml:space="preserve"> PAGEREF _Toc297549461 \h </w:instrText>
        </w:r>
        <w:r>
          <w:rPr>
            <w:noProof/>
            <w:webHidden/>
          </w:rPr>
        </w:r>
        <w:r>
          <w:rPr>
            <w:noProof/>
            <w:webHidden/>
          </w:rPr>
          <w:fldChar w:fldCharType="separate"/>
        </w:r>
        <w:r w:rsidR="002178F6">
          <w:rPr>
            <w:noProof/>
            <w:webHidden/>
          </w:rPr>
          <w:t>25</w:t>
        </w:r>
        <w:r>
          <w:rPr>
            <w:noProof/>
            <w:webHidden/>
          </w:rPr>
          <w:fldChar w:fldCharType="end"/>
        </w:r>
      </w:hyperlink>
    </w:p>
    <w:p w:rsidR="005C59FE" w:rsidRDefault="005906DF">
      <w:pPr>
        <w:pStyle w:val="TOC3"/>
        <w:rPr>
          <w:rFonts w:asciiTheme="minorHAnsi" w:eastAsiaTheme="minorEastAsia" w:hAnsiTheme="minorHAnsi" w:cstheme="minorBidi"/>
          <w:iCs w:val="0"/>
          <w:noProof/>
          <w:sz w:val="22"/>
          <w:szCs w:val="22"/>
          <w:lang w:val="ru-RU" w:eastAsia="ru-RU"/>
        </w:rPr>
      </w:pPr>
      <w:hyperlink w:anchor="_Toc297549462" w:history="1">
        <w:r w:rsidR="005C59FE" w:rsidRPr="00325263">
          <w:rPr>
            <w:rStyle w:val="Hyperlink"/>
            <w:noProof/>
          </w:rPr>
          <w:t>10.</w:t>
        </w:r>
        <w:r w:rsidR="005C59FE">
          <w:rPr>
            <w:rFonts w:asciiTheme="minorHAnsi" w:eastAsiaTheme="minorEastAsia" w:hAnsiTheme="minorHAnsi" w:cstheme="minorBidi"/>
            <w:iCs w:val="0"/>
            <w:noProof/>
            <w:sz w:val="22"/>
            <w:szCs w:val="22"/>
            <w:lang w:val="ru-RU" w:eastAsia="ru-RU"/>
          </w:rPr>
          <w:tab/>
        </w:r>
        <w:r w:rsidR="005C59FE" w:rsidRPr="00325263">
          <w:rPr>
            <w:rStyle w:val="Hyperlink"/>
            <w:noProof/>
          </w:rPr>
          <w:t>Налогообложение</w:t>
        </w:r>
        <w:r w:rsidR="005C59FE">
          <w:rPr>
            <w:noProof/>
            <w:webHidden/>
          </w:rPr>
          <w:tab/>
        </w:r>
        <w:r>
          <w:rPr>
            <w:noProof/>
            <w:webHidden/>
          </w:rPr>
          <w:fldChar w:fldCharType="begin"/>
        </w:r>
        <w:r w:rsidR="005C59FE">
          <w:rPr>
            <w:noProof/>
            <w:webHidden/>
          </w:rPr>
          <w:instrText xml:space="preserve"> PAGEREF _Toc297549462 \h </w:instrText>
        </w:r>
        <w:r>
          <w:rPr>
            <w:noProof/>
            <w:webHidden/>
          </w:rPr>
        </w:r>
        <w:r>
          <w:rPr>
            <w:noProof/>
            <w:webHidden/>
          </w:rPr>
          <w:fldChar w:fldCharType="separate"/>
        </w:r>
        <w:r w:rsidR="002178F6">
          <w:rPr>
            <w:noProof/>
            <w:webHidden/>
          </w:rPr>
          <w:t>26</w:t>
        </w:r>
        <w:r>
          <w:rPr>
            <w:noProof/>
            <w:webHidden/>
          </w:rPr>
          <w:fldChar w:fldCharType="end"/>
        </w:r>
      </w:hyperlink>
    </w:p>
    <w:p w:rsidR="005C59FE" w:rsidRDefault="005906DF">
      <w:pPr>
        <w:pStyle w:val="TOC3"/>
        <w:rPr>
          <w:rFonts w:asciiTheme="minorHAnsi" w:eastAsiaTheme="minorEastAsia" w:hAnsiTheme="minorHAnsi" w:cstheme="minorBidi"/>
          <w:iCs w:val="0"/>
          <w:noProof/>
          <w:sz w:val="22"/>
          <w:szCs w:val="22"/>
          <w:lang w:val="ru-RU" w:eastAsia="ru-RU"/>
        </w:rPr>
      </w:pPr>
      <w:hyperlink w:anchor="_Toc297549463" w:history="1">
        <w:r w:rsidR="005C59FE" w:rsidRPr="00325263">
          <w:rPr>
            <w:rStyle w:val="Hyperlink"/>
            <w:noProof/>
          </w:rPr>
          <w:t>11.</w:t>
        </w:r>
        <w:r w:rsidR="005C59FE">
          <w:rPr>
            <w:rFonts w:asciiTheme="minorHAnsi" w:eastAsiaTheme="minorEastAsia" w:hAnsiTheme="minorHAnsi" w:cstheme="minorBidi"/>
            <w:iCs w:val="0"/>
            <w:noProof/>
            <w:sz w:val="22"/>
            <w:szCs w:val="22"/>
            <w:lang w:val="ru-RU" w:eastAsia="ru-RU"/>
          </w:rPr>
          <w:tab/>
        </w:r>
        <w:r w:rsidR="005C59FE" w:rsidRPr="00325263">
          <w:rPr>
            <w:rStyle w:val="Hyperlink"/>
            <w:noProof/>
          </w:rPr>
          <w:t>Прочие активы и обязательства</w:t>
        </w:r>
        <w:r w:rsidR="005C59FE">
          <w:rPr>
            <w:noProof/>
            <w:webHidden/>
          </w:rPr>
          <w:tab/>
        </w:r>
        <w:r>
          <w:rPr>
            <w:noProof/>
            <w:webHidden/>
          </w:rPr>
          <w:fldChar w:fldCharType="begin"/>
        </w:r>
        <w:r w:rsidR="005C59FE">
          <w:rPr>
            <w:noProof/>
            <w:webHidden/>
          </w:rPr>
          <w:instrText xml:space="preserve"> PAGEREF _Toc297549463 \h </w:instrText>
        </w:r>
        <w:r>
          <w:rPr>
            <w:noProof/>
            <w:webHidden/>
          </w:rPr>
        </w:r>
        <w:r>
          <w:rPr>
            <w:noProof/>
            <w:webHidden/>
          </w:rPr>
          <w:fldChar w:fldCharType="separate"/>
        </w:r>
        <w:r w:rsidR="002178F6">
          <w:rPr>
            <w:noProof/>
            <w:webHidden/>
          </w:rPr>
          <w:t>27</w:t>
        </w:r>
        <w:r>
          <w:rPr>
            <w:noProof/>
            <w:webHidden/>
          </w:rPr>
          <w:fldChar w:fldCharType="end"/>
        </w:r>
      </w:hyperlink>
    </w:p>
    <w:p w:rsidR="005C59FE" w:rsidRDefault="005906DF">
      <w:pPr>
        <w:pStyle w:val="TOC3"/>
        <w:rPr>
          <w:rFonts w:asciiTheme="minorHAnsi" w:eastAsiaTheme="minorEastAsia" w:hAnsiTheme="minorHAnsi" w:cstheme="minorBidi"/>
          <w:iCs w:val="0"/>
          <w:noProof/>
          <w:sz w:val="22"/>
          <w:szCs w:val="22"/>
          <w:lang w:val="ru-RU" w:eastAsia="ru-RU"/>
        </w:rPr>
      </w:pPr>
      <w:hyperlink w:anchor="_Toc297549464" w:history="1">
        <w:r w:rsidR="005C59FE" w:rsidRPr="00325263">
          <w:rPr>
            <w:rStyle w:val="Hyperlink"/>
            <w:noProof/>
            <w:lang w:val="en-US"/>
          </w:rPr>
          <w:t>12</w:t>
        </w:r>
        <w:r w:rsidR="005C59FE" w:rsidRPr="00325263">
          <w:rPr>
            <w:rStyle w:val="Hyperlink"/>
            <w:noProof/>
          </w:rPr>
          <w:t>.</w:t>
        </w:r>
        <w:r w:rsidR="005C59FE">
          <w:rPr>
            <w:rFonts w:asciiTheme="minorHAnsi" w:eastAsiaTheme="minorEastAsia" w:hAnsiTheme="minorHAnsi" w:cstheme="minorBidi"/>
            <w:iCs w:val="0"/>
            <w:noProof/>
            <w:sz w:val="22"/>
            <w:szCs w:val="22"/>
            <w:lang w:val="ru-RU" w:eastAsia="ru-RU"/>
          </w:rPr>
          <w:tab/>
        </w:r>
        <w:r w:rsidR="005C59FE" w:rsidRPr="00325263">
          <w:rPr>
            <w:rStyle w:val="Hyperlink"/>
            <w:noProof/>
          </w:rPr>
          <w:t>Средства кредитных организаций</w:t>
        </w:r>
        <w:r w:rsidR="005C59FE">
          <w:rPr>
            <w:noProof/>
            <w:webHidden/>
          </w:rPr>
          <w:tab/>
        </w:r>
        <w:r>
          <w:rPr>
            <w:noProof/>
            <w:webHidden/>
          </w:rPr>
          <w:fldChar w:fldCharType="begin"/>
        </w:r>
        <w:r w:rsidR="005C59FE">
          <w:rPr>
            <w:noProof/>
            <w:webHidden/>
          </w:rPr>
          <w:instrText xml:space="preserve"> PAGEREF _Toc297549464 \h </w:instrText>
        </w:r>
        <w:r>
          <w:rPr>
            <w:noProof/>
            <w:webHidden/>
          </w:rPr>
        </w:r>
        <w:r>
          <w:rPr>
            <w:noProof/>
            <w:webHidden/>
          </w:rPr>
          <w:fldChar w:fldCharType="separate"/>
        </w:r>
        <w:r w:rsidR="002178F6">
          <w:rPr>
            <w:noProof/>
            <w:webHidden/>
          </w:rPr>
          <w:t>28</w:t>
        </w:r>
        <w:r>
          <w:rPr>
            <w:noProof/>
            <w:webHidden/>
          </w:rPr>
          <w:fldChar w:fldCharType="end"/>
        </w:r>
      </w:hyperlink>
    </w:p>
    <w:p w:rsidR="005C59FE" w:rsidRDefault="005906DF">
      <w:pPr>
        <w:pStyle w:val="TOC3"/>
        <w:rPr>
          <w:rFonts w:asciiTheme="minorHAnsi" w:eastAsiaTheme="minorEastAsia" w:hAnsiTheme="minorHAnsi" w:cstheme="minorBidi"/>
          <w:iCs w:val="0"/>
          <w:noProof/>
          <w:sz w:val="22"/>
          <w:szCs w:val="22"/>
          <w:lang w:val="ru-RU" w:eastAsia="ru-RU"/>
        </w:rPr>
      </w:pPr>
      <w:hyperlink w:anchor="_Toc297549465" w:history="1">
        <w:r w:rsidR="005C59FE" w:rsidRPr="00325263">
          <w:rPr>
            <w:rStyle w:val="Hyperlink"/>
            <w:noProof/>
          </w:rPr>
          <w:t>13.</w:t>
        </w:r>
        <w:r w:rsidR="005C59FE">
          <w:rPr>
            <w:rFonts w:asciiTheme="minorHAnsi" w:eastAsiaTheme="minorEastAsia" w:hAnsiTheme="minorHAnsi" w:cstheme="minorBidi"/>
            <w:iCs w:val="0"/>
            <w:noProof/>
            <w:sz w:val="22"/>
            <w:szCs w:val="22"/>
            <w:lang w:val="ru-RU" w:eastAsia="ru-RU"/>
          </w:rPr>
          <w:tab/>
        </w:r>
        <w:r w:rsidR="005C59FE" w:rsidRPr="00325263">
          <w:rPr>
            <w:rStyle w:val="Hyperlink"/>
            <w:noProof/>
          </w:rPr>
          <w:t>Средства клиентов</w:t>
        </w:r>
        <w:r w:rsidR="005C59FE">
          <w:rPr>
            <w:noProof/>
            <w:webHidden/>
          </w:rPr>
          <w:tab/>
        </w:r>
        <w:r>
          <w:rPr>
            <w:noProof/>
            <w:webHidden/>
          </w:rPr>
          <w:fldChar w:fldCharType="begin"/>
        </w:r>
        <w:r w:rsidR="005C59FE">
          <w:rPr>
            <w:noProof/>
            <w:webHidden/>
          </w:rPr>
          <w:instrText xml:space="preserve"> PAGEREF _Toc297549465 \h </w:instrText>
        </w:r>
        <w:r>
          <w:rPr>
            <w:noProof/>
            <w:webHidden/>
          </w:rPr>
        </w:r>
        <w:r>
          <w:rPr>
            <w:noProof/>
            <w:webHidden/>
          </w:rPr>
          <w:fldChar w:fldCharType="separate"/>
        </w:r>
        <w:r w:rsidR="002178F6">
          <w:rPr>
            <w:noProof/>
            <w:webHidden/>
          </w:rPr>
          <w:t>29</w:t>
        </w:r>
        <w:r>
          <w:rPr>
            <w:noProof/>
            <w:webHidden/>
          </w:rPr>
          <w:fldChar w:fldCharType="end"/>
        </w:r>
      </w:hyperlink>
    </w:p>
    <w:p w:rsidR="005C59FE" w:rsidRDefault="005906DF">
      <w:pPr>
        <w:pStyle w:val="TOC3"/>
        <w:rPr>
          <w:rFonts w:asciiTheme="minorHAnsi" w:eastAsiaTheme="minorEastAsia" w:hAnsiTheme="minorHAnsi" w:cstheme="minorBidi"/>
          <w:iCs w:val="0"/>
          <w:noProof/>
          <w:sz w:val="22"/>
          <w:szCs w:val="22"/>
          <w:lang w:val="ru-RU" w:eastAsia="ru-RU"/>
        </w:rPr>
      </w:pPr>
      <w:hyperlink w:anchor="_Toc297549466" w:history="1">
        <w:r w:rsidR="005C59FE" w:rsidRPr="00325263">
          <w:rPr>
            <w:rStyle w:val="Hyperlink"/>
            <w:noProof/>
            <w:lang w:val="en-US"/>
          </w:rPr>
          <w:t>14</w:t>
        </w:r>
        <w:r w:rsidR="005C59FE" w:rsidRPr="00325263">
          <w:rPr>
            <w:rStyle w:val="Hyperlink"/>
            <w:noProof/>
          </w:rPr>
          <w:t>.</w:t>
        </w:r>
        <w:r w:rsidR="005C59FE">
          <w:rPr>
            <w:rFonts w:asciiTheme="minorHAnsi" w:eastAsiaTheme="minorEastAsia" w:hAnsiTheme="minorHAnsi" w:cstheme="minorBidi"/>
            <w:iCs w:val="0"/>
            <w:noProof/>
            <w:sz w:val="22"/>
            <w:szCs w:val="22"/>
            <w:lang w:val="ru-RU" w:eastAsia="ru-RU"/>
          </w:rPr>
          <w:tab/>
        </w:r>
        <w:r w:rsidR="005C59FE" w:rsidRPr="00325263">
          <w:rPr>
            <w:rStyle w:val="Hyperlink"/>
            <w:noProof/>
          </w:rPr>
          <w:t>Выпущенные долговые ценные бумаги</w:t>
        </w:r>
        <w:r w:rsidR="005C59FE">
          <w:rPr>
            <w:noProof/>
            <w:webHidden/>
          </w:rPr>
          <w:tab/>
        </w:r>
        <w:r>
          <w:rPr>
            <w:noProof/>
            <w:webHidden/>
          </w:rPr>
          <w:fldChar w:fldCharType="begin"/>
        </w:r>
        <w:r w:rsidR="005C59FE">
          <w:rPr>
            <w:noProof/>
            <w:webHidden/>
          </w:rPr>
          <w:instrText xml:space="preserve"> PAGEREF _Toc297549466 \h </w:instrText>
        </w:r>
        <w:r>
          <w:rPr>
            <w:noProof/>
            <w:webHidden/>
          </w:rPr>
        </w:r>
        <w:r>
          <w:rPr>
            <w:noProof/>
            <w:webHidden/>
          </w:rPr>
          <w:fldChar w:fldCharType="separate"/>
        </w:r>
        <w:r w:rsidR="002178F6">
          <w:rPr>
            <w:noProof/>
            <w:webHidden/>
          </w:rPr>
          <w:t>30</w:t>
        </w:r>
        <w:r>
          <w:rPr>
            <w:noProof/>
            <w:webHidden/>
          </w:rPr>
          <w:fldChar w:fldCharType="end"/>
        </w:r>
      </w:hyperlink>
    </w:p>
    <w:p w:rsidR="005C59FE" w:rsidRDefault="005906DF">
      <w:pPr>
        <w:pStyle w:val="TOC3"/>
        <w:rPr>
          <w:rFonts w:asciiTheme="minorHAnsi" w:eastAsiaTheme="minorEastAsia" w:hAnsiTheme="minorHAnsi" w:cstheme="minorBidi"/>
          <w:iCs w:val="0"/>
          <w:noProof/>
          <w:sz w:val="22"/>
          <w:szCs w:val="22"/>
          <w:lang w:val="ru-RU" w:eastAsia="ru-RU"/>
        </w:rPr>
      </w:pPr>
      <w:hyperlink w:anchor="_Toc297549467" w:history="1">
        <w:r w:rsidR="005C59FE" w:rsidRPr="00325263">
          <w:rPr>
            <w:rStyle w:val="Hyperlink"/>
            <w:noProof/>
          </w:rPr>
          <w:t>15.</w:t>
        </w:r>
        <w:r w:rsidR="005C59FE">
          <w:rPr>
            <w:rFonts w:asciiTheme="minorHAnsi" w:eastAsiaTheme="minorEastAsia" w:hAnsiTheme="minorHAnsi" w:cstheme="minorBidi"/>
            <w:iCs w:val="0"/>
            <w:noProof/>
            <w:sz w:val="22"/>
            <w:szCs w:val="22"/>
            <w:lang w:val="ru-RU" w:eastAsia="ru-RU"/>
          </w:rPr>
          <w:tab/>
        </w:r>
        <w:r w:rsidR="005C59FE" w:rsidRPr="00325263">
          <w:rPr>
            <w:rStyle w:val="Hyperlink"/>
            <w:noProof/>
          </w:rPr>
          <w:t>Капитал</w:t>
        </w:r>
        <w:r w:rsidR="005C59FE">
          <w:rPr>
            <w:noProof/>
            <w:webHidden/>
          </w:rPr>
          <w:tab/>
        </w:r>
        <w:r>
          <w:rPr>
            <w:noProof/>
            <w:webHidden/>
          </w:rPr>
          <w:fldChar w:fldCharType="begin"/>
        </w:r>
        <w:r w:rsidR="005C59FE">
          <w:rPr>
            <w:noProof/>
            <w:webHidden/>
          </w:rPr>
          <w:instrText xml:space="preserve"> PAGEREF _Toc297549467 \h </w:instrText>
        </w:r>
        <w:r>
          <w:rPr>
            <w:noProof/>
            <w:webHidden/>
          </w:rPr>
        </w:r>
        <w:r>
          <w:rPr>
            <w:noProof/>
            <w:webHidden/>
          </w:rPr>
          <w:fldChar w:fldCharType="separate"/>
        </w:r>
        <w:r w:rsidR="002178F6">
          <w:rPr>
            <w:noProof/>
            <w:webHidden/>
          </w:rPr>
          <w:t>30</w:t>
        </w:r>
        <w:r>
          <w:rPr>
            <w:noProof/>
            <w:webHidden/>
          </w:rPr>
          <w:fldChar w:fldCharType="end"/>
        </w:r>
      </w:hyperlink>
    </w:p>
    <w:p w:rsidR="005C59FE" w:rsidRDefault="005906DF">
      <w:pPr>
        <w:pStyle w:val="TOC3"/>
        <w:rPr>
          <w:rFonts w:asciiTheme="minorHAnsi" w:eastAsiaTheme="minorEastAsia" w:hAnsiTheme="minorHAnsi" w:cstheme="minorBidi"/>
          <w:iCs w:val="0"/>
          <w:noProof/>
          <w:sz w:val="22"/>
          <w:szCs w:val="22"/>
          <w:lang w:val="ru-RU" w:eastAsia="ru-RU"/>
        </w:rPr>
      </w:pPr>
      <w:hyperlink w:anchor="_Toc297549468" w:history="1">
        <w:r w:rsidR="005C59FE" w:rsidRPr="00325263">
          <w:rPr>
            <w:rStyle w:val="Hyperlink"/>
            <w:noProof/>
          </w:rPr>
          <w:t>16.</w:t>
        </w:r>
        <w:r w:rsidR="005C59FE">
          <w:rPr>
            <w:rFonts w:asciiTheme="minorHAnsi" w:eastAsiaTheme="minorEastAsia" w:hAnsiTheme="minorHAnsi" w:cstheme="minorBidi"/>
            <w:iCs w:val="0"/>
            <w:noProof/>
            <w:sz w:val="22"/>
            <w:szCs w:val="22"/>
            <w:lang w:val="ru-RU" w:eastAsia="ru-RU"/>
          </w:rPr>
          <w:tab/>
        </w:r>
        <w:r w:rsidR="005C59FE" w:rsidRPr="00325263">
          <w:rPr>
            <w:rStyle w:val="Hyperlink"/>
            <w:noProof/>
          </w:rPr>
          <w:t>Договорные и условные обязательства</w:t>
        </w:r>
        <w:r w:rsidR="005C59FE">
          <w:rPr>
            <w:noProof/>
            <w:webHidden/>
          </w:rPr>
          <w:tab/>
        </w:r>
        <w:r>
          <w:rPr>
            <w:noProof/>
            <w:webHidden/>
          </w:rPr>
          <w:fldChar w:fldCharType="begin"/>
        </w:r>
        <w:r w:rsidR="005C59FE">
          <w:rPr>
            <w:noProof/>
            <w:webHidden/>
          </w:rPr>
          <w:instrText xml:space="preserve"> PAGEREF _Toc297549468 \h </w:instrText>
        </w:r>
        <w:r>
          <w:rPr>
            <w:noProof/>
            <w:webHidden/>
          </w:rPr>
        </w:r>
        <w:r>
          <w:rPr>
            <w:noProof/>
            <w:webHidden/>
          </w:rPr>
          <w:fldChar w:fldCharType="separate"/>
        </w:r>
        <w:r w:rsidR="002178F6">
          <w:rPr>
            <w:noProof/>
            <w:webHidden/>
          </w:rPr>
          <w:t>31</w:t>
        </w:r>
        <w:r>
          <w:rPr>
            <w:noProof/>
            <w:webHidden/>
          </w:rPr>
          <w:fldChar w:fldCharType="end"/>
        </w:r>
      </w:hyperlink>
    </w:p>
    <w:p w:rsidR="005C59FE" w:rsidRDefault="005906DF">
      <w:pPr>
        <w:pStyle w:val="TOC3"/>
        <w:rPr>
          <w:rFonts w:asciiTheme="minorHAnsi" w:eastAsiaTheme="minorEastAsia" w:hAnsiTheme="minorHAnsi" w:cstheme="minorBidi"/>
          <w:iCs w:val="0"/>
          <w:noProof/>
          <w:sz w:val="22"/>
          <w:szCs w:val="22"/>
          <w:lang w:val="ru-RU" w:eastAsia="ru-RU"/>
        </w:rPr>
      </w:pPr>
      <w:hyperlink w:anchor="_Toc297549469" w:history="1">
        <w:r w:rsidR="005C59FE" w:rsidRPr="00325263">
          <w:rPr>
            <w:rStyle w:val="Hyperlink"/>
            <w:noProof/>
          </w:rPr>
          <w:t>17.</w:t>
        </w:r>
        <w:r w:rsidR="005C59FE">
          <w:rPr>
            <w:rFonts w:asciiTheme="minorHAnsi" w:eastAsiaTheme="minorEastAsia" w:hAnsiTheme="minorHAnsi" w:cstheme="minorBidi"/>
            <w:iCs w:val="0"/>
            <w:noProof/>
            <w:sz w:val="22"/>
            <w:szCs w:val="22"/>
            <w:lang w:val="ru-RU" w:eastAsia="ru-RU"/>
          </w:rPr>
          <w:tab/>
        </w:r>
        <w:r w:rsidR="005C59FE" w:rsidRPr="00325263">
          <w:rPr>
            <w:rStyle w:val="Hyperlink"/>
            <w:noProof/>
          </w:rPr>
          <w:t>Чистые комиссионные доходы</w:t>
        </w:r>
        <w:r w:rsidR="005C59FE">
          <w:rPr>
            <w:noProof/>
            <w:webHidden/>
          </w:rPr>
          <w:tab/>
        </w:r>
        <w:r>
          <w:rPr>
            <w:noProof/>
            <w:webHidden/>
          </w:rPr>
          <w:fldChar w:fldCharType="begin"/>
        </w:r>
        <w:r w:rsidR="005C59FE">
          <w:rPr>
            <w:noProof/>
            <w:webHidden/>
          </w:rPr>
          <w:instrText xml:space="preserve"> PAGEREF _Toc297549469 \h </w:instrText>
        </w:r>
        <w:r>
          <w:rPr>
            <w:noProof/>
            <w:webHidden/>
          </w:rPr>
        </w:r>
        <w:r>
          <w:rPr>
            <w:noProof/>
            <w:webHidden/>
          </w:rPr>
          <w:fldChar w:fldCharType="separate"/>
        </w:r>
        <w:r w:rsidR="002178F6">
          <w:rPr>
            <w:noProof/>
            <w:webHidden/>
          </w:rPr>
          <w:t>33</w:t>
        </w:r>
        <w:r>
          <w:rPr>
            <w:noProof/>
            <w:webHidden/>
          </w:rPr>
          <w:fldChar w:fldCharType="end"/>
        </w:r>
      </w:hyperlink>
    </w:p>
    <w:p w:rsidR="005C59FE" w:rsidRDefault="005906DF">
      <w:pPr>
        <w:pStyle w:val="TOC3"/>
        <w:rPr>
          <w:rFonts w:asciiTheme="minorHAnsi" w:eastAsiaTheme="minorEastAsia" w:hAnsiTheme="minorHAnsi" w:cstheme="minorBidi"/>
          <w:iCs w:val="0"/>
          <w:noProof/>
          <w:sz w:val="22"/>
          <w:szCs w:val="22"/>
          <w:lang w:val="ru-RU" w:eastAsia="ru-RU"/>
        </w:rPr>
      </w:pPr>
      <w:hyperlink w:anchor="_Toc297549470" w:history="1">
        <w:r w:rsidR="005C59FE" w:rsidRPr="00325263">
          <w:rPr>
            <w:rStyle w:val="Hyperlink"/>
            <w:noProof/>
          </w:rPr>
          <w:t>18.</w:t>
        </w:r>
        <w:r w:rsidR="005C59FE">
          <w:rPr>
            <w:rFonts w:asciiTheme="minorHAnsi" w:eastAsiaTheme="minorEastAsia" w:hAnsiTheme="minorHAnsi" w:cstheme="minorBidi"/>
            <w:iCs w:val="0"/>
            <w:noProof/>
            <w:sz w:val="22"/>
            <w:szCs w:val="22"/>
            <w:lang w:val="ru-RU" w:eastAsia="ru-RU"/>
          </w:rPr>
          <w:tab/>
        </w:r>
        <w:r w:rsidR="005C59FE" w:rsidRPr="00325263">
          <w:rPr>
            <w:rStyle w:val="Hyperlink"/>
            <w:noProof/>
          </w:rPr>
          <w:t>Расходы на персонал и прочие операционные расходы</w:t>
        </w:r>
        <w:r w:rsidR="005C59FE">
          <w:rPr>
            <w:noProof/>
            <w:webHidden/>
          </w:rPr>
          <w:tab/>
        </w:r>
        <w:r>
          <w:rPr>
            <w:noProof/>
            <w:webHidden/>
          </w:rPr>
          <w:fldChar w:fldCharType="begin"/>
        </w:r>
        <w:r w:rsidR="005C59FE">
          <w:rPr>
            <w:noProof/>
            <w:webHidden/>
          </w:rPr>
          <w:instrText xml:space="preserve"> PAGEREF _Toc297549470 \h </w:instrText>
        </w:r>
        <w:r>
          <w:rPr>
            <w:noProof/>
            <w:webHidden/>
          </w:rPr>
        </w:r>
        <w:r>
          <w:rPr>
            <w:noProof/>
            <w:webHidden/>
          </w:rPr>
          <w:fldChar w:fldCharType="separate"/>
        </w:r>
        <w:r w:rsidR="002178F6">
          <w:rPr>
            <w:noProof/>
            <w:webHidden/>
          </w:rPr>
          <w:t>33</w:t>
        </w:r>
        <w:r>
          <w:rPr>
            <w:noProof/>
            <w:webHidden/>
          </w:rPr>
          <w:fldChar w:fldCharType="end"/>
        </w:r>
      </w:hyperlink>
    </w:p>
    <w:p w:rsidR="005C59FE" w:rsidRDefault="005906DF">
      <w:pPr>
        <w:pStyle w:val="TOC3"/>
        <w:rPr>
          <w:rFonts w:asciiTheme="minorHAnsi" w:eastAsiaTheme="minorEastAsia" w:hAnsiTheme="minorHAnsi" w:cstheme="minorBidi"/>
          <w:iCs w:val="0"/>
          <w:noProof/>
          <w:sz w:val="22"/>
          <w:szCs w:val="22"/>
          <w:lang w:val="ru-RU" w:eastAsia="ru-RU"/>
        </w:rPr>
      </w:pPr>
      <w:hyperlink w:anchor="_Toc297549471" w:history="1">
        <w:r w:rsidR="005C59FE" w:rsidRPr="00325263">
          <w:rPr>
            <w:rStyle w:val="Hyperlink"/>
            <w:noProof/>
            <w:lang w:val="en-US"/>
          </w:rPr>
          <w:t>19</w:t>
        </w:r>
        <w:r w:rsidR="005C59FE" w:rsidRPr="00325263">
          <w:rPr>
            <w:rStyle w:val="Hyperlink"/>
            <w:noProof/>
          </w:rPr>
          <w:t>.</w:t>
        </w:r>
        <w:r w:rsidR="005C59FE">
          <w:rPr>
            <w:rFonts w:asciiTheme="minorHAnsi" w:eastAsiaTheme="minorEastAsia" w:hAnsiTheme="minorHAnsi" w:cstheme="minorBidi"/>
            <w:iCs w:val="0"/>
            <w:noProof/>
            <w:sz w:val="22"/>
            <w:szCs w:val="22"/>
            <w:lang w:val="ru-RU" w:eastAsia="ru-RU"/>
          </w:rPr>
          <w:tab/>
        </w:r>
        <w:r w:rsidR="005C59FE" w:rsidRPr="00325263">
          <w:rPr>
            <w:rStyle w:val="Hyperlink"/>
            <w:noProof/>
          </w:rPr>
          <w:t>Управление рисками</w:t>
        </w:r>
        <w:r w:rsidR="005C59FE">
          <w:rPr>
            <w:noProof/>
            <w:webHidden/>
          </w:rPr>
          <w:tab/>
        </w:r>
        <w:r>
          <w:rPr>
            <w:noProof/>
            <w:webHidden/>
          </w:rPr>
          <w:fldChar w:fldCharType="begin"/>
        </w:r>
        <w:r w:rsidR="005C59FE">
          <w:rPr>
            <w:noProof/>
            <w:webHidden/>
          </w:rPr>
          <w:instrText xml:space="preserve"> PAGEREF _Toc297549471 \h </w:instrText>
        </w:r>
        <w:r>
          <w:rPr>
            <w:noProof/>
            <w:webHidden/>
          </w:rPr>
        </w:r>
        <w:r>
          <w:rPr>
            <w:noProof/>
            <w:webHidden/>
          </w:rPr>
          <w:fldChar w:fldCharType="separate"/>
        </w:r>
        <w:r w:rsidR="002178F6">
          <w:rPr>
            <w:noProof/>
            <w:webHidden/>
          </w:rPr>
          <w:t>33</w:t>
        </w:r>
        <w:r>
          <w:rPr>
            <w:noProof/>
            <w:webHidden/>
          </w:rPr>
          <w:fldChar w:fldCharType="end"/>
        </w:r>
      </w:hyperlink>
    </w:p>
    <w:p w:rsidR="005C59FE" w:rsidRDefault="005906DF">
      <w:pPr>
        <w:pStyle w:val="TOC3"/>
        <w:rPr>
          <w:rFonts w:asciiTheme="minorHAnsi" w:eastAsiaTheme="minorEastAsia" w:hAnsiTheme="minorHAnsi" w:cstheme="minorBidi"/>
          <w:iCs w:val="0"/>
          <w:noProof/>
          <w:sz w:val="22"/>
          <w:szCs w:val="22"/>
          <w:lang w:val="ru-RU" w:eastAsia="ru-RU"/>
        </w:rPr>
      </w:pPr>
      <w:hyperlink w:anchor="_Toc297549472" w:history="1">
        <w:r w:rsidR="005C59FE" w:rsidRPr="00325263">
          <w:rPr>
            <w:rStyle w:val="Hyperlink"/>
            <w:noProof/>
          </w:rPr>
          <w:t>20.</w:t>
        </w:r>
        <w:r w:rsidR="005C59FE">
          <w:rPr>
            <w:rFonts w:asciiTheme="minorHAnsi" w:eastAsiaTheme="minorEastAsia" w:hAnsiTheme="minorHAnsi" w:cstheme="minorBidi"/>
            <w:iCs w:val="0"/>
            <w:noProof/>
            <w:sz w:val="22"/>
            <w:szCs w:val="22"/>
            <w:lang w:val="ru-RU" w:eastAsia="ru-RU"/>
          </w:rPr>
          <w:tab/>
        </w:r>
        <w:r w:rsidR="005C59FE" w:rsidRPr="00325263">
          <w:rPr>
            <w:rStyle w:val="Hyperlink"/>
            <w:noProof/>
          </w:rPr>
          <w:t>Справедливая стоимость финансовых инструментов</w:t>
        </w:r>
        <w:r w:rsidR="005C59FE">
          <w:rPr>
            <w:noProof/>
            <w:webHidden/>
          </w:rPr>
          <w:tab/>
        </w:r>
        <w:r>
          <w:rPr>
            <w:noProof/>
            <w:webHidden/>
          </w:rPr>
          <w:fldChar w:fldCharType="begin"/>
        </w:r>
        <w:r w:rsidR="005C59FE">
          <w:rPr>
            <w:noProof/>
            <w:webHidden/>
          </w:rPr>
          <w:instrText xml:space="preserve"> PAGEREF _Toc297549472 \h </w:instrText>
        </w:r>
        <w:r>
          <w:rPr>
            <w:noProof/>
            <w:webHidden/>
          </w:rPr>
        </w:r>
        <w:r>
          <w:rPr>
            <w:noProof/>
            <w:webHidden/>
          </w:rPr>
          <w:fldChar w:fldCharType="separate"/>
        </w:r>
        <w:r w:rsidR="002178F6">
          <w:rPr>
            <w:noProof/>
            <w:webHidden/>
          </w:rPr>
          <w:t>44</w:t>
        </w:r>
        <w:r>
          <w:rPr>
            <w:noProof/>
            <w:webHidden/>
          </w:rPr>
          <w:fldChar w:fldCharType="end"/>
        </w:r>
      </w:hyperlink>
    </w:p>
    <w:p w:rsidR="005C59FE" w:rsidRDefault="005906DF">
      <w:pPr>
        <w:pStyle w:val="TOC3"/>
        <w:rPr>
          <w:rFonts w:asciiTheme="minorHAnsi" w:eastAsiaTheme="minorEastAsia" w:hAnsiTheme="minorHAnsi" w:cstheme="minorBidi"/>
          <w:iCs w:val="0"/>
          <w:noProof/>
          <w:sz w:val="22"/>
          <w:szCs w:val="22"/>
          <w:lang w:val="ru-RU" w:eastAsia="ru-RU"/>
        </w:rPr>
      </w:pPr>
      <w:hyperlink w:anchor="_Toc297549473" w:history="1">
        <w:r w:rsidR="005C59FE" w:rsidRPr="00325263">
          <w:rPr>
            <w:rStyle w:val="Hyperlink"/>
            <w:noProof/>
          </w:rPr>
          <w:t>21.</w:t>
        </w:r>
        <w:r w:rsidR="005C59FE">
          <w:rPr>
            <w:rFonts w:asciiTheme="minorHAnsi" w:eastAsiaTheme="minorEastAsia" w:hAnsiTheme="minorHAnsi" w:cstheme="minorBidi"/>
            <w:iCs w:val="0"/>
            <w:noProof/>
            <w:sz w:val="22"/>
            <w:szCs w:val="22"/>
            <w:lang w:val="ru-RU" w:eastAsia="ru-RU"/>
          </w:rPr>
          <w:tab/>
        </w:r>
        <w:r w:rsidR="005C59FE" w:rsidRPr="00325263">
          <w:rPr>
            <w:rStyle w:val="Hyperlink"/>
            <w:noProof/>
          </w:rPr>
          <w:t>Анализ сроков погашения активов и обязательств</w:t>
        </w:r>
        <w:r w:rsidR="005C59FE">
          <w:rPr>
            <w:noProof/>
            <w:webHidden/>
          </w:rPr>
          <w:tab/>
        </w:r>
        <w:r>
          <w:rPr>
            <w:noProof/>
            <w:webHidden/>
          </w:rPr>
          <w:fldChar w:fldCharType="begin"/>
        </w:r>
        <w:r w:rsidR="005C59FE">
          <w:rPr>
            <w:noProof/>
            <w:webHidden/>
          </w:rPr>
          <w:instrText xml:space="preserve"> PAGEREF _Toc297549473 \h </w:instrText>
        </w:r>
        <w:r>
          <w:rPr>
            <w:noProof/>
            <w:webHidden/>
          </w:rPr>
        </w:r>
        <w:r>
          <w:rPr>
            <w:noProof/>
            <w:webHidden/>
          </w:rPr>
          <w:fldChar w:fldCharType="separate"/>
        </w:r>
        <w:r w:rsidR="002178F6">
          <w:rPr>
            <w:noProof/>
            <w:webHidden/>
          </w:rPr>
          <w:t>45</w:t>
        </w:r>
        <w:r>
          <w:rPr>
            <w:noProof/>
            <w:webHidden/>
          </w:rPr>
          <w:fldChar w:fldCharType="end"/>
        </w:r>
      </w:hyperlink>
    </w:p>
    <w:p w:rsidR="005C59FE" w:rsidRDefault="005906DF">
      <w:pPr>
        <w:pStyle w:val="TOC3"/>
        <w:rPr>
          <w:rFonts w:asciiTheme="minorHAnsi" w:eastAsiaTheme="minorEastAsia" w:hAnsiTheme="minorHAnsi" w:cstheme="minorBidi"/>
          <w:iCs w:val="0"/>
          <w:noProof/>
          <w:sz w:val="22"/>
          <w:szCs w:val="22"/>
          <w:lang w:val="ru-RU" w:eastAsia="ru-RU"/>
        </w:rPr>
      </w:pPr>
      <w:hyperlink w:anchor="_Toc297549474" w:history="1">
        <w:r w:rsidR="005C59FE" w:rsidRPr="00325263">
          <w:rPr>
            <w:rStyle w:val="Hyperlink"/>
            <w:noProof/>
            <w:lang w:val="en-US"/>
          </w:rPr>
          <w:t>22</w:t>
        </w:r>
        <w:r w:rsidR="005C59FE" w:rsidRPr="00325263">
          <w:rPr>
            <w:rStyle w:val="Hyperlink"/>
            <w:noProof/>
          </w:rPr>
          <w:t>.</w:t>
        </w:r>
        <w:r w:rsidR="005C59FE">
          <w:rPr>
            <w:rFonts w:asciiTheme="minorHAnsi" w:eastAsiaTheme="minorEastAsia" w:hAnsiTheme="minorHAnsi" w:cstheme="minorBidi"/>
            <w:iCs w:val="0"/>
            <w:noProof/>
            <w:sz w:val="22"/>
            <w:szCs w:val="22"/>
            <w:lang w:val="ru-RU" w:eastAsia="ru-RU"/>
          </w:rPr>
          <w:tab/>
        </w:r>
        <w:r w:rsidR="005C59FE" w:rsidRPr="00325263">
          <w:rPr>
            <w:rStyle w:val="Hyperlink"/>
            <w:noProof/>
          </w:rPr>
          <w:t>Операции со связанными сторонами</w:t>
        </w:r>
        <w:r w:rsidR="005C59FE">
          <w:rPr>
            <w:noProof/>
            <w:webHidden/>
          </w:rPr>
          <w:tab/>
        </w:r>
        <w:r>
          <w:rPr>
            <w:noProof/>
            <w:webHidden/>
          </w:rPr>
          <w:fldChar w:fldCharType="begin"/>
        </w:r>
        <w:r w:rsidR="005C59FE">
          <w:rPr>
            <w:noProof/>
            <w:webHidden/>
          </w:rPr>
          <w:instrText xml:space="preserve"> PAGEREF _Toc297549474 \h </w:instrText>
        </w:r>
        <w:r>
          <w:rPr>
            <w:noProof/>
            <w:webHidden/>
          </w:rPr>
        </w:r>
        <w:r>
          <w:rPr>
            <w:noProof/>
            <w:webHidden/>
          </w:rPr>
          <w:fldChar w:fldCharType="separate"/>
        </w:r>
        <w:r w:rsidR="002178F6">
          <w:rPr>
            <w:noProof/>
            <w:webHidden/>
          </w:rPr>
          <w:t>46</w:t>
        </w:r>
        <w:r>
          <w:rPr>
            <w:noProof/>
            <w:webHidden/>
          </w:rPr>
          <w:fldChar w:fldCharType="end"/>
        </w:r>
      </w:hyperlink>
    </w:p>
    <w:p w:rsidR="005C59FE" w:rsidRDefault="005906DF">
      <w:pPr>
        <w:pStyle w:val="TOC3"/>
        <w:rPr>
          <w:rFonts w:asciiTheme="minorHAnsi" w:eastAsiaTheme="minorEastAsia" w:hAnsiTheme="minorHAnsi" w:cstheme="minorBidi"/>
          <w:iCs w:val="0"/>
          <w:noProof/>
          <w:sz w:val="22"/>
          <w:szCs w:val="22"/>
          <w:lang w:val="ru-RU" w:eastAsia="ru-RU"/>
        </w:rPr>
      </w:pPr>
      <w:hyperlink w:anchor="_Toc297549475" w:history="1">
        <w:r w:rsidR="005C59FE" w:rsidRPr="00325263">
          <w:rPr>
            <w:rStyle w:val="Hyperlink"/>
            <w:noProof/>
            <w:lang w:val="en-US"/>
          </w:rPr>
          <w:t>23</w:t>
        </w:r>
        <w:r w:rsidR="005C59FE" w:rsidRPr="00325263">
          <w:rPr>
            <w:rStyle w:val="Hyperlink"/>
            <w:noProof/>
          </w:rPr>
          <w:t>.</w:t>
        </w:r>
        <w:r w:rsidR="005C59FE">
          <w:rPr>
            <w:rFonts w:asciiTheme="minorHAnsi" w:eastAsiaTheme="minorEastAsia" w:hAnsiTheme="minorHAnsi" w:cstheme="minorBidi"/>
            <w:iCs w:val="0"/>
            <w:noProof/>
            <w:sz w:val="22"/>
            <w:szCs w:val="22"/>
            <w:lang w:val="ru-RU" w:eastAsia="ru-RU"/>
          </w:rPr>
          <w:tab/>
        </w:r>
        <w:r w:rsidR="005C59FE" w:rsidRPr="00325263">
          <w:rPr>
            <w:rStyle w:val="Hyperlink"/>
            <w:noProof/>
          </w:rPr>
          <w:t>Достаточность капитала</w:t>
        </w:r>
        <w:r w:rsidR="005C59FE">
          <w:rPr>
            <w:noProof/>
            <w:webHidden/>
          </w:rPr>
          <w:tab/>
        </w:r>
        <w:r>
          <w:rPr>
            <w:noProof/>
            <w:webHidden/>
          </w:rPr>
          <w:fldChar w:fldCharType="begin"/>
        </w:r>
        <w:r w:rsidR="005C59FE">
          <w:rPr>
            <w:noProof/>
            <w:webHidden/>
          </w:rPr>
          <w:instrText xml:space="preserve"> PAGEREF _Toc297549475 \h </w:instrText>
        </w:r>
        <w:r>
          <w:rPr>
            <w:noProof/>
            <w:webHidden/>
          </w:rPr>
        </w:r>
        <w:r>
          <w:rPr>
            <w:noProof/>
            <w:webHidden/>
          </w:rPr>
          <w:fldChar w:fldCharType="separate"/>
        </w:r>
        <w:r w:rsidR="002178F6">
          <w:rPr>
            <w:noProof/>
            <w:webHidden/>
          </w:rPr>
          <w:t>47</w:t>
        </w:r>
        <w:r>
          <w:rPr>
            <w:noProof/>
            <w:webHidden/>
          </w:rPr>
          <w:fldChar w:fldCharType="end"/>
        </w:r>
      </w:hyperlink>
    </w:p>
    <w:p w:rsidR="005C59FE" w:rsidRDefault="005906DF">
      <w:pPr>
        <w:pStyle w:val="TOC3"/>
        <w:rPr>
          <w:rFonts w:asciiTheme="minorHAnsi" w:eastAsiaTheme="minorEastAsia" w:hAnsiTheme="minorHAnsi" w:cstheme="minorBidi"/>
          <w:iCs w:val="0"/>
          <w:noProof/>
          <w:sz w:val="22"/>
          <w:szCs w:val="22"/>
          <w:lang w:val="ru-RU" w:eastAsia="ru-RU"/>
        </w:rPr>
      </w:pPr>
      <w:hyperlink w:anchor="_Toc297549476" w:history="1">
        <w:r w:rsidR="005C59FE" w:rsidRPr="00325263">
          <w:rPr>
            <w:rStyle w:val="Hyperlink"/>
            <w:noProof/>
            <w:lang w:val="en-US"/>
          </w:rPr>
          <w:t>24.</w:t>
        </w:r>
        <w:r w:rsidR="005C59FE">
          <w:rPr>
            <w:rFonts w:asciiTheme="minorHAnsi" w:eastAsiaTheme="minorEastAsia" w:hAnsiTheme="minorHAnsi" w:cstheme="minorBidi"/>
            <w:iCs w:val="0"/>
            <w:noProof/>
            <w:sz w:val="22"/>
            <w:szCs w:val="22"/>
            <w:lang w:val="ru-RU" w:eastAsia="ru-RU"/>
          </w:rPr>
          <w:tab/>
        </w:r>
        <w:r w:rsidR="005C59FE" w:rsidRPr="00325263">
          <w:rPr>
            <w:rStyle w:val="Hyperlink"/>
            <w:noProof/>
            <w:lang w:val="en-US"/>
          </w:rPr>
          <w:t>Доверительное управление</w:t>
        </w:r>
        <w:r w:rsidR="005C59FE">
          <w:rPr>
            <w:noProof/>
            <w:webHidden/>
          </w:rPr>
          <w:tab/>
        </w:r>
        <w:r>
          <w:rPr>
            <w:noProof/>
            <w:webHidden/>
          </w:rPr>
          <w:fldChar w:fldCharType="begin"/>
        </w:r>
        <w:r w:rsidR="005C59FE">
          <w:rPr>
            <w:noProof/>
            <w:webHidden/>
          </w:rPr>
          <w:instrText xml:space="preserve"> PAGEREF _Toc297549476 \h </w:instrText>
        </w:r>
        <w:r>
          <w:rPr>
            <w:noProof/>
            <w:webHidden/>
          </w:rPr>
        </w:r>
        <w:r>
          <w:rPr>
            <w:noProof/>
            <w:webHidden/>
          </w:rPr>
          <w:fldChar w:fldCharType="separate"/>
        </w:r>
        <w:r w:rsidR="002178F6">
          <w:rPr>
            <w:noProof/>
            <w:webHidden/>
          </w:rPr>
          <w:t>48</w:t>
        </w:r>
        <w:r>
          <w:rPr>
            <w:noProof/>
            <w:webHidden/>
          </w:rPr>
          <w:fldChar w:fldCharType="end"/>
        </w:r>
      </w:hyperlink>
    </w:p>
    <w:p w:rsidR="005C59FE" w:rsidRDefault="005906DF">
      <w:pPr>
        <w:pStyle w:val="TOC3"/>
        <w:rPr>
          <w:rFonts w:asciiTheme="minorHAnsi" w:eastAsiaTheme="minorEastAsia" w:hAnsiTheme="minorHAnsi" w:cstheme="minorBidi"/>
          <w:iCs w:val="0"/>
          <w:noProof/>
          <w:sz w:val="22"/>
          <w:szCs w:val="22"/>
          <w:lang w:val="ru-RU" w:eastAsia="ru-RU"/>
        </w:rPr>
      </w:pPr>
      <w:hyperlink w:anchor="_Toc297549477" w:history="1">
        <w:r w:rsidR="005C59FE" w:rsidRPr="00325263">
          <w:rPr>
            <w:rStyle w:val="Hyperlink"/>
            <w:noProof/>
          </w:rPr>
          <w:t>25.</w:t>
        </w:r>
        <w:r w:rsidR="005C59FE">
          <w:rPr>
            <w:rFonts w:asciiTheme="minorHAnsi" w:eastAsiaTheme="minorEastAsia" w:hAnsiTheme="minorHAnsi" w:cstheme="minorBidi"/>
            <w:iCs w:val="0"/>
            <w:noProof/>
            <w:sz w:val="22"/>
            <w:szCs w:val="22"/>
            <w:lang w:val="ru-RU" w:eastAsia="ru-RU"/>
          </w:rPr>
          <w:tab/>
        </w:r>
        <w:r w:rsidR="005C59FE" w:rsidRPr="00325263">
          <w:rPr>
            <w:rStyle w:val="Hyperlink"/>
            <w:noProof/>
          </w:rPr>
          <w:t>События после отчетной даты</w:t>
        </w:r>
        <w:r w:rsidR="005C59FE">
          <w:rPr>
            <w:noProof/>
            <w:webHidden/>
          </w:rPr>
          <w:tab/>
        </w:r>
        <w:r>
          <w:rPr>
            <w:noProof/>
            <w:webHidden/>
          </w:rPr>
          <w:fldChar w:fldCharType="begin"/>
        </w:r>
        <w:r w:rsidR="005C59FE">
          <w:rPr>
            <w:noProof/>
            <w:webHidden/>
          </w:rPr>
          <w:instrText xml:space="preserve"> PAGEREF _Toc297549477 \h </w:instrText>
        </w:r>
        <w:r>
          <w:rPr>
            <w:noProof/>
            <w:webHidden/>
          </w:rPr>
        </w:r>
        <w:r>
          <w:rPr>
            <w:noProof/>
            <w:webHidden/>
          </w:rPr>
          <w:fldChar w:fldCharType="separate"/>
        </w:r>
        <w:r w:rsidR="002178F6">
          <w:rPr>
            <w:noProof/>
            <w:webHidden/>
          </w:rPr>
          <w:t>48</w:t>
        </w:r>
        <w:r>
          <w:rPr>
            <w:noProof/>
            <w:webHidden/>
          </w:rPr>
          <w:fldChar w:fldCharType="end"/>
        </w:r>
      </w:hyperlink>
    </w:p>
    <w:p w:rsidR="006F4AFC" w:rsidRDefault="005906DF" w:rsidP="00537749">
      <w:pPr>
        <w:pStyle w:val="TOC3"/>
        <w:rPr>
          <w:rStyle w:val="Hyperlink"/>
          <w:rFonts w:cs="Arial"/>
          <w:noProof/>
          <w:color w:val="auto"/>
          <w:sz w:val="22"/>
          <w:szCs w:val="22"/>
        </w:rPr>
      </w:pPr>
      <w:r w:rsidRPr="00A36939">
        <w:rPr>
          <w:rFonts w:cs="Arial"/>
          <w:noProof/>
          <w:szCs w:val="18"/>
          <w:lang w:val="ru-RU"/>
        </w:rPr>
        <w:fldChar w:fldCharType="end"/>
      </w:r>
    </w:p>
    <w:p w:rsidR="006F4AFC" w:rsidRDefault="006F4AFC">
      <w:pPr>
        <w:tabs>
          <w:tab w:val="left" w:pos="709"/>
          <w:tab w:val="right" w:pos="9029"/>
        </w:tabs>
        <w:ind w:left="-14"/>
        <w:rPr>
          <w:rFonts w:ascii="Arial" w:hAnsi="Arial" w:cs="Arial"/>
        </w:rPr>
      </w:pPr>
    </w:p>
    <w:p w:rsidR="006F4AFC" w:rsidRDefault="006F4AFC">
      <w:pPr>
        <w:jc w:val="center"/>
        <w:outlineLvl w:val="0"/>
        <w:rPr>
          <w:rFonts w:ascii="Arial" w:hAnsi="Arial" w:cs="Arial"/>
          <w:sz w:val="28"/>
          <w:szCs w:val="28"/>
        </w:rPr>
      </w:pPr>
    </w:p>
    <w:p w:rsidR="006F4AFC" w:rsidRDefault="006F4AFC">
      <w:pPr>
        <w:jc w:val="center"/>
        <w:outlineLvl w:val="0"/>
        <w:rPr>
          <w:rFonts w:ascii="Arial" w:hAnsi="Arial" w:cs="Arial"/>
          <w:sz w:val="28"/>
          <w:szCs w:val="28"/>
        </w:rPr>
        <w:sectPr w:rsidR="006F4AFC">
          <w:headerReference w:type="default" r:id="rId10"/>
          <w:footerReference w:type="default" r:id="rId11"/>
          <w:endnotePr>
            <w:numFmt w:val="decimal"/>
          </w:endnotePr>
          <w:pgSz w:w="11909" w:h="16834" w:code="9"/>
          <w:pgMar w:top="1134" w:right="1440" w:bottom="1152" w:left="1440" w:header="864" w:footer="706" w:gutter="0"/>
          <w:cols w:space="720"/>
        </w:sectPr>
      </w:pPr>
    </w:p>
    <w:p w:rsidR="006F4AFC" w:rsidRDefault="006F4AFC">
      <w:pPr>
        <w:jc w:val="left"/>
        <w:rPr>
          <w:rFonts w:ascii="Arial" w:hAnsi="Arial" w:cs="Arial"/>
          <w:b/>
          <w:lang w:val="ru-RU"/>
        </w:rPr>
      </w:pPr>
      <w:bookmarkStart w:id="0" w:name="_Toc129082194"/>
      <w:bookmarkStart w:id="1" w:name="Report"/>
      <w:r>
        <w:rPr>
          <w:rFonts w:ascii="Arial" w:hAnsi="Arial" w:cs="Arial"/>
          <w:b/>
          <w:lang w:val="ru-RU"/>
        </w:rPr>
        <w:lastRenderedPageBreak/>
        <w:t>Заключение независимых аудиторов</w:t>
      </w:r>
      <w:bookmarkEnd w:id="0"/>
    </w:p>
    <w:bookmarkEnd w:id="1"/>
    <w:p w:rsidR="006F4AFC" w:rsidRPr="0055202D" w:rsidRDefault="006F4AFC">
      <w:pPr>
        <w:rPr>
          <w:rFonts w:ascii="Arial" w:hAnsi="Arial" w:cs="Arial"/>
          <w:bCs/>
          <w:sz w:val="18"/>
          <w:szCs w:val="18"/>
          <w:lang w:val="ru-RU"/>
        </w:rPr>
      </w:pPr>
    </w:p>
    <w:p w:rsidR="006F4AFC" w:rsidRDefault="006F4AFC">
      <w:pPr>
        <w:jc w:val="left"/>
        <w:rPr>
          <w:rFonts w:ascii="Arial" w:hAnsi="Arial" w:cs="Arial"/>
          <w:sz w:val="18"/>
          <w:szCs w:val="18"/>
          <w:lang w:val="ru-RU"/>
        </w:rPr>
      </w:pPr>
    </w:p>
    <w:p w:rsidR="006F4AFC" w:rsidRDefault="006F4AFC">
      <w:pPr>
        <w:jc w:val="left"/>
        <w:rPr>
          <w:rFonts w:ascii="Arial" w:hAnsi="Arial" w:cs="Arial"/>
          <w:sz w:val="18"/>
          <w:szCs w:val="18"/>
          <w:lang w:val="ru-RU"/>
        </w:rPr>
      </w:pPr>
      <w:r>
        <w:rPr>
          <w:rFonts w:ascii="Arial" w:hAnsi="Arial" w:cs="Arial"/>
          <w:sz w:val="18"/>
          <w:szCs w:val="18"/>
          <w:lang w:val="ru-RU"/>
        </w:rPr>
        <w:t xml:space="preserve">Акционерам и Совету директоров </w:t>
      </w:r>
      <w:r w:rsidR="0055202D">
        <w:rPr>
          <w:rFonts w:ascii="Arial" w:hAnsi="Arial" w:cs="Arial"/>
          <w:sz w:val="18"/>
          <w:szCs w:val="18"/>
          <w:lang w:val="ru-RU"/>
        </w:rPr>
        <w:t xml:space="preserve">Группы ОАО КБ </w:t>
      </w:r>
      <w:r w:rsidR="0055202D" w:rsidRPr="0055202D">
        <w:rPr>
          <w:rFonts w:ascii="Arial" w:hAnsi="Arial" w:cs="Arial"/>
          <w:sz w:val="18"/>
          <w:szCs w:val="18"/>
          <w:lang w:val="ru-RU"/>
        </w:rPr>
        <w:t>“</w:t>
      </w:r>
      <w:r w:rsidR="0055202D">
        <w:rPr>
          <w:rFonts w:ascii="Arial" w:hAnsi="Arial" w:cs="Arial"/>
          <w:sz w:val="18"/>
          <w:szCs w:val="18"/>
          <w:lang w:val="ru-RU"/>
        </w:rPr>
        <w:t>Солидарность</w:t>
      </w:r>
      <w:r w:rsidR="0055202D" w:rsidRPr="0055202D">
        <w:rPr>
          <w:rFonts w:ascii="Arial" w:hAnsi="Arial" w:cs="Arial"/>
          <w:sz w:val="18"/>
          <w:szCs w:val="18"/>
          <w:lang w:val="ru-RU"/>
        </w:rPr>
        <w:t>”</w:t>
      </w:r>
      <w:r>
        <w:rPr>
          <w:rFonts w:ascii="Arial" w:hAnsi="Arial" w:cs="Arial"/>
          <w:sz w:val="18"/>
          <w:szCs w:val="18"/>
          <w:lang w:val="ru-RU"/>
        </w:rPr>
        <w:t xml:space="preserve"> –</w:t>
      </w:r>
    </w:p>
    <w:p w:rsidR="006F4AFC" w:rsidRDefault="006F4AFC">
      <w:pPr>
        <w:jc w:val="left"/>
        <w:rPr>
          <w:rFonts w:ascii="Arial" w:hAnsi="Arial" w:cs="Arial"/>
          <w:sz w:val="18"/>
          <w:szCs w:val="18"/>
          <w:lang w:val="ru-RU"/>
        </w:rPr>
      </w:pPr>
    </w:p>
    <w:p w:rsidR="006F4AFC" w:rsidRDefault="002F19A5">
      <w:pPr>
        <w:jc w:val="left"/>
        <w:rPr>
          <w:rFonts w:ascii="Arial" w:hAnsi="Arial" w:cs="Arial"/>
          <w:sz w:val="18"/>
          <w:szCs w:val="18"/>
          <w:lang w:val="ru-RU"/>
        </w:rPr>
      </w:pPr>
      <w:r w:rsidRPr="002F19A5">
        <w:rPr>
          <w:rFonts w:ascii="Arial" w:hAnsi="Arial" w:cs="Arial"/>
          <w:spacing w:val="-2"/>
          <w:sz w:val="18"/>
          <w:szCs w:val="18"/>
          <w:lang w:val="ru-RU"/>
        </w:rPr>
        <w:t>Мы провели аудит прилагаемой консолидированной финансовой отчетности Группы ОАО</w:t>
      </w:r>
      <w:r w:rsidRPr="002F19A5">
        <w:rPr>
          <w:rFonts w:ascii="Arial" w:hAnsi="Arial" w:cs="Arial"/>
          <w:spacing w:val="-2"/>
          <w:sz w:val="18"/>
          <w:szCs w:val="18"/>
          <w:lang w:val="en-US"/>
        </w:rPr>
        <w:t> </w:t>
      </w:r>
      <w:r w:rsidRPr="002F19A5">
        <w:rPr>
          <w:rFonts w:ascii="Arial" w:hAnsi="Arial" w:cs="Arial"/>
          <w:spacing w:val="-2"/>
          <w:sz w:val="18"/>
          <w:szCs w:val="18"/>
          <w:lang w:val="ru-RU"/>
        </w:rPr>
        <w:t>КБ</w:t>
      </w:r>
      <w:r w:rsidRPr="002F19A5">
        <w:rPr>
          <w:rFonts w:ascii="Arial" w:hAnsi="Arial" w:cs="Arial"/>
          <w:spacing w:val="-2"/>
          <w:sz w:val="18"/>
          <w:szCs w:val="18"/>
          <w:lang w:val="en-US"/>
        </w:rPr>
        <w:t> </w:t>
      </w:r>
      <w:r w:rsidRPr="002F19A5">
        <w:rPr>
          <w:rFonts w:ascii="Arial" w:hAnsi="Arial" w:cs="Arial"/>
          <w:spacing w:val="-2"/>
          <w:sz w:val="18"/>
          <w:szCs w:val="18"/>
          <w:lang w:val="ru-RU"/>
        </w:rPr>
        <w:t>“Солидарность” (далее по тексту – “Группа”), которая включает консолидированный отчет о</w:t>
      </w:r>
      <w:r w:rsidR="006F4AFC">
        <w:rPr>
          <w:rFonts w:ascii="Arial" w:hAnsi="Arial" w:cs="Arial"/>
          <w:sz w:val="18"/>
          <w:szCs w:val="18"/>
          <w:lang w:val="ru-RU"/>
        </w:rPr>
        <w:t xml:space="preserve"> финансовом положении по состоянию на 31 декабря 20</w:t>
      </w:r>
      <w:r w:rsidR="004B3415">
        <w:rPr>
          <w:rFonts w:ascii="Arial" w:hAnsi="Arial" w:cs="Arial"/>
          <w:sz w:val="18"/>
          <w:szCs w:val="18"/>
          <w:lang w:val="ru-RU"/>
        </w:rPr>
        <w:t>1</w:t>
      </w:r>
      <w:r w:rsidR="006F4AFC">
        <w:rPr>
          <w:rFonts w:ascii="Arial" w:hAnsi="Arial" w:cs="Arial"/>
          <w:sz w:val="18"/>
          <w:szCs w:val="18"/>
          <w:lang w:val="ru-RU"/>
        </w:rPr>
        <w:t>0 г</w:t>
      </w:r>
      <w:r w:rsidR="0055202D">
        <w:rPr>
          <w:rFonts w:ascii="Arial" w:hAnsi="Arial" w:cs="Arial"/>
          <w:sz w:val="18"/>
          <w:szCs w:val="18"/>
          <w:lang w:val="ru-RU"/>
        </w:rPr>
        <w:t>ода</w:t>
      </w:r>
      <w:r w:rsidR="006F4AFC">
        <w:rPr>
          <w:rFonts w:ascii="Arial" w:hAnsi="Arial" w:cs="Arial"/>
          <w:sz w:val="18"/>
          <w:szCs w:val="18"/>
          <w:lang w:val="ru-RU"/>
        </w:rPr>
        <w:t>, консолидированный отчет о прибылях и убытках, консолидированный</w:t>
      </w:r>
      <w:r w:rsidR="0055202D">
        <w:rPr>
          <w:rFonts w:ascii="Arial" w:hAnsi="Arial" w:cs="Arial"/>
          <w:sz w:val="18"/>
          <w:szCs w:val="18"/>
          <w:lang w:val="ru-RU"/>
        </w:rPr>
        <w:t xml:space="preserve"> отчет о совокупном доходе, </w:t>
      </w:r>
      <w:r w:rsidR="006F4AFC">
        <w:rPr>
          <w:rFonts w:ascii="Arial" w:hAnsi="Arial" w:cs="Arial"/>
          <w:sz w:val="18"/>
          <w:szCs w:val="18"/>
          <w:lang w:val="ru-RU"/>
        </w:rPr>
        <w:t>консолидированный от</w:t>
      </w:r>
      <w:r w:rsidR="0055202D">
        <w:rPr>
          <w:rFonts w:ascii="Arial" w:hAnsi="Arial" w:cs="Arial"/>
          <w:sz w:val="18"/>
          <w:szCs w:val="18"/>
          <w:lang w:val="ru-RU"/>
        </w:rPr>
        <w:t xml:space="preserve">чет об изменениях в капитале и </w:t>
      </w:r>
      <w:r w:rsidR="006F4AFC">
        <w:rPr>
          <w:rFonts w:ascii="Arial" w:hAnsi="Arial" w:cs="Arial"/>
          <w:sz w:val="18"/>
          <w:szCs w:val="18"/>
          <w:lang w:val="ru-RU"/>
        </w:rPr>
        <w:t xml:space="preserve">консолидированный отчет о движении денежных средств за год, закончившийся на указанную дату, а также информацию о существенных аспектах учетной </w:t>
      </w:r>
      <w:r w:rsidR="0055202D">
        <w:rPr>
          <w:rFonts w:ascii="Arial" w:hAnsi="Arial" w:cs="Arial"/>
          <w:sz w:val="18"/>
          <w:szCs w:val="18"/>
          <w:lang w:val="ru-RU"/>
        </w:rPr>
        <w:t xml:space="preserve">политики и </w:t>
      </w:r>
      <w:r w:rsidR="008045E7">
        <w:rPr>
          <w:rFonts w:ascii="Arial" w:hAnsi="Arial" w:cs="Arial"/>
          <w:sz w:val="18"/>
          <w:szCs w:val="18"/>
          <w:lang w:val="ru-RU"/>
        </w:rPr>
        <w:t>другую пояснительную информацию</w:t>
      </w:r>
      <w:r w:rsidR="006F4AFC">
        <w:rPr>
          <w:rFonts w:ascii="Arial" w:hAnsi="Arial" w:cs="Arial"/>
          <w:sz w:val="18"/>
          <w:szCs w:val="18"/>
          <w:lang w:val="ru-RU"/>
        </w:rPr>
        <w:t>.</w:t>
      </w:r>
    </w:p>
    <w:p w:rsidR="006F4AFC" w:rsidRDefault="006F4AFC">
      <w:pPr>
        <w:jc w:val="left"/>
        <w:rPr>
          <w:rFonts w:ascii="Arial" w:hAnsi="Arial" w:cs="Arial"/>
          <w:sz w:val="18"/>
          <w:szCs w:val="18"/>
          <w:lang w:val="ru-RU"/>
        </w:rPr>
      </w:pPr>
    </w:p>
    <w:p w:rsidR="006F4AFC" w:rsidRDefault="006F4AFC">
      <w:pPr>
        <w:jc w:val="left"/>
        <w:rPr>
          <w:rFonts w:ascii="Arial" w:hAnsi="Arial" w:cs="Arial"/>
          <w:i/>
          <w:sz w:val="20"/>
          <w:szCs w:val="20"/>
          <w:lang w:val="ru-RU"/>
        </w:rPr>
      </w:pPr>
      <w:r>
        <w:rPr>
          <w:rFonts w:ascii="Arial" w:hAnsi="Arial" w:cs="Arial"/>
          <w:i/>
          <w:sz w:val="20"/>
          <w:szCs w:val="20"/>
          <w:lang w:val="ru-RU"/>
        </w:rPr>
        <w:t xml:space="preserve">Ответственность руководства в отношении </w:t>
      </w:r>
      <w:r w:rsidR="008045E7">
        <w:rPr>
          <w:rFonts w:ascii="Arial" w:hAnsi="Arial" w:cs="Arial"/>
          <w:i/>
          <w:sz w:val="20"/>
          <w:szCs w:val="20"/>
          <w:lang w:val="ru-RU"/>
        </w:rPr>
        <w:t xml:space="preserve">консолидированной </w:t>
      </w:r>
      <w:r>
        <w:rPr>
          <w:rFonts w:ascii="Arial" w:hAnsi="Arial" w:cs="Arial"/>
          <w:i/>
          <w:sz w:val="20"/>
          <w:szCs w:val="20"/>
          <w:lang w:val="ru-RU"/>
        </w:rPr>
        <w:t>финансовой отчетности</w:t>
      </w:r>
    </w:p>
    <w:p w:rsidR="006F4AFC" w:rsidRDefault="006F4AFC">
      <w:pPr>
        <w:jc w:val="left"/>
        <w:rPr>
          <w:rFonts w:ascii="Arial" w:hAnsi="Arial" w:cs="Arial"/>
          <w:sz w:val="18"/>
          <w:szCs w:val="18"/>
          <w:lang w:val="ru-RU"/>
        </w:rPr>
      </w:pPr>
    </w:p>
    <w:p w:rsidR="006F4AFC" w:rsidRDefault="0055202D">
      <w:pPr>
        <w:jc w:val="left"/>
        <w:rPr>
          <w:rFonts w:ascii="Arial" w:hAnsi="Arial" w:cs="Arial"/>
          <w:sz w:val="18"/>
          <w:szCs w:val="18"/>
          <w:lang w:val="ru-RU"/>
        </w:rPr>
      </w:pPr>
      <w:r>
        <w:rPr>
          <w:rFonts w:ascii="Arial" w:hAnsi="Arial" w:cs="Arial"/>
          <w:sz w:val="18"/>
          <w:szCs w:val="18"/>
          <w:lang w:val="ru-RU"/>
        </w:rPr>
        <w:t xml:space="preserve">Руководство </w:t>
      </w:r>
      <w:r w:rsidR="006F4AFC">
        <w:rPr>
          <w:rFonts w:ascii="Arial" w:hAnsi="Arial" w:cs="Arial"/>
          <w:sz w:val="18"/>
          <w:szCs w:val="18"/>
          <w:lang w:val="ru-RU"/>
        </w:rPr>
        <w:t>Группы несет ответственность за подготовку и до</w:t>
      </w:r>
      <w:r>
        <w:rPr>
          <w:rFonts w:ascii="Arial" w:hAnsi="Arial" w:cs="Arial"/>
          <w:sz w:val="18"/>
          <w:szCs w:val="18"/>
          <w:lang w:val="ru-RU"/>
        </w:rPr>
        <w:t xml:space="preserve">стоверное представление данной </w:t>
      </w:r>
      <w:r w:rsidR="006F4AFC">
        <w:rPr>
          <w:rFonts w:ascii="Arial" w:hAnsi="Arial" w:cs="Arial"/>
          <w:sz w:val="18"/>
          <w:szCs w:val="18"/>
          <w:lang w:val="ru-RU"/>
        </w:rPr>
        <w:t>консолидированной финансовой отчетности в соответствии с Международными стандартами финансовой отчетности</w:t>
      </w:r>
      <w:r w:rsidR="008045E7">
        <w:rPr>
          <w:rFonts w:ascii="Arial" w:hAnsi="Arial" w:cs="Arial"/>
          <w:sz w:val="18"/>
          <w:szCs w:val="18"/>
          <w:lang w:val="ru-RU"/>
        </w:rPr>
        <w:t>, а также за процедуры внутреннего контроля, необходимые, по мнению руководства, для обеспечения подготовки консолидированной финансовой отчетности, не содержащей существенных искажений вследствие недобросовестных действий или ошибки</w:t>
      </w:r>
      <w:r w:rsidR="006F4AFC">
        <w:rPr>
          <w:rFonts w:ascii="Arial" w:hAnsi="Arial" w:cs="Arial"/>
          <w:sz w:val="18"/>
          <w:szCs w:val="18"/>
          <w:lang w:val="ru-RU"/>
        </w:rPr>
        <w:t>.</w:t>
      </w:r>
    </w:p>
    <w:p w:rsidR="006F4AFC" w:rsidRDefault="006F4AFC">
      <w:pPr>
        <w:jc w:val="left"/>
        <w:rPr>
          <w:rFonts w:ascii="Arial" w:hAnsi="Arial" w:cs="Arial"/>
          <w:sz w:val="18"/>
          <w:szCs w:val="18"/>
          <w:lang w:val="ru-RU"/>
        </w:rPr>
      </w:pPr>
    </w:p>
    <w:p w:rsidR="006F4AFC" w:rsidRDefault="006F4AFC">
      <w:pPr>
        <w:pStyle w:val="000Normal"/>
        <w:spacing w:before="0" w:after="0" w:line="240" w:lineRule="auto"/>
        <w:jc w:val="left"/>
        <w:rPr>
          <w:rFonts w:ascii="Arial" w:hAnsi="Arial" w:cs="Arial"/>
          <w:i/>
          <w:lang w:val="ru-RU"/>
        </w:rPr>
      </w:pPr>
      <w:r>
        <w:rPr>
          <w:rFonts w:ascii="Arial" w:hAnsi="Arial" w:cs="Arial"/>
          <w:i/>
          <w:lang w:val="ru-RU"/>
        </w:rPr>
        <w:t>Ответственность аудиторов</w:t>
      </w:r>
    </w:p>
    <w:p w:rsidR="006F4AFC" w:rsidRDefault="006F4AFC">
      <w:pPr>
        <w:jc w:val="left"/>
        <w:rPr>
          <w:rFonts w:ascii="Arial" w:hAnsi="Arial" w:cs="Arial"/>
          <w:sz w:val="18"/>
          <w:szCs w:val="18"/>
          <w:lang w:val="ru-RU"/>
        </w:rPr>
      </w:pPr>
    </w:p>
    <w:p w:rsidR="006F4AFC" w:rsidRDefault="006F4AFC">
      <w:pPr>
        <w:jc w:val="left"/>
        <w:rPr>
          <w:rFonts w:ascii="Arial" w:hAnsi="Arial" w:cs="Arial"/>
          <w:sz w:val="18"/>
          <w:szCs w:val="18"/>
          <w:lang w:val="ru-RU"/>
        </w:rPr>
      </w:pPr>
      <w:r>
        <w:rPr>
          <w:rFonts w:ascii="Arial" w:hAnsi="Arial" w:cs="Arial"/>
          <w:sz w:val="18"/>
          <w:szCs w:val="18"/>
          <w:lang w:val="ru-RU"/>
        </w:rPr>
        <w:t xml:space="preserve">Наша обязанность заключается в том, </w:t>
      </w:r>
      <w:r w:rsidR="0055202D">
        <w:rPr>
          <w:rFonts w:ascii="Arial" w:hAnsi="Arial" w:cs="Arial"/>
          <w:sz w:val="18"/>
          <w:szCs w:val="18"/>
          <w:lang w:val="ru-RU"/>
        </w:rPr>
        <w:t xml:space="preserve">чтобы выразить мнение о данной </w:t>
      </w:r>
      <w:r>
        <w:rPr>
          <w:rFonts w:ascii="Arial" w:hAnsi="Arial" w:cs="Arial"/>
          <w:sz w:val="18"/>
          <w:szCs w:val="18"/>
          <w:lang w:val="ru-RU"/>
        </w:rPr>
        <w:t>консолидированной финансовой отчетности на основе проведенного аудита. Мы провели аудит в соответствии с Международными стандартами аудита. Данные стандарты требуют, чтобы мы соблюдали этические нормы, и спланировали и провели аудит с тем, чтобы получить достаточную уверенность в отсутствии существенного искажения консолидированной финансовой отчетности.</w:t>
      </w:r>
    </w:p>
    <w:p w:rsidR="006F4AFC" w:rsidRDefault="006F4AFC">
      <w:pPr>
        <w:jc w:val="left"/>
        <w:rPr>
          <w:rFonts w:ascii="Arial" w:hAnsi="Arial" w:cs="Arial"/>
          <w:sz w:val="18"/>
          <w:szCs w:val="18"/>
          <w:lang w:val="ru-RU"/>
        </w:rPr>
      </w:pPr>
    </w:p>
    <w:p w:rsidR="006F4AFC" w:rsidRDefault="006F4AFC">
      <w:pPr>
        <w:jc w:val="left"/>
        <w:rPr>
          <w:rFonts w:ascii="Arial" w:hAnsi="Arial" w:cs="Arial"/>
          <w:sz w:val="18"/>
          <w:szCs w:val="18"/>
          <w:lang w:val="ru-RU"/>
        </w:rPr>
      </w:pPr>
      <w:r>
        <w:rPr>
          <w:rFonts w:ascii="Arial" w:hAnsi="Arial" w:cs="Arial"/>
          <w:sz w:val="18"/>
          <w:szCs w:val="18"/>
          <w:lang w:val="ru-RU"/>
        </w:rPr>
        <w:t xml:space="preserve">Аудит включает выполнение процедур, направленных на получение аудиторских доказательств в отношении сумм и информации, представленных в </w:t>
      </w:r>
      <w:r w:rsidR="008045E7">
        <w:rPr>
          <w:rFonts w:ascii="Arial" w:hAnsi="Arial" w:cs="Arial"/>
          <w:sz w:val="18"/>
          <w:szCs w:val="18"/>
          <w:lang w:val="ru-RU"/>
        </w:rPr>
        <w:t xml:space="preserve">консолидированной </w:t>
      </w:r>
      <w:r>
        <w:rPr>
          <w:rFonts w:ascii="Arial" w:hAnsi="Arial" w:cs="Arial"/>
          <w:sz w:val="18"/>
          <w:szCs w:val="18"/>
          <w:lang w:val="ru-RU"/>
        </w:rPr>
        <w:t xml:space="preserve">финансовой отчетности. Выбор процедур основывается на суждении аудитора, включая оценку риска существенного искажения </w:t>
      </w:r>
      <w:r w:rsidR="008045E7">
        <w:rPr>
          <w:rFonts w:ascii="Arial" w:hAnsi="Arial" w:cs="Arial"/>
          <w:sz w:val="18"/>
          <w:szCs w:val="18"/>
          <w:lang w:val="ru-RU"/>
        </w:rPr>
        <w:t xml:space="preserve">консолидированной </w:t>
      </w:r>
      <w:r>
        <w:rPr>
          <w:rFonts w:ascii="Arial" w:hAnsi="Arial" w:cs="Arial"/>
          <w:sz w:val="18"/>
          <w:szCs w:val="18"/>
          <w:lang w:val="ru-RU"/>
        </w:rPr>
        <w:t xml:space="preserve">финансовой отчетности вследствие </w:t>
      </w:r>
      <w:r w:rsidR="008045E7">
        <w:rPr>
          <w:rFonts w:ascii="Arial" w:hAnsi="Arial" w:cs="Arial"/>
          <w:sz w:val="18"/>
          <w:szCs w:val="18"/>
          <w:lang w:val="ru-RU"/>
        </w:rPr>
        <w:t xml:space="preserve">недобросовестных действий </w:t>
      </w:r>
      <w:r>
        <w:rPr>
          <w:rFonts w:ascii="Arial" w:hAnsi="Arial" w:cs="Arial"/>
          <w:sz w:val="18"/>
          <w:szCs w:val="18"/>
          <w:lang w:val="ru-RU"/>
        </w:rPr>
        <w:t xml:space="preserve">или ошибки. При оценке этого риска аудитор рассматривает аспекты внутреннего контроля в отношении подготовки и достоверного представления </w:t>
      </w:r>
      <w:r w:rsidR="008045E7">
        <w:rPr>
          <w:rFonts w:ascii="Arial" w:hAnsi="Arial" w:cs="Arial"/>
          <w:sz w:val="18"/>
          <w:szCs w:val="18"/>
          <w:lang w:val="ru-RU"/>
        </w:rPr>
        <w:t xml:space="preserve">консолидированной </w:t>
      </w:r>
      <w:r>
        <w:rPr>
          <w:rFonts w:ascii="Arial" w:hAnsi="Arial" w:cs="Arial"/>
          <w:sz w:val="18"/>
          <w:szCs w:val="18"/>
          <w:lang w:val="ru-RU"/>
        </w:rPr>
        <w:t xml:space="preserve">финансовой отчетности с тем, чтобы определить процедуры аудита, необходимые в конкретных обстоятельствах, а не для выражения мнения об эффективности системы внутреннего контроля Группы. Аудит также включает оценку уместности выбранной учетной политики и обоснованности бухгалтерских оценок, сделанных руководством Группы, и оценку представления </w:t>
      </w:r>
      <w:r w:rsidR="008045E7">
        <w:rPr>
          <w:rFonts w:ascii="Arial" w:hAnsi="Arial" w:cs="Arial"/>
          <w:sz w:val="18"/>
          <w:szCs w:val="18"/>
          <w:lang w:val="ru-RU"/>
        </w:rPr>
        <w:t xml:space="preserve">консолидированной </w:t>
      </w:r>
      <w:r>
        <w:rPr>
          <w:rFonts w:ascii="Arial" w:hAnsi="Arial" w:cs="Arial"/>
          <w:sz w:val="18"/>
          <w:szCs w:val="18"/>
          <w:lang w:val="ru-RU"/>
        </w:rPr>
        <w:t>финансовой отчетности в целом.</w:t>
      </w:r>
    </w:p>
    <w:p w:rsidR="006F4AFC" w:rsidRDefault="006F4AFC">
      <w:pPr>
        <w:jc w:val="left"/>
        <w:rPr>
          <w:rFonts w:ascii="Arial" w:hAnsi="Arial" w:cs="Arial"/>
          <w:sz w:val="18"/>
          <w:szCs w:val="18"/>
          <w:lang w:val="ru-RU"/>
        </w:rPr>
      </w:pPr>
    </w:p>
    <w:p w:rsidR="006F4AFC" w:rsidRDefault="006F4AFC">
      <w:pPr>
        <w:jc w:val="left"/>
        <w:rPr>
          <w:rFonts w:ascii="Arial" w:hAnsi="Arial" w:cs="Arial"/>
          <w:sz w:val="18"/>
          <w:szCs w:val="18"/>
          <w:lang w:val="ru-RU"/>
        </w:rPr>
      </w:pPr>
      <w:r>
        <w:rPr>
          <w:rFonts w:ascii="Arial" w:hAnsi="Arial" w:cs="Arial"/>
          <w:sz w:val="18"/>
          <w:szCs w:val="18"/>
          <w:lang w:val="ru-RU"/>
        </w:rPr>
        <w:t>Мы считаем, что полученные нами аудиторские доказательства являются достаточными и надлежащими для выражения нашего мнения.</w:t>
      </w:r>
    </w:p>
    <w:p w:rsidR="006F4AFC" w:rsidRDefault="006F4AFC">
      <w:pPr>
        <w:jc w:val="left"/>
        <w:rPr>
          <w:rFonts w:ascii="Arial" w:hAnsi="Arial" w:cs="Arial"/>
          <w:sz w:val="18"/>
          <w:szCs w:val="18"/>
          <w:lang w:val="ru-RU"/>
        </w:rPr>
      </w:pPr>
    </w:p>
    <w:p w:rsidR="006F4AFC" w:rsidRDefault="008045E7">
      <w:pPr>
        <w:jc w:val="left"/>
        <w:rPr>
          <w:rFonts w:ascii="Arial" w:hAnsi="Arial" w:cs="Arial"/>
          <w:i/>
          <w:sz w:val="20"/>
          <w:szCs w:val="20"/>
          <w:lang w:val="ru-RU"/>
        </w:rPr>
      </w:pPr>
      <w:r>
        <w:rPr>
          <w:rFonts w:ascii="Arial" w:hAnsi="Arial" w:cs="Arial"/>
          <w:i/>
          <w:sz w:val="20"/>
          <w:szCs w:val="20"/>
          <w:lang w:val="ru-RU"/>
        </w:rPr>
        <w:t>Мнение</w:t>
      </w:r>
    </w:p>
    <w:p w:rsidR="006F4AFC" w:rsidRDefault="006F4AFC">
      <w:pPr>
        <w:jc w:val="left"/>
        <w:rPr>
          <w:rFonts w:ascii="Arial" w:hAnsi="Arial" w:cs="Arial"/>
          <w:sz w:val="18"/>
          <w:szCs w:val="18"/>
          <w:lang w:val="ru-RU"/>
        </w:rPr>
      </w:pPr>
    </w:p>
    <w:p w:rsidR="006F4AFC" w:rsidRDefault="006F4AFC">
      <w:pPr>
        <w:jc w:val="left"/>
        <w:rPr>
          <w:rFonts w:ascii="Arial" w:hAnsi="Arial" w:cs="Arial"/>
          <w:sz w:val="18"/>
          <w:szCs w:val="18"/>
          <w:lang w:val="ru-RU"/>
        </w:rPr>
      </w:pPr>
      <w:r>
        <w:rPr>
          <w:rFonts w:ascii="Arial" w:hAnsi="Arial" w:cs="Arial"/>
          <w:sz w:val="18"/>
          <w:szCs w:val="18"/>
          <w:lang w:val="ru-RU"/>
        </w:rPr>
        <w:t xml:space="preserve">По нашему мнению, консолидированная финансовая отчетность во всех существенных аспектах достоверно отражает финансовое положение </w:t>
      </w:r>
      <w:r w:rsidR="0055202D">
        <w:rPr>
          <w:rFonts w:ascii="Arial" w:hAnsi="Arial" w:cs="Arial"/>
          <w:sz w:val="18"/>
          <w:szCs w:val="18"/>
          <w:lang w:val="ru-RU"/>
        </w:rPr>
        <w:t xml:space="preserve">Группы ОАО КБ </w:t>
      </w:r>
      <w:r w:rsidR="0055202D" w:rsidRPr="0055202D">
        <w:rPr>
          <w:rFonts w:ascii="Arial" w:hAnsi="Arial" w:cs="Arial"/>
          <w:sz w:val="18"/>
          <w:szCs w:val="18"/>
          <w:lang w:val="ru-RU"/>
        </w:rPr>
        <w:t>“</w:t>
      </w:r>
      <w:r w:rsidR="0055202D">
        <w:rPr>
          <w:rFonts w:ascii="Arial" w:hAnsi="Arial" w:cs="Arial"/>
          <w:sz w:val="18"/>
          <w:szCs w:val="18"/>
          <w:lang w:val="ru-RU"/>
        </w:rPr>
        <w:t>Солидарность</w:t>
      </w:r>
      <w:r w:rsidR="0055202D" w:rsidRPr="0055202D">
        <w:rPr>
          <w:rFonts w:ascii="Arial" w:hAnsi="Arial" w:cs="Arial"/>
          <w:sz w:val="18"/>
          <w:szCs w:val="18"/>
          <w:lang w:val="ru-RU"/>
        </w:rPr>
        <w:t>”</w:t>
      </w:r>
      <w:r w:rsidR="0055202D">
        <w:rPr>
          <w:rFonts w:ascii="Arial" w:hAnsi="Arial" w:cs="Arial"/>
          <w:sz w:val="18"/>
          <w:szCs w:val="18"/>
          <w:lang w:val="ru-RU"/>
        </w:rPr>
        <w:t xml:space="preserve"> </w:t>
      </w:r>
      <w:r>
        <w:rPr>
          <w:rFonts w:ascii="Arial" w:hAnsi="Arial" w:cs="Arial"/>
          <w:sz w:val="18"/>
          <w:szCs w:val="18"/>
          <w:lang w:val="ru-RU"/>
        </w:rPr>
        <w:t>на 31 декабря 20</w:t>
      </w:r>
      <w:r w:rsidR="004B3415">
        <w:rPr>
          <w:rFonts w:ascii="Arial" w:hAnsi="Arial" w:cs="Arial"/>
          <w:sz w:val="18"/>
          <w:szCs w:val="18"/>
          <w:lang w:val="ru-RU"/>
        </w:rPr>
        <w:t>1</w:t>
      </w:r>
      <w:r>
        <w:rPr>
          <w:rFonts w:ascii="Arial" w:hAnsi="Arial" w:cs="Arial"/>
          <w:sz w:val="18"/>
          <w:szCs w:val="18"/>
          <w:lang w:val="ru-RU"/>
        </w:rPr>
        <w:t>0 г</w:t>
      </w:r>
      <w:r w:rsidR="0055202D">
        <w:rPr>
          <w:rFonts w:ascii="Arial" w:hAnsi="Arial" w:cs="Arial"/>
          <w:sz w:val="18"/>
          <w:szCs w:val="18"/>
          <w:lang w:val="ru-RU"/>
        </w:rPr>
        <w:t>ода</w:t>
      </w:r>
      <w:r>
        <w:rPr>
          <w:rFonts w:ascii="Arial" w:hAnsi="Arial" w:cs="Arial"/>
          <w:sz w:val="18"/>
          <w:szCs w:val="18"/>
          <w:lang w:val="ru-RU"/>
        </w:rPr>
        <w:t>, а также ее финансовые результаты и движение денежных средств за год, закончившийся на указанную дату, в соответствии с Международными стандартами финансовой отчетности.</w:t>
      </w:r>
    </w:p>
    <w:p w:rsidR="006F4AFC" w:rsidRDefault="006F4AFC">
      <w:pPr>
        <w:jc w:val="left"/>
        <w:rPr>
          <w:rFonts w:ascii="Arial" w:hAnsi="Arial" w:cs="Arial"/>
          <w:sz w:val="18"/>
          <w:szCs w:val="18"/>
          <w:lang w:val="ru-RU"/>
        </w:rPr>
      </w:pPr>
    </w:p>
    <w:p w:rsidR="00916018" w:rsidRDefault="00916018">
      <w:pPr>
        <w:jc w:val="left"/>
        <w:rPr>
          <w:rFonts w:ascii="Arial" w:hAnsi="Arial" w:cs="Arial"/>
          <w:sz w:val="18"/>
          <w:szCs w:val="18"/>
          <w:lang w:val="ru-RU"/>
        </w:rPr>
      </w:pPr>
    </w:p>
    <w:p w:rsidR="00916018" w:rsidRDefault="00916018">
      <w:pPr>
        <w:jc w:val="left"/>
        <w:rPr>
          <w:rFonts w:ascii="Arial" w:hAnsi="Arial" w:cs="Arial"/>
          <w:sz w:val="18"/>
          <w:szCs w:val="18"/>
          <w:lang w:val="ru-RU"/>
        </w:rPr>
      </w:pPr>
    </w:p>
    <w:p w:rsidR="00916018" w:rsidRDefault="00916018">
      <w:pPr>
        <w:jc w:val="left"/>
        <w:rPr>
          <w:rFonts w:ascii="Arial" w:hAnsi="Arial" w:cs="Arial"/>
          <w:sz w:val="18"/>
          <w:szCs w:val="18"/>
          <w:lang w:val="ru-RU"/>
        </w:rPr>
      </w:pPr>
    </w:p>
    <w:p w:rsidR="00916018" w:rsidRDefault="00916018">
      <w:pPr>
        <w:jc w:val="left"/>
        <w:rPr>
          <w:rFonts w:ascii="Arial" w:hAnsi="Arial" w:cs="Arial"/>
          <w:sz w:val="18"/>
          <w:szCs w:val="18"/>
          <w:lang w:val="ru-RU"/>
        </w:rPr>
      </w:pPr>
    </w:p>
    <w:p w:rsidR="006F4AFC" w:rsidRDefault="0055202D">
      <w:pPr>
        <w:jc w:val="left"/>
        <w:rPr>
          <w:rFonts w:ascii="Arial" w:hAnsi="Arial" w:cs="Arial"/>
          <w:sz w:val="18"/>
          <w:szCs w:val="18"/>
          <w:lang w:val="ru-RU"/>
        </w:rPr>
      </w:pPr>
      <w:r>
        <w:rPr>
          <w:rFonts w:ascii="Arial" w:hAnsi="Arial" w:cs="Arial"/>
          <w:sz w:val="18"/>
          <w:szCs w:val="18"/>
          <w:lang w:val="ru-RU"/>
        </w:rPr>
        <w:t xml:space="preserve">30 июня </w:t>
      </w:r>
      <w:r w:rsidR="006F4AFC">
        <w:rPr>
          <w:rFonts w:ascii="Arial" w:hAnsi="Arial" w:cs="Arial"/>
          <w:sz w:val="18"/>
          <w:szCs w:val="18"/>
          <w:lang w:val="ru-RU"/>
        </w:rPr>
        <w:t>201</w:t>
      </w:r>
      <w:r w:rsidR="004B3415">
        <w:rPr>
          <w:rFonts w:ascii="Arial" w:hAnsi="Arial" w:cs="Arial"/>
          <w:sz w:val="18"/>
          <w:szCs w:val="18"/>
          <w:lang w:val="ru-RU"/>
        </w:rPr>
        <w:t>1</w:t>
      </w:r>
      <w:r w:rsidR="006F4AFC">
        <w:rPr>
          <w:rFonts w:ascii="Arial" w:hAnsi="Arial" w:cs="Arial"/>
          <w:sz w:val="18"/>
          <w:szCs w:val="18"/>
          <w:lang w:val="ru-RU"/>
        </w:rPr>
        <w:t> г</w:t>
      </w:r>
      <w:r>
        <w:rPr>
          <w:rFonts w:ascii="Arial" w:hAnsi="Arial" w:cs="Arial"/>
          <w:sz w:val="18"/>
          <w:szCs w:val="18"/>
          <w:lang w:val="ru-RU"/>
        </w:rPr>
        <w:t>ода</w:t>
      </w:r>
    </w:p>
    <w:p w:rsidR="006F4AFC" w:rsidRDefault="006F4AFC">
      <w:pPr>
        <w:jc w:val="left"/>
        <w:rPr>
          <w:rFonts w:ascii="Arial" w:hAnsi="Arial" w:cs="Arial"/>
          <w:i/>
          <w:sz w:val="18"/>
          <w:szCs w:val="18"/>
          <w:lang w:val="ru-RU"/>
        </w:rPr>
        <w:sectPr w:rsidR="006F4AFC">
          <w:headerReference w:type="default" r:id="rId12"/>
          <w:footerReference w:type="default" r:id="rId13"/>
          <w:endnotePr>
            <w:numFmt w:val="decimal"/>
          </w:endnotePr>
          <w:pgSz w:w="11909" w:h="16834" w:code="9"/>
          <w:pgMar w:top="3402" w:right="1276" w:bottom="709" w:left="1418" w:header="862" w:footer="448" w:gutter="0"/>
          <w:cols w:space="720"/>
        </w:sectPr>
      </w:pPr>
    </w:p>
    <w:tbl>
      <w:tblPr>
        <w:tblW w:w="9449" w:type="dxa"/>
        <w:tblLayout w:type="fixed"/>
        <w:tblCellMar>
          <w:left w:w="56" w:type="dxa"/>
          <w:right w:w="56" w:type="dxa"/>
        </w:tblCellMar>
        <w:tblLook w:val="0000"/>
      </w:tblPr>
      <w:tblGrid>
        <w:gridCol w:w="6034"/>
        <w:gridCol w:w="729"/>
        <w:gridCol w:w="1343"/>
        <w:gridCol w:w="1343"/>
      </w:tblGrid>
      <w:tr w:rsidR="006F4AFC">
        <w:trPr>
          <w:cantSplit/>
        </w:trPr>
        <w:tc>
          <w:tcPr>
            <w:tcW w:w="6034" w:type="dxa"/>
            <w:tcBorders>
              <w:top w:val="nil"/>
              <w:left w:val="nil"/>
              <w:bottom w:val="nil"/>
              <w:right w:val="nil"/>
            </w:tcBorders>
            <w:vAlign w:val="bottom"/>
          </w:tcPr>
          <w:p w:rsidR="00C231E6" w:rsidRDefault="00C231E6">
            <w:pPr>
              <w:tabs>
                <w:tab w:val="left" w:pos="284"/>
              </w:tabs>
              <w:ind w:right="125"/>
              <w:jc w:val="left"/>
              <w:rPr>
                <w:rFonts w:ascii="Arial" w:hAnsi="Arial" w:cs="Arial"/>
                <w:b/>
                <w:bCs/>
                <w:sz w:val="18"/>
                <w:szCs w:val="18"/>
                <w:lang w:val="ru-RU"/>
              </w:rPr>
            </w:pPr>
            <w:bookmarkStart w:id="2" w:name="para_114"/>
            <w:bookmarkStart w:id="3" w:name="para_115"/>
            <w:bookmarkStart w:id="4" w:name="para_116"/>
            <w:bookmarkStart w:id="5" w:name="para_117"/>
            <w:bookmarkStart w:id="6" w:name="para_118"/>
            <w:bookmarkStart w:id="7" w:name="para_119"/>
            <w:bookmarkStart w:id="8" w:name="para_120"/>
            <w:bookmarkStart w:id="9" w:name="para_121"/>
            <w:bookmarkStart w:id="10" w:name="para_122"/>
            <w:bookmarkStart w:id="11" w:name="para_123"/>
            <w:bookmarkStart w:id="12" w:name="para_124"/>
            <w:bookmarkStart w:id="13" w:name="para_125"/>
            <w:bookmarkStart w:id="14" w:name="para_126"/>
            <w:bookmarkStart w:id="15" w:name="para_127"/>
            <w:bookmarkStart w:id="16" w:name="para_128"/>
            <w:bookmarkStart w:id="17" w:name="para_12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tc>
        <w:tc>
          <w:tcPr>
            <w:tcW w:w="729" w:type="dxa"/>
            <w:tcBorders>
              <w:top w:val="nil"/>
              <w:left w:val="nil"/>
              <w:bottom w:val="single" w:sz="6" w:space="0" w:color="auto"/>
              <w:right w:val="nil"/>
            </w:tcBorders>
            <w:vAlign w:val="bottom"/>
          </w:tcPr>
          <w:p w:rsidR="006F4AFC" w:rsidRDefault="006F4AFC">
            <w:pPr>
              <w:pStyle w:val="210Tableright"/>
              <w:spacing w:line="240" w:lineRule="auto"/>
              <w:ind w:left="-56" w:right="-56"/>
              <w:jc w:val="center"/>
              <w:rPr>
                <w:rFonts w:ascii="Arial" w:hAnsi="Arial" w:cs="Arial"/>
                <w:b/>
                <w:bCs/>
                <w:i/>
                <w:iCs/>
                <w:sz w:val="18"/>
                <w:szCs w:val="18"/>
              </w:rPr>
            </w:pPr>
            <w:r>
              <w:rPr>
                <w:rFonts w:ascii="Arial" w:hAnsi="Arial" w:cs="Arial"/>
                <w:b/>
                <w:bCs/>
                <w:i/>
                <w:sz w:val="18"/>
                <w:szCs w:val="18"/>
                <w:lang w:val="ru-RU"/>
              </w:rPr>
              <w:t>Прим.</w:t>
            </w:r>
          </w:p>
        </w:tc>
        <w:tc>
          <w:tcPr>
            <w:tcW w:w="1343" w:type="dxa"/>
            <w:tcBorders>
              <w:top w:val="nil"/>
              <w:left w:val="nil"/>
              <w:bottom w:val="single" w:sz="6" w:space="0" w:color="auto"/>
              <w:right w:val="nil"/>
            </w:tcBorders>
            <w:vAlign w:val="bottom"/>
          </w:tcPr>
          <w:p w:rsidR="006F4AFC" w:rsidRDefault="006F4AFC" w:rsidP="004B3415">
            <w:pPr>
              <w:pStyle w:val="230Tablecenter"/>
              <w:spacing w:line="240" w:lineRule="auto"/>
              <w:rPr>
                <w:rFonts w:ascii="Arial" w:hAnsi="Arial" w:cs="Arial"/>
                <w:b/>
                <w:bCs/>
                <w:i/>
                <w:sz w:val="18"/>
                <w:szCs w:val="18"/>
                <w:lang w:val="ru-RU"/>
              </w:rPr>
            </w:pPr>
            <w:r>
              <w:rPr>
                <w:rFonts w:ascii="Arial" w:hAnsi="Arial" w:cs="Arial"/>
                <w:b/>
                <w:bCs/>
                <w:i/>
                <w:sz w:val="18"/>
                <w:szCs w:val="18"/>
              </w:rPr>
              <w:t>20</w:t>
            </w:r>
            <w:r w:rsidR="004B3415">
              <w:rPr>
                <w:rFonts w:ascii="Arial" w:hAnsi="Arial" w:cs="Arial"/>
                <w:b/>
                <w:bCs/>
                <w:i/>
                <w:sz w:val="18"/>
                <w:szCs w:val="18"/>
                <w:lang w:val="ru-RU"/>
              </w:rPr>
              <w:t>1</w:t>
            </w:r>
            <w:r>
              <w:rPr>
                <w:rFonts w:ascii="Arial" w:hAnsi="Arial" w:cs="Arial"/>
                <w:b/>
                <w:bCs/>
                <w:i/>
                <w:sz w:val="18"/>
                <w:szCs w:val="18"/>
              </w:rPr>
              <w:t>0</w:t>
            </w:r>
            <w:r>
              <w:rPr>
                <w:rFonts w:ascii="Arial" w:hAnsi="Arial" w:cs="Arial"/>
                <w:b/>
                <w:bCs/>
                <w:i/>
                <w:sz w:val="18"/>
                <w:szCs w:val="18"/>
                <w:lang w:val="ru-RU"/>
              </w:rPr>
              <w:t> г.</w:t>
            </w:r>
          </w:p>
        </w:tc>
        <w:tc>
          <w:tcPr>
            <w:tcW w:w="1343" w:type="dxa"/>
            <w:tcBorders>
              <w:top w:val="nil"/>
              <w:left w:val="nil"/>
              <w:bottom w:val="single" w:sz="6" w:space="0" w:color="auto"/>
              <w:right w:val="nil"/>
            </w:tcBorders>
            <w:vAlign w:val="bottom"/>
          </w:tcPr>
          <w:p w:rsidR="006F4AFC" w:rsidRDefault="006F4AFC" w:rsidP="004B3415">
            <w:pPr>
              <w:pStyle w:val="230Tablecenter"/>
              <w:spacing w:line="240" w:lineRule="auto"/>
              <w:rPr>
                <w:rFonts w:ascii="Arial" w:hAnsi="Arial" w:cs="Arial"/>
                <w:b/>
                <w:bCs/>
                <w:i/>
                <w:sz w:val="18"/>
                <w:szCs w:val="18"/>
                <w:lang w:val="ru-RU"/>
              </w:rPr>
            </w:pPr>
            <w:r>
              <w:rPr>
                <w:rFonts w:ascii="Arial" w:hAnsi="Arial" w:cs="Arial"/>
                <w:b/>
                <w:bCs/>
                <w:i/>
                <w:sz w:val="18"/>
                <w:szCs w:val="18"/>
              </w:rPr>
              <w:t>200</w:t>
            </w:r>
            <w:r w:rsidR="004B3415">
              <w:rPr>
                <w:rFonts w:ascii="Arial" w:hAnsi="Arial" w:cs="Arial"/>
                <w:b/>
                <w:bCs/>
                <w:i/>
                <w:sz w:val="18"/>
                <w:szCs w:val="18"/>
                <w:lang w:val="ru-RU"/>
              </w:rPr>
              <w:t>9</w:t>
            </w:r>
            <w:r>
              <w:rPr>
                <w:rFonts w:ascii="Arial" w:hAnsi="Arial" w:cs="Arial"/>
                <w:b/>
                <w:bCs/>
                <w:i/>
                <w:sz w:val="18"/>
                <w:szCs w:val="18"/>
                <w:lang w:val="ru-RU"/>
              </w:rPr>
              <w:t> г.</w:t>
            </w:r>
          </w:p>
        </w:tc>
      </w:tr>
      <w:tr w:rsidR="006F4AFC">
        <w:trPr>
          <w:cantSplit/>
        </w:trPr>
        <w:tc>
          <w:tcPr>
            <w:tcW w:w="6034" w:type="dxa"/>
            <w:tcBorders>
              <w:top w:val="nil"/>
              <w:left w:val="nil"/>
              <w:bottom w:val="nil"/>
              <w:right w:val="nil"/>
            </w:tcBorders>
            <w:vAlign w:val="bottom"/>
          </w:tcPr>
          <w:p w:rsidR="006F4AFC" w:rsidRDefault="006F4AFC">
            <w:pPr>
              <w:pStyle w:val="200Tableleft"/>
              <w:spacing w:line="240" w:lineRule="auto"/>
              <w:rPr>
                <w:rFonts w:ascii="Arial" w:hAnsi="Arial" w:cs="Arial"/>
                <w:b/>
                <w:bCs/>
                <w:sz w:val="18"/>
                <w:szCs w:val="18"/>
              </w:rPr>
            </w:pPr>
            <w:r>
              <w:rPr>
                <w:rFonts w:ascii="Arial" w:hAnsi="Arial" w:cs="Arial"/>
                <w:b/>
                <w:bCs/>
                <w:sz w:val="18"/>
                <w:szCs w:val="18"/>
                <w:lang w:val="ru-RU"/>
              </w:rPr>
              <w:t>Активы</w:t>
            </w:r>
          </w:p>
        </w:tc>
        <w:tc>
          <w:tcPr>
            <w:tcW w:w="729" w:type="dxa"/>
            <w:tcBorders>
              <w:top w:val="single" w:sz="6" w:space="0" w:color="auto"/>
              <w:left w:val="nil"/>
              <w:bottom w:val="nil"/>
              <w:right w:val="nil"/>
            </w:tcBorders>
            <w:vAlign w:val="bottom"/>
          </w:tcPr>
          <w:p w:rsidR="006F4AFC" w:rsidRDefault="006F4AFC">
            <w:pPr>
              <w:ind w:right="63"/>
              <w:jc w:val="center"/>
              <w:rPr>
                <w:rFonts w:ascii="Arial" w:hAnsi="Arial" w:cs="Arial"/>
                <w:b/>
                <w:bCs/>
                <w:sz w:val="18"/>
                <w:szCs w:val="18"/>
              </w:rPr>
            </w:pPr>
          </w:p>
        </w:tc>
        <w:tc>
          <w:tcPr>
            <w:tcW w:w="1343" w:type="dxa"/>
            <w:tcBorders>
              <w:top w:val="single" w:sz="6" w:space="0" w:color="auto"/>
              <w:left w:val="nil"/>
              <w:bottom w:val="nil"/>
              <w:right w:val="nil"/>
            </w:tcBorders>
            <w:vAlign w:val="bottom"/>
          </w:tcPr>
          <w:p w:rsidR="006F4AFC" w:rsidRDefault="006F4AFC">
            <w:pPr>
              <w:pStyle w:val="200Tableleft"/>
              <w:tabs>
                <w:tab w:val="decimal" w:pos="983"/>
              </w:tabs>
              <w:spacing w:line="240" w:lineRule="auto"/>
              <w:rPr>
                <w:rFonts w:ascii="Arial" w:hAnsi="Arial" w:cs="Arial"/>
                <w:sz w:val="18"/>
                <w:szCs w:val="18"/>
              </w:rPr>
            </w:pPr>
          </w:p>
        </w:tc>
        <w:tc>
          <w:tcPr>
            <w:tcW w:w="1343" w:type="dxa"/>
            <w:tcBorders>
              <w:top w:val="single" w:sz="6" w:space="0" w:color="auto"/>
              <w:left w:val="nil"/>
              <w:bottom w:val="nil"/>
              <w:right w:val="nil"/>
            </w:tcBorders>
            <w:vAlign w:val="bottom"/>
          </w:tcPr>
          <w:p w:rsidR="006F4AFC" w:rsidRDefault="006F4AFC">
            <w:pPr>
              <w:pStyle w:val="200Tableleft"/>
              <w:tabs>
                <w:tab w:val="decimal" w:pos="983"/>
              </w:tabs>
              <w:spacing w:line="240" w:lineRule="auto"/>
              <w:rPr>
                <w:rFonts w:ascii="Arial" w:hAnsi="Arial" w:cs="Arial"/>
                <w:sz w:val="18"/>
                <w:szCs w:val="18"/>
              </w:rPr>
            </w:pPr>
          </w:p>
        </w:tc>
      </w:tr>
      <w:tr w:rsidR="006F4AFC">
        <w:trPr>
          <w:cantSplit/>
        </w:trPr>
        <w:tc>
          <w:tcPr>
            <w:tcW w:w="6034" w:type="dxa"/>
            <w:tcBorders>
              <w:top w:val="nil"/>
              <w:left w:val="nil"/>
              <w:bottom w:val="nil"/>
              <w:right w:val="nil"/>
            </w:tcBorders>
            <w:vAlign w:val="bottom"/>
          </w:tcPr>
          <w:p w:rsidR="006F4AFC" w:rsidRDefault="006F4AFC">
            <w:pPr>
              <w:pStyle w:val="201Tableleftindent1"/>
              <w:spacing w:line="240" w:lineRule="auto"/>
              <w:rPr>
                <w:rFonts w:ascii="Arial" w:hAnsi="Arial" w:cs="Arial"/>
                <w:sz w:val="18"/>
                <w:szCs w:val="18"/>
                <w:lang w:val="ru-RU"/>
              </w:rPr>
            </w:pPr>
            <w:r>
              <w:rPr>
                <w:rFonts w:ascii="Arial" w:hAnsi="Arial" w:cs="Arial"/>
                <w:sz w:val="18"/>
                <w:szCs w:val="18"/>
                <w:lang w:val="ru-RU"/>
              </w:rPr>
              <w:t xml:space="preserve">Денежные средства и их эквиваленты </w:t>
            </w:r>
          </w:p>
        </w:tc>
        <w:tc>
          <w:tcPr>
            <w:tcW w:w="729" w:type="dxa"/>
            <w:tcBorders>
              <w:top w:val="nil"/>
              <w:left w:val="nil"/>
              <w:bottom w:val="nil"/>
              <w:right w:val="nil"/>
            </w:tcBorders>
            <w:vAlign w:val="bottom"/>
          </w:tcPr>
          <w:p w:rsidR="006F4AFC" w:rsidRPr="005A5818" w:rsidRDefault="005A5818">
            <w:pPr>
              <w:pStyle w:val="210Tableright"/>
              <w:spacing w:line="240" w:lineRule="auto"/>
              <w:jc w:val="center"/>
              <w:rPr>
                <w:rStyle w:val="900Hyperlink"/>
                <w:rFonts w:ascii="Arial" w:hAnsi="Arial" w:cs="Arial"/>
                <w:color w:val="auto"/>
                <w:sz w:val="18"/>
                <w:szCs w:val="18"/>
                <w:lang w:val="ru-RU"/>
              </w:rPr>
            </w:pPr>
            <w:r>
              <w:rPr>
                <w:rStyle w:val="900Hyperlink"/>
                <w:rFonts w:ascii="Arial" w:hAnsi="Arial" w:cs="Arial"/>
                <w:color w:val="auto"/>
                <w:sz w:val="18"/>
                <w:szCs w:val="18"/>
                <w:lang w:val="ru-RU"/>
              </w:rPr>
              <w:t>5</w:t>
            </w:r>
          </w:p>
        </w:tc>
        <w:tc>
          <w:tcPr>
            <w:tcW w:w="1343" w:type="dxa"/>
            <w:tcBorders>
              <w:top w:val="nil"/>
              <w:left w:val="nil"/>
              <w:bottom w:val="nil"/>
              <w:right w:val="nil"/>
            </w:tcBorders>
            <w:vAlign w:val="bottom"/>
          </w:tcPr>
          <w:p w:rsidR="006F4AFC" w:rsidRPr="00C231E6" w:rsidRDefault="00C231E6">
            <w:pPr>
              <w:pStyle w:val="200Tableleft"/>
              <w:tabs>
                <w:tab w:val="decimal" w:pos="983"/>
              </w:tabs>
              <w:spacing w:line="240" w:lineRule="auto"/>
              <w:rPr>
                <w:rFonts w:ascii="Arial" w:hAnsi="Arial" w:cs="Arial"/>
                <w:sz w:val="18"/>
                <w:szCs w:val="18"/>
                <w:lang w:val="ru-RU"/>
              </w:rPr>
            </w:pPr>
            <w:r>
              <w:rPr>
                <w:rFonts w:ascii="Arial" w:hAnsi="Arial" w:cs="Arial"/>
                <w:sz w:val="18"/>
                <w:szCs w:val="18"/>
                <w:lang w:val="ru-RU"/>
              </w:rPr>
              <w:t>2 091 732</w:t>
            </w:r>
          </w:p>
        </w:tc>
        <w:tc>
          <w:tcPr>
            <w:tcW w:w="1343" w:type="dxa"/>
            <w:tcBorders>
              <w:top w:val="nil"/>
              <w:left w:val="nil"/>
              <w:bottom w:val="nil"/>
              <w:right w:val="nil"/>
            </w:tcBorders>
            <w:vAlign w:val="bottom"/>
          </w:tcPr>
          <w:p w:rsidR="006F4AFC" w:rsidRPr="00C231E6" w:rsidRDefault="00C231E6">
            <w:pPr>
              <w:pStyle w:val="200Tableleft"/>
              <w:tabs>
                <w:tab w:val="decimal" w:pos="983"/>
              </w:tabs>
              <w:spacing w:line="240" w:lineRule="auto"/>
              <w:rPr>
                <w:rFonts w:ascii="Arial" w:hAnsi="Arial" w:cs="Arial"/>
                <w:sz w:val="18"/>
                <w:szCs w:val="18"/>
                <w:lang w:val="ru-RU"/>
              </w:rPr>
            </w:pPr>
            <w:r>
              <w:rPr>
                <w:rFonts w:ascii="Arial" w:hAnsi="Arial" w:cs="Arial"/>
                <w:sz w:val="18"/>
                <w:szCs w:val="18"/>
                <w:lang w:val="ru-RU"/>
              </w:rPr>
              <w:t>2 233 595</w:t>
            </w:r>
          </w:p>
        </w:tc>
      </w:tr>
      <w:tr w:rsidR="006F4AFC">
        <w:trPr>
          <w:cantSplit/>
        </w:trPr>
        <w:tc>
          <w:tcPr>
            <w:tcW w:w="6034" w:type="dxa"/>
            <w:tcBorders>
              <w:top w:val="nil"/>
              <w:left w:val="nil"/>
              <w:bottom w:val="nil"/>
              <w:right w:val="nil"/>
            </w:tcBorders>
            <w:vAlign w:val="bottom"/>
          </w:tcPr>
          <w:p w:rsidR="006F4AFC" w:rsidRDefault="006F4AFC">
            <w:pPr>
              <w:pStyle w:val="201Tableleftindent1"/>
              <w:spacing w:line="240" w:lineRule="auto"/>
              <w:rPr>
                <w:rFonts w:ascii="Arial" w:hAnsi="Arial" w:cs="Arial"/>
                <w:sz w:val="18"/>
                <w:szCs w:val="18"/>
              </w:rPr>
            </w:pPr>
            <w:r>
              <w:rPr>
                <w:rFonts w:ascii="Arial" w:hAnsi="Arial" w:cs="Arial"/>
                <w:sz w:val="18"/>
                <w:szCs w:val="18"/>
                <w:lang w:val="ru-RU"/>
              </w:rPr>
              <w:t xml:space="preserve">Средства в кредитных организациях </w:t>
            </w:r>
          </w:p>
        </w:tc>
        <w:tc>
          <w:tcPr>
            <w:tcW w:w="729" w:type="dxa"/>
            <w:tcBorders>
              <w:top w:val="nil"/>
              <w:left w:val="nil"/>
              <w:bottom w:val="nil"/>
              <w:right w:val="nil"/>
            </w:tcBorders>
            <w:vAlign w:val="bottom"/>
          </w:tcPr>
          <w:p w:rsidR="006F4AFC" w:rsidRPr="005A5818" w:rsidRDefault="005A5818">
            <w:pPr>
              <w:pStyle w:val="210Tableright"/>
              <w:spacing w:line="240" w:lineRule="auto"/>
              <w:jc w:val="center"/>
              <w:rPr>
                <w:rStyle w:val="900Hyperlink"/>
                <w:rFonts w:ascii="Arial" w:hAnsi="Arial" w:cs="Arial"/>
                <w:color w:val="auto"/>
                <w:sz w:val="18"/>
                <w:szCs w:val="18"/>
                <w:lang w:val="ru-RU"/>
              </w:rPr>
            </w:pPr>
            <w:r>
              <w:rPr>
                <w:rStyle w:val="900Hyperlink"/>
                <w:rFonts w:ascii="Arial" w:hAnsi="Arial" w:cs="Arial"/>
                <w:color w:val="auto"/>
                <w:sz w:val="18"/>
                <w:szCs w:val="18"/>
                <w:lang w:val="ru-RU"/>
              </w:rPr>
              <w:t>6</w:t>
            </w:r>
          </w:p>
        </w:tc>
        <w:tc>
          <w:tcPr>
            <w:tcW w:w="1343" w:type="dxa"/>
            <w:tcBorders>
              <w:top w:val="nil"/>
              <w:left w:val="nil"/>
              <w:bottom w:val="nil"/>
              <w:right w:val="nil"/>
            </w:tcBorders>
            <w:vAlign w:val="bottom"/>
          </w:tcPr>
          <w:p w:rsidR="006F4AFC" w:rsidRPr="00C231E6" w:rsidRDefault="00C231E6">
            <w:pPr>
              <w:pStyle w:val="200Tableleft"/>
              <w:tabs>
                <w:tab w:val="decimal" w:pos="983"/>
              </w:tabs>
              <w:spacing w:line="240" w:lineRule="auto"/>
              <w:rPr>
                <w:rFonts w:ascii="Arial" w:hAnsi="Arial" w:cs="Arial"/>
                <w:sz w:val="18"/>
                <w:szCs w:val="18"/>
                <w:lang w:val="ru-RU"/>
              </w:rPr>
            </w:pPr>
            <w:r>
              <w:rPr>
                <w:rFonts w:ascii="Arial" w:hAnsi="Arial" w:cs="Arial"/>
                <w:sz w:val="18"/>
                <w:szCs w:val="18"/>
                <w:lang w:val="ru-RU"/>
              </w:rPr>
              <w:t>1 736 312</w:t>
            </w:r>
          </w:p>
        </w:tc>
        <w:tc>
          <w:tcPr>
            <w:tcW w:w="1343" w:type="dxa"/>
            <w:tcBorders>
              <w:top w:val="nil"/>
              <w:left w:val="nil"/>
              <w:bottom w:val="nil"/>
              <w:right w:val="nil"/>
            </w:tcBorders>
            <w:vAlign w:val="bottom"/>
          </w:tcPr>
          <w:p w:rsidR="006F4AFC" w:rsidRPr="00C231E6" w:rsidRDefault="00C231E6">
            <w:pPr>
              <w:pStyle w:val="200Tableleft"/>
              <w:tabs>
                <w:tab w:val="decimal" w:pos="983"/>
              </w:tabs>
              <w:spacing w:line="240" w:lineRule="auto"/>
              <w:rPr>
                <w:rFonts w:ascii="Arial" w:hAnsi="Arial" w:cs="Arial"/>
                <w:sz w:val="18"/>
                <w:szCs w:val="18"/>
                <w:lang w:val="ru-RU"/>
              </w:rPr>
            </w:pPr>
            <w:r>
              <w:rPr>
                <w:rFonts w:ascii="Arial" w:hAnsi="Arial" w:cs="Arial"/>
                <w:sz w:val="18"/>
                <w:szCs w:val="18"/>
                <w:lang w:val="ru-RU"/>
              </w:rPr>
              <w:t>1 687 582</w:t>
            </w:r>
          </w:p>
        </w:tc>
      </w:tr>
      <w:tr w:rsidR="006F4AFC">
        <w:trPr>
          <w:cantSplit/>
        </w:trPr>
        <w:tc>
          <w:tcPr>
            <w:tcW w:w="6034" w:type="dxa"/>
            <w:tcBorders>
              <w:top w:val="nil"/>
              <w:left w:val="nil"/>
              <w:bottom w:val="nil"/>
              <w:right w:val="nil"/>
            </w:tcBorders>
            <w:vAlign w:val="bottom"/>
          </w:tcPr>
          <w:p w:rsidR="006F4AFC" w:rsidRDefault="006F4AFC">
            <w:pPr>
              <w:pStyle w:val="201Tableleftindent1"/>
              <w:spacing w:line="240" w:lineRule="auto"/>
              <w:rPr>
                <w:rFonts w:ascii="Arial" w:hAnsi="Arial" w:cs="Arial"/>
                <w:sz w:val="18"/>
                <w:szCs w:val="18"/>
                <w:lang w:val="en-US"/>
              </w:rPr>
            </w:pPr>
            <w:r>
              <w:rPr>
                <w:rFonts w:ascii="Arial" w:hAnsi="Arial" w:cs="Arial"/>
                <w:sz w:val="18"/>
                <w:szCs w:val="18"/>
                <w:lang w:val="ru-RU"/>
              </w:rPr>
              <w:t>Кредиты клиентам</w:t>
            </w:r>
          </w:p>
        </w:tc>
        <w:tc>
          <w:tcPr>
            <w:tcW w:w="729" w:type="dxa"/>
            <w:tcBorders>
              <w:top w:val="nil"/>
              <w:left w:val="nil"/>
              <w:bottom w:val="nil"/>
              <w:right w:val="nil"/>
            </w:tcBorders>
            <w:vAlign w:val="bottom"/>
          </w:tcPr>
          <w:p w:rsidR="006F4AFC" w:rsidRPr="005A5818" w:rsidRDefault="005A5818">
            <w:pPr>
              <w:pStyle w:val="210Tableright"/>
              <w:spacing w:line="240" w:lineRule="auto"/>
              <w:jc w:val="center"/>
              <w:rPr>
                <w:rStyle w:val="900Hyperlink"/>
                <w:rFonts w:ascii="Arial" w:hAnsi="Arial" w:cs="Arial"/>
                <w:color w:val="auto"/>
                <w:sz w:val="18"/>
                <w:szCs w:val="18"/>
                <w:lang w:val="ru-RU"/>
              </w:rPr>
            </w:pPr>
            <w:r>
              <w:rPr>
                <w:rStyle w:val="900Hyperlink"/>
                <w:rFonts w:ascii="Arial" w:hAnsi="Arial" w:cs="Arial"/>
                <w:color w:val="auto"/>
                <w:sz w:val="18"/>
                <w:szCs w:val="18"/>
                <w:lang w:val="ru-RU"/>
              </w:rPr>
              <w:t>7</w:t>
            </w:r>
          </w:p>
        </w:tc>
        <w:tc>
          <w:tcPr>
            <w:tcW w:w="1343" w:type="dxa"/>
            <w:tcBorders>
              <w:top w:val="nil"/>
              <w:left w:val="nil"/>
              <w:bottom w:val="nil"/>
              <w:right w:val="nil"/>
            </w:tcBorders>
            <w:vAlign w:val="bottom"/>
          </w:tcPr>
          <w:p w:rsidR="006F4AFC" w:rsidRPr="00C231E6" w:rsidRDefault="00C231E6">
            <w:pPr>
              <w:pStyle w:val="200Tableleft"/>
              <w:tabs>
                <w:tab w:val="decimal" w:pos="983"/>
              </w:tabs>
              <w:spacing w:line="240" w:lineRule="auto"/>
              <w:rPr>
                <w:rFonts w:ascii="Arial" w:hAnsi="Arial" w:cs="Arial"/>
                <w:sz w:val="18"/>
                <w:szCs w:val="18"/>
                <w:lang w:val="ru-RU"/>
              </w:rPr>
            </w:pPr>
            <w:r>
              <w:rPr>
                <w:rFonts w:ascii="Arial" w:hAnsi="Arial" w:cs="Arial"/>
                <w:sz w:val="18"/>
                <w:szCs w:val="18"/>
                <w:lang w:val="ru-RU"/>
              </w:rPr>
              <w:t>9 380 905</w:t>
            </w:r>
          </w:p>
        </w:tc>
        <w:tc>
          <w:tcPr>
            <w:tcW w:w="1343" w:type="dxa"/>
            <w:tcBorders>
              <w:top w:val="nil"/>
              <w:left w:val="nil"/>
              <w:bottom w:val="nil"/>
              <w:right w:val="nil"/>
            </w:tcBorders>
            <w:vAlign w:val="bottom"/>
          </w:tcPr>
          <w:p w:rsidR="006F4AFC" w:rsidRPr="00C231E6" w:rsidRDefault="00C231E6">
            <w:pPr>
              <w:pStyle w:val="200Tableleft"/>
              <w:tabs>
                <w:tab w:val="decimal" w:pos="983"/>
              </w:tabs>
              <w:spacing w:line="240" w:lineRule="auto"/>
              <w:rPr>
                <w:rFonts w:ascii="Arial" w:hAnsi="Arial" w:cs="Arial"/>
                <w:sz w:val="18"/>
                <w:szCs w:val="18"/>
                <w:lang w:val="ru-RU"/>
              </w:rPr>
            </w:pPr>
            <w:r>
              <w:rPr>
                <w:rFonts w:ascii="Arial" w:hAnsi="Arial" w:cs="Arial"/>
                <w:sz w:val="18"/>
                <w:szCs w:val="18"/>
                <w:lang w:val="ru-RU"/>
              </w:rPr>
              <w:t>10 817 700</w:t>
            </w:r>
          </w:p>
        </w:tc>
      </w:tr>
      <w:tr w:rsidR="006F4AFC">
        <w:trPr>
          <w:cantSplit/>
        </w:trPr>
        <w:tc>
          <w:tcPr>
            <w:tcW w:w="6034" w:type="dxa"/>
            <w:tcBorders>
              <w:top w:val="nil"/>
              <w:left w:val="nil"/>
              <w:bottom w:val="nil"/>
              <w:right w:val="nil"/>
            </w:tcBorders>
            <w:vAlign w:val="bottom"/>
          </w:tcPr>
          <w:p w:rsidR="006F4AFC" w:rsidRPr="00C231E6" w:rsidRDefault="006F4AFC">
            <w:pPr>
              <w:pStyle w:val="201Tableleftindent1"/>
              <w:spacing w:line="240" w:lineRule="auto"/>
              <w:rPr>
                <w:rFonts w:ascii="Arial" w:hAnsi="Arial" w:cs="Arial"/>
                <w:sz w:val="18"/>
                <w:szCs w:val="18"/>
                <w:lang w:val="ru-RU"/>
              </w:rPr>
            </w:pPr>
            <w:r>
              <w:rPr>
                <w:rFonts w:ascii="Arial" w:hAnsi="Arial" w:cs="Arial"/>
                <w:sz w:val="18"/>
                <w:szCs w:val="18"/>
                <w:lang w:val="ru-RU"/>
              </w:rPr>
              <w:t>Инвестиционные ценные бумаги</w:t>
            </w:r>
            <w:r w:rsidR="00C231E6">
              <w:rPr>
                <w:rFonts w:ascii="Arial" w:hAnsi="Arial" w:cs="Arial"/>
                <w:sz w:val="18"/>
                <w:szCs w:val="18"/>
                <w:lang w:val="ru-RU"/>
              </w:rPr>
              <w:t>, имеющиеся в наличии для продажи</w:t>
            </w:r>
          </w:p>
        </w:tc>
        <w:tc>
          <w:tcPr>
            <w:tcW w:w="729" w:type="dxa"/>
            <w:tcBorders>
              <w:top w:val="nil"/>
              <w:left w:val="nil"/>
              <w:bottom w:val="nil"/>
              <w:right w:val="nil"/>
            </w:tcBorders>
            <w:vAlign w:val="bottom"/>
          </w:tcPr>
          <w:p w:rsidR="006F4AFC" w:rsidRPr="005A5818" w:rsidRDefault="005A5818">
            <w:pPr>
              <w:pStyle w:val="210Tableright"/>
              <w:spacing w:line="240" w:lineRule="auto"/>
              <w:jc w:val="center"/>
              <w:rPr>
                <w:rStyle w:val="900Hyperlink"/>
                <w:rFonts w:ascii="Arial" w:hAnsi="Arial" w:cs="Arial"/>
                <w:color w:val="auto"/>
                <w:sz w:val="18"/>
                <w:szCs w:val="18"/>
                <w:lang w:val="ru-RU"/>
              </w:rPr>
            </w:pPr>
            <w:r>
              <w:rPr>
                <w:rStyle w:val="900Hyperlink"/>
                <w:rFonts w:ascii="Arial" w:hAnsi="Arial" w:cs="Arial"/>
                <w:color w:val="auto"/>
                <w:sz w:val="18"/>
                <w:szCs w:val="18"/>
                <w:lang w:val="ru-RU"/>
              </w:rPr>
              <w:t>8</w:t>
            </w:r>
          </w:p>
        </w:tc>
        <w:tc>
          <w:tcPr>
            <w:tcW w:w="1343" w:type="dxa"/>
            <w:tcBorders>
              <w:top w:val="nil"/>
              <w:left w:val="nil"/>
              <w:bottom w:val="nil"/>
              <w:right w:val="nil"/>
            </w:tcBorders>
            <w:vAlign w:val="bottom"/>
          </w:tcPr>
          <w:p w:rsidR="006F4AFC" w:rsidRPr="00C231E6" w:rsidRDefault="00C231E6">
            <w:pPr>
              <w:pStyle w:val="200Tableleft"/>
              <w:tabs>
                <w:tab w:val="decimal" w:pos="983"/>
              </w:tabs>
              <w:spacing w:line="240" w:lineRule="auto"/>
              <w:rPr>
                <w:rFonts w:ascii="Arial" w:hAnsi="Arial" w:cs="Arial"/>
                <w:sz w:val="18"/>
                <w:szCs w:val="18"/>
                <w:lang w:val="ru-RU"/>
              </w:rPr>
            </w:pPr>
            <w:r>
              <w:rPr>
                <w:rFonts w:ascii="Arial" w:hAnsi="Arial" w:cs="Arial"/>
                <w:sz w:val="18"/>
                <w:szCs w:val="18"/>
                <w:lang w:val="ru-RU"/>
              </w:rPr>
              <w:t>5 461 530</w:t>
            </w:r>
          </w:p>
        </w:tc>
        <w:tc>
          <w:tcPr>
            <w:tcW w:w="1343" w:type="dxa"/>
            <w:tcBorders>
              <w:top w:val="nil"/>
              <w:left w:val="nil"/>
              <w:bottom w:val="nil"/>
              <w:right w:val="nil"/>
            </w:tcBorders>
            <w:vAlign w:val="bottom"/>
          </w:tcPr>
          <w:p w:rsidR="006F4AFC" w:rsidRPr="00C231E6" w:rsidRDefault="00C231E6">
            <w:pPr>
              <w:pStyle w:val="200Tableleft"/>
              <w:tabs>
                <w:tab w:val="decimal" w:pos="983"/>
              </w:tabs>
              <w:spacing w:line="240" w:lineRule="auto"/>
              <w:rPr>
                <w:rFonts w:ascii="Arial" w:hAnsi="Arial" w:cs="Arial"/>
                <w:sz w:val="18"/>
                <w:szCs w:val="18"/>
                <w:lang w:val="ru-RU"/>
              </w:rPr>
            </w:pPr>
            <w:r>
              <w:rPr>
                <w:rFonts w:ascii="Arial" w:hAnsi="Arial" w:cs="Arial"/>
                <w:sz w:val="18"/>
                <w:szCs w:val="18"/>
                <w:lang w:val="ru-RU"/>
              </w:rPr>
              <w:t>1 124 245</w:t>
            </w:r>
          </w:p>
        </w:tc>
      </w:tr>
      <w:tr w:rsidR="006F4AFC">
        <w:trPr>
          <w:cantSplit/>
        </w:trPr>
        <w:tc>
          <w:tcPr>
            <w:tcW w:w="6034" w:type="dxa"/>
            <w:tcBorders>
              <w:top w:val="nil"/>
              <w:left w:val="nil"/>
              <w:bottom w:val="nil"/>
              <w:right w:val="nil"/>
            </w:tcBorders>
            <w:vAlign w:val="bottom"/>
          </w:tcPr>
          <w:p w:rsidR="006F4AFC" w:rsidRDefault="006F4AFC">
            <w:pPr>
              <w:pStyle w:val="201Tableleftindent1"/>
              <w:spacing w:line="240" w:lineRule="auto"/>
              <w:rPr>
                <w:rFonts w:ascii="Arial" w:hAnsi="Arial" w:cs="Arial"/>
                <w:sz w:val="18"/>
                <w:szCs w:val="18"/>
                <w:lang w:val="en-US"/>
              </w:rPr>
            </w:pPr>
            <w:r>
              <w:rPr>
                <w:rFonts w:ascii="Arial" w:hAnsi="Arial" w:cs="Arial"/>
                <w:sz w:val="18"/>
                <w:szCs w:val="18"/>
                <w:lang w:val="ru-RU"/>
              </w:rPr>
              <w:t>Основные средства</w:t>
            </w:r>
          </w:p>
        </w:tc>
        <w:tc>
          <w:tcPr>
            <w:tcW w:w="729" w:type="dxa"/>
            <w:tcBorders>
              <w:top w:val="nil"/>
              <w:left w:val="nil"/>
              <w:bottom w:val="nil"/>
              <w:right w:val="nil"/>
            </w:tcBorders>
            <w:vAlign w:val="bottom"/>
          </w:tcPr>
          <w:p w:rsidR="006F4AFC" w:rsidRPr="005A5818" w:rsidRDefault="005A5818">
            <w:pPr>
              <w:pStyle w:val="210Tableright"/>
              <w:spacing w:line="240" w:lineRule="auto"/>
              <w:jc w:val="center"/>
              <w:rPr>
                <w:rStyle w:val="900Hyperlink"/>
                <w:rFonts w:ascii="Arial" w:hAnsi="Arial" w:cs="Arial"/>
                <w:color w:val="auto"/>
                <w:sz w:val="18"/>
                <w:szCs w:val="18"/>
                <w:lang w:val="ru-RU"/>
              </w:rPr>
            </w:pPr>
            <w:r>
              <w:rPr>
                <w:rStyle w:val="900Hyperlink"/>
                <w:rFonts w:ascii="Arial" w:hAnsi="Arial" w:cs="Arial"/>
                <w:color w:val="auto"/>
                <w:sz w:val="18"/>
                <w:szCs w:val="18"/>
                <w:lang w:val="ru-RU"/>
              </w:rPr>
              <w:t>9</w:t>
            </w:r>
          </w:p>
        </w:tc>
        <w:tc>
          <w:tcPr>
            <w:tcW w:w="1343" w:type="dxa"/>
            <w:tcBorders>
              <w:top w:val="nil"/>
              <w:left w:val="nil"/>
              <w:bottom w:val="nil"/>
              <w:right w:val="nil"/>
            </w:tcBorders>
            <w:vAlign w:val="bottom"/>
          </w:tcPr>
          <w:p w:rsidR="006F4AFC" w:rsidRPr="00C231E6" w:rsidRDefault="00C231E6">
            <w:pPr>
              <w:pStyle w:val="200Tableleft"/>
              <w:tabs>
                <w:tab w:val="decimal" w:pos="983"/>
              </w:tabs>
              <w:spacing w:line="240" w:lineRule="auto"/>
              <w:rPr>
                <w:rFonts w:ascii="Arial" w:hAnsi="Arial" w:cs="Arial"/>
                <w:sz w:val="18"/>
                <w:szCs w:val="18"/>
                <w:lang w:val="ru-RU"/>
              </w:rPr>
            </w:pPr>
            <w:r>
              <w:rPr>
                <w:rFonts w:ascii="Arial" w:hAnsi="Arial" w:cs="Arial"/>
                <w:sz w:val="18"/>
                <w:szCs w:val="18"/>
                <w:lang w:val="ru-RU"/>
              </w:rPr>
              <w:t>364 842</w:t>
            </w:r>
          </w:p>
        </w:tc>
        <w:tc>
          <w:tcPr>
            <w:tcW w:w="1343" w:type="dxa"/>
            <w:tcBorders>
              <w:top w:val="nil"/>
              <w:left w:val="nil"/>
              <w:bottom w:val="nil"/>
              <w:right w:val="nil"/>
            </w:tcBorders>
            <w:vAlign w:val="bottom"/>
          </w:tcPr>
          <w:p w:rsidR="006F4AFC" w:rsidRPr="00C231E6" w:rsidRDefault="00C231E6">
            <w:pPr>
              <w:pStyle w:val="200Tableleft"/>
              <w:tabs>
                <w:tab w:val="decimal" w:pos="983"/>
              </w:tabs>
              <w:spacing w:line="240" w:lineRule="auto"/>
              <w:rPr>
                <w:rFonts w:ascii="Arial" w:hAnsi="Arial" w:cs="Arial"/>
                <w:sz w:val="18"/>
                <w:szCs w:val="18"/>
                <w:lang w:val="ru-RU"/>
              </w:rPr>
            </w:pPr>
            <w:r>
              <w:rPr>
                <w:rFonts w:ascii="Arial" w:hAnsi="Arial" w:cs="Arial"/>
                <w:sz w:val="18"/>
                <w:szCs w:val="18"/>
                <w:lang w:val="ru-RU"/>
              </w:rPr>
              <w:t>391 76</w:t>
            </w:r>
            <w:r w:rsidR="0016678E">
              <w:rPr>
                <w:rFonts w:ascii="Arial" w:hAnsi="Arial" w:cs="Arial"/>
                <w:sz w:val="18"/>
                <w:szCs w:val="18"/>
                <w:lang w:val="ru-RU"/>
              </w:rPr>
              <w:t>0</w:t>
            </w:r>
          </w:p>
        </w:tc>
      </w:tr>
      <w:tr w:rsidR="006F4AFC">
        <w:trPr>
          <w:cantSplit/>
        </w:trPr>
        <w:tc>
          <w:tcPr>
            <w:tcW w:w="6034" w:type="dxa"/>
            <w:tcBorders>
              <w:top w:val="nil"/>
              <w:left w:val="nil"/>
              <w:bottom w:val="nil"/>
              <w:right w:val="nil"/>
            </w:tcBorders>
            <w:vAlign w:val="bottom"/>
          </w:tcPr>
          <w:p w:rsidR="006F4AFC" w:rsidRDefault="00C231E6">
            <w:pPr>
              <w:pStyle w:val="201Tableleftindent1"/>
              <w:spacing w:line="240" w:lineRule="auto"/>
              <w:rPr>
                <w:rFonts w:ascii="Arial" w:hAnsi="Arial" w:cs="Arial"/>
                <w:sz w:val="18"/>
                <w:szCs w:val="18"/>
                <w:lang w:val="ru-RU"/>
              </w:rPr>
            </w:pPr>
            <w:r>
              <w:rPr>
                <w:rFonts w:ascii="Arial" w:hAnsi="Arial" w:cs="Arial"/>
                <w:sz w:val="18"/>
                <w:szCs w:val="18"/>
                <w:lang w:val="ru-RU"/>
              </w:rPr>
              <w:t>Текущие активы по налогу на прибыль</w:t>
            </w:r>
          </w:p>
        </w:tc>
        <w:tc>
          <w:tcPr>
            <w:tcW w:w="729" w:type="dxa"/>
            <w:tcBorders>
              <w:top w:val="nil"/>
              <w:left w:val="nil"/>
              <w:bottom w:val="nil"/>
              <w:right w:val="nil"/>
            </w:tcBorders>
            <w:vAlign w:val="bottom"/>
          </w:tcPr>
          <w:p w:rsidR="006F4AFC" w:rsidRPr="00C53BCE" w:rsidRDefault="006F4AFC">
            <w:pPr>
              <w:pStyle w:val="210Tableright"/>
              <w:spacing w:line="240" w:lineRule="auto"/>
              <w:jc w:val="center"/>
              <w:rPr>
                <w:rStyle w:val="900Hyperlink"/>
                <w:rFonts w:ascii="Arial" w:hAnsi="Arial" w:cs="Arial"/>
                <w:color w:val="auto"/>
                <w:sz w:val="18"/>
                <w:szCs w:val="18"/>
                <w:lang w:val="ru-RU"/>
              </w:rPr>
            </w:pPr>
          </w:p>
        </w:tc>
        <w:tc>
          <w:tcPr>
            <w:tcW w:w="1343" w:type="dxa"/>
            <w:tcBorders>
              <w:top w:val="nil"/>
              <w:left w:val="nil"/>
              <w:right w:val="nil"/>
            </w:tcBorders>
            <w:vAlign w:val="bottom"/>
          </w:tcPr>
          <w:p w:rsidR="006F4AFC" w:rsidRPr="00C231E6" w:rsidRDefault="00C231E6">
            <w:pPr>
              <w:pStyle w:val="200Tableleft"/>
              <w:tabs>
                <w:tab w:val="decimal" w:pos="983"/>
              </w:tabs>
              <w:spacing w:line="240" w:lineRule="auto"/>
              <w:rPr>
                <w:rFonts w:ascii="Arial" w:hAnsi="Arial" w:cs="Arial"/>
                <w:sz w:val="18"/>
                <w:szCs w:val="18"/>
                <w:lang w:val="ru-RU"/>
              </w:rPr>
            </w:pPr>
            <w:r>
              <w:rPr>
                <w:rFonts w:ascii="Arial" w:hAnsi="Arial" w:cs="Arial"/>
                <w:sz w:val="18"/>
                <w:szCs w:val="18"/>
                <w:lang w:val="ru-RU"/>
              </w:rPr>
              <w:t>33 719</w:t>
            </w:r>
          </w:p>
        </w:tc>
        <w:tc>
          <w:tcPr>
            <w:tcW w:w="1343" w:type="dxa"/>
            <w:tcBorders>
              <w:top w:val="nil"/>
              <w:left w:val="nil"/>
              <w:right w:val="nil"/>
            </w:tcBorders>
            <w:vAlign w:val="bottom"/>
          </w:tcPr>
          <w:p w:rsidR="006F4AFC" w:rsidRPr="00C231E6" w:rsidRDefault="00C231E6">
            <w:pPr>
              <w:pStyle w:val="200Tableleft"/>
              <w:tabs>
                <w:tab w:val="decimal" w:pos="983"/>
              </w:tabs>
              <w:spacing w:line="240" w:lineRule="auto"/>
              <w:rPr>
                <w:rFonts w:ascii="Arial" w:hAnsi="Arial" w:cs="Arial"/>
                <w:sz w:val="18"/>
                <w:szCs w:val="18"/>
                <w:lang w:val="ru-RU"/>
              </w:rPr>
            </w:pPr>
            <w:r>
              <w:rPr>
                <w:rFonts w:ascii="Arial" w:hAnsi="Arial" w:cs="Arial"/>
                <w:sz w:val="18"/>
                <w:szCs w:val="18"/>
                <w:lang w:val="ru-RU"/>
              </w:rPr>
              <w:t>37 264</w:t>
            </w:r>
          </w:p>
        </w:tc>
      </w:tr>
      <w:tr w:rsidR="006F4AFC">
        <w:trPr>
          <w:cantSplit/>
        </w:trPr>
        <w:tc>
          <w:tcPr>
            <w:tcW w:w="6034" w:type="dxa"/>
            <w:tcBorders>
              <w:top w:val="nil"/>
              <w:left w:val="nil"/>
              <w:bottom w:val="nil"/>
              <w:right w:val="nil"/>
            </w:tcBorders>
            <w:vAlign w:val="bottom"/>
          </w:tcPr>
          <w:p w:rsidR="006F4AFC" w:rsidRDefault="006F4AFC" w:rsidP="00C231E6">
            <w:pPr>
              <w:pStyle w:val="201Tableleftindent1"/>
              <w:spacing w:line="240" w:lineRule="auto"/>
              <w:rPr>
                <w:rFonts w:ascii="Arial" w:hAnsi="Arial" w:cs="Arial"/>
                <w:sz w:val="18"/>
                <w:szCs w:val="18"/>
                <w:lang w:val="ru-RU"/>
              </w:rPr>
            </w:pPr>
            <w:r>
              <w:rPr>
                <w:rFonts w:ascii="Arial" w:hAnsi="Arial" w:cs="Arial"/>
                <w:sz w:val="18"/>
                <w:szCs w:val="18"/>
                <w:lang w:val="ru-RU"/>
              </w:rPr>
              <w:t>Отложенные активы по налогу на прибыль</w:t>
            </w:r>
          </w:p>
        </w:tc>
        <w:tc>
          <w:tcPr>
            <w:tcW w:w="729" w:type="dxa"/>
            <w:tcBorders>
              <w:top w:val="nil"/>
              <w:left w:val="nil"/>
              <w:bottom w:val="nil"/>
              <w:right w:val="nil"/>
            </w:tcBorders>
            <w:vAlign w:val="bottom"/>
          </w:tcPr>
          <w:p w:rsidR="006F4AFC" w:rsidRPr="005A5818" w:rsidRDefault="005A5818">
            <w:pPr>
              <w:pStyle w:val="210Tableright"/>
              <w:spacing w:line="240" w:lineRule="auto"/>
              <w:jc w:val="center"/>
              <w:rPr>
                <w:rStyle w:val="900Hyperlink"/>
                <w:rFonts w:ascii="Arial" w:hAnsi="Arial" w:cs="Arial"/>
                <w:color w:val="auto"/>
                <w:sz w:val="18"/>
                <w:szCs w:val="18"/>
                <w:lang w:val="ru-RU"/>
              </w:rPr>
            </w:pPr>
            <w:r>
              <w:rPr>
                <w:rStyle w:val="900Hyperlink"/>
                <w:rFonts w:ascii="Arial" w:hAnsi="Arial" w:cs="Arial"/>
                <w:color w:val="auto"/>
                <w:sz w:val="18"/>
                <w:szCs w:val="18"/>
              </w:rPr>
              <w:t>1</w:t>
            </w:r>
            <w:r>
              <w:rPr>
                <w:rStyle w:val="900Hyperlink"/>
                <w:rFonts w:ascii="Arial" w:hAnsi="Arial" w:cs="Arial"/>
                <w:color w:val="auto"/>
                <w:sz w:val="18"/>
                <w:szCs w:val="18"/>
                <w:lang w:val="ru-RU"/>
              </w:rPr>
              <w:t>0</w:t>
            </w:r>
          </w:p>
        </w:tc>
        <w:tc>
          <w:tcPr>
            <w:tcW w:w="1343" w:type="dxa"/>
            <w:tcBorders>
              <w:top w:val="nil"/>
              <w:left w:val="nil"/>
              <w:right w:val="nil"/>
            </w:tcBorders>
            <w:vAlign w:val="bottom"/>
          </w:tcPr>
          <w:p w:rsidR="006F4AFC" w:rsidRPr="00C231E6" w:rsidRDefault="00C231E6">
            <w:pPr>
              <w:pStyle w:val="200Tableleft"/>
              <w:tabs>
                <w:tab w:val="decimal" w:pos="983"/>
              </w:tabs>
              <w:spacing w:line="240" w:lineRule="auto"/>
              <w:rPr>
                <w:rFonts w:ascii="Arial" w:hAnsi="Arial" w:cs="Arial"/>
                <w:sz w:val="18"/>
                <w:szCs w:val="18"/>
                <w:lang w:val="ru-RU"/>
              </w:rPr>
            </w:pPr>
            <w:r>
              <w:rPr>
                <w:rFonts w:ascii="Arial" w:hAnsi="Arial" w:cs="Arial"/>
                <w:sz w:val="18"/>
                <w:szCs w:val="18"/>
                <w:lang w:val="ru-RU"/>
              </w:rPr>
              <w:t>10 343</w:t>
            </w:r>
          </w:p>
        </w:tc>
        <w:tc>
          <w:tcPr>
            <w:tcW w:w="1343" w:type="dxa"/>
            <w:tcBorders>
              <w:top w:val="nil"/>
              <w:left w:val="nil"/>
              <w:right w:val="nil"/>
            </w:tcBorders>
            <w:vAlign w:val="bottom"/>
          </w:tcPr>
          <w:p w:rsidR="006F4AFC" w:rsidRPr="00C231E6" w:rsidRDefault="00C231E6">
            <w:pPr>
              <w:pStyle w:val="200Tableleft"/>
              <w:tabs>
                <w:tab w:val="decimal" w:pos="983"/>
              </w:tabs>
              <w:spacing w:line="240" w:lineRule="auto"/>
              <w:rPr>
                <w:rFonts w:ascii="Arial" w:hAnsi="Arial" w:cs="Arial"/>
                <w:sz w:val="18"/>
                <w:szCs w:val="18"/>
                <w:lang w:val="ru-RU"/>
              </w:rPr>
            </w:pPr>
            <w:r>
              <w:rPr>
                <w:rFonts w:ascii="Arial" w:hAnsi="Arial" w:cs="Arial"/>
                <w:sz w:val="18"/>
                <w:szCs w:val="18"/>
                <w:lang w:val="ru-RU"/>
              </w:rPr>
              <w:t>20 036</w:t>
            </w:r>
          </w:p>
        </w:tc>
      </w:tr>
      <w:tr w:rsidR="006F4AFC">
        <w:trPr>
          <w:cantSplit/>
        </w:trPr>
        <w:tc>
          <w:tcPr>
            <w:tcW w:w="6034" w:type="dxa"/>
            <w:tcBorders>
              <w:top w:val="nil"/>
              <w:left w:val="nil"/>
              <w:bottom w:val="nil"/>
              <w:right w:val="nil"/>
            </w:tcBorders>
            <w:vAlign w:val="bottom"/>
          </w:tcPr>
          <w:p w:rsidR="006F4AFC" w:rsidRPr="00C231E6" w:rsidRDefault="006F4AFC" w:rsidP="00C231E6">
            <w:pPr>
              <w:pStyle w:val="201Tableleftindent1"/>
              <w:spacing w:line="240" w:lineRule="auto"/>
              <w:rPr>
                <w:rFonts w:ascii="Arial" w:hAnsi="Arial" w:cs="Arial"/>
                <w:sz w:val="18"/>
                <w:szCs w:val="18"/>
                <w:lang w:val="ru-RU"/>
              </w:rPr>
            </w:pPr>
            <w:r>
              <w:rPr>
                <w:rFonts w:ascii="Arial" w:hAnsi="Arial" w:cs="Arial"/>
                <w:sz w:val="18"/>
                <w:szCs w:val="18"/>
                <w:lang w:val="ru-RU"/>
              </w:rPr>
              <w:t>Прочие активы</w:t>
            </w:r>
          </w:p>
        </w:tc>
        <w:tc>
          <w:tcPr>
            <w:tcW w:w="729" w:type="dxa"/>
            <w:tcBorders>
              <w:top w:val="nil"/>
              <w:left w:val="nil"/>
              <w:bottom w:val="nil"/>
              <w:right w:val="nil"/>
            </w:tcBorders>
            <w:vAlign w:val="bottom"/>
          </w:tcPr>
          <w:p w:rsidR="006F4AFC" w:rsidRPr="005A5818" w:rsidRDefault="006F4AFC" w:rsidP="005A5818">
            <w:pPr>
              <w:pStyle w:val="210Tableright"/>
              <w:spacing w:line="240" w:lineRule="auto"/>
              <w:jc w:val="center"/>
              <w:rPr>
                <w:rStyle w:val="900Hyperlink"/>
                <w:rFonts w:ascii="Arial" w:hAnsi="Arial" w:cs="Arial"/>
                <w:color w:val="auto"/>
                <w:sz w:val="18"/>
                <w:szCs w:val="18"/>
                <w:lang w:val="ru-RU"/>
              </w:rPr>
            </w:pPr>
            <w:r>
              <w:rPr>
                <w:rStyle w:val="900Hyperlink"/>
                <w:rFonts w:ascii="Arial" w:hAnsi="Arial" w:cs="Arial"/>
                <w:color w:val="auto"/>
                <w:sz w:val="18"/>
                <w:szCs w:val="18"/>
              </w:rPr>
              <w:t>1</w:t>
            </w:r>
            <w:r w:rsidR="005A5818">
              <w:rPr>
                <w:rStyle w:val="900Hyperlink"/>
                <w:rFonts w:ascii="Arial" w:hAnsi="Arial" w:cs="Arial"/>
                <w:color w:val="auto"/>
                <w:sz w:val="18"/>
                <w:szCs w:val="18"/>
                <w:lang w:val="ru-RU"/>
              </w:rPr>
              <w:t>1</w:t>
            </w:r>
          </w:p>
        </w:tc>
        <w:tc>
          <w:tcPr>
            <w:tcW w:w="1343" w:type="dxa"/>
            <w:tcBorders>
              <w:top w:val="nil"/>
              <w:left w:val="nil"/>
              <w:right w:val="nil"/>
            </w:tcBorders>
            <w:vAlign w:val="bottom"/>
          </w:tcPr>
          <w:p w:rsidR="006F4AFC" w:rsidRPr="00C231E6" w:rsidRDefault="00C231E6">
            <w:pPr>
              <w:pStyle w:val="200Tableleft"/>
              <w:pBdr>
                <w:bottom w:val="single" w:sz="4" w:space="1" w:color="auto"/>
              </w:pBdr>
              <w:tabs>
                <w:tab w:val="decimal" w:pos="983"/>
              </w:tabs>
              <w:spacing w:line="240" w:lineRule="auto"/>
              <w:rPr>
                <w:rFonts w:ascii="Arial" w:hAnsi="Arial" w:cs="Arial"/>
                <w:sz w:val="18"/>
                <w:szCs w:val="18"/>
                <w:lang w:val="ru-RU"/>
              </w:rPr>
            </w:pPr>
            <w:r>
              <w:rPr>
                <w:rFonts w:ascii="Arial" w:hAnsi="Arial" w:cs="Arial"/>
                <w:sz w:val="18"/>
                <w:szCs w:val="18"/>
                <w:lang w:val="ru-RU"/>
              </w:rPr>
              <w:t>190 110</w:t>
            </w:r>
          </w:p>
        </w:tc>
        <w:tc>
          <w:tcPr>
            <w:tcW w:w="1343" w:type="dxa"/>
            <w:tcBorders>
              <w:top w:val="nil"/>
              <w:left w:val="nil"/>
              <w:right w:val="nil"/>
            </w:tcBorders>
            <w:vAlign w:val="bottom"/>
          </w:tcPr>
          <w:p w:rsidR="006F4AFC" w:rsidRPr="00857A3C" w:rsidRDefault="00857A3C">
            <w:pPr>
              <w:pStyle w:val="200Tableleft"/>
              <w:pBdr>
                <w:bottom w:val="single" w:sz="4" w:space="1" w:color="auto"/>
              </w:pBdr>
              <w:tabs>
                <w:tab w:val="decimal" w:pos="983"/>
              </w:tabs>
              <w:spacing w:line="240" w:lineRule="auto"/>
              <w:rPr>
                <w:rFonts w:ascii="Arial" w:hAnsi="Arial" w:cs="Arial"/>
                <w:sz w:val="18"/>
                <w:szCs w:val="18"/>
                <w:lang w:val="ru-RU"/>
              </w:rPr>
            </w:pPr>
            <w:r>
              <w:rPr>
                <w:rFonts w:ascii="Arial" w:hAnsi="Arial" w:cs="Arial"/>
                <w:sz w:val="18"/>
                <w:szCs w:val="18"/>
                <w:lang w:val="ru-RU"/>
              </w:rPr>
              <w:t>228 984</w:t>
            </w:r>
          </w:p>
        </w:tc>
      </w:tr>
      <w:tr w:rsidR="006F4AFC" w:rsidRPr="00C231E6" w:rsidTr="004660F3">
        <w:trPr>
          <w:cantSplit/>
          <w:trHeight w:val="340"/>
        </w:trPr>
        <w:tc>
          <w:tcPr>
            <w:tcW w:w="6034" w:type="dxa"/>
            <w:tcBorders>
              <w:top w:val="nil"/>
              <w:left w:val="nil"/>
              <w:bottom w:val="nil"/>
              <w:right w:val="nil"/>
            </w:tcBorders>
            <w:vAlign w:val="bottom"/>
          </w:tcPr>
          <w:p w:rsidR="006F4AFC" w:rsidRPr="00C231E6" w:rsidRDefault="006F4AFC">
            <w:pPr>
              <w:pStyle w:val="201Tableleftindent1"/>
              <w:spacing w:line="240" w:lineRule="auto"/>
              <w:rPr>
                <w:rFonts w:ascii="Arial" w:hAnsi="Arial" w:cs="Arial"/>
                <w:b/>
                <w:bCs/>
                <w:sz w:val="18"/>
                <w:szCs w:val="18"/>
              </w:rPr>
            </w:pPr>
            <w:r w:rsidRPr="00C231E6">
              <w:rPr>
                <w:rFonts w:ascii="Arial" w:hAnsi="Arial" w:cs="Arial"/>
                <w:b/>
                <w:bCs/>
                <w:sz w:val="18"/>
                <w:szCs w:val="18"/>
                <w:lang w:val="ru-RU"/>
              </w:rPr>
              <w:t>Итого активы</w:t>
            </w:r>
          </w:p>
        </w:tc>
        <w:tc>
          <w:tcPr>
            <w:tcW w:w="729" w:type="dxa"/>
            <w:tcBorders>
              <w:top w:val="nil"/>
              <w:left w:val="nil"/>
              <w:bottom w:val="nil"/>
              <w:right w:val="nil"/>
            </w:tcBorders>
            <w:vAlign w:val="bottom"/>
          </w:tcPr>
          <w:p w:rsidR="006F4AFC" w:rsidRPr="00C231E6" w:rsidRDefault="006F4AFC">
            <w:pPr>
              <w:pStyle w:val="210Tableright"/>
              <w:spacing w:line="240" w:lineRule="auto"/>
              <w:jc w:val="center"/>
              <w:rPr>
                <w:rStyle w:val="900Hyperlink"/>
                <w:rFonts w:ascii="Arial" w:hAnsi="Arial" w:cs="Arial"/>
                <w:b/>
                <w:color w:val="auto"/>
                <w:sz w:val="18"/>
                <w:szCs w:val="18"/>
              </w:rPr>
            </w:pPr>
          </w:p>
        </w:tc>
        <w:tc>
          <w:tcPr>
            <w:tcW w:w="1343" w:type="dxa"/>
            <w:tcBorders>
              <w:left w:val="nil"/>
              <w:right w:val="nil"/>
            </w:tcBorders>
            <w:vAlign w:val="bottom"/>
          </w:tcPr>
          <w:p w:rsidR="006F4AFC" w:rsidRPr="00C231E6" w:rsidRDefault="00C231E6">
            <w:pPr>
              <w:pStyle w:val="200Tableleft"/>
              <w:pBdr>
                <w:bottom w:val="double" w:sz="6" w:space="1" w:color="auto"/>
              </w:pBdr>
              <w:tabs>
                <w:tab w:val="decimal" w:pos="983"/>
              </w:tabs>
              <w:spacing w:line="240" w:lineRule="auto"/>
              <w:rPr>
                <w:rFonts w:ascii="Arial" w:hAnsi="Arial" w:cs="Arial"/>
                <w:b/>
                <w:sz w:val="18"/>
                <w:szCs w:val="18"/>
                <w:lang w:val="ru-RU"/>
              </w:rPr>
            </w:pPr>
            <w:r w:rsidRPr="00C231E6">
              <w:rPr>
                <w:rFonts w:ascii="Arial" w:hAnsi="Arial" w:cs="Arial"/>
                <w:b/>
                <w:sz w:val="18"/>
                <w:szCs w:val="18"/>
                <w:lang w:val="ru-RU"/>
              </w:rPr>
              <w:t>19 269 493</w:t>
            </w:r>
          </w:p>
        </w:tc>
        <w:tc>
          <w:tcPr>
            <w:tcW w:w="1343" w:type="dxa"/>
            <w:tcBorders>
              <w:left w:val="nil"/>
              <w:right w:val="nil"/>
            </w:tcBorders>
            <w:vAlign w:val="bottom"/>
          </w:tcPr>
          <w:p w:rsidR="006F4AFC" w:rsidRPr="00857A3C" w:rsidRDefault="00857A3C">
            <w:pPr>
              <w:pStyle w:val="200Tableleft"/>
              <w:pBdr>
                <w:bottom w:val="double" w:sz="6" w:space="1" w:color="auto"/>
              </w:pBdr>
              <w:tabs>
                <w:tab w:val="decimal" w:pos="983"/>
              </w:tabs>
              <w:spacing w:line="240" w:lineRule="auto"/>
              <w:rPr>
                <w:rFonts w:ascii="Arial" w:hAnsi="Arial" w:cs="Arial"/>
                <w:b/>
                <w:sz w:val="18"/>
                <w:szCs w:val="18"/>
                <w:lang w:val="ru-RU"/>
              </w:rPr>
            </w:pPr>
            <w:r>
              <w:rPr>
                <w:rFonts w:ascii="Arial" w:hAnsi="Arial" w:cs="Arial"/>
                <w:b/>
                <w:sz w:val="18"/>
                <w:szCs w:val="18"/>
                <w:lang w:val="ru-RU"/>
              </w:rPr>
              <w:t>16 541 166</w:t>
            </w:r>
          </w:p>
        </w:tc>
      </w:tr>
      <w:tr w:rsidR="006F4AFC">
        <w:trPr>
          <w:cantSplit/>
          <w:trHeight w:hRule="exact" w:val="170"/>
        </w:trPr>
        <w:tc>
          <w:tcPr>
            <w:tcW w:w="6034" w:type="dxa"/>
            <w:tcBorders>
              <w:top w:val="nil"/>
              <w:left w:val="nil"/>
              <w:bottom w:val="nil"/>
              <w:right w:val="nil"/>
            </w:tcBorders>
            <w:vAlign w:val="bottom"/>
          </w:tcPr>
          <w:p w:rsidR="006F4AFC" w:rsidRDefault="006F4AFC">
            <w:pPr>
              <w:tabs>
                <w:tab w:val="left" w:pos="284"/>
              </w:tabs>
              <w:ind w:right="125"/>
              <w:jc w:val="left"/>
              <w:rPr>
                <w:rFonts w:ascii="Arial" w:hAnsi="Arial" w:cs="Arial"/>
                <w:b/>
                <w:bCs/>
                <w:sz w:val="18"/>
                <w:szCs w:val="18"/>
              </w:rPr>
            </w:pPr>
          </w:p>
        </w:tc>
        <w:tc>
          <w:tcPr>
            <w:tcW w:w="729" w:type="dxa"/>
            <w:tcBorders>
              <w:top w:val="nil"/>
              <w:left w:val="nil"/>
              <w:bottom w:val="nil"/>
              <w:right w:val="nil"/>
            </w:tcBorders>
            <w:vAlign w:val="bottom"/>
          </w:tcPr>
          <w:p w:rsidR="006F4AFC" w:rsidRDefault="006F4AFC">
            <w:pPr>
              <w:pStyle w:val="210Tableright"/>
              <w:spacing w:line="240" w:lineRule="auto"/>
              <w:jc w:val="center"/>
              <w:rPr>
                <w:rStyle w:val="900Hyperlink"/>
                <w:rFonts w:ascii="Arial" w:hAnsi="Arial" w:cs="Arial"/>
                <w:color w:val="auto"/>
                <w:sz w:val="18"/>
                <w:szCs w:val="18"/>
              </w:rPr>
            </w:pPr>
          </w:p>
        </w:tc>
        <w:tc>
          <w:tcPr>
            <w:tcW w:w="1343" w:type="dxa"/>
            <w:tcBorders>
              <w:left w:val="nil"/>
              <w:bottom w:val="nil"/>
              <w:right w:val="nil"/>
            </w:tcBorders>
            <w:vAlign w:val="bottom"/>
          </w:tcPr>
          <w:p w:rsidR="006F4AFC" w:rsidRDefault="006F4AFC">
            <w:pPr>
              <w:pStyle w:val="200Tableleft"/>
              <w:tabs>
                <w:tab w:val="decimal" w:pos="983"/>
              </w:tabs>
              <w:spacing w:line="240" w:lineRule="auto"/>
              <w:rPr>
                <w:rFonts w:ascii="Arial" w:hAnsi="Arial" w:cs="Arial"/>
                <w:sz w:val="18"/>
                <w:szCs w:val="18"/>
              </w:rPr>
            </w:pPr>
          </w:p>
        </w:tc>
        <w:tc>
          <w:tcPr>
            <w:tcW w:w="1343" w:type="dxa"/>
            <w:tcBorders>
              <w:left w:val="nil"/>
              <w:bottom w:val="nil"/>
              <w:right w:val="nil"/>
            </w:tcBorders>
            <w:vAlign w:val="bottom"/>
          </w:tcPr>
          <w:p w:rsidR="006F4AFC" w:rsidRDefault="006F4AFC">
            <w:pPr>
              <w:pStyle w:val="200Tableleft"/>
              <w:tabs>
                <w:tab w:val="decimal" w:pos="983"/>
              </w:tabs>
              <w:spacing w:line="240" w:lineRule="auto"/>
              <w:rPr>
                <w:rFonts w:ascii="Arial" w:hAnsi="Arial" w:cs="Arial"/>
                <w:sz w:val="18"/>
                <w:szCs w:val="18"/>
              </w:rPr>
            </w:pPr>
          </w:p>
        </w:tc>
      </w:tr>
      <w:tr w:rsidR="006F4AFC">
        <w:trPr>
          <w:cantSplit/>
        </w:trPr>
        <w:tc>
          <w:tcPr>
            <w:tcW w:w="6034" w:type="dxa"/>
            <w:tcBorders>
              <w:top w:val="nil"/>
              <w:left w:val="nil"/>
              <w:bottom w:val="nil"/>
              <w:right w:val="nil"/>
            </w:tcBorders>
            <w:vAlign w:val="bottom"/>
          </w:tcPr>
          <w:p w:rsidR="006F4AFC" w:rsidRPr="009C68AF" w:rsidRDefault="006F4AFC">
            <w:pPr>
              <w:pStyle w:val="200Tableleft"/>
              <w:spacing w:line="240" w:lineRule="auto"/>
              <w:rPr>
                <w:rFonts w:ascii="Arial" w:hAnsi="Arial" w:cs="Arial"/>
                <w:b/>
                <w:bCs/>
                <w:sz w:val="18"/>
                <w:szCs w:val="18"/>
                <w:lang w:val="ru-RU"/>
              </w:rPr>
            </w:pPr>
            <w:r>
              <w:rPr>
                <w:rFonts w:ascii="Arial" w:hAnsi="Arial" w:cs="Arial"/>
                <w:b/>
                <w:bCs/>
                <w:sz w:val="18"/>
                <w:szCs w:val="18"/>
                <w:lang w:val="ru-RU"/>
              </w:rPr>
              <w:t>Обязательства</w:t>
            </w:r>
          </w:p>
        </w:tc>
        <w:tc>
          <w:tcPr>
            <w:tcW w:w="729" w:type="dxa"/>
            <w:tcBorders>
              <w:top w:val="nil"/>
              <w:left w:val="nil"/>
              <w:bottom w:val="nil"/>
              <w:right w:val="nil"/>
            </w:tcBorders>
            <w:vAlign w:val="bottom"/>
          </w:tcPr>
          <w:p w:rsidR="006F4AFC" w:rsidRDefault="006F4AFC">
            <w:pPr>
              <w:pStyle w:val="210Tableright"/>
              <w:spacing w:line="240" w:lineRule="auto"/>
              <w:jc w:val="center"/>
              <w:rPr>
                <w:rStyle w:val="900Hyperlink"/>
                <w:rFonts w:ascii="Arial" w:hAnsi="Arial" w:cs="Arial"/>
                <w:color w:val="auto"/>
                <w:sz w:val="18"/>
                <w:szCs w:val="18"/>
              </w:rPr>
            </w:pPr>
          </w:p>
        </w:tc>
        <w:tc>
          <w:tcPr>
            <w:tcW w:w="1343" w:type="dxa"/>
            <w:tcBorders>
              <w:top w:val="nil"/>
              <w:left w:val="nil"/>
              <w:bottom w:val="nil"/>
              <w:right w:val="nil"/>
            </w:tcBorders>
            <w:vAlign w:val="bottom"/>
          </w:tcPr>
          <w:p w:rsidR="006F4AFC" w:rsidRDefault="006F4AFC">
            <w:pPr>
              <w:pStyle w:val="200Tableleft"/>
              <w:tabs>
                <w:tab w:val="decimal" w:pos="983"/>
              </w:tabs>
              <w:spacing w:line="240" w:lineRule="auto"/>
              <w:rPr>
                <w:rFonts w:ascii="Arial" w:hAnsi="Arial" w:cs="Arial"/>
                <w:sz w:val="18"/>
                <w:szCs w:val="18"/>
              </w:rPr>
            </w:pPr>
          </w:p>
        </w:tc>
        <w:tc>
          <w:tcPr>
            <w:tcW w:w="1343" w:type="dxa"/>
            <w:tcBorders>
              <w:top w:val="nil"/>
              <w:left w:val="nil"/>
              <w:bottom w:val="nil"/>
              <w:right w:val="nil"/>
            </w:tcBorders>
            <w:vAlign w:val="bottom"/>
          </w:tcPr>
          <w:p w:rsidR="006F4AFC" w:rsidRDefault="006F4AFC">
            <w:pPr>
              <w:pStyle w:val="200Tableleft"/>
              <w:tabs>
                <w:tab w:val="decimal" w:pos="983"/>
              </w:tabs>
              <w:spacing w:line="240" w:lineRule="auto"/>
              <w:rPr>
                <w:rFonts w:ascii="Arial" w:hAnsi="Arial" w:cs="Arial"/>
                <w:sz w:val="18"/>
                <w:szCs w:val="18"/>
              </w:rPr>
            </w:pPr>
          </w:p>
        </w:tc>
      </w:tr>
      <w:tr w:rsidR="006F4AFC">
        <w:trPr>
          <w:cantSplit/>
        </w:trPr>
        <w:tc>
          <w:tcPr>
            <w:tcW w:w="6034" w:type="dxa"/>
            <w:tcBorders>
              <w:top w:val="nil"/>
              <w:left w:val="nil"/>
              <w:bottom w:val="nil"/>
              <w:right w:val="nil"/>
            </w:tcBorders>
            <w:vAlign w:val="bottom"/>
          </w:tcPr>
          <w:p w:rsidR="006F4AFC" w:rsidRPr="009C68AF" w:rsidRDefault="006F4AFC">
            <w:pPr>
              <w:pStyle w:val="201Tableleftindent1"/>
              <w:spacing w:line="240" w:lineRule="auto"/>
              <w:rPr>
                <w:rFonts w:ascii="Arial" w:hAnsi="Arial" w:cs="Arial"/>
                <w:sz w:val="18"/>
                <w:szCs w:val="18"/>
                <w:lang w:val="ru-RU"/>
              </w:rPr>
            </w:pPr>
            <w:r>
              <w:rPr>
                <w:rFonts w:ascii="Arial" w:hAnsi="Arial" w:cs="Arial"/>
                <w:sz w:val="18"/>
                <w:szCs w:val="18"/>
                <w:lang w:val="ru-RU"/>
              </w:rPr>
              <w:t>Средства кредитных организаций</w:t>
            </w:r>
          </w:p>
        </w:tc>
        <w:tc>
          <w:tcPr>
            <w:tcW w:w="729" w:type="dxa"/>
            <w:tcBorders>
              <w:top w:val="nil"/>
              <w:left w:val="nil"/>
              <w:bottom w:val="nil"/>
              <w:right w:val="nil"/>
            </w:tcBorders>
            <w:vAlign w:val="bottom"/>
          </w:tcPr>
          <w:p w:rsidR="006F4AFC" w:rsidRPr="009A2523" w:rsidRDefault="009A2523">
            <w:pPr>
              <w:pStyle w:val="210Tableright"/>
              <w:spacing w:line="240" w:lineRule="auto"/>
              <w:jc w:val="center"/>
              <w:rPr>
                <w:rStyle w:val="900Hyperlink"/>
                <w:rFonts w:ascii="Arial" w:hAnsi="Arial" w:cs="Arial"/>
                <w:color w:val="auto"/>
                <w:sz w:val="18"/>
                <w:szCs w:val="18"/>
                <w:lang w:val="ru-RU"/>
              </w:rPr>
            </w:pPr>
            <w:r>
              <w:rPr>
                <w:rStyle w:val="900Hyperlink"/>
                <w:rFonts w:ascii="Arial" w:hAnsi="Arial" w:cs="Arial"/>
                <w:color w:val="auto"/>
                <w:sz w:val="18"/>
                <w:szCs w:val="18"/>
                <w:lang w:val="ru-RU"/>
              </w:rPr>
              <w:t>12</w:t>
            </w:r>
          </w:p>
        </w:tc>
        <w:tc>
          <w:tcPr>
            <w:tcW w:w="1343" w:type="dxa"/>
            <w:tcBorders>
              <w:top w:val="nil"/>
              <w:left w:val="nil"/>
              <w:bottom w:val="nil"/>
              <w:right w:val="nil"/>
            </w:tcBorders>
            <w:vAlign w:val="bottom"/>
          </w:tcPr>
          <w:p w:rsidR="006F4AFC" w:rsidRPr="009C68AF" w:rsidRDefault="009C68AF">
            <w:pPr>
              <w:pStyle w:val="200Tableleft"/>
              <w:tabs>
                <w:tab w:val="decimal" w:pos="983"/>
              </w:tabs>
              <w:spacing w:line="240" w:lineRule="auto"/>
              <w:rPr>
                <w:rFonts w:ascii="Arial" w:hAnsi="Arial" w:cs="Arial"/>
                <w:sz w:val="18"/>
                <w:szCs w:val="18"/>
                <w:lang w:val="ru-RU"/>
              </w:rPr>
            </w:pPr>
            <w:r>
              <w:rPr>
                <w:rFonts w:ascii="Arial" w:hAnsi="Arial" w:cs="Arial"/>
                <w:sz w:val="18"/>
                <w:szCs w:val="18"/>
                <w:lang w:val="ru-RU"/>
              </w:rPr>
              <w:t>3 309 204</w:t>
            </w:r>
          </w:p>
        </w:tc>
        <w:tc>
          <w:tcPr>
            <w:tcW w:w="1343" w:type="dxa"/>
            <w:tcBorders>
              <w:top w:val="nil"/>
              <w:left w:val="nil"/>
              <w:bottom w:val="nil"/>
              <w:right w:val="nil"/>
            </w:tcBorders>
            <w:vAlign w:val="bottom"/>
          </w:tcPr>
          <w:p w:rsidR="006F4AFC" w:rsidRPr="009C68AF" w:rsidRDefault="009C68AF">
            <w:pPr>
              <w:pStyle w:val="200Tableleft"/>
              <w:tabs>
                <w:tab w:val="decimal" w:pos="983"/>
              </w:tabs>
              <w:spacing w:line="240" w:lineRule="auto"/>
              <w:rPr>
                <w:rFonts w:ascii="Arial" w:hAnsi="Arial" w:cs="Arial"/>
                <w:sz w:val="18"/>
                <w:szCs w:val="18"/>
                <w:lang w:val="ru-RU"/>
              </w:rPr>
            </w:pPr>
            <w:r>
              <w:rPr>
                <w:rFonts w:ascii="Arial" w:hAnsi="Arial" w:cs="Arial"/>
                <w:sz w:val="18"/>
                <w:szCs w:val="18"/>
                <w:lang w:val="ru-RU"/>
              </w:rPr>
              <w:t>1 336 756</w:t>
            </w:r>
          </w:p>
        </w:tc>
      </w:tr>
      <w:tr w:rsidR="006F4AFC">
        <w:trPr>
          <w:cantSplit/>
        </w:trPr>
        <w:tc>
          <w:tcPr>
            <w:tcW w:w="6034" w:type="dxa"/>
            <w:tcBorders>
              <w:top w:val="nil"/>
              <w:left w:val="nil"/>
              <w:bottom w:val="nil"/>
              <w:right w:val="nil"/>
            </w:tcBorders>
            <w:vAlign w:val="bottom"/>
          </w:tcPr>
          <w:p w:rsidR="006F4AFC" w:rsidRDefault="006F4AFC">
            <w:pPr>
              <w:pStyle w:val="201Tableleftindent1"/>
              <w:spacing w:line="240" w:lineRule="auto"/>
              <w:rPr>
                <w:rFonts w:ascii="Arial" w:hAnsi="Arial" w:cs="Arial"/>
                <w:sz w:val="18"/>
                <w:szCs w:val="18"/>
              </w:rPr>
            </w:pPr>
            <w:r>
              <w:rPr>
                <w:rFonts w:ascii="Arial" w:hAnsi="Arial" w:cs="Arial"/>
                <w:sz w:val="18"/>
                <w:szCs w:val="18"/>
                <w:lang w:val="ru-RU"/>
              </w:rPr>
              <w:t>Средства клиентов</w:t>
            </w:r>
          </w:p>
        </w:tc>
        <w:tc>
          <w:tcPr>
            <w:tcW w:w="729" w:type="dxa"/>
            <w:tcBorders>
              <w:top w:val="nil"/>
              <w:left w:val="nil"/>
              <w:bottom w:val="nil"/>
              <w:right w:val="nil"/>
            </w:tcBorders>
            <w:vAlign w:val="bottom"/>
          </w:tcPr>
          <w:p w:rsidR="006F4AFC" w:rsidRPr="009A2523" w:rsidRDefault="009A2523">
            <w:pPr>
              <w:pStyle w:val="210Tableright"/>
              <w:spacing w:line="240" w:lineRule="auto"/>
              <w:jc w:val="center"/>
              <w:rPr>
                <w:rStyle w:val="900Hyperlink"/>
                <w:rFonts w:ascii="Arial" w:hAnsi="Arial" w:cs="Arial"/>
                <w:color w:val="auto"/>
                <w:sz w:val="18"/>
                <w:szCs w:val="18"/>
                <w:lang w:val="ru-RU"/>
              </w:rPr>
            </w:pPr>
            <w:r>
              <w:rPr>
                <w:rStyle w:val="900Hyperlink"/>
                <w:rFonts w:ascii="Arial" w:hAnsi="Arial" w:cs="Arial"/>
                <w:color w:val="auto"/>
                <w:sz w:val="18"/>
                <w:szCs w:val="18"/>
                <w:lang w:val="ru-RU"/>
              </w:rPr>
              <w:t>13</w:t>
            </w:r>
          </w:p>
        </w:tc>
        <w:tc>
          <w:tcPr>
            <w:tcW w:w="1343" w:type="dxa"/>
            <w:tcBorders>
              <w:top w:val="nil"/>
              <w:left w:val="nil"/>
              <w:bottom w:val="nil"/>
              <w:right w:val="nil"/>
            </w:tcBorders>
            <w:vAlign w:val="bottom"/>
          </w:tcPr>
          <w:p w:rsidR="006F4AFC" w:rsidRPr="009C68AF" w:rsidRDefault="009C68AF">
            <w:pPr>
              <w:pStyle w:val="200Tableleft"/>
              <w:tabs>
                <w:tab w:val="decimal" w:pos="983"/>
              </w:tabs>
              <w:spacing w:line="240" w:lineRule="auto"/>
              <w:rPr>
                <w:rFonts w:ascii="Arial" w:hAnsi="Arial" w:cs="Arial"/>
                <w:sz w:val="18"/>
                <w:szCs w:val="18"/>
                <w:lang w:val="ru-RU"/>
              </w:rPr>
            </w:pPr>
            <w:r>
              <w:rPr>
                <w:rFonts w:ascii="Arial" w:hAnsi="Arial" w:cs="Arial"/>
                <w:sz w:val="18"/>
                <w:szCs w:val="18"/>
                <w:lang w:val="ru-RU"/>
              </w:rPr>
              <w:t>13 083 159</w:t>
            </w:r>
          </w:p>
        </w:tc>
        <w:tc>
          <w:tcPr>
            <w:tcW w:w="1343" w:type="dxa"/>
            <w:tcBorders>
              <w:top w:val="nil"/>
              <w:left w:val="nil"/>
              <w:bottom w:val="nil"/>
              <w:right w:val="nil"/>
            </w:tcBorders>
            <w:vAlign w:val="bottom"/>
          </w:tcPr>
          <w:p w:rsidR="006F4AFC" w:rsidRPr="009C68AF" w:rsidRDefault="009C68AF">
            <w:pPr>
              <w:pStyle w:val="200Tableleft"/>
              <w:tabs>
                <w:tab w:val="decimal" w:pos="983"/>
              </w:tabs>
              <w:spacing w:line="240" w:lineRule="auto"/>
              <w:rPr>
                <w:rFonts w:ascii="Arial" w:hAnsi="Arial" w:cs="Arial"/>
                <w:sz w:val="18"/>
                <w:szCs w:val="18"/>
                <w:lang w:val="ru-RU"/>
              </w:rPr>
            </w:pPr>
            <w:r>
              <w:rPr>
                <w:rFonts w:ascii="Arial" w:hAnsi="Arial" w:cs="Arial"/>
                <w:sz w:val="18"/>
                <w:szCs w:val="18"/>
                <w:lang w:val="ru-RU"/>
              </w:rPr>
              <w:t>12 383 492</w:t>
            </w:r>
          </w:p>
        </w:tc>
      </w:tr>
      <w:tr w:rsidR="006F4AFC">
        <w:trPr>
          <w:cantSplit/>
        </w:trPr>
        <w:tc>
          <w:tcPr>
            <w:tcW w:w="6034" w:type="dxa"/>
            <w:tcBorders>
              <w:top w:val="nil"/>
              <w:left w:val="nil"/>
              <w:bottom w:val="nil"/>
              <w:right w:val="nil"/>
            </w:tcBorders>
            <w:vAlign w:val="bottom"/>
          </w:tcPr>
          <w:p w:rsidR="006F4AFC" w:rsidRDefault="006F4AFC" w:rsidP="009C68AF">
            <w:pPr>
              <w:pStyle w:val="201Tableleftindent1"/>
              <w:spacing w:line="240" w:lineRule="auto"/>
              <w:rPr>
                <w:rFonts w:ascii="Arial" w:hAnsi="Arial" w:cs="Arial"/>
                <w:sz w:val="18"/>
                <w:szCs w:val="18"/>
              </w:rPr>
            </w:pPr>
            <w:r>
              <w:rPr>
                <w:rFonts w:ascii="Arial" w:hAnsi="Arial" w:cs="Arial"/>
                <w:sz w:val="18"/>
                <w:szCs w:val="18"/>
                <w:lang w:val="ru-RU"/>
              </w:rPr>
              <w:t>Выпущенные долговые ценные бумаги</w:t>
            </w:r>
          </w:p>
        </w:tc>
        <w:tc>
          <w:tcPr>
            <w:tcW w:w="729" w:type="dxa"/>
            <w:tcBorders>
              <w:top w:val="nil"/>
              <w:left w:val="nil"/>
              <w:bottom w:val="nil"/>
              <w:right w:val="nil"/>
            </w:tcBorders>
            <w:vAlign w:val="bottom"/>
          </w:tcPr>
          <w:p w:rsidR="006F4AFC" w:rsidRPr="009A2523" w:rsidRDefault="009A2523">
            <w:pPr>
              <w:pStyle w:val="210Tableright"/>
              <w:spacing w:line="240" w:lineRule="auto"/>
              <w:jc w:val="center"/>
              <w:rPr>
                <w:rStyle w:val="900Hyperlink"/>
                <w:rFonts w:ascii="Arial" w:hAnsi="Arial" w:cs="Arial"/>
                <w:color w:val="auto"/>
                <w:sz w:val="18"/>
                <w:szCs w:val="18"/>
                <w:lang w:val="ru-RU"/>
              </w:rPr>
            </w:pPr>
            <w:r>
              <w:rPr>
                <w:rStyle w:val="900Hyperlink"/>
                <w:rFonts w:ascii="Arial" w:hAnsi="Arial" w:cs="Arial"/>
                <w:color w:val="auto"/>
                <w:sz w:val="18"/>
                <w:szCs w:val="18"/>
                <w:lang w:val="ru-RU"/>
              </w:rPr>
              <w:t>14</w:t>
            </w:r>
          </w:p>
        </w:tc>
        <w:tc>
          <w:tcPr>
            <w:tcW w:w="1343" w:type="dxa"/>
            <w:tcBorders>
              <w:top w:val="nil"/>
              <w:left w:val="nil"/>
              <w:bottom w:val="nil"/>
              <w:right w:val="nil"/>
            </w:tcBorders>
            <w:vAlign w:val="bottom"/>
          </w:tcPr>
          <w:p w:rsidR="006F4AFC" w:rsidRPr="009C68AF" w:rsidRDefault="009C68AF">
            <w:pPr>
              <w:pStyle w:val="200Tableleft"/>
              <w:tabs>
                <w:tab w:val="decimal" w:pos="983"/>
              </w:tabs>
              <w:spacing w:line="240" w:lineRule="auto"/>
              <w:rPr>
                <w:rFonts w:ascii="Arial" w:hAnsi="Arial" w:cs="Arial"/>
                <w:sz w:val="18"/>
                <w:szCs w:val="18"/>
                <w:lang w:val="ru-RU"/>
              </w:rPr>
            </w:pPr>
            <w:r>
              <w:rPr>
                <w:rFonts w:ascii="Arial" w:hAnsi="Arial" w:cs="Arial"/>
                <w:sz w:val="18"/>
                <w:szCs w:val="18"/>
                <w:lang w:val="ru-RU"/>
              </w:rPr>
              <w:t>796 163</w:t>
            </w:r>
          </w:p>
        </w:tc>
        <w:tc>
          <w:tcPr>
            <w:tcW w:w="1343" w:type="dxa"/>
            <w:tcBorders>
              <w:top w:val="nil"/>
              <w:left w:val="nil"/>
              <w:bottom w:val="nil"/>
              <w:right w:val="nil"/>
            </w:tcBorders>
            <w:vAlign w:val="bottom"/>
          </w:tcPr>
          <w:p w:rsidR="006F4AFC" w:rsidRPr="009C68AF" w:rsidRDefault="009C68AF">
            <w:pPr>
              <w:pStyle w:val="200Tableleft"/>
              <w:tabs>
                <w:tab w:val="decimal" w:pos="983"/>
              </w:tabs>
              <w:spacing w:line="240" w:lineRule="auto"/>
              <w:rPr>
                <w:rFonts w:ascii="Arial" w:hAnsi="Arial" w:cs="Arial"/>
                <w:sz w:val="18"/>
                <w:szCs w:val="18"/>
                <w:lang w:val="ru-RU"/>
              </w:rPr>
            </w:pPr>
            <w:r>
              <w:rPr>
                <w:rFonts w:ascii="Arial" w:hAnsi="Arial" w:cs="Arial"/>
                <w:sz w:val="18"/>
                <w:szCs w:val="18"/>
                <w:lang w:val="ru-RU"/>
              </w:rPr>
              <w:t>1 258 306</w:t>
            </w:r>
          </w:p>
        </w:tc>
      </w:tr>
      <w:tr w:rsidR="006F4AFC">
        <w:trPr>
          <w:cantSplit/>
        </w:trPr>
        <w:tc>
          <w:tcPr>
            <w:tcW w:w="6034" w:type="dxa"/>
            <w:tcBorders>
              <w:top w:val="nil"/>
              <w:left w:val="nil"/>
              <w:bottom w:val="nil"/>
              <w:right w:val="nil"/>
            </w:tcBorders>
            <w:vAlign w:val="bottom"/>
          </w:tcPr>
          <w:p w:rsidR="006F4AFC" w:rsidRDefault="006F4AFC">
            <w:pPr>
              <w:pStyle w:val="201Tableleftindent1"/>
              <w:spacing w:line="240" w:lineRule="auto"/>
              <w:rPr>
                <w:rFonts w:ascii="Arial" w:hAnsi="Arial" w:cs="Arial"/>
                <w:sz w:val="18"/>
                <w:szCs w:val="18"/>
                <w:lang w:val="ru-RU"/>
              </w:rPr>
            </w:pPr>
            <w:r>
              <w:rPr>
                <w:rFonts w:ascii="Arial" w:hAnsi="Arial" w:cs="Arial"/>
                <w:sz w:val="18"/>
                <w:szCs w:val="18"/>
                <w:lang w:val="ru-RU"/>
              </w:rPr>
              <w:t>Отложенные обязательства по налогу на прибыль</w:t>
            </w:r>
          </w:p>
        </w:tc>
        <w:tc>
          <w:tcPr>
            <w:tcW w:w="729" w:type="dxa"/>
            <w:tcBorders>
              <w:top w:val="nil"/>
              <w:left w:val="nil"/>
              <w:bottom w:val="nil"/>
              <w:right w:val="nil"/>
            </w:tcBorders>
            <w:vAlign w:val="bottom"/>
          </w:tcPr>
          <w:p w:rsidR="006F4AFC" w:rsidRPr="009A2523" w:rsidRDefault="009A2523">
            <w:pPr>
              <w:pStyle w:val="210Tableright"/>
              <w:spacing w:line="240" w:lineRule="auto"/>
              <w:jc w:val="center"/>
              <w:rPr>
                <w:rStyle w:val="900Hyperlink"/>
                <w:rFonts w:ascii="Arial" w:hAnsi="Arial" w:cs="Arial"/>
                <w:color w:val="auto"/>
                <w:sz w:val="18"/>
                <w:szCs w:val="18"/>
                <w:lang w:val="ru-RU"/>
              </w:rPr>
            </w:pPr>
            <w:r>
              <w:rPr>
                <w:rStyle w:val="900Hyperlink"/>
                <w:rFonts w:ascii="Arial" w:hAnsi="Arial" w:cs="Arial"/>
                <w:color w:val="auto"/>
                <w:sz w:val="18"/>
                <w:szCs w:val="18"/>
                <w:lang w:val="ru-RU"/>
              </w:rPr>
              <w:t>10</w:t>
            </w:r>
          </w:p>
        </w:tc>
        <w:tc>
          <w:tcPr>
            <w:tcW w:w="1343" w:type="dxa"/>
            <w:tcBorders>
              <w:top w:val="nil"/>
              <w:left w:val="nil"/>
              <w:bottom w:val="nil"/>
              <w:right w:val="nil"/>
            </w:tcBorders>
            <w:vAlign w:val="bottom"/>
          </w:tcPr>
          <w:p w:rsidR="006F4AFC" w:rsidRPr="009C68AF" w:rsidRDefault="009C68AF">
            <w:pPr>
              <w:pStyle w:val="200Tableleft"/>
              <w:tabs>
                <w:tab w:val="decimal" w:pos="983"/>
              </w:tabs>
              <w:spacing w:line="240" w:lineRule="auto"/>
              <w:rPr>
                <w:rFonts w:ascii="Arial" w:hAnsi="Arial" w:cs="Arial"/>
                <w:sz w:val="18"/>
                <w:szCs w:val="18"/>
                <w:lang w:val="ru-RU"/>
              </w:rPr>
            </w:pPr>
            <w:r>
              <w:rPr>
                <w:rFonts w:ascii="Arial" w:hAnsi="Arial" w:cs="Arial"/>
                <w:sz w:val="18"/>
                <w:szCs w:val="18"/>
                <w:lang w:val="ru-RU"/>
              </w:rPr>
              <w:t>16 181</w:t>
            </w:r>
          </w:p>
        </w:tc>
        <w:tc>
          <w:tcPr>
            <w:tcW w:w="1343" w:type="dxa"/>
            <w:tcBorders>
              <w:top w:val="nil"/>
              <w:left w:val="nil"/>
              <w:bottom w:val="nil"/>
              <w:right w:val="nil"/>
            </w:tcBorders>
            <w:vAlign w:val="bottom"/>
          </w:tcPr>
          <w:p w:rsidR="006F4AFC" w:rsidRDefault="009C68AF">
            <w:pPr>
              <w:pStyle w:val="200Tableleft"/>
              <w:tabs>
                <w:tab w:val="decimal" w:pos="983"/>
              </w:tabs>
              <w:spacing w:line="240" w:lineRule="auto"/>
              <w:rPr>
                <w:rFonts w:ascii="Arial" w:hAnsi="Arial" w:cs="Arial"/>
                <w:sz w:val="18"/>
                <w:szCs w:val="18"/>
                <w:lang w:val="en-US"/>
              </w:rPr>
            </w:pPr>
            <w:r>
              <w:rPr>
                <w:rFonts w:ascii="Arial" w:hAnsi="Arial" w:cs="Arial"/>
                <w:sz w:val="18"/>
                <w:szCs w:val="18"/>
                <w:lang w:val="ru-RU"/>
              </w:rPr>
              <w:t>16 181</w:t>
            </w:r>
          </w:p>
        </w:tc>
      </w:tr>
      <w:tr w:rsidR="006F4AFC">
        <w:trPr>
          <w:cantSplit/>
        </w:trPr>
        <w:tc>
          <w:tcPr>
            <w:tcW w:w="6034" w:type="dxa"/>
            <w:tcBorders>
              <w:top w:val="nil"/>
              <w:left w:val="nil"/>
              <w:bottom w:val="nil"/>
              <w:right w:val="nil"/>
            </w:tcBorders>
            <w:vAlign w:val="bottom"/>
          </w:tcPr>
          <w:p w:rsidR="006F4AFC" w:rsidRDefault="006F4AFC">
            <w:pPr>
              <w:pStyle w:val="201Tableleftindent1"/>
              <w:spacing w:line="240" w:lineRule="auto"/>
              <w:rPr>
                <w:rFonts w:ascii="Arial" w:hAnsi="Arial" w:cs="Arial"/>
                <w:sz w:val="18"/>
                <w:szCs w:val="18"/>
                <w:lang w:val="ru-RU"/>
              </w:rPr>
            </w:pPr>
            <w:r>
              <w:rPr>
                <w:rFonts w:ascii="Arial" w:hAnsi="Arial" w:cs="Arial"/>
                <w:sz w:val="18"/>
                <w:szCs w:val="18"/>
                <w:lang w:val="ru-RU"/>
              </w:rPr>
              <w:t>Прочие</w:t>
            </w:r>
            <w:r>
              <w:rPr>
                <w:rFonts w:ascii="Arial" w:hAnsi="Arial" w:cs="Arial"/>
                <w:sz w:val="18"/>
                <w:szCs w:val="18"/>
              </w:rPr>
              <w:t xml:space="preserve"> </w:t>
            </w:r>
            <w:r>
              <w:rPr>
                <w:rFonts w:ascii="Arial" w:hAnsi="Arial" w:cs="Arial"/>
                <w:sz w:val="18"/>
                <w:szCs w:val="18"/>
                <w:lang w:val="ru-RU"/>
              </w:rPr>
              <w:t xml:space="preserve">обязательства </w:t>
            </w:r>
          </w:p>
        </w:tc>
        <w:tc>
          <w:tcPr>
            <w:tcW w:w="729" w:type="dxa"/>
            <w:tcBorders>
              <w:top w:val="nil"/>
              <w:left w:val="nil"/>
              <w:bottom w:val="nil"/>
              <w:right w:val="nil"/>
            </w:tcBorders>
            <w:vAlign w:val="bottom"/>
          </w:tcPr>
          <w:p w:rsidR="006F4AFC" w:rsidRPr="005A5818" w:rsidRDefault="006F4AFC" w:rsidP="005A5818">
            <w:pPr>
              <w:pStyle w:val="210Tableright"/>
              <w:spacing w:line="240" w:lineRule="auto"/>
              <w:jc w:val="center"/>
              <w:rPr>
                <w:rStyle w:val="900Hyperlink"/>
                <w:rFonts w:ascii="Arial" w:hAnsi="Arial" w:cs="Arial"/>
                <w:color w:val="auto"/>
                <w:sz w:val="18"/>
                <w:szCs w:val="18"/>
                <w:lang w:val="ru-RU"/>
              </w:rPr>
            </w:pPr>
            <w:r>
              <w:rPr>
                <w:rStyle w:val="900Hyperlink"/>
                <w:rFonts w:ascii="Arial" w:hAnsi="Arial" w:cs="Arial"/>
                <w:color w:val="auto"/>
                <w:sz w:val="18"/>
                <w:szCs w:val="18"/>
              </w:rPr>
              <w:t>1</w:t>
            </w:r>
            <w:r w:rsidR="005A5818">
              <w:rPr>
                <w:rStyle w:val="900Hyperlink"/>
                <w:rFonts w:ascii="Arial" w:hAnsi="Arial" w:cs="Arial"/>
                <w:color w:val="auto"/>
                <w:sz w:val="18"/>
                <w:szCs w:val="18"/>
                <w:lang w:val="ru-RU"/>
              </w:rPr>
              <w:t>1</w:t>
            </w:r>
          </w:p>
        </w:tc>
        <w:tc>
          <w:tcPr>
            <w:tcW w:w="1343" w:type="dxa"/>
            <w:tcBorders>
              <w:top w:val="nil"/>
              <w:left w:val="nil"/>
              <w:right w:val="nil"/>
            </w:tcBorders>
            <w:vAlign w:val="bottom"/>
          </w:tcPr>
          <w:p w:rsidR="006F4AFC" w:rsidRPr="009C68AF" w:rsidRDefault="009C68AF">
            <w:pPr>
              <w:pStyle w:val="200Tableleft"/>
              <w:pBdr>
                <w:bottom w:val="single" w:sz="4" w:space="1" w:color="auto"/>
              </w:pBdr>
              <w:tabs>
                <w:tab w:val="decimal" w:pos="983"/>
              </w:tabs>
              <w:spacing w:line="240" w:lineRule="auto"/>
              <w:rPr>
                <w:rFonts w:ascii="Arial" w:hAnsi="Arial" w:cs="Arial"/>
                <w:sz w:val="18"/>
                <w:szCs w:val="18"/>
                <w:lang w:val="ru-RU"/>
              </w:rPr>
            </w:pPr>
            <w:r>
              <w:rPr>
                <w:rFonts w:ascii="Arial" w:hAnsi="Arial" w:cs="Arial"/>
                <w:sz w:val="18"/>
                <w:szCs w:val="18"/>
                <w:lang w:val="ru-RU"/>
              </w:rPr>
              <w:t>68 200</w:t>
            </w:r>
          </w:p>
        </w:tc>
        <w:tc>
          <w:tcPr>
            <w:tcW w:w="1343" w:type="dxa"/>
            <w:tcBorders>
              <w:top w:val="nil"/>
              <w:left w:val="nil"/>
              <w:right w:val="nil"/>
            </w:tcBorders>
            <w:vAlign w:val="bottom"/>
          </w:tcPr>
          <w:p w:rsidR="006F4AFC" w:rsidRPr="009C68AF" w:rsidRDefault="009C68AF">
            <w:pPr>
              <w:pStyle w:val="200Tableleft"/>
              <w:pBdr>
                <w:bottom w:val="single" w:sz="4" w:space="1" w:color="auto"/>
              </w:pBdr>
              <w:tabs>
                <w:tab w:val="decimal" w:pos="983"/>
              </w:tabs>
              <w:spacing w:line="240" w:lineRule="auto"/>
              <w:rPr>
                <w:rFonts w:ascii="Arial" w:hAnsi="Arial" w:cs="Arial"/>
                <w:sz w:val="18"/>
                <w:szCs w:val="18"/>
                <w:lang w:val="ru-RU"/>
              </w:rPr>
            </w:pPr>
            <w:r>
              <w:rPr>
                <w:rFonts w:ascii="Arial" w:hAnsi="Arial" w:cs="Arial"/>
                <w:sz w:val="18"/>
                <w:szCs w:val="18"/>
                <w:lang w:val="ru-RU"/>
              </w:rPr>
              <w:t>63 874</w:t>
            </w:r>
          </w:p>
        </w:tc>
      </w:tr>
      <w:tr w:rsidR="006F4AFC" w:rsidRPr="009C68AF">
        <w:trPr>
          <w:cantSplit/>
        </w:trPr>
        <w:tc>
          <w:tcPr>
            <w:tcW w:w="6034" w:type="dxa"/>
            <w:tcBorders>
              <w:top w:val="nil"/>
              <w:left w:val="nil"/>
              <w:bottom w:val="nil"/>
              <w:right w:val="nil"/>
            </w:tcBorders>
            <w:vAlign w:val="bottom"/>
          </w:tcPr>
          <w:p w:rsidR="006F4AFC" w:rsidRPr="009C68AF" w:rsidRDefault="006F4AFC">
            <w:pPr>
              <w:pStyle w:val="201Tableleftindent1"/>
              <w:spacing w:line="240" w:lineRule="auto"/>
              <w:rPr>
                <w:rFonts w:ascii="Arial" w:hAnsi="Arial" w:cs="Arial"/>
                <w:b/>
                <w:bCs/>
                <w:sz w:val="18"/>
                <w:szCs w:val="18"/>
              </w:rPr>
            </w:pPr>
            <w:r w:rsidRPr="009C68AF">
              <w:rPr>
                <w:rFonts w:ascii="Arial" w:hAnsi="Arial" w:cs="Arial"/>
                <w:b/>
                <w:bCs/>
                <w:sz w:val="18"/>
                <w:szCs w:val="18"/>
                <w:lang w:val="ru-RU"/>
              </w:rPr>
              <w:t>Итого обязательства</w:t>
            </w:r>
          </w:p>
        </w:tc>
        <w:tc>
          <w:tcPr>
            <w:tcW w:w="729" w:type="dxa"/>
            <w:tcBorders>
              <w:top w:val="nil"/>
              <w:left w:val="nil"/>
              <w:bottom w:val="nil"/>
              <w:right w:val="nil"/>
            </w:tcBorders>
            <w:vAlign w:val="bottom"/>
          </w:tcPr>
          <w:p w:rsidR="006F4AFC" w:rsidRPr="009C68AF" w:rsidRDefault="006F4AFC">
            <w:pPr>
              <w:pStyle w:val="210Tableright"/>
              <w:spacing w:line="240" w:lineRule="auto"/>
              <w:jc w:val="center"/>
              <w:rPr>
                <w:rStyle w:val="900Hyperlink"/>
                <w:rFonts w:ascii="Arial" w:hAnsi="Arial" w:cs="Arial"/>
                <w:b/>
                <w:color w:val="auto"/>
                <w:sz w:val="18"/>
                <w:szCs w:val="18"/>
              </w:rPr>
            </w:pPr>
          </w:p>
        </w:tc>
        <w:tc>
          <w:tcPr>
            <w:tcW w:w="1343" w:type="dxa"/>
            <w:tcBorders>
              <w:left w:val="nil"/>
              <w:right w:val="nil"/>
            </w:tcBorders>
            <w:vAlign w:val="bottom"/>
          </w:tcPr>
          <w:p w:rsidR="006F4AFC" w:rsidRPr="009C68AF" w:rsidRDefault="009C68AF">
            <w:pPr>
              <w:pStyle w:val="200Tableleft"/>
              <w:pBdr>
                <w:bottom w:val="single" w:sz="4" w:space="1" w:color="auto"/>
              </w:pBdr>
              <w:tabs>
                <w:tab w:val="decimal" w:pos="983"/>
              </w:tabs>
              <w:spacing w:line="240" w:lineRule="auto"/>
              <w:rPr>
                <w:rFonts w:ascii="Arial" w:hAnsi="Arial" w:cs="Arial"/>
                <w:b/>
                <w:sz w:val="18"/>
                <w:szCs w:val="18"/>
                <w:lang w:val="ru-RU"/>
              </w:rPr>
            </w:pPr>
            <w:r w:rsidRPr="009C68AF">
              <w:rPr>
                <w:rFonts w:ascii="Arial" w:hAnsi="Arial" w:cs="Arial"/>
                <w:b/>
                <w:sz w:val="18"/>
                <w:szCs w:val="18"/>
                <w:lang w:val="ru-RU"/>
              </w:rPr>
              <w:t>17 272 907</w:t>
            </w:r>
          </w:p>
        </w:tc>
        <w:tc>
          <w:tcPr>
            <w:tcW w:w="1343" w:type="dxa"/>
            <w:tcBorders>
              <w:left w:val="nil"/>
              <w:right w:val="nil"/>
            </w:tcBorders>
            <w:vAlign w:val="bottom"/>
          </w:tcPr>
          <w:p w:rsidR="006F4AFC" w:rsidRPr="009C68AF" w:rsidRDefault="009C68AF">
            <w:pPr>
              <w:pStyle w:val="200Tableleft"/>
              <w:pBdr>
                <w:bottom w:val="single" w:sz="4" w:space="1" w:color="auto"/>
              </w:pBdr>
              <w:tabs>
                <w:tab w:val="decimal" w:pos="983"/>
              </w:tabs>
              <w:spacing w:line="240" w:lineRule="auto"/>
              <w:rPr>
                <w:rFonts w:ascii="Arial" w:hAnsi="Arial" w:cs="Arial"/>
                <w:b/>
                <w:sz w:val="18"/>
                <w:szCs w:val="18"/>
                <w:lang w:val="ru-RU"/>
              </w:rPr>
            </w:pPr>
            <w:r w:rsidRPr="009C68AF">
              <w:rPr>
                <w:rFonts w:ascii="Arial" w:hAnsi="Arial" w:cs="Arial"/>
                <w:b/>
                <w:sz w:val="18"/>
                <w:szCs w:val="18"/>
                <w:lang w:val="ru-RU"/>
              </w:rPr>
              <w:t>15 058 609</w:t>
            </w:r>
          </w:p>
        </w:tc>
      </w:tr>
      <w:tr w:rsidR="006F4AFC" w:rsidTr="004660F3">
        <w:trPr>
          <w:cantSplit/>
          <w:trHeight w:val="113"/>
        </w:trPr>
        <w:tc>
          <w:tcPr>
            <w:tcW w:w="6034" w:type="dxa"/>
            <w:tcBorders>
              <w:top w:val="nil"/>
              <w:left w:val="nil"/>
              <w:bottom w:val="nil"/>
              <w:right w:val="nil"/>
            </w:tcBorders>
            <w:vAlign w:val="bottom"/>
          </w:tcPr>
          <w:p w:rsidR="006F4AFC" w:rsidRPr="001551EF" w:rsidRDefault="006F4AFC">
            <w:pPr>
              <w:tabs>
                <w:tab w:val="left" w:pos="284"/>
              </w:tabs>
              <w:ind w:right="125"/>
              <w:jc w:val="left"/>
              <w:rPr>
                <w:rFonts w:ascii="Arial" w:hAnsi="Arial" w:cs="Arial"/>
                <w:sz w:val="18"/>
                <w:szCs w:val="18"/>
                <w:lang w:val="ru-RU"/>
              </w:rPr>
            </w:pPr>
          </w:p>
        </w:tc>
        <w:tc>
          <w:tcPr>
            <w:tcW w:w="729" w:type="dxa"/>
            <w:tcBorders>
              <w:top w:val="nil"/>
              <w:left w:val="nil"/>
              <w:bottom w:val="nil"/>
              <w:right w:val="nil"/>
            </w:tcBorders>
            <w:vAlign w:val="bottom"/>
          </w:tcPr>
          <w:p w:rsidR="006F4AFC" w:rsidRDefault="006F4AFC">
            <w:pPr>
              <w:pStyle w:val="210Tableright"/>
              <w:spacing w:line="240" w:lineRule="auto"/>
              <w:jc w:val="center"/>
              <w:rPr>
                <w:rStyle w:val="900Hyperlink"/>
                <w:rFonts w:ascii="Arial" w:hAnsi="Arial" w:cs="Arial"/>
                <w:color w:val="auto"/>
                <w:sz w:val="18"/>
                <w:szCs w:val="18"/>
              </w:rPr>
            </w:pPr>
          </w:p>
        </w:tc>
        <w:tc>
          <w:tcPr>
            <w:tcW w:w="1343" w:type="dxa"/>
            <w:tcBorders>
              <w:left w:val="nil"/>
              <w:bottom w:val="nil"/>
              <w:right w:val="nil"/>
            </w:tcBorders>
            <w:vAlign w:val="bottom"/>
          </w:tcPr>
          <w:p w:rsidR="006F4AFC" w:rsidRDefault="006F4AFC">
            <w:pPr>
              <w:pStyle w:val="200Tableleft"/>
              <w:tabs>
                <w:tab w:val="decimal" w:pos="983"/>
              </w:tabs>
              <w:spacing w:line="240" w:lineRule="auto"/>
              <w:rPr>
                <w:rFonts w:ascii="Arial" w:hAnsi="Arial" w:cs="Arial"/>
                <w:sz w:val="18"/>
                <w:szCs w:val="18"/>
              </w:rPr>
            </w:pPr>
          </w:p>
        </w:tc>
        <w:tc>
          <w:tcPr>
            <w:tcW w:w="1343" w:type="dxa"/>
            <w:tcBorders>
              <w:left w:val="nil"/>
              <w:bottom w:val="nil"/>
              <w:right w:val="nil"/>
            </w:tcBorders>
            <w:vAlign w:val="bottom"/>
          </w:tcPr>
          <w:p w:rsidR="006F4AFC" w:rsidRDefault="006F4AFC">
            <w:pPr>
              <w:pStyle w:val="200Tableleft"/>
              <w:tabs>
                <w:tab w:val="decimal" w:pos="983"/>
              </w:tabs>
              <w:spacing w:line="240" w:lineRule="auto"/>
              <w:rPr>
                <w:rFonts w:ascii="Arial" w:hAnsi="Arial" w:cs="Arial"/>
                <w:sz w:val="18"/>
                <w:szCs w:val="18"/>
              </w:rPr>
            </w:pPr>
          </w:p>
        </w:tc>
      </w:tr>
      <w:tr w:rsidR="006F4AFC">
        <w:trPr>
          <w:cantSplit/>
        </w:trPr>
        <w:tc>
          <w:tcPr>
            <w:tcW w:w="6034" w:type="dxa"/>
            <w:tcBorders>
              <w:top w:val="nil"/>
              <w:left w:val="nil"/>
              <w:bottom w:val="nil"/>
              <w:right w:val="nil"/>
            </w:tcBorders>
            <w:vAlign w:val="bottom"/>
          </w:tcPr>
          <w:p w:rsidR="006F4AFC" w:rsidRDefault="006F4AFC">
            <w:pPr>
              <w:pStyle w:val="200Tableleft"/>
              <w:spacing w:line="240" w:lineRule="auto"/>
              <w:rPr>
                <w:rFonts w:ascii="Arial" w:hAnsi="Arial" w:cs="Arial"/>
                <w:b/>
                <w:bCs/>
                <w:sz w:val="18"/>
                <w:szCs w:val="18"/>
              </w:rPr>
            </w:pPr>
            <w:r>
              <w:rPr>
                <w:rFonts w:ascii="Arial" w:hAnsi="Arial" w:cs="Arial"/>
                <w:b/>
                <w:bCs/>
                <w:sz w:val="18"/>
                <w:szCs w:val="18"/>
                <w:lang w:val="ru-RU"/>
              </w:rPr>
              <w:t>Капитал</w:t>
            </w:r>
          </w:p>
        </w:tc>
        <w:tc>
          <w:tcPr>
            <w:tcW w:w="729" w:type="dxa"/>
            <w:tcBorders>
              <w:top w:val="nil"/>
              <w:left w:val="nil"/>
              <w:bottom w:val="nil"/>
              <w:right w:val="nil"/>
            </w:tcBorders>
            <w:vAlign w:val="bottom"/>
          </w:tcPr>
          <w:p w:rsidR="006F4AFC" w:rsidRPr="009A2523" w:rsidRDefault="009A2523" w:rsidP="004B3415">
            <w:pPr>
              <w:pStyle w:val="210Tableright"/>
              <w:spacing w:line="240" w:lineRule="auto"/>
              <w:jc w:val="center"/>
              <w:rPr>
                <w:rStyle w:val="900Hyperlink"/>
                <w:rFonts w:ascii="Arial" w:hAnsi="Arial" w:cs="Arial"/>
                <w:color w:val="auto"/>
                <w:sz w:val="18"/>
                <w:szCs w:val="18"/>
                <w:lang w:val="ru-RU"/>
              </w:rPr>
            </w:pPr>
            <w:r>
              <w:rPr>
                <w:rStyle w:val="900Hyperlink"/>
                <w:rFonts w:ascii="Arial" w:hAnsi="Arial" w:cs="Arial"/>
                <w:color w:val="auto"/>
                <w:sz w:val="18"/>
                <w:szCs w:val="18"/>
                <w:lang w:val="ru-RU"/>
              </w:rPr>
              <w:t>15</w:t>
            </w:r>
          </w:p>
        </w:tc>
        <w:tc>
          <w:tcPr>
            <w:tcW w:w="1343" w:type="dxa"/>
            <w:tcBorders>
              <w:top w:val="nil"/>
              <w:left w:val="nil"/>
              <w:bottom w:val="nil"/>
              <w:right w:val="nil"/>
            </w:tcBorders>
            <w:vAlign w:val="bottom"/>
          </w:tcPr>
          <w:p w:rsidR="006F4AFC" w:rsidRDefault="006F4AFC">
            <w:pPr>
              <w:pStyle w:val="200Tableleft"/>
              <w:tabs>
                <w:tab w:val="decimal" w:pos="983"/>
              </w:tabs>
              <w:spacing w:line="240" w:lineRule="auto"/>
              <w:rPr>
                <w:rFonts w:ascii="Arial" w:hAnsi="Arial" w:cs="Arial"/>
                <w:sz w:val="18"/>
                <w:szCs w:val="18"/>
              </w:rPr>
            </w:pPr>
          </w:p>
        </w:tc>
        <w:tc>
          <w:tcPr>
            <w:tcW w:w="1343" w:type="dxa"/>
            <w:tcBorders>
              <w:top w:val="nil"/>
              <w:left w:val="nil"/>
              <w:bottom w:val="nil"/>
              <w:right w:val="nil"/>
            </w:tcBorders>
            <w:vAlign w:val="bottom"/>
          </w:tcPr>
          <w:p w:rsidR="006F4AFC" w:rsidRDefault="006F4AFC">
            <w:pPr>
              <w:pStyle w:val="200Tableleft"/>
              <w:tabs>
                <w:tab w:val="decimal" w:pos="983"/>
              </w:tabs>
              <w:spacing w:line="240" w:lineRule="auto"/>
              <w:rPr>
                <w:rFonts w:ascii="Arial" w:hAnsi="Arial" w:cs="Arial"/>
                <w:sz w:val="18"/>
                <w:szCs w:val="18"/>
              </w:rPr>
            </w:pPr>
          </w:p>
        </w:tc>
      </w:tr>
      <w:tr w:rsidR="006F4AFC">
        <w:trPr>
          <w:cantSplit/>
        </w:trPr>
        <w:tc>
          <w:tcPr>
            <w:tcW w:w="6034" w:type="dxa"/>
            <w:tcBorders>
              <w:top w:val="nil"/>
              <w:left w:val="nil"/>
              <w:bottom w:val="nil"/>
              <w:right w:val="nil"/>
            </w:tcBorders>
            <w:vAlign w:val="bottom"/>
          </w:tcPr>
          <w:p w:rsidR="006F4AFC" w:rsidRDefault="006F4AFC">
            <w:pPr>
              <w:pStyle w:val="201Tableleftindent1"/>
              <w:spacing w:line="240" w:lineRule="auto"/>
              <w:rPr>
                <w:rFonts w:ascii="Arial" w:hAnsi="Arial" w:cs="Arial"/>
                <w:sz w:val="18"/>
                <w:szCs w:val="18"/>
              </w:rPr>
            </w:pPr>
            <w:r>
              <w:rPr>
                <w:rFonts w:ascii="Arial" w:hAnsi="Arial" w:cs="Arial"/>
                <w:sz w:val="18"/>
                <w:szCs w:val="18"/>
                <w:lang w:val="ru-RU"/>
              </w:rPr>
              <w:t>Уставный капитал</w:t>
            </w:r>
          </w:p>
        </w:tc>
        <w:tc>
          <w:tcPr>
            <w:tcW w:w="729" w:type="dxa"/>
            <w:tcBorders>
              <w:top w:val="nil"/>
              <w:left w:val="nil"/>
              <w:bottom w:val="nil"/>
              <w:right w:val="nil"/>
            </w:tcBorders>
            <w:vAlign w:val="bottom"/>
          </w:tcPr>
          <w:p w:rsidR="006F4AFC" w:rsidRDefault="006F4AFC">
            <w:pPr>
              <w:pStyle w:val="210Tableright"/>
              <w:spacing w:line="240" w:lineRule="auto"/>
              <w:jc w:val="center"/>
              <w:rPr>
                <w:rStyle w:val="900Hyperlink"/>
                <w:rFonts w:ascii="Arial" w:hAnsi="Arial" w:cs="Arial"/>
                <w:color w:val="auto"/>
                <w:sz w:val="18"/>
                <w:szCs w:val="18"/>
              </w:rPr>
            </w:pPr>
          </w:p>
        </w:tc>
        <w:tc>
          <w:tcPr>
            <w:tcW w:w="1343" w:type="dxa"/>
            <w:tcBorders>
              <w:top w:val="nil"/>
              <w:left w:val="nil"/>
              <w:bottom w:val="nil"/>
              <w:right w:val="nil"/>
            </w:tcBorders>
            <w:vAlign w:val="bottom"/>
          </w:tcPr>
          <w:p w:rsidR="006F4AFC" w:rsidRPr="009C68AF" w:rsidRDefault="009C68AF">
            <w:pPr>
              <w:pStyle w:val="200Tableleft"/>
              <w:tabs>
                <w:tab w:val="decimal" w:pos="983"/>
              </w:tabs>
              <w:spacing w:line="240" w:lineRule="auto"/>
              <w:rPr>
                <w:rFonts w:ascii="Arial" w:hAnsi="Arial" w:cs="Arial"/>
                <w:sz w:val="18"/>
                <w:szCs w:val="18"/>
                <w:lang w:val="ru-RU"/>
              </w:rPr>
            </w:pPr>
            <w:r>
              <w:rPr>
                <w:rFonts w:ascii="Arial" w:hAnsi="Arial" w:cs="Arial"/>
                <w:sz w:val="18"/>
                <w:szCs w:val="18"/>
                <w:lang w:val="ru-RU"/>
              </w:rPr>
              <w:t>354 963</w:t>
            </w:r>
          </w:p>
        </w:tc>
        <w:tc>
          <w:tcPr>
            <w:tcW w:w="1343" w:type="dxa"/>
            <w:tcBorders>
              <w:top w:val="nil"/>
              <w:left w:val="nil"/>
              <w:bottom w:val="nil"/>
              <w:right w:val="nil"/>
            </w:tcBorders>
            <w:vAlign w:val="bottom"/>
          </w:tcPr>
          <w:p w:rsidR="006F4AFC" w:rsidRPr="009C68AF" w:rsidRDefault="009C68AF">
            <w:pPr>
              <w:pStyle w:val="200Tableleft"/>
              <w:tabs>
                <w:tab w:val="decimal" w:pos="983"/>
              </w:tabs>
              <w:spacing w:line="240" w:lineRule="auto"/>
              <w:rPr>
                <w:rFonts w:ascii="Arial" w:hAnsi="Arial" w:cs="Arial"/>
                <w:sz w:val="18"/>
                <w:szCs w:val="18"/>
                <w:lang w:val="ru-RU"/>
              </w:rPr>
            </w:pPr>
            <w:r>
              <w:rPr>
                <w:rFonts w:ascii="Arial" w:hAnsi="Arial" w:cs="Arial"/>
                <w:sz w:val="18"/>
                <w:szCs w:val="18"/>
                <w:lang w:val="ru-RU"/>
              </w:rPr>
              <w:t>354 963</w:t>
            </w:r>
          </w:p>
        </w:tc>
      </w:tr>
      <w:tr w:rsidR="006F4AFC">
        <w:trPr>
          <w:cantSplit/>
        </w:trPr>
        <w:tc>
          <w:tcPr>
            <w:tcW w:w="6034" w:type="dxa"/>
            <w:tcBorders>
              <w:top w:val="nil"/>
              <w:left w:val="nil"/>
              <w:bottom w:val="nil"/>
              <w:right w:val="nil"/>
            </w:tcBorders>
            <w:vAlign w:val="bottom"/>
          </w:tcPr>
          <w:p w:rsidR="006F4AFC" w:rsidRDefault="006F4AFC">
            <w:pPr>
              <w:pStyle w:val="201Tableleftindent1"/>
              <w:spacing w:line="240" w:lineRule="auto"/>
              <w:rPr>
                <w:rFonts w:ascii="Arial" w:hAnsi="Arial" w:cs="Arial"/>
                <w:sz w:val="18"/>
                <w:szCs w:val="18"/>
              </w:rPr>
            </w:pPr>
            <w:r>
              <w:rPr>
                <w:rFonts w:ascii="Arial" w:hAnsi="Arial" w:cs="Arial"/>
                <w:sz w:val="18"/>
                <w:szCs w:val="18"/>
                <w:lang w:val="ru-RU"/>
              </w:rPr>
              <w:t xml:space="preserve">Дополнительный капитал </w:t>
            </w:r>
          </w:p>
        </w:tc>
        <w:tc>
          <w:tcPr>
            <w:tcW w:w="729" w:type="dxa"/>
            <w:tcBorders>
              <w:top w:val="nil"/>
              <w:left w:val="nil"/>
              <w:bottom w:val="nil"/>
              <w:right w:val="nil"/>
            </w:tcBorders>
            <w:vAlign w:val="bottom"/>
          </w:tcPr>
          <w:p w:rsidR="006F4AFC" w:rsidRDefault="006F4AFC">
            <w:pPr>
              <w:pStyle w:val="210Tableright"/>
              <w:spacing w:line="240" w:lineRule="auto"/>
              <w:jc w:val="center"/>
              <w:rPr>
                <w:rStyle w:val="900Hyperlink"/>
                <w:rFonts w:ascii="Arial" w:hAnsi="Arial" w:cs="Arial"/>
                <w:color w:val="auto"/>
                <w:sz w:val="18"/>
                <w:szCs w:val="18"/>
              </w:rPr>
            </w:pPr>
          </w:p>
        </w:tc>
        <w:tc>
          <w:tcPr>
            <w:tcW w:w="1343" w:type="dxa"/>
            <w:tcBorders>
              <w:top w:val="nil"/>
              <w:left w:val="nil"/>
              <w:bottom w:val="nil"/>
              <w:right w:val="nil"/>
            </w:tcBorders>
            <w:vAlign w:val="bottom"/>
          </w:tcPr>
          <w:p w:rsidR="006F4AFC" w:rsidRPr="009C68AF" w:rsidRDefault="009C68AF">
            <w:pPr>
              <w:pStyle w:val="200Tableleft"/>
              <w:tabs>
                <w:tab w:val="decimal" w:pos="983"/>
              </w:tabs>
              <w:spacing w:line="240" w:lineRule="auto"/>
              <w:rPr>
                <w:rFonts w:ascii="Arial" w:hAnsi="Arial" w:cs="Arial"/>
                <w:sz w:val="18"/>
                <w:szCs w:val="18"/>
                <w:lang w:val="ru-RU"/>
              </w:rPr>
            </w:pPr>
            <w:r>
              <w:rPr>
                <w:rFonts w:ascii="Arial" w:hAnsi="Arial" w:cs="Arial"/>
                <w:sz w:val="18"/>
                <w:szCs w:val="18"/>
                <w:lang w:val="ru-RU"/>
              </w:rPr>
              <w:t>482 971</w:t>
            </w:r>
          </w:p>
        </w:tc>
        <w:tc>
          <w:tcPr>
            <w:tcW w:w="1343" w:type="dxa"/>
            <w:tcBorders>
              <w:top w:val="nil"/>
              <w:left w:val="nil"/>
              <w:bottom w:val="nil"/>
              <w:right w:val="nil"/>
            </w:tcBorders>
            <w:vAlign w:val="bottom"/>
          </w:tcPr>
          <w:p w:rsidR="006F4AFC" w:rsidRDefault="009C68AF">
            <w:pPr>
              <w:pStyle w:val="200Tableleft"/>
              <w:tabs>
                <w:tab w:val="decimal" w:pos="983"/>
              </w:tabs>
              <w:spacing w:line="240" w:lineRule="auto"/>
              <w:rPr>
                <w:rFonts w:ascii="Arial" w:hAnsi="Arial" w:cs="Arial"/>
                <w:sz w:val="18"/>
                <w:szCs w:val="18"/>
              </w:rPr>
            </w:pPr>
            <w:r>
              <w:rPr>
                <w:rFonts w:ascii="Arial" w:hAnsi="Arial" w:cs="Arial"/>
                <w:sz w:val="18"/>
                <w:szCs w:val="18"/>
                <w:lang w:val="ru-RU"/>
              </w:rPr>
              <w:t>482 971</w:t>
            </w:r>
          </w:p>
        </w:tc>
      </w:tr>
      <w:tr w:rsidR="006F4AFC">
        <w:trPr>
          <w:cantSplit/>
        </w:trPr>
        <w:tc>
          <w:tcPr>
            <w:tcW w:w="6034" w:type="dxa"/>
            <w:tcBorders>
              <w:top w:val="nil"/>
              <w:left w:val="nil"/>
              <w:bottom w:val="nil"/>
              <w:right w:val="nil"/>
            </w:tcBorders>
            <w:vAlign w:val="bottom"/>
          </w:tcPr>
          <w:p w:rsidR="006F4AFC" w:rsidRDefault="006F4AFC" w:rsidP="009C68AF">
            <w:pPr>
              <w:pStyle w:val="201Tableleftindent1"/>
              <w:spacing w:line="240" w:lineRule="auto"/>
              <w:rPr>
                <w:rFonts w:ascii="Arial" w:hAnsi="Arial" w:cs="Arial"/>
                <w:sz w:val="18"/>
                <w:szCs w:val="18"/>
              </w:rPr>
            </w:pPr>
            <w:r>
              <w:rPr>
                <w:rFonts w:ascii="Arial" w:hAnsi="Arial" w:cs="Arial"/>
                <w:sz w:val="18"/>
                <w:szCs w:val="18"/>
                <w:lang w:val="ru-RU"/>
              </w:rPr>
              <w:t>Нераспределенная прибыль</w:t>
            </w:r>
          </w:p>
        </w:tc>
        <w:tc>
          <w:tcPr>
            <w:tcW w:w="729" w:type="dxa"/>
            <w:tcBorders>
              <w:top w:val="nil"/>
              <w:left w:val="nil"/>
              <w:bottom w:val="nil"/>
              <w:right w:val="nil"/>
            </w:tcBorders>
            <w:vAlign w:val="bottom"/>
          </w:tcPr>
          <w:p w:rsidR="006F4AFC" w:rsidRDefault="006F4AFC">
            <w:pPr>
              <w:pStyle w:val="210Tableright"/>
              <w:spacing w:line="240" w:lineRule="auto"/>
              <w:jc w:val="center"/>
              <w:rPr>
                <w:rStyle w:val="900Hyperlink"/>
                <w:rFonts w:ascii="Arial" w:hAnsi="Arial" w:cs="Arial"/>
                <w:color w:val="auto"/>
                <w:sz w:val="18"/>
                <w:szCs w:val="18"/>
              </w:rPr>
            </w:pPr>
          </w:p>
        </w:tc>
        <w:tc>
          <w:tcPr>
            <w:tcW w:w="1343" w:type="dxa"/>
            <w:tcBorders>
              <w:top w:val="nil"/>
              <w:left w:val="nil"/>
              <w:right w:val="nil"/>
            </w:tcBorders>
            <w:vAlign w:val="bottom"/>
          </w:tcPr>
          <w:p w:rsidR="006F4AFC" w:rsidRPr="009718C7" w:rsidRDefault="009718C7">
            <w:pPr>
              <w:pStyle w:val="200Tableleft"/>
              <w:tabs>
                <w:tab w:val="decimal" w:pos="983"/>
              </w:tabs>
              <w:spacing w:line="240" w:lineRule="auto"/>
              <w:rPr>
                <w:rFonts w:ascii="Arial" w:hAnsi="Arial" w:cs="Arial"/>
                <w:sz w:val="18"/>
                <w:szCs w:val="18"/>
                <w:lang w:val="ru-RU"/>
              </w:rPr>
            </w:pPr>
            <w:r>
              <w:rPr>
                <w:rFonts w:ascii="Arial" w:hAnsi="Arial" w:cs="Arial"/>
                <w:sz w:val="18"/>
                <w:szCs w:val="18"/>
                <w:lang w:val="ru-RU"/>
              </w:rPr>
              <w:t>1 368 197</w:t>
            </w:r>
          </w:p>
        </w:tc>
        <w:tc>
          <w:tcPr>
            <w:tcW w:w="1343" w:type="dxa"/>
            <w:tcBorders>
              <w:top w:val="nil"/>
              <w:left w:val="nil"/>
              <w:right w:val="nil"/>
            </w:tcBorders>
            <w:vAlign w:val="bottom"/>
          </w:tcPr>
          <w:p w:rsidR="006F4AFC" w:rsidRDefault="0016678E">
            <w:pPr>
              <w:pStyle w:val="200Tableleft"/>
              <w:tabs>
                <w:tab w:val="decimal" w:pos="983"/>
              </w:tabs>
              <w:spacing w:line="240" w:lineRule="auto"/>
              <w:rPr>
                <w:rFonts w:ascii="Arial" w:hAnsi="Arial" w:cs="Arial"/>
                <w:sz w:val="18"/>
                <w:szCs w:val="18"/>
              </w:rPr>
            </w:pPr>
            <w:r>
              <w:rPr>
                <w:rFonts w:ascii="Arial" w:hAnsi="Arial" w:cs="Arial"/>
                <w:sz w:val="18"/>
                <w:szCs w:val="18"/>
              </w:rPr>
              <w:t>503 973</w:t>
            </w:r>
          </w:p>
        </w:tc>
      </w:tr>
      <w:tr w:rsidR="006F4AFC">
        <w:trPr>
          <w:cantSplit/>
        </w:trPr>
        <w:tc>
          <w:tcPr>
            <w:tcW w:w="6034" w:type="dxa"/>
            <w:tcBorders>
              <w:top w:val="nil"/>
              <w:left w:val="nil"/>
              <w:bottom w:val="nil"/>
              <w:right w:val="nil"/>
            </w:tcBorders>
            <w:vAlign w:val="bottom"/>
          </w:tcPr>
          <w:p w:rsidR="006F4AFC" w:rsidRDefault="006F4AFC">
            <w:pPr>
              <w:pStyle w:val="201Tableleftindent1"/>
              <w:spacing w:line="240" w:lineRule="auto"/>
              <w:rPr>
                <w:rFonts w:ascii="Arial" w:hAnsi="Arial" w:cs="Arial"/>
                <w:sz w:val="18"/>
                <w:szCs w:val="18"/>
              </w:rPr>
            </w:pPr>
            <w:r>
              <w:rPr>
                <w:rFonts w:ascii="Arial" w:hAnsi="Arial" w:cs="Arial"/>
                <w:sz w:val="18"/>
                <w:szCs w:val="18"/>
                <w:lang w:val="ru-RU"/>
              </w:rPr>
              <w:t>Прочие фонды</w:t>
            </w:r>
          </w:p>
        </w:tc>
        <w:tc>
          <w:tcPr>
            <w:tcW w:w="729" w:type="dxa"/>
            <w:tcBorders>
              <w:top w:val="nil"/>
              <w:left w:val="nil"/>
              <w:bottom w:val="nil"/>
              <w:right w:val="nil"/>
            </w:tcBorders>
            <w:vAlign w:val="bottom"/>
          </w:tcPr>
          <w:p w:rsidR="006F4AFC" w:rsidRDefault="006F4AFC">
            <w:pPr>
              <w:pStyle w:val="210Tableright"/>
              <w:spacing w:line="240" w:lineRule="auto"/>
              <w:jc w:val="center"/>
              <w:rPr>
                <w:rStyle w:val="900Hyperlink"/>
                <w:rFonts w:ascii="Arial" w:hAnsi="Arial" w:cs="Arial"/>
                <w:color w:val="auto"/>
                <w:sz w:val="18"/>
                <w:szCs w:val="18"/>
              </w:rPr>
            </w:pPr>
          </w:p>
        </w:tc>
        <w:tc>
          <w:tcPr>
            <w:tcW w:w="1343" w:type="dxa"/>
            <w:tcBorders>
              <w:top w:val="nil"/>
              <w:left w:val="nil"/>
              <w:right w:val="nil"/>
            </w:tcBorders>
            <w:vAlign w:val="bottom"/>
          </w:tcPr>
          <w:p w:rsidR="006F4AFC" w:rsidRDefault="0016678E">
            <w:pPr>
              <w:pStyle w:val="200Tableleft"/>
              <w:pBdr>
                <w:bottom w:val="single" w:sz="4" w:space="1" w:color="auto"/>
              </w:pBdr>
              <w:tabs>
                <w:tab w:val="decimal" w:pos="983"/>
              </w:tabs>
              <w:spacing w:line="240" w:lineRule="auto"/>
              <w:rPr>
                <w:rFonts w:ascii="Arial" w:hAnsi="Arial" w:cs="Arial"/>
                <w:sz w:val="18"/>
                <w:szCs w:val="18"/>
              </w:rPr>
            </w:pPr>
            <w:r>
              <w:rPr>
                <w:rFonts w:ascii="Arial" w:hAnsi="Arial" w:cs="Arial"/>
                <w:sz w:val="18"/>
                <w:szCs w:val="18"/>
              </w:rPr>
              <w:t>132 521</w:t>
            </w:r>
          </w:p>
        </w:tc>
        <w:tc>
          <w:tcPr>
            <w:tcW w:w="1343" w:type="dxa"/>
            <w:tcBorders>
              <w:top w:val="nil"/>
              <w:left w:val="nil"/>
              <w:right w:val="nil"/>
            </w:tcBorders>
            <w:vAlign w:val="bottom"/>
          </w:tcPr>
          <w:p w:rsidR="006F4AFC" w:rsidRDefault="0016678E">
            <w:pPr>
              <w:pStyle w:val="200Tableleft"/>
              <w:pBdr>
                <w:bottom w:val="single" w:sz="4" w:space="1" w:color="auto"/>
              </w:pBdr>
              <w:tabs>
                <w:tab w:val="decimal" w:pos="983"/>
              </w:tabs>
              <w:spacing w:line="240" w:lineRule="auto"/>
              <w:rPr>
                <w:rFonts w:ascii="Arial" w:hAnsi="Arial" w:cs="Arial"/>
                <w:sz w:val="18"/>
                <w:szCs w:val="18"/>
              </w:rPr>
            </w:pPr>
            <w:r>
              <w:rPr>
                <w:rFonts w:ascii="Arial" w:hAnsi="Arial" w:cs="Arial"/>
                <w:sz w:val="18"/>
                <w:szCs w:val="18"/>
              </w:rPr>
              <w:t>140 650</w:t>
            </w:r>
          </w:p>
        </w:tc>
      </w:tr>
      <w:tr w:rsidR="006F4AFC">
        <w:trPr>
          <w:cantSplit/>
        </w:trPr>
        <w:tc>
          <w:tcPr>
            <w:tcW w:w="6034" w:type="dxa"/>
            <w:tcBorders>
              <w:top w:val="nil"/>
              <w:left w:val="nil"/>
              <w:bottom w:val="nil"/>
              <w:right w:val="nil"/>
            </w:tcBorders>
            <w:vAlign w:val="bottom"/>
          </w:tcPr>
          <w:p w:rsidR="006F4AFC" w:rsidRDefault="006F4AFC" w:rsidP="009C68AF">
            <w:pPr>
              <w:pStyle w:val="201Tableleftindent1"/>
              <w:spacing w:line="240" w:lineRule="auto"/>
              <w:rPr>
                <w:rFonts w:ascii="Arial" w:hAnsi="Arial" w:cs="Arial"/>
                <w:b/>
                <w:sz w:val="18"/>
                <w:szCs w:val="18"/>
                <w:lang w:val="ru-RU"/>
              </w:rPr>
            </w:pPr>
            <w:r>
              <w:rPr>
                <w:rFonts w:ascii="Arial" w:hAnsi="Arial" w:cs="Arial"/>
                <w:b/>
                <w:sz w:val="18"/>
                <w:szCs w:val="18"/>
                <w:lang w:val="ru-RU"/>
              </w:rPr>
              <w:t>Итого капитал, приходящийся на акционеров Банка</w:t>
            </w:r>
          </w:p>
        </w:tc>
        <w:tc>
          <w:tcPr>
            <w:tcW w:w="729" w:type="dxa"/>
            <w:tcBorders>
              <w:top w:val="nil"/>
              <w:left w:val="nil"/>
              <w:bottom w:val="nil"/>
              <w:right w:val="nil"/>
            </w:tcBorders>
            <w:vAlign w:val="bottom"/>
          </w:tcPr>
          <w:p w:rsidR="006F4AFC" w:rsidRDefault="006F4AFC">
            <w:pPr>
              <w:pStyle w:val="210Tableright"/>
              <w:spacing w:line="240" w:lineRule="auto"/>
              <w:jc w:val="center"/>
              <w:rPr>
                <w:rStyle w:val="900Hyperlink"/>
                <w:rFonts w:ascii="Arial" w:hAnsi="Arial" w:cs="Arial"/>
                <w:b/>
                <w:color w:val="auto"/>
                <w:sz w:val="18"/>
                <w:szCs w:val="18"/>
                <w:lang w:val="ru-RU"/>
              </w:rPr>
            </w:pPr>
          </w:p>
        </w:tc>
        <w:tc>
          <w:tcPr>
            <w:tcW w:w="1343" w:type="dxa"/>
            <w:tcBorders>
              <w:top w:val="nil"/>
              <w:left w:val="nil"/>
              <w:right w:val="nil"/>
            </w:tcBorders>
            <w:vAlign w:val="bottom"/>
          </w:tcPr>
          <w:p w:rsidR="006F4AFC" w:rsidRPr="0016678E" w:rsidRDefault="009718C7">
            <w:pPr>
              <w:pStyle w:val="200Tableleft"/>
              <w:tabs>
                <w:tab w:val="decimal" w:pos="983"/>
              </w:tabs>
              <w:spacing w:line="240" w:lineRule="auto"/>
              <w:rPr>
                <w:rFonts w:ascii="Arial" w:hAnsi="Arial" w:cs="Arial"/>
                <w:b/>
                <w:sz w:val="18"/>
                <w:szCs w:val="18"/>
              </w:rPr>
            </w:pPr>
            <w:r>
              <w:rPr>
                <w:rFonts w:ascii="Arial" w:hAnsi="Arial" w:cs="Arial"/>
                <w:b/>
                <w:sz w:val="18"/>
                <w:szCs w:val="18"/>
                <w:lang w:val="ru-RU"/>
              </w:rPr>
              <w:t>2 338 652</w:t>
            </w:r>
          </w:p>
        </w:tc>
        <w:tc>
          <w:tcPr>
            <w:tcW w:w="1343" w:type="dxa"/>
            <w:tcBorders>
              <w:top w:val="nil"/>
              <w:left w:val="nil"/>
              <w:right w:val="nil"/>
            </w:tcBorders>
            <w:vAlign w:val="bottom"/>
          </w:tcPr>
          <w:p w:rsidR="006F4AFC" w:rsidRPr="0016678E" w:rsidRDefault="0016678E">
            <w:pPr>
              <w:pStyle w:val="200Tableleft"/>
              <w:tabs>
                <w:tab w:val="decimal" w:pos="983"/>
              </w:tabs>
              <w:spacing w:line="240" w:lineRule="auto"/>
              <w:rPr>
                <w:rFonts w:ascii="Arial" w:hAnsi="Arial" w:cs="Arial"/>
                <w:b/>
                <w:sz w:val="18"/>
                <w:szCs w:val="18"/>
              </w:rPr>
            </w:pPr>
            <w:r>
              <w:rPr>
                <w:rFonts w:ascii="Arial" w:hAnsi="Arial" w:cs="Arial"/>
                <w:b/>
                <w:sz w:val="18"/>
                <w:szCs w:val="18"/>
              </w:rPr>
              <w:t>1 482 557</w:t>
            </w:r>
          </w:p>
        </w:tc>
      </w:tr>
      <w:tr w:rsidR="006F4AFC" w:rsidRPr="009C68AF" w:rsidTr="004660F3">
        <w:trPr>
          <w:cantSplit/>
          <w:trHeight w:val="340"/>
        </w:trPr>
        <w:tc>
          <w:tcPr>
            <w:tcW w:w="6034" w:type="dxa"/>
            <w:tcBorders>
              <w:top w:val="nil"/>
              <w:left w:val="nil"/>
              <w:bottom w:val="nil"/>
              <w:right w:val="nil"/>
            </w:tcBorders>
            <w:vAlign w:val="bottom"/>
          </w:tcPr>
          <w:p w:rsidR="006F4AFC" w:rsidRPr="009C68AF" w:rsidRDefault="004B3415" w:rsidP="004B3415">
            <w:pPr>
              <w:pStyle w:val="200Tableleft"/>
              <w:spacing w:line="240" w:lineRule="auto"/>
              <w:rPr>
                <w:rFonts w:ascii="Arial" w:hAnsi="Arial" w:cs="Arial"/>
                <w:bCs/>
                <w:sz w:val="18"/>
                <w:szCs w:val="18"/>
              </w:rPr>
            </w:pPr>
            <w:r w:rsidRPr="009C68AF">
              <w:rPr>
                <w:rFonts w:ascii="Arial" w:hAnsi="Arial" w:cs="Arial"/>
                <w:bCs/>
                <w:sz w:val="18"/>
                <w:szCs w:val="18"/>
                <w:lang w:val="ru-RU"/>
              </w:rPr>
              <w:t>Неконтрольные доли участия</w:t>
            </w:r>
          </w:p>
        </w:tc>
        <w:tc>
          <w:tcPr>
            <w:tcW w:w="729" w:type="dxa"/>
            <w:tcBorders>
              <w:top w:val="nil"/>
              <w:left w:val="nil"/>
              <w:bottom w:val="nil"/>
              <w:right w:val="nil"/>
            </w:tcBorders>
            <w:vAlign w:val="bottom"/>
          </w:tcPr>
          <w:p w:rsidR="006F4AFC" w:rsidRPr="009C68AF" w:rsidRDefault="006F4AFC">
            <w:pPr>
              <w:pStyle w:val="210Tableright"/>
              <w:spacing w:line="240" w:lineRule="auto"/>
              <w:jc w:val="center"/>
              <w:rPr>
                <w:rStyle w:val="900Hyperlink"/>
                <w:rFonts w:ascii="Arial" w:hAnsi="Arial" w:cs="Arial"/>
                <w:color w:val="auto"/>
                <w:sz w:val="18"/>
                <w:szCs w:val="18"/>
              </w:rPr>
            </w:pPr>
          </w:p>
        </w:tc>
        <w:tc>
          <w:tcPr>
            <w:tcW w:w="1343" w:type="dxa"/>
            <w:tcBorders>
              <w:top w:val="nil"/>
              <w:left w:val="nil"/>
              <w:bottom w:val="nil"/>
              <w:right w:val="nil"/>
            </w:tcBorders>
            <w:vAlign w:val="bottom"/>
          </w:tcPr>
          <w:p w:rsidR="006F4AFC" w:rsidRPr="009C68AF" w:rsidRDefault="009718C7">
            <w:pPr>
              <w:pStyle w:val="200Tableleft"/>
              <w:pBdr>
                <w:bottom w:val="single" w:sz="4" w:space="1" w:color="auto"/>
              </w:pBdr>
              <w:tabs>
                <w:tab w:val="decimal" w:pos="983"/>
              </w:tabs>
              <w:spacing w:line="240" w:lineRule="auto"/>
              <w:rPr>
                <w:rFonts w:ascii="Arial" w:hAnsi="Arial" w:cs="Arial"/>
                <w:sz w:val="18"/>
                <w:szCs w:val="18"/>
              </w:rPr>
            </w:pPr>
            <w:r>
              <w:rPr>
                <w:rFonts w:ascii="Arial" w:hAnsi="Arial" w:cs="Arial"/>
                <w:sz w:val="18"/>
                <w:szCs w:val="18"/>
                <w:lang w:val="ru-RU"/>
              </w:rPr>
              <w:t>(342 066)</w:t>
            </w:r>
          </w:p>
        </w:tc>
        <w:tc>
          <w:tcPr>
            <w:tcW w:w="1343" w:type="dxa"/>
            <w:tcBorders>
              <w:top w:val="nil"/>
              <w:left w:val="nil"/>
              <w:bottom w:val="nil"/>
              <w:right w:val="nil"/>
            </w:tcBorders>
            <w:vAlign w:val="bottom"/>
          </w:tcPr>
          <w:p w:rsidR="006F4AFC" w:rsidRPr="0016678E" w:rsidRDefault="0016678E">
            <w:pPr>
              <w:pStyle w:val="200Tableleft"/>
              <w:pBdr>
                <w:bottom w:val="single" w:sz="4" w:space="1" w:color="auto"/>
              </w:pBdr>
              <w:tabs>
                <w:tab w:val="decimal" w:pos="983"/>
              </w:tabs>
              <w:spacing w:line="240" w:lineRule="auto"/>
              <w:rPr>
                <w:rFonts w:ascii="Arial" w:hAnsi="Arial" w:cs="Arial"/>
                <w:sz w:val="18"/>
                <w:szCs w:val="18"/>
                <w:lang w:val="ru-RU"/>
              </w:rPr>
            </w:pPr>
            <w:r>
              <w:rPr>
                <w:rFonts w:ascii="Arial" w:hAnsi="Arial" w:cs="Arial"/>
                <w:sz w:val="18"/>
                <w:szCs w:val="18"/>
                <w:lang w:val="ru-RU"/>
              </w:rPr>
              <w:t>–</w:t>
            </w:r>
          </w:p>
        </w:tc>
      </w:tr>
      <w:tr w:rsidR="006F4AFC" w:rsidRPr="0016678E">
        <w:trPr>
          <w:cantSplit/>
        </w:trPr>
        <w:tc>
          <w:tcPr>
            <w:tcW w:w="6034" w:type="dxa"/>
            <w:tcBorders>
              <w:top w:val="nil"/>
              <w:left w:val="nil"/>
              <w:bottom w:val="nil"/>
              <w:right w:val="nil"/>
            </w:tcBorders>
            <w:vAlign w:val="bottom"/>
          </w:tcPr>
          <w:p w:rsidR="006F4AFC" w:rsidRPr="0016678E" w:rsidRDefault="006F4AFC">
            <w:pPr>
              <w:pStyle w:val="201Tableleftindent1"/>
              <w:spacing w:line="240" w:lineRule="auto"/>
              <w:rPr>
                <w:rFonts w:ascii="Arial" w:hAnsi="Arial" w:cs="Arial"/>
                <w:b/>
                <w:bCs/>
                <w:sz w:val="18"/>
                <w:szCs w:val="18"/>
              </w:rPr>
            </w:pPr>
            <w:r w:rsidRPr="0016678E">
              <w:rPr>
                <w:rFonts w:ascii="Arial" w:hAnsi="Arial" w:cs="Arial"/>
                <w:b/>
                <w:bCs/>
                <w:sz w:val="18"/>
                <w:szCs w:val="18"/>
                <w:lang w:val="ru-RU"/>
              </w:rPr>
              <w:t>Итого капитал</w:t>
            </w:r>
          </w:p>
        </w:tc>
        <w:tc>
          <w:tcPr>
            <w:tcW w:w="729" w:type="dxa"/>
            <w:tcBorders>
              <w:top w:val="nil"/>
              <w:left w:val="nil"/>
              <w:bottom w:val="nil"/>
              <w:right w:val="nil"/>
            </w:tcBorders>
            <w:vAlign w:val="bottom"/>
          </w:tcPr>
          <w:p w:rsidR="006F4AFC" w:rsidRPr="0016678E" w:rsidRDefault="006F4AFC">
            <w:pPr>
              <w:pStyle w:val="210Tableright"/>
              <w:spacing w:line="240" w:lineRule="auto"/>
              <w:jc w:val="center"/>
              <w:rPr>
                <w:rStyle w:val="900Hyperlink"/>
                <w:rFonts w:ascii="Arial" w:hAnsi="Arial" w:cs="Arial"/>
                <w:b/>
                <w:color w:val="auto"/>
                <w:sz w:val="18"/>
                <w:szCs w:val="18"/>
              </w:rPr>
            </w:pPr>
          </w:p>
        </w:tc>
        <w:tc>
          <w:tcPr>
            <w:tcW w:w="1343" w:type="dxa"/>
            <w:tcBorders>
              <w:left w:val="nil"/>
              <w:right w:val="nil"/>
            </w:tcBorders>
            <w:vAlign w:val="bottom"/>
          </w:tcPr>
          <w:p w:rsidR="006F4AFC" w:rsidRPr="0016678E" w:rsidRDefault="0016678E">
            <w:pPr>
              <w:pStyle w:val="200Tableleft"/>
              <w:pBdr>
                <w:bottom w:val="single" w:sz="4" w:space="1" w:color="auto"/>
              </w:pBdr>
              <w:tabs>
                <w:tab w:val="decimal" w:pos="983"/>
              </w:tabs>
              <w:spacing w:line="240" w:lineRule="auto"/>
              <w:rPr>
                <w:rFonts w:ascii="Arial" w:hAnsi="Arial" w:cs="Arial"/>
                <w:b/>
                <w:sz w:val="18"/>
                <w:szCs w:val="18"/>
                <w:lang w:val="ru-RU"/>
              </w:rPr>
            </w:pPr>
            <w:r w:rsidRPr="0016678E">
              <w:rPr>
                <w:rFonts w:ascii="Arial" w:hAnsi="Arial" w:cs="Arial"/>
                <w:b/>
                <w:sz w:val="18"/>
                <w:szCs w:val="18"/>
                <w:lang w:val="ru-RU"/>
              </w:rPr>
              <w:t>1 996 586</w:t>
            </w:r>
          </w:p>
        </w:tc>
        <w:tc>
          <w:tcPr>
            <w:tcW w:w="1343" w:type="dxa"/>
            <w:tcBorders>
              <w:left w:val="nil"/>
              <w:right w:val="nil"/>
            </w:tcBorders>
            <w:vAlign w:val="bottom"/>
          </w:tcPr>
          <w:p w:rsidR="006F4AFC" w:rsidRPr="0016678E" w:rsidRDefault="0016678E">
            <w:pPr>
              <w:pStyle w:val="200Tableleft"/>
              <w:pBdr>
                <w:bottom w:val="single" w:sz="4" w:space="1" w:color="auto"/>
              </w:pBdr>
              <w:tabs>
                <w:tab w:val="decimal" w:pos="983"/>
              </w:tabs>
              <w:spacing w:line="240" w:lineRule="auto"/>
              <w:rPr>
                <w:rFonts w:ascii="Arial" w:hAnsi="Arial" w:cs="Arial"/>
                <w:b/>
                <w:sz w:val="18"/>
                <w:szCs w:val="18"/>
                <w:lang w:val="ru-RU"/>
              </w:rPr>
            </w:pPr>
            <w:r w:rsidRPr="0016678E">
              <w:rPr>
                <w:rFonts w:ascii="Arial" w:hAnsi="Arial" w:cs="Arial"/>
                <w:b/>
                <w:sz w:val="18"/>
                <w:szCs w:val="18"/>
                <w:lang w:val="ru-RU"/>
              </w:rPr>
              <w:t>1 482 557</w:t>
            </w:r>
          </w:p>
        </w:tc>
      </w:tr>
      <w:tr w:rsidR="006F4AFC">
        <w:trPr>
          <w:cantSplit/>
          <w:trHeight w:hRule="exact" w:val="113"/>
        </w:trPr>
        <w:tc>
          <w:tcPr>
            <w:tcW w:w="6034" w:type="dxa"/>
            <w:tcBorders>
              <w:top w:val="nil"/>
              <w:left w:val="nil"/>
              <w:bottom w:val="nil"/>
              <w:right w:val="nil"/>
            </w:tcBorders>
            <w:vAlign w:val="bottom"/>
          </w:tcPr>
          <w:p w:rsidR="006F4AFC" w:rsidRDefault="006F4AFC">
            <w:pPr>
              <w:pStyle w:val="201Tableleftindent1"/>
              <w:spacing w:line="240" w:lineRule="auto"/>
              <w:rPr>
                <w:rFonts w:ascii="Arial" w:hAnsi="Arial" w:cs="Arial"/>
                <w:b/>
                <w:bCs/>
                <w:sz w:val="18"/>
                <w:szCs w:val="18"/>
              </w:rPr>
            </w:pPr>
          </w:p>
        </w:tc>
        <w:tc>
          <w:tcPr>
            <w:tcW w:w="729" w:type="dxa"/>
            <w:tcBorders>
              <w:top w:val="nil"/>
              <w:left w:val="nil"/>
              <w:bottom w:val="nil"/>
              <w:right w:val="nil"/>
            </w:tcBorders>
            <w:vAlign w:val="bottom"/>
          </w:tcPr>
          <w:p w:rsidR="006F4AFC" w:rsidRDefault="006F4AFC">
            <w:pPr>
              <w:pStyle w:val="210Tableright"/>
              <w:spacing w:line="240" w:lineRule="auto"/>
              <w:jc w:val="center"/>
              <w:rPr>
                <w:rStyle w:val="900Hyperlink"/>
                <w:rFonts w:ascii="Arial" w:hAnsi="Arial" w:cs="Arial"/>
                <w:color w:val="auto"/>
                <w:sz w:val="18"/>
                <w:szCs w:val="18"/>
              </w:rPr>
            </w:pPr>
          </w:p>
        </w:tc>
        <w:tc>
          <w:tcPr>
            <w:tcW w:w="1343" w:type="dxa"/>
            <w:tcBorders>
              <w:left w:val="nil"/>
              <w:right w:val="nil"/>
            </w:tcBorders>
            <w:vAlign w:val="bottom"/>
          </w:tcPr>
          <w:p w:rsidR="006F4AFC" w:rsidRDefault="006F4AFC">
            <w:pPr>
              <w:pStyle w:val="200Tableleft"/>
              <w:tabs>
                <w:tab w:val="decimal" w:pos="983"/>
              </w:tabs>
              <w:spacing w:line="240" w:lineRule="auto"/>
              <w:rPr>
                <w:rFonts w:ascii="Arial" w:hAnsi="Arial" w:cs="Arial"/>
                <w:sz w:val="18"/>
                <w:szCs w:val="18"/>
              </w:rPr>
            </w:pPr>
          </w:p>
        </w:tc>
        <w:tc>
          <w:tcPr>
            <w:tcW w:w="1343" w:type="dxa"/>
            <w:tcBorders>
              <w:left w:val="nil"/>
              <w:right w:val="nil"/>
            </w:tcBorders>
            <w:vAlign w:val="bottom"/>
          </w:tcPr>
          <w:p w:rsidR="006F4AFC" w:rsidRDefault="006F4AFC">
            <w:pPr>
              <w:pStyle w:val="200Tableleft"/>
              <w:tabs>
                <w:tab w:val="decimal" w:pos="983"/>
              </w:tabs>
              <w:spacing w:line="240" w:lineRule="auto"/>
              <w:rPr>
                <w:rFonts w:ascii="Arial" w:hAnsi="Arial" w:cs="Arial"/>
                <w:sz w:val="18"/>
                <w:szCs w:val="18"/>
              </w:rPr>
            </w:pPr>
          </w:p>
        </w:tc>
      </w:tr>
      <w:tr w:rsidR="006F4AFC" w:rsidRPr="009C68AF">
        <w:trPr>
          <w:cantSplit/>
        </w:trPr>
        <w:tc>
          <w:tcPr>
            <w:tcW w:w="6034" w:type="dxa"/>
            <w:tcBorders>
              <w:top w:val="nil"/>
              <w:left w:val="nil"/>
              <w:bottom w:val="nil"/>
              <w:right w:val="nil"/>
            </w:tcBorders>
            <w:vAlign w:val="bottom"/>
          </w:tcPr>
          <w:p w:rsidR="006F4AFC" w:rsidRPr="009C68AF" w:rsidRDefault="006F4AFC">
            <w:pPr>
              <w:pStyle w:val="201Tableleftindent1"/>
              <w:spacing w:line="240" w:lineRule="auto"/>
              <w:rPr>
                <w:rFonts w:ascii="Arial" w:hAnsi="Arial" w:cs="Arial"/>
                <w:b/>
                <w:bCs/>
                <w:sz w:val="18"/>
                <w:szCs w:val="18"/>
              </w:rPr>
            </w:pPr>
            <w:r w:rsidRPr="009C68AF">
              <w:rPr>
                <w:rFonts w:ascii="Arial" w:hAnsi="Arial" w:cs="Arial"/>
                <w:b/>
                <w:bCs/>
                <w:sz w:val="18"/>
                <w:szCs w:val="18"/>
                <w:lang w:val="ru-RU"/>
              </w:rPr>
              <w:t>Итого капитал и обязательства</w:t>
            </w:r>
          </w:p>
        </w:tc>
        <w:tc>
          <w:tcPr>
            <w:tcW w:w="729" w:type="dxa"/>
            <w:tcBorders>
              <w:top w:val="nil"/>
              <w:left w:val="nil"/>
              <w:bottom w:val="nil"/>
              <w:right w:val="nil"/>
            </w:tcBorders>
            <w:vAlign w:val="bottom"/>
          </w:tcPr>
          <w:p w:rsidR="006F4AFC" w:rsidRPr="009C68AF" w:rsidRDefault="006F4AFC">
            <w:pPr>
              <w:pStyle w:val="210Tableright"/>
              <w:spacing w:line="240" w:lineRule="auto"/>
              <w:jc w:val="center"/>
              <w:rPr>
                <w:rStyle w:val="900Hyperlink"/>
                <w:rFonts w:ascii="Arial" w:hAnsi="Arial" w:cs="Arial"/>
                <w:b/>
                <w:color w:val="auto"/>
                <w:sz w:val="18"/>
                <w:szCs w:val="18"/>
              </w:rPr>
            </w:pPr>
          </w:p>
        </w:tc>
        <w:tc>
          <w:tcPr>
            <w:tcW w:w="1343" w:type="dxa"/>
            <w:tcBorders>
              <w:top w:val="nil"/>
              <w:left w:val="nil"/>
              <w:right w:val="nil"/>
            </w:tcBorders>
            <w:vAlign w:val="bottom"/>
          </w:tcPr>
          <w:p w:rsidR="006F4AFC" w:rsidRPr="009C68AF" w:rsidRDefault="009C68AF">
            <w:pPr>
              <w:pStyle w:val="200Tableleft"/>
              <w:pBdr>
                <w:bottom w:val="double" w:sz="6" w:space="1" w:color="auto"/>
              </w:pBdr>
              <w:tabs>
                <w:tab w:val="decimal" w:pos="983"/>
              </w:tabs>
              <w:spacing w:line="240" w:lineRule="auto"/>
              <w:rPr>
                <w:rFonts w:ascii="Arial" w:hAnsi="Arial" w:cs="Arial"/>
                <w:b/>
                <w:sz w:val="18"/>
                <w:szCs w:val="18"/>
                <w:lang w:val="ru-RU"/>
              </w:rPr>
            </w:pPr>
            <w:r w:rsidRPr="009C68AF">
              <w:rPr>
                <w:rFonts w:ascii="Arial" w:hAnsi="Arial" w:cs="Arial"/>
                <w:b/>
                <w:sz w:val="18"/>
                <w:szCs w:val="18"/>
                <w:lang w:val="ru-RU"/>
              </w:rPr>
              <w:t>19 269 493</w:t>
            </w:r>
          </w:p>
        </w:tc>
        <w:tc>
          <w:tcPr>
            <w:tcW w:w="1343" w:type="dxa"/>
            <w:tcBorders>
              <w:top w:val="nil"/>
              <w:left w:val="nil"/>
              <w:right w:val="nil"/>
            </w:tcBorders>
            <w:vAlign w:val="bottom"/>
          </w:tcPr>
          <w:p w:rsidR="006F4AFC" w:rsidRPr="009C68AF" w:rsidRDefault="009C68AF">
            <w:pPr>
              <w:pStyle w:val="200Tableleft"/>
              <w:pBdr>
                <w:bottom w:val="double" w:sz="6" w:space="1" w:color="auto"/>
              </w:pBdr>
              <w:tabs>
                <w:tab w:val="decimal" w:pos="983"/>
              </w:tabs>
              <w:spacing w:line="240" w:lineRule="auto"/>
              <w:rPr>
                <w:rFonts w:ascii="Arial" w:hAnsi="Arial" w:cs="Arial"/>
                <w:b/>
                <w:sz w:val="18"/>
                <w:szCs w:val="18"/>
                <w:lang w:val="ru-RU"/>
              </w:rPr>
            </w:pPr>
            <w:r w:rsidRPr="009C68AF">
              <w:rPr>
                <w:rFonts w:ascii="Arial" w:hAnsi="Arial" w:cs="Arial"/>
                <w:b/>
                <w:sz w:val="18"/>
                <w:szCs w:val="18"/>
                <w:lang w:val="ru-RU"/>
              </w:rPr>
              <w:t>16 541 166</w:t>
            </w:r>
          </w:p>
        </w:tc>
      </w:tr>
    </w:tbl>
    <w:p w:rsidR="006F4AFC" w:rsidRDefault="006F4AFC">
      <w:pPr>
        <w:pStyle w:val="201Tableleftindent1"/>
        <w:spacing w:before="0" w:line="240" w:lineRule="auto"/>
        <w:rPr>
          <w:rFonts w:ascii="Arial" w:hAnsi="Arial" w:cs="Arial"/>
          <w:b/>
          <w:sz w:val="18"/>
          <w:szCs w:val="18"/>
          <w:lang w:val="en-US"/>
        </w:rPr>
      </w:pPr>
    </w:p>
    <w:p w:rsidR="004660F3" w:rsidRDefault="004660F3">
      <w:pPr>
        <w:pStyle w:val="201Tableleftindent1"/>
        <w:spacing w:before="0" w:line="240" w:lineRule="auto"/>
        <w:rPr>
          <w:rFonts w:ascii="Arial" w:hAnsi="Arial" w:cs="Arial"/>
          <w:b/>
          <w:sz w:val="18"/>
          <w:szCs w:val="18"/>
          <w:lang w:val="en-US"/>
        </w:rPr>
      </w:pPr>
    </w:p>
    <w:p w:rsidR="004660F3" w:rsidRDefault="004660F3">
      <w:pPr>
        <w:pStyle w:val="201Tableleftindent1"/>
        <w:spacing w:before="0" w:line="240" w:lineRule="auto"/>
        <w:rPr>
          <w:rFonts w:ascii="Arial" w:hAnsi="Arial" w:cs="Arial"/>
          <w:b/>
          <w:sz w:val="18"/>
          <w:szCs w:val="18"/>
          <w:lang w:val="en-US"/>
        </w:rPr>
      </w:pPr>
    </w:p>
    <w:p w:rsidR="004660F3" w:rsidRDefault="004660F3">
      <w:pPr>
        <w:pStyle w:val="201Tableleftindent1"/>
        <w:spacing w:before="0" w:line="240" w:lineRule="auto"/>
        <w:rPr>
          <w:rFonts w:ascii="Arial" w:hAnsi="Arial" w:cs="Arial"/>
          <w:b/>
          <w:sz w:val="18"/>
          <w:szCs w:val="18"/>
          <w:lang w:val="en-US"/>
        </w:rPr>
      </w:pPr>
    </w:p>
    <w:p w:rsidR="006F4AFC" w:rsidRDefault="006F4AFC">
      <w:pPr>
        <w:pStyle w:val="201Tableleftindent1"/>
        <w:spacing w:before="0" w:line="240" w:lineRule="auto"/>
        <w:rPr>
          <w:rFonts w:ascii="Arial" w:hAnsi="Arial" w:cs="Arial"/>
          <w:b/>
          <w:sz w:val="18"/>
          <w:szCs w:val="18"/>
          <w:lang w:val="en-US"/>
        </w:rPr>
      </w:pPr>
    </w:p>
    <w:p w:rsidR="006F4AFC" w:rsidRDefault="006F4AFC">
      <w:pPr>
        <w:pStyle w:val="201Tableleftindent1"/>
        <w:spacing w:before="0" w:line="240" w:lineRule="auto"/>
        <w:rPr>
          <w:rFonts w:ascii="Arial" w:hAnsi="Arial" w:cs="Arial"/>
          <w:b/>
          <w:sz w:val="18"/>
          <w:szCs w:val="18"/>
          <w:lang w:val="ru-RU"/>
        </w:rPr>
      </w:pPr>
      <w:r>
        <w:rPr>
          <w:rFonts w:ascii="Arial" w:hAnsi="Arial" w:cs="Arial"/>
          <w:b/>
          <w:sz w:val="18"/>
          <w:szCs w:val="18"/>
          <w:lang w:val="ru-RU"/>
        </w:rPr>
        <w:t>Подписано и утверждено к выпуску от имени Правления Банка</w:t>
      </w:r>
    </w:p>
    <w:p w:rsidR="006F4AFC" w:rsidRDefault="006F4AFC">
      <w:pPr>
        <w:ind w:right="567"/>
        <w:outlineLvl w:val="0"/>
        <w:rPr>
          <w:rFonts w:ascii="Arial" w:hAnsi="Arial" w:cs="Arial"/>
          <w:sz w:val="18"/>
          <w:szCs w:val="18"/>
          <w:lang w:val="ru-RU"/>
        </w:rPr>
      </w:pPr>
    </w:p>
    <w:p w:rsidR="00D7518D" w:rsidRDefault="00D7518D">
      <w:pPr>
        <w:ind w:right="567"/>
        <w:outlineLvl w:val="0"/>
        <w:rPr>
          <w:rFonts w:ascii="Arial" w:hAnsi="Arial" w:cs="Arial"/>
          <w:sz w:val="18"/>
          <w:szCs w:val="18"/>
          <w:lang w:val="ru-RU"/>
        </w:rPr>
      </w:pPr>
    </w:p>
    <w:p w:rsidR="00D7518D" w:rsidRDefault="00D7518D">
      <w:pPr>
        <w:ind w:right="567"/>
        <w:outlineLvl w:val="0"/>
        <w:rPr>
          <w:rFonts w:ascii="Arial" w:hAnsi="Arial" w:cs="Arial"/>
          <w:sz w:val="18"/>
          <w:szCs w:val="18"/>
          <w:lang w:val="ru-RU"/>
        </w:rPr>
      </w:pPr>
    </w:p>
    <w:p w:rsidR="006F4AFC" w:rsidRDefault="00D612F2">
      <w:pPr>
        <w:pStyle w:val="201Tableleftindent1"/>
        <w:tabs>
          <w:tab w:val="right" w:pos="8789"/>
        </w:tabs>
        <w:spacing w:line="240" w:lineRule="auto"/>
        <w:rPr>
          <w:rFonts w:ascii="Arial" w:hAnsi="Arial" w:cs="Arial"/>
          <w:sz w:val="18"/>
          <w:szCs w:val="18"/>
          <w:lang w:val="ru-RU"/>
        </w:rPr>
      </w:pPr>
      <w:r>
        <w:rPr>
          <w:rFonts w:ascii="Arial" w:hAnsi="Arial" w:cs="Arial"/>
          <w:sz w:val="18"/>
          <w:szCs w:val="18"/>
          <w:lang w:val="ru-RU"/>
        </w:rPr>
        <w:t>Синицын О.Ю.</w:t>
      </w:r>
      <w:r w:rsidR="006F4AFC">
        <w:rPr>
          <w:rFonts w:ascii="Arial" w:hAnsi="Arial" w:cs="Arial"/>
          <w:sz w:val="18"/>
          <w:szCs w:val="18"/>
          <w:lang w:val="ru-RU"/>
        </w:rPr>
        <w:tab/>
      </w:r>
      <w:r>
        <w:rPr>
          <w:rFonts w:ascii="Arial" w:hAnsi="Arial" w:cs="Arial"/>
          <w:sz w:val="18"/>
          <w:szCs w:val="18"/>
          <w:lang w:val="ru-RU"/>
        </w:rPr>
        <w:t>Президент</w:t>
      </w:r>
    </w:p>
    <w:p w:rsidR="006F4AFC" w:rsidRDefault="006F4AFC">
      <w:pPr>
        <w:ind w:right="567"/>
        <w:outlineLvl w:val="0"/>
        <w:rPr>
          <w:rFonts w:ascii="Arial" w:hAnsi="Arial" w:cs="Arial"/>
          <w:sz w:val="18"/>
          <w:szCs w:val="18"/>
          <w:lang w:val="ru-RU"/>
        </w:rPr>
      </w:pPr>
    </w:p>
    <w:p w:rsidR="00D7518D" w:rsidRDefault="00D7518D">
      <w:pPr>
        <w:ind w:right="567"/>
        <w:outlineLvl w:val="0"/>
        <w:rPr>
          <w:rFonts w:ascii="Arial" w:hAnsi="Arial" w:cs="Arial"/>
          <w:sz w:val="18"/>
          <w:szCs w:val="18"/>
          <w:lang w:val="ru-RU"/>
        </w:rPr>
      </w:pPr>
    </w:p>
    <w:p w:rsidR="00D7518D" w:rsidRDefault="00D7518D">
      <w:pPr>
        <w:ind w:right="567"/>
        <w:outlineLvl w:val="0"/>
        <w:rPr>
          <w:rFonts w:ascii="Arial" w:hAnsi="Arial" w:cs="Arial"/>
          <w:sz w:val="18"/>
          <w:szCs w:val="18"/>
          <w:lang w:val="ru-RU"/>
        </w:rPr>
      </w:pPr>
    </w:p>
    <w:p w:rsidR="006F4AFC" w:rsidRDefault="00D612F2">
      <w:pPr>
        <w:pStyle w:val="201Tableleftindent1"/>
        <w:tabs>
          <w:tab w:val="right" w:pos="8789"/>
        </w:tabs>
        <w:spacing w:line="240" w:lineRule="auto"/>
        <w:rPr>
          <w:rFonts w:ascii="Arial" w:hAnsi="Arial" w:cs="Arial"/>
          <w:sz w:val="18"/>
          <w:szCs w:val="18"/>
          <w:lang w:val="ru-RU"/>
        </w:rPr>
      </w:pPr>
      <w:r>
        <w:rPr>
          <w:rFonts w:ascii="Arial" w:hAnsi="Arial" w:cs="Arial"/>
          <w:sz w:val="18"/>
          <w:szCs w:val="18"/>
          <w:lang w:val="ru-RU"/>
        </w:rPr>
        <w:t>Пулатов И</w:t>
      </w:r>
      <w:r w:rsidR="008A4E57" w:rsidRPr="00243654">
        <w:rPr>
          <w:rFonts w:ascii="Arial" w:hAnsi="Arial" w:cs="Arial"/>
          <w:sz w:val="18"/>
          <w:szCs w:val="18"/>
          <w:lang w:val="ru-RU"/>
        </w:rPr>
        <w:t>.</w:t>
      </w:r>
      <w:r>
        <w:rPr>
          <w:rFonts w:ascii="Arial" w:hAnsi="Arial" w:cs="Arial"/>
          <w:sz w:val="18"/>
          <w:szCs w:val="18"/>
          <w:lang w:val="ru-RU"/>
        </w:rPr>
        <w:t>С.</w:t>
      </w:r>
      <w:r w:rsidR="006F4AFC">
        <w:rPr>
          <w:rFonts w:ascii="Arial" w:hAnsi="Arial" w:cs="Arial"/>
          <w:sz w:val="18"/>
          <w:szCs w:val="18"/>
          <w:lang w:val="ru-RU"/>
        </w:rPr>
        <w:tab/>
        <w:t>Главный бухгалтер</w:t>
      </w:r>
    </w:p>
    <w:p w:rsidR="006F4AFC" w:rsidRDefault="006F4AFC">
      <w:pPr>
        <w:ind w:right="567"/>
        <w:outlineLvl w:val="0"/>
        <w:rPr>
          <w:rFonts w:ascii="Arial" w:hAnsi="Arial" w:cs="Arial"/>
          <w:sz w:val="18"/>
          <w:szCs w:val="18"/>
          <w:lang w:val="ru-RU"/>
        </w:rPr>
      </w:pPr>
    </w:p>
    <w:p w:rsidR="001551EF" w:rsidRDefault="001551EF">
      <w:pPr>
        <w:ind w:right="567"/>
        <w:outlineLvl w:val="0"/>
        <w:rPr>
          <w:rFonts w:ascii="Arial" w:hAnsi="Arial" w:cs="Arial"/>
          <w:sz w:val="18"/>
          <w:szCs w:val="18"/>
          <w:lang w:val="ru-RU"/>
        </w:rPr>
      </w:pPr>
    </w:p>
    <w:p w:rsidR="001551EF" w:rsidRDefault="001551EF">
      <w:pPr>
        <w:ind w:right="567"/>
        <w:outlineLvl w:val="0"/>
        <w:rPr>
          <w:rFonts w:ascii="Arial" w:hAnsi="Arial" w:cs="Arial"/>
          <w:sz w:val="18"/>
          <w:szCs w:val="18"/>
          <w:lang w:val="ru-RU"/>
        </w:rPr>
      </w:pPr>
    </w:p>
    <w:p w:rsidR="001551EF" w:rsidRDefault="001551EF">
      <w:pPr>
        <w:ind w:right="567"/>
        <w:outlineLvl w:val="0"/>
        <w:rPr>
          <w:rFonts w:ascii="Arial" w:hAnsi="Arial" w:cs="Arial"/>
          <w:sz w:val="18"/>
          <w:szCs w:val="18"/>
          <w:lang w:val="ru-RU"/>
        </w:rPr>
      </w:pPr>
    </w:p>
    <w:p w:rsidR="00D7518D" w:rsidRDefault="00D7518D">
      <w:pPr>
        <w:ind w:right="567"/>
        <w:outlineLvl w:val="0"/>
        <w:rPr>
          <w:rFonts w:ascii="Arial" w:hAnsi="Arial" w:cs="Arial"/>
          <w:sz w:val="18"/>
          <w:szCs w:val="18"/>
          <w:lang w:val="ru-RU"/>
        </w:rPr>
      </w:pPr>
    </w:p>
    <w:p w:rsidR="00D7518D" w:rsidRDefault="00D7518D">
      <w:pPr>
        <w:ind w:right="567"/>
        <w:outlineLvl w:val="0"/>
        <w:rPr>
          <w:rFonts w:ascii="Arial" w:hAnsi="Arial" w:cs="Arial"/>
          <w:sz w:val="18"/>
          <w:szCs w:val="18"/>
          <w:lang w:val="ru-RU"/>
        </w:rPr>
      </w:pPr>
    </w:p>
    <w:p w:rsidR="006F4AFC" w:rsidRDefault="00D612F2">
      <w:pPr>
        <w:pStyle w:val="201Tableleftindent1"/>
        <w:tabs>
          <w:tab w:val="left" w:pos="7713"/>
        </w:tabs>
        <w:spacing w:line="240" w:lineRule="auto"/>
        <w:rPr>
          <w:rFonts w:ascii="Arial" w:hAnsi="Arial" w:cs="Arial"/>
          <w:sz w:val="18"/>
          <w:szCs w:val="18"/>
          <w:lang w:val="ru-RU"/>
        </w:rPr>
      </w:pPr>
      <w:r>
        <w:rPr>
          <w:rFonts w:ascii="Arial" w:hAnsi="Arial" w:cs="Arial"/>
          <w:sz w:val="18"/>
          <w:szCs w:val="18"/>
          <w:lang w:val="ru-RU"/>
        </w:rPr>
        <w:t xml:space="preserve">30 июня </w:t>
      </w:r>
      <w:r w:rsidR="006F4AFC">
        <w:rPr>
          <w:rFonts w:ascii="Arial" w:hAnsi="Arial" w:cs="Arial"/>
          <w:sz w:val="18"/>
          <w:szCs w:val="18"/>
          <w:lang w:val="ru-RU"/>
        </w:rPr>
        <w:t>201</w:t>
      </w:r>
      <w:r w:rsidR="004B3415">
        <w:rPr>
          <w:rFonts w:ascii="Arial" w:hAnsi="Arial" w:cs="Arial"/>
          <w:sz w:val="18"/>
          <w:szCs w:val="18"/>
          <w:lang w:val="ru-RU"/>
        </w:rPr>
        <w:t>1</w:t>
      </w:r>
      <w:r w:rsidR="006F4AFC">
        <w:rPr>
          <w:rFonts w:ascii="Arial" w:hAnsi="Arial" w:cs="Arial"/>
          <w:sz w:val="18"/>
          <w:szCs w:val="18"/>
          <w:lang w:val="ru-RU"/>
        </w:rPr>
        <w:t> г</w:t>
      </w:r>
      <w:r>
        <w:rPr>
          <w:rFonts w:ascii="Arial" w:hAnsi="Arial" w:cs="Arial"/>
          <w:sz w:val="18"/>
          <w:szCs w:val="18"/>
          <w:lang w:val="ru-RU"/>
        </w:rPr>
        <w:t>ода</w:t>
      </w:r>
    </w:p>
    <w:p w:rsidR="006F4AFC" w:rsidRDefault="006F4AFC">
      <w:pPr>
        <w:pStyle w:val="201Tableleftindent1"/>
        <w:tabs>
          <w:tab w:val="left" w:pos="7713"/>
        </w:tabs>
        <w:spacing w:line="240" w:lineRule="auto"/>
        <w:ind w:left="0" w:firstLine="0"/>
        <w:jc w:val="both"/>
        <w:rPr>
          <w:rFonts w:ascii="Arial" w:hAnsi="Arial" w:cs="Arial"/>
          <w:i/>
          <w:sz w:val="18"/>
          <w:szCs w:val="18"/>
          <w:lang w:val="ru-RU"/>
        </w:rPr>
      </w:pPr>
    </w:p>
    <w:p w:rsidR="00991040" w:rsidRDefault="00991040">
      <w:pPr>
        <w:pStyle w:val="201Tableleftindent1"/>
        <w:tabs>
          <w:tab w:val="left" w:pos="7713"/>
        </w:tabs>
        <w:spacing w:line="240" w:lineRule="auto"/>
        <w:ind w:left="0" w:firstLine="0"/>
        <w:jc w:val="both"/>
        <w:rPr>
          <w:rFonts w:ascii="Arial" w:hAnsi="Arial" w:cs="Arial"/>
          <w:i/>
          <w:sz w:val="18"/>
          <w:szCs w:val="18"/>
          <w:lang w:val="ru-RU"/>
        </w:rPr>
        <w:sectPr w:rsidR="00991040" w:rsidSect="0027643D">
          <w:headerReference w:type="default" r:id="rId14"/>
          <w:footerReference w:type="default" r:id="rId15"/>
          <w:endnotePr>
            <w:numFmt w:val="decimal"/>
          </w:endnotePr>
          <w:pgSz w:w="11909" w:h="16834" w:code="9"/>
          <w:pgMar w:top="1134" w:right="851" w:bottom="993" w:left="1701" w:header="862" w:footer="709" w:gutter="0"/>
          <w:pgNumType w:start="1"/>
          <w:cols w:space="720"/>
        </w:sectPr>
      </w:pPr>
    </w:p>
    <w:p w:rsidR="00991040" w:rsidRDefault="00991040">
      <w:pPr>
        <w:pStyle w:val="201Tableleftindent1"/>
        <w:tabs>
          <w:tab w:val="left" w:pos="7713"/>
        </w:tabs>
        <w:spacing w:line="240" w:lineRule="auto"/>
        <w:ind w:left="0" w:firstLine="0"/>
        <w:jc w:val="both"/>
        <w:rPr>
          <w:rFonts w:ascii="Arial" w:hAnsi="Arial" w:cs="Arial"/>
          <w:i/>
          <w:sz w:val="18"/>
          <w:szCs w:val="18"/>
          <w:lang w:val="ru-RU"/>
        </w:rPr>
      </w:pPr>
    </w:p>
    <w:p w:rsidR="008605D7" w:rsidRDefault="008605D7">
      <w:pPr>
        <w:pStyle w:val="201Tableleftindent1"/>
        <w:tabs>
          <w:tab w:val="left" w:pos="7713"/>
        </w:tabs>
        <w:spacing w:line="240" w:lineRule="auto"/>
        <w:ind w:left="0" w:firstLine="0"/>
        <w:jc w:val="both"/>
        <w:rPr>
          <w:rFonts w:ascii="Arial" w:hAnsi="Arial" w:cs="Arial"/>
          <w:i/>
          <w:sz w:val="18"/>
          <w:szCs w:val="18"/>
          <w:lang w:val="ru-RU"/>
        </w:rPr>
      </w:pPr>
    </w:p>
    <w:tbl>
      <w:tblPr>
        <w:tblW w:w="9449" w:type="dxa"/>
        <w:tblLayout w:type="fixed"/>
        <w:tblCellMar>
          <w:left w:w="56" w:type="dxa"/>
          <w:right w:w="56" w:type="dxa"/>
        </w:tblCellMar>
        <w:tblLook w:val="0000"/>
      </w:tblPr>
      <w:tblGrid>
        <w:gridCol w:w="6010"/>
        <w:gridCol w:w="726"/>
        <w:gridCol w:w="1356"/>
        <w:gridCol w:w="1357"/>
      </w:tblGrid>
      <w:tr w:rsidR="006F4AFC">
        <w:trPr>
          <w:cantSplit/>
        </w:trPr>
        <w:tc>
          <w:tcPr>
            <w:tcW w:w="6010" w:type="dxa"/>
            <w:tcBorders>
              <w:top w:val="nil"/>
              <w:left w:val="nil"/>
              <w:bottom w:val="nil"/>
              <w:right w:val="nil"/>
            </w:tcBorders>
            <w:vAlign w:val="bottom"/>
          </w:tcPr>
          <w:p w:rsidR="006F4AFC" w:rsidRDefault="006F4AFC">
            <w:pPr>
              <w:tabs>
                <w:tab w:val="left" w:pos="284"/>
              </w:tabs>
              <w:ind w:right="125"/>
              <w:rPr>
                <w:rFonts w:ascii="Arial" w:hAnsi="Arial" w:cs="Arial"/>
                <w:sz w:val="18"/>
                <w:szCs w:val="18"/>
                <w:lang w:val="ru-RU"/>
              </w:rPr>
            </w:pPr>
          </w:p>
        </w:tc>
        <w:tc>
          <w:tcPr>
            <w:tcW w:w="726" w:type="dxa"/>
            <w:tcBorders>
              <w:top w:val="nil"/>
              <w:left w:val="nil"/>
              <w:bottom w:val="single" w:sz="6" w:space="0" w:color="auto"/>
              <w:right w:val="nil"/>
            </w:tcBorders>
            <w:vAlign w:val="bottom"/>
          </w:tcPr>
          <w:p w:rsidR="006F4AFC" w:rsidRDefault="006F4AFC">
            <w:pPr>
              <w:pStyle w:val="210Tableright"/>
              <w:spacing w:line="240" w:lineRule="auto"/>
              <w:ind w:left="-56" w:right="-63"/>
              <w:jc w:val="center"/>
              <w:rPr>
                <w:rFonts w:ascii="Arial" w:hAnsi="Arial" w:cs="Arial"/>
                <w:b/>
                <w:bCs/>
                <w:i/>
                <w:iCs/>
                <w:sz w:val="18"/>
                <w:szCs w:val="18"/>
              </w:rPr>
            </w:pPr>
            <w:r>
              <w:rPr>
                <w:rFonts w:ascii="Arial" w:hAnsi="Arial" w:cs="Arial"/>
                <w:b/>
                <w:bCs/>
                <w:i/>
                <w:sz w:val="18"/>
                <w:szCs w:val="18"/>
                <w:lang w:val="ru-RU"/>
              </w:rPr>
              <w:t>Прим.</w:t>
            </w:r>
          </w:p>
        </w:tc>
        <w:tc>
          <w:tcPr>
            <w:tcW w:w="1356" w:type="dxa"/>
            <w:tcBorders>
              <w:left w:val="nil"/>
              <w:bottom w:val="single" w:sz="6" w:space="0" w:color="auto"/>
              <w:right w:val="nil"/>
            </w:tcBorders>
            <w:vAlign w:val="bottom"/>
          </w:tcPr>
          <w:p w:rsidR="006F4AFC" w:rsidRDefault="006F4AFC" w:rsidP="004B3415">
            <w:pPr>
              <w:pStyle w:val="230Tablecenter"/>
              <w:spacing w:line="240" w:lineRule="auto"/>
              <w:ind w:left="-56" w:right="-63"/>
              <w:rPr>
                <w:rFonts w:ascii="Arial" w:hAnsi="Arial" w:cs="Arial"/>
                <w:b/>
                <w:bCs/>
                <w:i/>
                <w:sz w:val="18"/>
                <w:szCs w:val="18"/>
                <w:lang w:val="ru-RU"/>
              </w:rPr>
            </w:pPr>
            <w:r>
              <w:rPr>
                <w:rFonts w:ascii="Arial" w:hAnsi="Arial" w:cs="Arial"/>
                <w:b/>
                <w:bCs/>
                <w:i/>
                <w:sz w:val="18"/>
                <w:szCs w:val="18"/>
              </w:rPr>
              <w:t>20</w:t>
            </w:r>
            <w:r w:rsidR="004B3415">
              <w:rPr>
                <w:rFonts w:ascii="Arial" w:hAnsi="Arial" w:cs="Arial"/>
                <w:b/>
                <w:bCs/>
                <w:i/>
                <w:sz w:val="18"/>
                <w:szCs w:val="18"/>
                <w:lang w:val="ru-RU"/>
              </w:rPr>
              <w:t>1</w:t>
            </w:r>
            <w:r>
              <w:rPr>
                <w:rFonts w:ascii="Arial" w:hAnsi="Arial" w:cs="Arial"/>
                <w:b/>
                <w:bCs/>
                <w:i/>
                <w:sz w:val="18"/>
                <w:szCs w:val="18"/>
              </w:rPr>
              <w:t>0</w:t>
            </w:r>
            <w:r>
              <w:rPr>
                <w:rFonts w:ascii="Arial" w:hAnsi="Arial" w:cs="Arial"/>
                <w:b/>
                <w:bCs/>
                <w:i/>
                <w:sz w:val="18"/>
                <w:szCs w:val="18"/>
                <w:lang w:val="ru-RU"/>
              </w:rPr>
              <w:t> г.</w:t>
            </w:r>
          </w:p>
        </w:tc>
        <w:tc>
          <w:tcPr>
            <w:tcW w:w="1357" w:type="dxa"/>
            <w:tcBorders>
              <w:left w:val="nil"/>
              <w:bottom w:val="single" w:sz="6" w:space="0" w:color="auto"/>
              <w:right w:val="nil"/>
            </w:tcBorders>
            <w:vAlign w:val="bottom"/>
          </w:tcPr>
          <w:p w:rsidR="006F4AFC" w:rsidRDefault="006F4AFC" w:rsidP="004B3415">
            <w:pPr>
              <w:pStyle w:val="230Tablecenter"/>
              <w:spacing w:line="240" w:lineRule="auto"/>
              <w:ind w:left="-56" w:right="-63"/>
              <w:rPr>
                <w:rFonts w:ascii="Arial" w:hAnsi="Arial" w:cs="Arial"/>
                <w:b/>
                <w:bCs/>
                <w:i/>
                <w:sz w:val="18"/>
                <w:szCs w:val="18"/>
                <w:lang w:val="ru-RU"/>
              </w:rPr>
            </w:pPr>
            <w:r>
              <w:rPr>
                <w:rFonts w:ascii="Arial" w:hAnsi="Arial" w:cs="Arial"/>
                <w:b/>
                <w:bCs/>
                <w:i/>
                <w:sz w:val="18"/>
                <w:szCs w:val="18"/>
              </w:rPr>
              <w:t>200</w:t>
            </w:r>
            <w:r w:rsidR="004B3415">
              <w:rPr>
                <w:rFonts w:ascii="Arial" w:hAnsi="Arial" w:cs="Arial"/>
                <w:b/>
                <w:bCs/>
                <w:i/>
                <w:sz w:val="18"/>
                <w:szCs w:val="18"/>
                <w:lang w:val="ru-RU"/>
              </w:rPr>
              <w:t>9</w:t>
            </w:r>
            <w:r>
              <w:rPr>
                <w:rFonts w:ascii="Arial" w:hAnsi="Arial" w:cs="Arial"/>
                <w:b/>
                <w:bCs/>
                <w:i/>
                <w:sz w:val="18"/>
                <w:szCs w:val="18"/>
                <w:lang w:val="ru-RU"/>
              </w:rPr>
              <w:t> г.</w:t>
            </w:r>
          </w:p>
        </w:tc>
      </w:tr>
      <w:tr w:rsidR="006F4AFC">
        <w:trPr>
          <w:cantSplit/>
        </w:trPr>
        <w:tc>
          <w:tcPr>
            <w:tcW w:w="6010" w:type="dxa"/>
            <w:tcBorders>
              <w:top w:val="nil"/>
              <w:left w:val="nil"/>
              <w:bottom w:val="nil"/>
              <w:right w:val="nil"/>
            </w:tcBorders>
            <w:vAlign w:val="bottom"/>
          </w:tcPr>
          <w:p w:rsidR="006F4AFC" w:rsidRDefault="006F4AFC">
            <w:pPr>
              <w:pStyle w:val="200Tableleft"/>
              <w:spacing w:line="240" w:lineRule="auto"/>
              <w:rPr>
                <w:rFonts w:ascii="Arial" w:hAnsi="Arial" w:cs="Arial"/>
                <w:sz w:val="18"/>
                <w:szCs w:val="18"/>
              </w:rPr>
            </w:pPr>
            <w:r>
              <w:rPr>
                <w:rFonts w:ascii="Arial" w:hAnsi="Arial" w:cs="Arial"/>
                <w:b/>
                <w:bCs/>
                <w:sz w:val="18"/>
                <w:szCs w:val="18"/>
                <w:lang w:val="ru-RU"/>
              </w:rPr>
              <w:t xml:space="preserve">Процентные доходы </w:t>
            </w:r>
          </w:p>
        </w:tc>
        <w:tc>
          <w:tcPr>
            <w:tcW w:w="726" w:type="dxa"/>
            <w:tcBorders>
              <w:top w:val="single" w:sz="6" w:space="0" w:color="auto"/>
              <w:left w:val="nil"/>
              <w:bottom w:val="nil"/>
              <w:right w:val="nil"/>
            </w:tcBorders>
            <w:vAlign w:val="bottom"/>
          </w:tcPr>
          <w:p w:rsidR="006F4AFC" w:rsidRDefault="006F4AFC">
            <w:pPr>
              <w:pStyle w:val="210Tableright"/>
              <w:spacing w:line="240" w:lineRule="auto"/>
              <w:jc w:val="center"/>
              <w:rPr>
                <w:rFonts w:ascii="Arial" w:hAnsi="Arial" w:cs="Arial"/>
                <w:sz w:val="18"/>
                <w:szCs w:val="18"/>
              </w:rPr>
            </w:pPr>
          </w:p>
        </w:tc>
        <w:tc>
          <w:tcPr>
            <w:tcW w:w="1356" w:type="dxa"/>
            <w:tcBorders>
              <w:top w:val="single" w:sz="6" w:space="0" w:color="auto"/>
              <w:left w:val="nil"/>
              <w:bottom w:val="nil"/>
              <w:right w:val="nil"/>
            </w:tcBorders>
            <w:vAlign w:val="bottom"/>
          </w:tcPr>
          <w:p w:rsidR="006F4AFC" w:rsidRDefault="006F4AFC">
            <w:pPr>
              <w:pStyle w:val="200Tableleft"/>
              <w:tabs>
                <w:tab w:val="decimal" w:pos="1078"/>
              </w:tabs>
              <w:spacing w:line="240" w:lineRule="auto"/>
              <w:rPr>
                <w:rFonts w:ascii="Arial" w:hAnsi="Arial" w:cs="Arial"/>
                <w:sz w:val="18"/>
                <w:szCs w:val="18"/>
              </w:rPr>
            </w:pPr>
          </w:p>
        </w:tc>
        <w:tc>
          <w:tcPr>
            <w:tcW w:w="1357" w:type="dxa"/>
            <w:tcBorders>
              <w:top w:val="single" w:sz="6" w:space="0" w:color="auto"/>
              <w:left w:val="nil"/>
              <w:bottom w:val="nil"/>
              <w:right w:val="nil"/>
            </w:tcBorders>
            <w:vAlign w:val="bottom"/>
          </w:tcPr>
          <w:p w:rsidR="006F4AFC" w:rsidRDefault="006F4AFC">
            <w:pPr>
              <w:pStyle w:val="200Tableleft"/>
              <w:tabs>
                <w:tab w:val="decimal" w:pos="1078"/>
              </w:tabs>
              <w:spacing w:line="240" w:lineRule="auto"/>
              <w:rPr>
                <w:rFonts w:ascii="Arial" w:hAnsi="Arial" w:cs="Arial"/>
                <w:sz w:val="18"/>
                <w:szCs w:val="18"/>
              </w:rPr>
            </w:pPr>
          </w:p>
        </w:tc>
      </w:tr>
      <w:tr w:rsidR="006F4AFC">
        <w:trPr>
          <w:cantSplit/>
        </w:trPr>
        <w:tc>
          <w:tcPr>
            <w:tcW w:w="6010" w:type="dxa"/>
            <w:tcBorders>
              <w:top w:val="nil"/>
              <w:left w:val="nil"/>
              <w:bottom w:val="nil"/>
              <w:right w:val="nil"/>
            </w:tcBorders>
            <w:vAlign w:val="bottom"/>
          </w:tcPr>
          <w:p w:rsidR="006F4AFC" w:rsidRDefault="006F4AFC" w:rsidP="008605D7">
            <w:pPr>
              <w:pStyle w:val="201Tableleftindent1"/>
              <w:spacing w:line="240" w:lineRule="auto"/>
              <w:ind w:left="567"/>
              <w:rPr>
                <w:rFonts w:ascii="Arial" w:hAnsi="Arial" w:cs="Arial"/>
                <w:sz w:val="18"/>
                <w:szCs w:val="18"/>
                <w:lang w:val="ru-RU"/>
              </w:rPr>
            </w:pPr>
            <w:r>
              <w:rPr>
                <w:rFonts w:ascii="Arial" w:hAnsi="Arial" w:cs="Arial"/>
                <w:sz w:val="18"/>
                <w:szCs w:val="18"/>
                <w:lang w:val="ru-RU"/>
              </w:rPr>
              <w:t>Кредиты клиентам</w:t>
            </w:r>
          </w:p>
        </w:tc>
        <w:tc>
          <w:tcPr>
            <w:tcW w:w="726" w:type="dxa"/>
            <w:tcBorders>
              <w:top w:val="nil"/>
              <w:left w:val="nil"/>
              <w:bottom w:val="nil"/>
              <w:right w:val="nil"/>
            </w:tcBorders>
            <w:vAlign w:val="bottom"/>
          </w:tcPr>
          <w:p w:rsidR="006F4AFC" w:rsidRDefault="006F4AFC">
            <w:pPr>
              <w:pStyle w:val="210Tableright"/>
              <w:spacing w:line="240" w:lineRule="auto"/>
              <w:jc w:val="center"/>
              <w:rPr>
                <w:rFonts w:ascii="Arial" w:hAnsi="Arial" w:cs="Arial"/>
                <w:sz w:val="18"/>
                <w:szCs w:val="18"/>
                <w:lang w:val="ru-RU"/>
              </w:rPr>
            </w:pPr>
          </w:p>
        </w:tc>
        <w:tc>
          <w:tcPr>
            <w:tcW w:w="1356" w:type="dxa"/>
            <w:tcBorders>
              <w:top w:val="nil"/>
              <w:left w:val="nil"/>
              <w:bottom w:val="nil"/>
              <w:right w:val="nil"/>
            </w:tcBorders>
            <w:vAlign w:val="bottom"/>
          </w:tcPr>
          <w:p w:rsidR="006F4AFC" w:rsidRDefault="008605D7">
            <w:pPr>
              <w:pStyle w:val="200Tableleft"/>
              <w:tabs>
                <w:tab w:val="decimal" w:pos="1078"/>
              </w:tabs>
              <w:spacing w:line="240" w:lineRule="auto"/>
              <w:rPr>
                <w:rFonts w:ascii="Arial" w:hAnsi="Arial" w:cs="Arial"/>
                <w:sz w:val="18"/>
                <w:szCs w:val="18"/>
                <w:lang w:val="ru-RU"/>
              </w:rPr>
            </w:pPr>
            <w:r>
              <w:rPr>
                <w:rFonts w:ascii="Arial" w:hAnsi="Arial" w:cs="Arial"/>
                <w:sz w:val="18"/>
                <w:szCs w:val="18"/>
                <w:lang w:val="ru-RU"/>
              </w:rPr>
              <w:t>1 493 647</w:t>
            </w:r>
          </w:p>
        </w:tc>
        <w:tc>
          <w:tcPr>
            <w:tcW w:w="1357" w:type="dxa"/>
            <w:tcBorders>
              <w:top w:val="nil"/>
              <w:left w:val="nil"/>
              <w:bottom w:val="nil"/>
              <w:right w:val="nil"/>
            </w:tcBorders>
            <w:vAlign w:val="bottom"/>
          </w:tcPr>
          <w:p w:rsidR="006F4AFC" w:rsidRDefault="008605D7">
            <w:pPr>
              <w:pStyle w:val="200Tableleft"/>
              <w:tabs>
                <w:tab w:val="decimal" w:pos="1078"/>
              </w:tabs>
              <w:spacing w:line="240" w:lineRule="auto"/>
              <w:rPr>
                <w:rFonts w:ascii="Arial" w:hAnsi="Arial" w:cs="Arial"/>
                <w:sz w:val="18"/>
                <w:szCs w:val="18"/>
                <w:lang w:val="ru-RU"/>
              </w:rPr>
            </w:pPr>
            <w:r>
              <w:rPr>
                <w:rFonts w:ascii="Arial" w:hAnsi="Arial" w:cs="Arial"/>
                <w:sz w:val="18"/>
                <w:szCs w:val="18"/>
                <w:lang w:val="ru-RU"/>
              </w:rPr>
              <w:t>2 123 188</w:t>
            </w:r>
          </w:p>
        </w:tc>
      </w:tr>
      <w:tr w:rsidR="006F4AFC">
        <w:trPr>
          <w:cantSplit/>
        </w:trPr>
        <w:tc>
          <w:tcPr>
            <w:tcW w:w="6010" w:type="dxa"/>
            <w:tcBorders>
              <w:top w:val="nil"/>
              <w:left w:val="nil"/>
              <w:bottom w:val="nil"/>
              <w:right w:val="nil"/>
            </w:tcBorders>
            <w:vAlign w:val="bottom"/>
          </w:tcPr>
          <w:p w:rsidR="006F4AFC" w:rsidRDefault="006F4AFC">
            <w:pPr>
              <w:pStyle w:val="201Tableleftindent1"/>
              <w:spacing w:line="240" w:lineRule="auto"/>
              <w:ind w:left="567"/>
              <w:rPr>
                <w:rFonts w:ascii="Arial" w:hAnsi="Arial" w:cs="Arial"/>
                <w:sz w:val="18"/>
                <w:szCs w:val="18"/>
              </w:rPr>
            </w:pPr>
            <w:r>
              <w:rPr>
                <w:rFonts w:ascii="Arial" w:hAnsi="Arial" w:cs="Arial"/>
                <w:sz w:val="18"/>
                <w:szCs w:val="18"/>
                <w:lang w:val="ru-RU"/>
              </w:rPr>
              <w:t>Средства в кредитных организациях</w:t>
            </w:r>
          </w:p>
        </w:tc>
        <w:tc>
          <w:tcPr>
            <w:tcW w:w="726" w:type="dxa"/>
            <w:tcBorders>
              <w:top w:val="nil"/>
              <w:left w:val="nil"/>
              <w:bottom w:val="nil"/>
              <w:right w:val="nil"/>
            </w:tcBorders>
            <w:vAlign w:val="bottom"/>
          </w:tcPr>
          <w:p w:rsidR="006F4AFC" w:rsidRDefault="006F4AFC">
            <w:pPr>
              <w:pStyle w:val="210Tableright"/>
              <w:spacing w:line="240" w:lineRule="auto"/>
              <w:jc w:val="center"/>
              <w:rPr>
                <w:rFonts w:ascii="Arial" w:hAnsi="Arial" w:cs="Arial"/>
                <w:sz w:val="18"/>
                <w:szCs w:val="18"/>
              </w:rPr>
            </w:pPr>
          </w:p>
        </w:tc>
        <w:tc>
          <w:tcPr>
            <w:tcW w:w="1356" w:type="dxa"/>
            <w:tcBorders>
              <w:top w:val="nil"/>
              <w:left w:val="nil"/>
              <w:bottom w:val="nil"/>
              <w:right w:val="nil"/>
            </w:tcBorders>
            <w:vAlign w:val="bottom"/>
          </w:tcPr>
          <w:p w:rsidR="006F4AFC" w:rsidRPr="008605D7" w:rsidRDefault="008605D7" w:rsidP="008605D7">
            <w:pPr>
              <w:pStyle w:val="200Tableleft"/>
              <w:tabs>
                <w:tab w:val="decimal" w:pos="1078"/>
              </w:tabs>
              <w:spacing w:line="240" w:lineRule="auto"/>
              <w:rPr>
                <w:rFonts w:ascii="Arial" w:hAnsi="Arial" w:cs="Arial"/>
                <w:sz w:val="18"/>
                <w:szCs w:val="18"/>
                <w:lang w:val="ru-RU"/>
              </w:rPr>
            </w:pPr>
            <w:r>
              <w:rPr>
                <w:rFonts w:ascii="Arial" w:hAnsi="Arial" w:cs="Arial"/>
                <w:sz w:val="18"/>
                <w:szCs w:val="18"/>
                <w:lang w:val="ru-RU"/>
              </w:rPr>
              <w:t>257 183</w:t>
            </w:r>
          </w:p>
        </w:tc>
        <w:tc>
          <w:tcPr>
            <w:tcW w:w="1357" w:type="dxa"/>
            <w:tcBorders>
              <w:top w:val="nil"/>
              <w:left w:val="nil"/>
              <w:bottom w:val="nil"/>
              <w:right w:val="nil"/>
            </w:tcBorders>
            <w:vAlign w:val="bottom"/>
          </w:tcPr>
          <w:p w:rsidR="006F4AFC" w:rsidRPr="008605D7" w:rsidRDefault="008605D7">
            <w:pPr>
              <w:pStyle w:val="200Tableleft"/>
              <w:tabs>
                <w:tab w:val="decimal" w:pos="1078"/>
              </w:tabs>
              <w:spacing w:line="240" w:lineRule="auto"/>
              <w:rPr>
                <w:rFonts w:ascii="Arial" w:hAnsi="Arial" w:cs="Arial"/>
                <w:sz w:val="18"/>
                <w:szCs w:val="18"/>
                <w:lang w:val="ru-RU"/>
              </w:rPr>
            </w:pPr>
            <w:r>
              <w:rPr>
                <w:rFonts w:ascii="Arial" w:hAnsi="Arial" w:cs="Arial"/>
                <w:sz w:val="18"/>
                <w:szCs w:val="18"/>
                <w:lang w:val="ru-RU"/>
              </w:rPr>
              <w:t>47 198</w:t>
            </w:r>
          </w:p>
        </w:tc>
      </w:tr>
      <w:tr w:rsidR="006F4AFC">
        <w:trPr>
          <w:cantSplit/>
        </w:trPr>
        <w:tc>
          <w:tcPr>
            <w:tcW w:w="6010" w:type="dxa"/>
            <w:tcBorders>
              <w:top w:val="nil"/>
              <w:left w:val="nil"/>
              <w:bottom w:val="nil"/>
              <w:right w:val="nil"/>
            </w:tcBorders>
            <w:vAlign w:val="bottom"/>
          </w:tcPr>
          <w:p w:rsidR="006F4AFC" w:rsidRDefault="006F4AFC">
            <w:pPr>
              <w:pStyle w:val="201Tableleftindent1"/>
              <w:spacing w:line="240" w:lineRule="auto"/>
              <w:ind w:left="567"/>
              <w:rPr>
                <w:rFonts w:ascii="Arial" w:hAnsi="Arial" w:cs="Arial"/>
                <w:sz w:val="18"/>
                <w:szCs w:val="18"/>
                <w:lang w:val="ru-RU"/>
              </w:rPr>
            </w:pPr>
            <w:r>
              <w:rPr>
                <w:rFonts w:ascii="Arial" w:hAnsi="Arial" w:cs="Arial"/>
                <w:sz w:val="18"/>
                <w:szCs w:val="18"/>
                <w:lang w:val="ru-RU"/>
              </w:rPr>
              <w:t>Инвестиционные ценные бумаги</w:t>
            </w:r>
          </w:p>
        </w:tc>
        <w:tc>
          <w:tcPr>
            <w:tcW w:w="726" w:type="dxa"/>
            <w:tcBorders>
              <w:top w:val="nil"/>
              <w:left w:val="nil"/>
              <w:bottom w:val="nil"/>
              <w:right w:val="nil"/>
            </w:tcBorders>
            <w:vAlign w:val="bottom"/>
          </w:tcPr>
          <w:p w:rsidR="006F4AFC" w:rsidRDefault="006F4AFC">
            <w:pPr>
              <w:pStyle w:val="210Tableright"/>
              <w:spacing w:line="240" w:lineRule="auto"/>
              <w:jc w:val="center"/>
              <w:rPr>
                <w:rFonts w:ascii="Arial" w:hAnsi="Arial" w:cs="Arial"/>
                <w:sz w:val="18"/>
                <w:szCs w:val="18"/>
              </w:rPr>
            </w:pPr>
          </w:p>
        </w:tc>
        <w:tc>
          <w:tcPr>
            <w:tcW w:w="1356" w:type="dxa"/>
            <w:tcBorders>
              <w:top w:val="nil"/>
              <w:left w:val="nil"/>
              <w:bottom w:val="nil"/>
              <w:right w:val="nil"/>
            </w:tcBorders>
            <w:vAlign w:val="bottom"/>
          </w:tcPr>
          <w:p w:rsidR="006F4AFC" w:rsidRDefault="008605D7">
            <w:pPr>
              <w:pStyle w:val="200Tableleft"/>
              <w:tabs>
                <w:tab w:val="decimal" w:pos="1078"/>
              </w:tabs>
              <w:spacing w:line="240" w:lineRule="auto"/>
              <w:rPr>
                <w:rFonts w:ascii="Arial" w:hAnsi="Arial" w:cs="Arial"/>
                <w:sz w:val="18"/>
                <w:szCs w:val="18"/>
              </w:rPr>
            </w:pPr>
            <w:r>
              <w:rPr>
                <w:rFonts w:ascii="Arial" w:hAnsi="Arial" w:cs="Arial"/>
                <w:sz w:val="18"/>
                <w:szCs w:val="18"/>
                <w:lang w:val="ru-RU"/>
              </w:rPr>
              <w:t>292 343</w:t>
            </w:r>
          </w:p>
        </w:tc>
        <w:tc>
          <w:tcPr>
            <w:tcW w:w="1357" w:type="dxa"/>
            <w:tcBorders>
              <w:top w:val="nil"/>
              <w:left w:val="nil"/>
              <w:bottom w:val="nil"/>
              <w:right w:val="nil"/>
            </w:tcBorders>
            <w:vAlign w:val="bottom"/>
          </w:tcPr>
          <w:p w:rsidR="006F4AFC" w:rsidRPr="008605D7" w:rsidRDefault="008605D7">
            <w:pPr>
              <w:pStyle w:val="200Tableleft"/>
              <w:tabs>
                <w:tab w:val="decimal" w:pos="1078"/>
              </w:tabs>
              <w:spacing w:line="240" w:lineRule="auto"/>
              <w:rPr>
                <w:rFonts w:ascii="Arial" w:hAnsi="Arial" w:cs="Arial"/>
                <w:sz w:val="18"/>
                <w:szCs w:val="18"/>
                <w:lang w:val="ru-RU"/>
              </w:rPr>
            </w:pPr>
            <w:r>
              <w:rPr>
                <w:rFonts w:ascii="Arial" w:hAnsi="Arial" w:cs="Arial"/>
                <w:sz w:val="18"/>
                <w:szCs w:val="18"/>
                <w:lang w:val="ru-RU"/>
              </w:rPr>
              <w:t>101 619</w:t>
            </w:r>
          </w:p>
        </w:tc>
      </w:tr>
      <w:tr w:rsidR="006F4AFC">
        <w:trPr>
          <w:cantSplit/>
        </w:trPr>
        <w:tc>
          <w:tcPr>
            <w:tcW w:w="6010" w:type="dxa"/>
            <w:tcBorders>
              <w:top w:val="nil"/>
              <w:left w:val="nil"/>
              <w:bottom w:val="nil"/>
              <w:right w:val="nil"/>
            </w:tcBorders>
            <w:vAlign w:val="bottom"/>
          </w:tcPr>
          <w:p w:rsidR="006F4AFC" w:rsidRDefault="006F4AFC">
            <w:pPr>
              <w:pStyle w:val="201Tableleftindent1"/>
              <w:spacing w:line="240" w:lineRule="auto"/>
              <w:ind w:left="567"/>
              <w:rPr>
                <w:rFonts w:ascii="Arial" w:hAnsi="Arial" w:cs="Arial"/>
                <w:sz w:val="18"/>
                <w:szCs w:val="18"/>
                <w:lang w:val="ru-RU"/>
              </w:rPr>
            </w:pPr>
            <w:r>
              <w:rPr>
                <w:rFonts w:ascii="Arial" w:hAnsi="Arial" w:cs="Arial"/>
                <w:sz w:val="18"/>
                <w:szCs w:val="18"/>
                <w:lang w:val="ru-RU"/>
              </w:rPr>
              <w:t>Денежные средства и их эквиваленты</w:t>
            </w:r>
          </w:p>
        </w:tc>
        <w:tc>
          <w:tcPr>
            <w:tcW w:w="726" w:type="dxa"/>
            <w:tcBorders>
              <w:top w:val="nil"/>
              <w:left w:val="nil"/>
              <w:bottom w:val="nil"/>
              <w:right w:val="nil"/>
            </w:tcBorders>
            <w:vAlign w:val="bottom"/>
          </w:tcPr>
          <w:p w:rsidR="006F4AFC" w:rsidRDefault="006F4AFC">
            <w:pPr>
              <w:pStyle w:val="210Tableright"/>
              <w:spacing w:line="240" w:lineRule="auto"/>
              <w:jc w:val="center"/>
              <w:rPr>
                <w:rFonts w:ascii="Arial" w:hAnsi="Arial" w:cs="Arial"/>
                <w:sz w:val="18"/>
                <w:szCs w:val="18"/>
                <w:lang w:val="ru-RU"/>
              </w:rPr>
            </w:pPr>
          </w:p>
        </w:tc>
        <w:tc>
          <w:tcPr>
            <w:tcW w:w="1356" w:type="dxa"/>
            <w:tcBorders>
              <w:top w:val="nil"/>
              <w:left w:val="nil"/>
              <w:right w:val="nil"/>
            </w:tcBorders>
            <w:vAlign w:val="bottom"/>
          </w:tcPr>
          <w:p w:rsidR="006F4AFC" w:rsidRDefault="008605D7">
            <w:pPr>
              <w:pStyle w:val="200Tableleft"/>
              <w:pBdr>
                <w:bottom w:val="single" w:sz="4" w:space="1" w:color="auto"/>
              </w:pBdr>
              <w:tabs>
                <w:tab w:val="decimal" w:pos="1078"/>
              </w:tabs>
              <w:spacing w:line="240" w:lineRule="auto"/>
              <w:rPr>
                <w:rFonts w:ascii="Arial" w:hAnsi="Arial" w:cs="Arial"/>
                <w:sz w:val="18"/>
                <w:szCs w:val="18"/>
                <w:lang w:val="ru-RU"/>
              </w:rPr>
            </w:pPr>
            <w:r>
              <w:rPr>
                <w:rFonts w:ascii="Arial" w:hAnsi="Arial" w:cs="Arial"/>
                <w:sz w:val="18"/>
                <w:szCs w:val="18"/>
                <w:lang w:val="ru-RU"/>
              </w:rPr>
              <w:t>424</w:t>
            </w:r>
          </w:p>
        </w:tc>
        <w:tc>
          <w:tcPr>
            <w:tcW w:w="1357" w:type="dxa"/>
            <w:tcBorders>
              <w:top w:val="nil"/>
              <w:left w:val="nil"/>
              <w:right w:val="nil"/>
            </w:tcBorders>
            <w:vAlign w:val="bottom"/>
          </w:tcPr>
          <w:p w:rsidR="006F4AFC" w:rsidRDefault="008605D7">
            <w:pPr>
              <w:pStyle w:val="200Tableleft"/>
              <w:pBdr>
                <w:bottom w:val="single" w:sz="4" w:space="1" w:color="auto"/>
              </w:pBdr>
              <w:tabs>
                <w:tab w:val="decimal" w:pos="1078"/>
              </w:tabs>
              <w:spacing w:line="240" w:lineRule="auto"/>
              <w:rPr>
                <w:rFonts w:ascii="Arial" w:hAnsi="Arial" w:cs="Arial"/>
                <w:sz w:val="18"/>
                <w:szCs w:val="18"/>
                <w:lang w:val="ru-RU"/>
              </w:rPr>
            </w:pPr>
            <w:r>
              <w:rPr>
                <w:rFonts w:ascii="Arial" w:hAnsi="Arial" w:cs="Arial"/>
                <w:sz w:val="18"/>
                <w:szCs w:val="18"/>
                <w:lang w:val="ru-RU"/>
              </w:rPr>
              <w:t>12 912</w:t>
            </w:r>
          </w:p>
        </w:tc>
      </w:tr>
      <w:tr w:rsidR="006F4AFC" w:rsidRPr="008605D7">
        <w:trPr>
          <w:cantSplit/>
        </w:trPr>
        <w:tc>
          <w:tcPr>
            <w:tcW w:w="6010" w:type="dxa"/>
            <w:tcBorders>
              <w:top w:val="nil"/>
              <w:left w:val="nil"/>
              <w:bottom w:val="nil"/>
              <w:right w:val="nil"/>
            </w:tcBorders>
            <w:vAlign w:val="bottom"/>
          </w:tcPr>
          <w:p w:rsidR="006F4AFC" w:rsidRPr="008605D7" w:rsidRDefault="006F4AFC">
            <w:pPr>
              <w:spacing w:before="20"/>
              <w:ind w:left="567" w:hanging="170"/>
              <w:jc w:val="left"/>
              <w:rPr>
                <w:rFonts w:ascii="Arial" w:hAnsi="Arial" w:cs="Arial"/>
                <w:b/>
                <w:sz w:val="18"/>
                <w:szCs w:val="18"/>
                <w:lang w:val="ru-RU"/>
              </w:rPr>
            </w:pPr>
          </w:p>
        </w:tc>
        <w:tc>
          <w:tcPr>
            <w:tcW w:w="726" w:type="dxa"/>
            <w:tcBorders>
              <w:top w:val="nil"/>
              <w:left w:val="nil"/>
              <w:bottom w:val="nil"/>
              <w:right w:val="nil"/>
            </w:tcBorders>
            <w:vAlign w:val="bottom"/>
          </w:tcPr>
          <w:p w:rsidR="006F4AFC" w:rsidRPr="008605D7" w:rsidRDefault="006F4AFC">
            <w:pPr>
              <w:pStyle w:val="210Tableright"/>
              <w:spacing w:line="240" w:lineRule="auto"/>
              <w:jc w:val="center"/>
              <w:rPr>
                <w:rFonts w:ascii="Arial" w:hAnsi="Arial" w:cs="Arial"/>
                <w:b/>
                <w:sz w:val="18"/>
                <w:szCs w:val="18"/>
                <w:lang w:val="ru-RU"/>
              </w:rPr>
            </w:pPr>
          </w:p>
        </w:tc>
        <w:tc>
          <w:tcPr>
            <w:tcW w:w="1356" w:type="dxa"/>
            <w:tcBorders>
              <w:left w:val="nil"/>
              <w:right w:val="nil"/>
            </w:tcBorders>
            <w:vAlign w:val="bottom"/>
          </w:tcPr>
          <w:p w:rsidR="006F4AFC" w:rsidRPr="008605D7" w:rsidRDefault="008605D7" w:rsidP="008605D7">
            <w:pPr>
              <w:pStyle w:val="200Tableleft"/>
              <w:pBdr>
                <w:bottom w:val="single" w:sz="4" w:space="1" w:color="auto"/>
              </w:pBdr>
              <w:tabs>
                <w:tab w:val="decimal" w:pos="1078"/>
              </w:tabs>
              <w:spacing w:line="240" w:lineRule="auto"/>
              <w:rPr>
                <w:rFonts w:ascii="Arial" w:hAnsi="Arial" w:cs="Arial"/>
                <w:b/>
                <w:sz w:val="18"/>
                <w:szCs w:val="18"/>
                <w:lang w:val="ru-RU"/>
              </w:rPr>
            </w:pPr>
            <w:r>
              <w:rPr>
                <w:rFonts w:ascii="Arial" w:hAnsi="Arial" w:cs="Arial"/>
                <w:b/>
                <w:sz w:val="18"/>
                <w:szCs w:val="18"/>
                <w:lang w:val="ru-RU"/>
              </w:rPr>
              <w:t>2 043 597</w:t>
            </w:r>
          </w:p>
        </w:tc>
        <w:tc>
          <w:tcPr>
            <w:tcW w:w="1357" w:type="dxa"/>
            <w:tcBorders>
              <w:left w:val="nil"/>
              <w:right w:val="nil"/>
            </w:tcBorders>
            <w:vAlign w:val="bottom"/>
          </w:tcPr>
          <w:p w:rsidR="006F4AFC" w:rsidRPr="008605D7" w:rsidRDefault="008605D7">
            <w:pPr>
              <w:pStyle w:val="200Tableleft"/>
              <w:pBdr>
                <w:bottom w:val="single" w:sz="4" w:space="1" w:color="auto"/>
              </w:pBdr>
              <w:tabs>
                <w:tab w:val="decimal" w:pos="1078"/>
              </w:tabs>
              <w:spacing w:line="240" w:lineRule="auto"/>
              <w:rPr>
                <w:rFonts w:ascii="Arial" w:hAnsi="Arial" w:cs="Arial"/>
                <w:b/>
                <w:sz w:val="18"/>
                <w:szCs w:val="18"/>
                <w:lang w:val="ru-RU"/>
              </w:rPr>
            </w:pPr>
            <w:r w:rsidRPr="008605D7">
              <w:rPr>
                <w:rFonts w:ascii="Arial" w:hAnsi="Arial" w:cs="Arial"/>
                <w:b/>
                <w:sz w:val="18"/>
                <w:szCs w:val="18"/>
                <w:lang w:val="ru-RU"/>
              </w:rPr>
              <w:t>2 284 917</w:t>
            </w:r>
          </w:p>
        </w:tc>
      </w:tr>
      <w:tr w:rsidR="006F4AFC">
        <w:trPr>
          <w:cantSplit/>
        </w:trPr>
        <w:tc>
          <w:tcPr>
            <w:tcW w:w="6010" w:type="dxa"/>
            <w:tcBorders>
              <w:top w:val="nil"/>
              <w:left w:val="nil"/>
              <w:bottom w:val="nil"/>
              <w:right w:val="nil"/>
            </w:tcBorders>
            <w:vAlign w:val="bottom"/>
          </w:tcPr>
          <w:p w:rsidR="006F4AFC" w:rsidRDefault="006F4AFC">
            <w:pPr>
              <w:pStyle w:val="200Tableleft"/>
              <w:spacing w:line="240" w:lineRule="auto"/>
              <w:rPr>
                <w:rFonts w:ascii="Arial" w:hAnsi="Arial" w:cs="Arial"/>
                <w:b/>
                <w:bCs/>
                <w:sz w:val="18"/>
                <w:szCs w:val="18"/>
              </w:rPr>
            </w:pPr>
            <w:r>
              <w:rPr>
                <w:rFonts w:ascii="Arial" w:hAnsi="Arial" w:cs="Arial"/>
                <w:b/>
                <w:bCs/>
                <w:sz w:val="18"/>
                <w:szCs w:val="18"/>
                <w:lang w:val="ru-RU"/>
              </w:rPr>
              <w:t xml:space="preserve">Процентные расходы </w:t>
            </w:r>
          </w:p>
        </w:tc>
        <w:tc>
          <w:tcPr>
            <w:tcW w:w="726" w:type="dxa"/>
            <w:tcBorders>
              <w:top w:val="nil"/>
              <w:left w:val="nil"/>
              <w:bottom w:val="nil"/>
              <w:right w:val="nil"/>
            </w:tcBorders>
            <w:vAlign w:val="bottom"/>
          </w:tcPr>
          <w:p w:rsidR="006F4AFC" w:rsidRDefault="006F4AFC">
            <w:pPr>
              <w:pStyle w:val="210Tableright"/>
              <w:spacing w:line="240" w:lineRule="auto"/>
              <w:jc w:val="center"/>
              <w:rPr>
                <w:rFonts w:ascii="Arial" w:hAnsi="Arial" w:cs="Arial"/>
                <w:sz w:val="18"/>
                <w:szCs w:val="18"/>
              </w:rPr>
            </w:pPr>
          </w:p>
        </w:tc>
        <w:tc>
          <w:tcPr>
            <w:tcW w:w="1356" w:type="dxa"/>
            <w:tcBorders>
              <w:left w:val="nil"/>
              <w:bottom w:val="nil"/>
              <w:right w:val="nil"/>
            </w:tcBorders>
            <w:vAlign w:val="bottom"/>
          </w:tcPr>
          <w:p w:rsidR="006F4AFC" w:rsidRDefault="006F4AFC">
            <w:pPr>
              <w:pStyle w:val="200Tableleft"/>
              <w:tabs>
                <w:tab w:val="decimal" w:pos="1078"/>
              </w:tabs>
              <w:spacing w:line="240" w:lineRule="auto"/>
              <w:rPr>
                <w:rFonts w:ascii="Arial" w:hAnsi="Arial" w:cs="Arial"/>
                <w:sz w:val="18"/>
                <w:szCs w:val="18"/>
              </w:rPr>
            </w:pPr>
          </w:p>
        </w:tc>
        <w:tc>
          <w:tcPr>
            <w:tcW w:w="1357" w:type="dxa"/>
            <w:tcBorders>
              <w:left w:val="nil"/>
              <w:bottom w:val="nil"/>
              <w:right w:val="nil"/>
            </w:tcBorders>
            <w:vAlign w:val="bottom"/>
          </w:tcPr>
          <w:p w:rsidR="006F4AFC" w:rsidRDefault="006F4AFC">
            <w:pPr>
              <w:pStyle w:val="200Tableleft"/>
              <w:tabs>
                <w:tab w:val="decimal" w:pos="1078"/>
              </w:tabs>
              <w:spacing w:line="240" w:lineRule="auto"/>
              <w:rPr>
                <w:rFonts w:ascii="Arial" w:hAnsi="Arial" w:cs="Arial"/>
                <w:sz w:val="18"/>
                <w:szCs w:val="18"/>
              </w:rPr>
            </w:pPr>
          </w:p>
        </w:tc>
      </w:tr>
      <w:tr w:rsidR="006F4AFC">
        <w:trPr>
          <w:cantSplit/>
        </w:trPr>
        <w:tc>
          <w:tcPr>
            <w:tcW w:w="6010" w:type="dxa"/>
            <w:tcBorders>
              <w:top w:val="nil"/>
              <w:left w:val="nil"/>
              <w:bottom w:val="nil"/>
              <w:right w:val="nil"/>
            </w:tcBorders>
            <w:vAlign w:val="bottom"/>
          </w:tcPr>
          <w:p w:rsidR="006F4AFC" w:rsidRDefault="006F4AFC" w:rsidP="008605D7">
            <w:pPr>
              <w:pStyle w:val="201Tableleftindent1"/>
              <w:tabs>
                <w:tab w:val="right" w:pos="9072"/>
              </w:tabs>
              <w:spacing w:line="240" w:lineRule="auto"/>
              <w:ind w:left="567" w:hanging="141"/>
              <w:rPr>
                <w:rFonts w:ascii="Arial" w:hAnsi="Arial" w:cs="Arial"/>
                <w:sz w:val="18"/>
                <w:szCs w:val="18"/>
                <w:lang w:val="ru-RU"/>
              </w:rPr>
            </w:pPr>
            <w:r>
              <w:rPr>
                <w:rFonts w:ascii="Arial" w:hAnsi="Arial" w:cs="Arial"/>
                <w:sz w:val="18"/>
                <w:szCs w:val="18"/>
                <w:lang w:val="ru-RU"/>
              </w:rPr>
              <w:t>Задолженность перед ЦБ РФ</w:t>
            </w:r>
          </w:p>
        </w:tc>
        <w:tc>
          <w:tcPr>
            <w:tcW w:w="726" w:type="dxa"/>
            <w:tcBorders>
              <w:top w:val="nil"/>
              <w:left w:val="nil"/>
              <w:bottom w:val="nil"/>
              <w:right w:val="nil"/>
            </w:tcBorders>
            <w:vAlign w:val="bottom"/>
          </w:tcPr>
          <w:p w:rsidR="006F4AFC" w:rsidRDefault="006F4AFC">
            <w:pPr>
              <w:pStyle w:val="210Tableright"/>
              <w:spacing w:line="240" w:lineRule="auto"/>
              <w:jc w:val="center"/>
              <w:rPr>
                <w:rFonts w:ascii="Arial" w:hAnsi="Arial" w:cs="Arial"/>
                <w:sz w:val="18"/>
                <w:szCs w:val="18"/>
                <w:lang w:val="ru-RU"/>
              </w:rPr>
            </w:pPr>
          </w:p>
        </w:tc>
        <w:tc>
          <w:tcPr>
            <w:tcW w:w="1356" w:type="dxa"/>
            <w:tcBorders>
              <w:top w:val="nil"/>
              <w:left w:val="nil"/>
              <w:bottom w:val="nil"/>
              <w:right w:val="nil"/>
            </w:tcBorders>
            <w:vAlign w:val="bottom"/>
          </w:tcPr>
          <w:p w:rsidR="006F4AFC" w:rsidRDefault="008605D7">
            <w:pPr>
              <w:pStyle w:val="200Tableleft"/>
              <w:tabs>
                <w:tab w:val="decimal" w:pos="1078"/>
              </w:tabs>
              <w:spacing w:line="240" w:lineRule="auto"/>
              <w:rPr>
                <w:rFonts w:ascii="Arial" w:hAnsi="Arial" w:cs="Arial"/>
                <w:sz w:val="18"/>
                <w:szCs w:val="18"/>
                <w:lang w:val="ru-RU"/>
              </w:rPr>
            </w:pPr>
            <w:r>
              <w:rPr>
                <w:rFonts w:ascii="Arial" w:hAnsi="Arial" w:cs="Arial"/>
                <w:sz w:val="18"/>
                <w:szCs w:val="18"/>
                <w:lang w:val="ru-RU"/>
              </w:rPr>
              <w:t>70</w:t>
            </w:r>
          </w:p>
        </w:tc>
        <w:tc>
          <w:tcPr>
            <w:tcW w:w="1357" w:type="dxa"/>
            <w:tcBorders>
              <w:top w:val="nil"/>
              <w:left w:val="nil"/>
              <w:bottom w:val="nil"/>
              <w:right w:val="nil"/>
            </w:tcBorders>
            <w:vAlign w:val="bottom"/>
          </w:tcPr>
          <w:p w:rsidR="006F4AFC" w:rsidRDefault="008605D7">
            <w:pPr>
              <w:pStyle w:val="200Tableleft"/>
              <w:tabs>
                <w:tab w:val="decimal" w:pos="1078"/>
              </w:tabs>
              <w:spacing w:line="240" w:lineRule="auto"/>
              <w:rPr>
                <w:rFonts w:ascii="Arial" w:hAnsi="Arial" w:cs="Arial"/>
                <w:sz w:val="18"/>
                <w:szCs w:val="18"/>
                <w:lang w:val="ru-RU"/>
              </w:rPr>
            </w:pPr>
            <w:r>
              <w:rPr>
                <w:rFonts w:ascii="Arial" w:hAnsi="Arial" w:cs="Arial"/>
                <w:sz w:val="18"/>
                <w:szCs w:val="18"/>
                <w:lang w:val="ru-RU"/>
              </w:rPr>
              <w:t>29 268</w:t>
            </w:r>
          </w:p>
        </w:tc>
      </w:tr>
      <w:tr w:rsidR="006F4AFC">
        <w:trPr>
          <w:cantSplit/>
        </w:trPr>
        <w:tc>
          <w:tcPr>
            <w:tcW w:w="6010" w:type="dxa"/>
            <w:tcBorders>
              <w:top w:val="nil"/>
              <w:left w:val="nil"/>
              <w:bottom w:val="nil"/>
              <w:right w:val="nil"/>
            </w:tcBorders>
            <w:vAlign w:val="bottom"/>
          </w:tcPr>
          <w:p w:rsidR="006F4AFC" w:rsidRDefault="006F4AFC">
            <w:pPr>
              <w:pStyle w:val="201Tableleftindent1"/>
              <w:tabs>
                <w:tab w:val="right" w:pos="9072"/>
              </w:tabs>
              <w:spacing w:line="240" w:lineRule="auto"/>
              <w:ind w:left="567" w:hanging="141"/>
              <w:rPr>
                <w:rFonts w:ascii="Arial" w:hAnsi="Arial" w:cs="Arial"/>
                <w:sz w:val="18"/>
                <w:szCs w:val="18"/>
                <w:lang w:val="ru-RU"/>
              </w:rPr>
            </w:pPr>
            <w:r>
              <w:rPr>
                <w:rFonts w:ascii="Arial" w:hAnsi="Arial" w:cs="Arial"/>
                <w:sz w:val="18"/>
                <w:szCs w:val="18"/>
                <w:lang w:val="ru-RU"/>
              </w:rPr>
              <w:t xml:space="preserve">Средства клиентов </w:t>
            </w:r>
          </w:p>
        </w:tc>
        <w:tc>
          <w:tcPr>
            <w:tcW w:w="726" w:type="dxa"/>
            <w:tcBorders>
              <w:top w:val="nil"/>
              <w:left w:val="nil"/>
              <w:bottom w:val="nil"/>
              <w:right w:val="nil"/>
            </w:tcBorders>
            <w:vAlign w:val="bottom"/>
          </w:tcPr>
          <w:p w:rsidR="006F4AFC" w:rsidRDefault="006F4AFC">
            <w:pPr>
              <w:pStyle w:val="210Tableright"/>
              <w:spacing w:line="240" w:lineRule="auto"/>
              <w:jc w:val="center"/>
              <w:rPr>
                <w:rFonts w:ascii="Arial" w:hAnsi="Arial" w:cs="Arial"/>
                <w:sz w:val="18"/>
                <w:szCs w:val="18"/>
              </w:rPr>
            </w:pPr>
          </w:p>
        </w:tc>
        <w:tc>
          <w:tcPr>
            <w:tcW w:w="1356" w:type="dxa"/>
            <w:tcBorders>
              <w:top w:val="nil"/>
              <w:left w:val="nil"/>
              <w:bottom w:val="nil"/>
              <w:right w:val="nil"/>
            </w:tcBorders>
            <w:vAlign w:val="bottom"/>
          </w:tcPr>
          <w:p w:rsidR="006F4AFC" w:rsidRPr="008605D7" w:rsidRDefault="008605D7">
            <w:pPr>
              <w:pStyle w:val="200Tableleft"/>
              <w:tabs>
                <w:tab w:val="decimal" w:pos="1078"/>
              </w:tabs>
              <w:spacing w:line="240" w:lineRule="auto"/>
              <w:rPr>
                <w:rFonts w:ascii="Arial" w:hAnsi="Arial" w:cs="Arial"/>
                <w:sz w:val="18"/>
                <w:szCs w:val="18"/>
                <w:lang w:val="ru-RU"/>
              </w:rPr>
            </w:pPr>
            <w:r>
              <w:rPr>
                <w:rFonts w:ascii="Arial" w:hAnsi="Arial" w:cs="Arial"/>
                <w:sz w:val="18"/>
                <w:szCs w:val="18"/>
                <w:lang w:val="ru-RU"/>
              </w:rPr>
              <w:t>1 019 558</w:t>
            </w:r>
          </w:p>
        </w:tc>
        <w:tc>
          <w:tcPr>
            <w:tcW w:w="1357" w:type="dxa"/>
            <w:tcBorders>
              <w:top w:val="nil"/>
              <w:left w:val="nil"/>
              <w:bottom w:val="nil"/>
              <w:right w:val="nil"/>
            </w:tcBorders>
            <w:vAlign w:val="bottom"/>
          </w:tcPr>
          <w:p w:rsidR="006F4AFC" w:rsidRPr="008605D7" w:rsidRDefault="008605D7">
            <w:pPr>
              <w:pStyle w:val="200Tableleft"/>
              <w:tabs>
                <w:tab w:val="decimal" w:pos="1078"/>
              </w:tabs>
              <w:spacing w:line="240" w:lineRule="auto"/>
              <w:rPr>
                <w:rFonts w:ascii="Arial" w:hAnsi="Arial" w:cs="Arial"/>
                <w:sz w:val="18"/>
                <w:szCs w:val="18"/>
                <w:lang w:val="ru-RU"/>
              </w:rPr>
            </w:pPr>
            <w:r>
              <w:rPr>
                <w:rFonts w:ascii="Arial" w:hAnsi="Arial" w:cs="Arial"/>
                <w:sz w:val="18"/>
                <w:szCs w:val="18"/>
                <w:lang w:val="ru-RU"/>
              </w:rPr>
              <w:t>952 286</w:t>
            </w:r>
          </w:p>
        </w:tc>
      </w:tr>
      <w:tr w:rsidR="006F4AFC">
        <w:trPr>
          <w:cantSplit/>
        </w:trPr>
        <w:tc>
          <w:tcPr>
            <w:tcW w:w="6010" w:type="dxa"/>
            <w:tcBorders>
              <w:top w:val="nil"/>
              <w:left w:val="nil"/>
              <w:bottom w:val="nil"/>
              <w:right w:val="nil"/>
            </w:tcBorders>
            <w:vAlign w:val="bottom"/>
          </w:tcPr>
          <w:p w:rsidR="006F4AFC" w:rsidRDefault="006F4AFC">
            <w:pPr>
              <w:pStyle w:val="201Tableleftindent1"/>
              <w:tabs>
                <w:tab w:val="right" w:pos="9072"/>
              </w:tabs>
              <w:spacing w:line="240" w:lineRule="auto"/>
              <w:ind w:left="567" w:hanging="141"/>
              <w:rPr>
                <w:rFonts w:ascii="Arial" w:hAnsi="Arial" w:cs="Arial"/>
                <w:sz w:val="18"/>
                <w:szCs w:val="18"/>
                <w:lang w:val="ru-RU"/>
              </w:rPr>
            </w:pPr>
            <w:r>
              <w:rPr>
                <w:rFonts w:ascii="Arial" w:hAnsi="Arial" w:cs="Arial"/>
                <w:sz w:val="18"/>
                <w:szCs w:val="18"/>
                <w:lang w:val="ru-RU"/>
              </w:rPr>
              <w:t xml:space="preserve">Средства кредитных организаций </w:t>
            </w:r>
          </w:p>
        </w:tc>
        <w:tc>
          <w:tcPr>
            <w:tcW w:w="726" w:type="dxa"/>
            <w:tcBorders>
              <w:top w:val="nil"/>
              <w:left w:val="nil"/>
              <w:bottom w:val="nil"/>
              <w:right w:val="nil"/>
            </w:tcBorders>
            <w:vAlign w:val="bottom"/>
          </w:tcPr>
          <w:p w:rsidR="006F4AFC" w:rsidRDefault="006F4AFC">
            <w:pPr>
              <w:pStyle w:val="210Tableright"/>
              <w:spacing w:line="240" w:lineRule="auto"/>
              <w:jc w:val="center"/>
              <w:rPr>
                <w:rFonts w:ascii="Arial" w:hAnsi="Arial" w:cs="Arial"/>
                <w:sz w:val="18"/>
                <w:szCs w:val="18"/>
              </w:rPr>
            </w:pPr>
          </w:p>
        </w:tc>
        <w:tc>
          <w:tcPr>
            <w:tcW w:w="1356" w:type="dxa"/>
            <w:tcBorders>
              <w:top w:val="nil"/>
              <w:left w:val="nil"/>
              <w:bottom w:val="nil"/>
              <w:right w:val="nil"/>
            </w:tcBorders>
            <w:vAlign w:val="bottom"/>
          </w:tcPr>
          <w:p w:rsidR="006F4AFC" w:rsidRPr="008605D7" w:rsidRDefault="008605D7">
            <w:pPr>
              <w:pStyle w:val="200Tableleft"/>
              <w:tabs>
                <w:tab w:val="decimal" w:pos="1078"/>
              </w:tabs>
              <w:spacing w:line="240" w:lineRule="auto"/>
              <w:rPr>
                <w:rFonts w:ascii="Arial" w:hAnsi="Arial" w:cs="Arial"/>
                <w:sz w:val="18"/>
                <w:szCs w:val="18"/>
                <w:lang w:val="ru-RU"/>
              </w:rPr>
            </w:pPr>
            <w:r>
              <w:rPr>
                <w:rFonts w:ascii="Arial" w:hAnsi="Arial" w:cs="Arial"/>
                <w:sz w:val="18"/>
                <w:szCs w:val="18"/>
                <w:lang w:val="ru-RU"/>
              </w:rPr>
              <w:t>96 878</w:t>
            </w:r>
          </w:p>
        </w:tc>
        <w:tc>
          <w:tcPr>
            <w:tcW w:w="1357" w:type="dxa"/>
            <w:tcBorders>
              <w:top w:val="nil"/>
              <w:left w:val="nil"/>
              <w:bottom w:val="nil"/>
              <w:right w:val="nil"/>
            </w:tcBorders>
            <w:vAlign w:val="bottom"/>
          </w:tcPr>
          <w:p w:rsidR="006F4AFC" w:rsidRPr="008605D7" w:rsidRDefault="008605D7">
            <w:pPr>
              <w:pStyle w:val="200Tableleft"/>
              <w:tabs>
                <w:tab w:val="decimal" w:pos="1078"/>
              </w:tabs>
              <w:spacing w:line="240" w:lineRule="auto"/>
              <w:rPr>
                <w:rFonts w:ascii="Arial" w:hAnsi="Arial" w:cs="Arial"/>
                <w:sz w:val="18"/>
                <w:szCs w:val="18"/>
                <w:lang w:val="ru-RU"/>
              </w:rPr>
            </w:pPr>
            <w:r>
              <w:rPr>
                <w:rFonts w:ascii="Arial" w:hAnsi="Arial" w:cs="Arial"/>
                <w:sz w:val="18"/>
                <w:szCs w:val="18"/>
                <w:lang w:val="ru-RU"/>
              </w:rPr>
              <w:t>57 551</w:t>
            </w:r>
          </w:p>
        </w:tc>
      </w:tr>
      <w:tr w:rsidR="006F4AFC">
        <w:trPr>
          <w:cantSplit/>
        </w:trPr>
        <w:tc>
          <w:tcPr>
            <w:tcW w:w="6010" w:type="dxa"/>
            <w:tcBorders>
              <w:top w:val="nil"/>
              <w:left w:val="nil"/>
              <w:bottom w:val="nil"/>
              <w:right w:val="nil"/>
            </w:tcBorders>
            <w:vAlign w:val="bottom"/>
          </w:tcPr>
          <w:p w:rsidR="006F4AFC" w:rsidRDefault="008605D7">
            <w:pPr>
              <w:pStyle w:val="201Tableleftindent1"/>
              <w:tabs>
                <w:tab w:val="right" w:pos="9072"/>
              </w:tabs>
              <w:spacing w:line="240" w:lineRule="auto"/>
              <w:ind w:left="567" w:hanging="141"/>
              <w:rPr>
                <w:rFonts w:ascii="Arial" w:hAnsi="Arial" w:cs="Arial"/>
                <w:sz w:val="18"/>
                <w:szCs w:val="18"/>
                <w:lang w:val="ru-RU"/>
              </w:rPr>
            </w:pPr>
            <w:r>
              <w:rPr>
                <w:rFonts w:ascii="Arial" w:hAnsi="Arial" w:cs="Arial"/>
                <w:sz w:val="18"/>
                <w:szCs w:val="18"/>
                <w:lang w:val="ru-RU"/>
              </w:rPr>
              <w:t>Выпущенные долговые ценные бумаги</w:t>
            </w:r>
          </w:p>
        </w:tc>
        <w:tc>
          <w:tcPr>
            <w:tcW w:w="726" w:type="dxa"/>
            <w:tcBorders>
              <w:top w:val="nil"/>
              <w:left w:val="nil"/>
              <w:bottom w:val="nil"/>
              <w:right w:val="nil"/>
            </w:tcBorders>
            <w:vAlign w:val="bottom"/>
          </w:tcPr>
          <w:p w:rsidR="006F4AFC" w:rsidRDefault="006F4AFC">
            <w:pPr>
              <w:pStyle w:val="210Tableright"/>
              <w:spacing w:line="240" w:lineRule="auto"/>
              <w:jc w:val="center"/>
              <w:rPr>
                <w:rFonts w:ascii="Arial" w:hAnsi="Arial" w:cs="Arial"/>
                <w:sz w:val="18"/>
                <w:szCs w:val="18"/>
              </w:rPr>
            </w:pPr>
          </w:p>
        </w:tc>
        <w:tc>
          <w:tcPr>
            <w:tcW w:w="1356" w:type="dxa"/>
            <w:tcBorders>
              <w:top w:val="nil"/>
              <w:left w:val="nil"/>
              <w:right w:val="nil"/>
            </w:tcBorders>
            <w:vAlign w:val="bottom"/>
          </w:tcPr>
          <w:p w:rsidR="006F4AFC" w:rsidRPr="008605D7" w:rsidRDefault="008605D7">
            <w:pPr>
              <w:pStyle w:val="200Tableleft"/>
              <w:pBdr>
                <w:bottom w:val="single" w:sz="4" w:space="1" w:color="auto"/>
              </w:pBdr>
              <w:tabs>
                <w:tab w:val="decimal" w:pos="1078"/>
              </w:tabs>
              <w:spacing w:line="240" w:lineRule="auto"/>
              <w:rPr>
                <w:rFonts w:ascii="Arial" w:hAnsi="Arial" w:cs="Arial"/>
                <w:sz w:val="18"/>
                <w:szCs w:val="18"/>
                <w:lang w:val="ru-RU"/>
              </w:rPr>
            </w:pPr>
            <w:r>
              <w:rPr>
                <w:rFonts w:ascii="Arial" w:hAnsi="Arial" w:cs="Arial"/>
                <w:sz w:val="18"/>
                <w:szCs w:val="18"/>
                <w:lang w:val="ru-RU"/>
              </w:rPr>
              <w:t>153 341</w:t>
            </w:r>
          </w:p>
        </w:tc>
        <w:tc>
          <w:tcPr>
            <w:tcW w:w="1357" w:type="dxa"/>
            <w:tcBorders>
              <w:top w:val="nil"/>
              <w:left w:val="nil"/>
              <w:right w:val="nil"/>
            </w:tcBorders>
            <w:vAlign w:val="bottom"/>
          </w:tcPr>
          <w:p w:rsidR="006F4AFC" w:rsidRPr="008605D7" w:rsidRDefault="008605D7">
            <w:pPr>
              <w:pStyle w:val="200Tableleft"/>
              <w:pBdr>
                <w:bottom w:val="single" w:sz="4" w:space="1" w:color="auto"/>
              </w:pBdr>
              <w:tabs>
                <w:tab w:val="decimal" w:pos="1078"/>
              </w:tabs>
              <w:spacing w:line="240" w:lineRule="auto"/>
              <w:rPr>
                <w:rFonts w:ascii="Arial" w:hAnsi="Arial" w:cs="Arial"/>
                <w:sz w:val="18"/>
                <w:szCs w:val="18"/>
                <w:lang w:val="ru-RU"/>
              </w:rPr>
            </w:pPr>
            <w:r>
              <w:rPr>
                <w:rFonts w:ascii="Arial" w:hAnsi="Arial" w:cs="Arial"/>
                <w:sz w:val="18"/>
                <w:szCs w:val="18"/>
                <w:lang w:val="ru-RU"/>
              </w:rPr>
              <w:t>87 082</w:t>
            </w:r>
          </w:p>
        </w:tc>
      </w:tr>
      <w:tr w:rsidR="006F4AFC" w:rsidRPr="008605D7">
        <w:trPr>
          <w:cantSplit/>
        </w:trPr>
        <w:tc>
          <w:tcPr>
            <w:tcW w:w="6010" w:type="dxa"/>
            <w:tcBorders>
              <w:top w:val="nil"/>
              <w:left w:val="nil"/>
              <w:bottom w:val="nil"/>
              <w:right w:val="nil"/>
            </w:tcBorders>
            <w:vAlign w:val="bottom"/>
          </w:tcPr>
          <w:p w:rsidR="006F4AFC" w:rsidRPr="008605D7" w:rsidRDefault="006F4AFC">
            <w:pPr>
              <w:tabs>
                <w:tab w:val="left" w:pos="284"/>
              </w:tabs>
              <w:ind w:left="142" w:right="125" w:hanging="142"/>
              <w:jc w:val="left"/>
              <w:rPr>
                <w:rFonts w:ascii="Arial" w:hAnsi="Arial" w:cs="Arial"/>
                <w:b/>
                <w:sz w:val="18"/>
                <w:szCs w:val="18"/>
              </w:rPr>
            </w:pPr>
          </w:p>
        </w:tc>
        <w:tc>
          <w:tcPr>
            <w:tcW w:w="726" w:type="dxa"/>
            <w:tcBorders>
              <w:top w:val="nil"/>
              <w:left w:val="nil"/>
              <w:bottom w:val="nil"/>
              <w:right w:val="nil"/>
            </w:tcBorders>
            <w:vAlign w:val="bottom"/>
          </w:tcPr>
          <w:p w:rsidR="006F4AFC" w:rsidRPr="008605D7" w:rsidRDefault="006F4AFC">
            <w:pPr>
              <w:pStyle w:val="210Tableright"/>
              <w:spacing w:line="240" w:lineRule="auto"/>
              <w:jc w:val="center"/>
              <w:rPr>
                <w:rFonts w:ascii="Arial" w:hAnsi="Arial" w:cs="Arial"/>
                <w:b/>
                <w:sz w:val="18"/>
                <w:szCs w:val="18"/>
              </w:rPr>
            </w:pPr>
          </w:p>
        </w:tc>
        <w:tc>
          <w:tcPr>
            <w:tcW w:w="1356" w:type="dxa"/>
            <w:tcBorders>
              <w:top w:val="nil"/>
              <w:left w:val="nil"/>
              <w:right w:val="nil"/>
            </w:tcBorders>
            <w:vAlign w:val="bottom"/>
          </w:tcPr>
          <w:p w:rsidR="006F4AFC" w:rsidRPr="008605D7" w:rsidRDefault="008605D7">
            <w:pPr>
              <w:pStyle w:val="200Tableleft"/>
              <w:pBdr>
                <w:bottom w:val="single" w:sz="4" w:space="1" w:color="auto"/>
              </w:pBdr>
              <w:tabs>
                <w:tab w:val="decimal" w:pos="1078"/>
              </w:tabs>
              <w:spacing w:line="240" w:lineRule="auto"/>
              <w:rPr>
                <w:rFonts w:ascii="Arial" w:hAnsi="Arial" w:cs="Arial"/>
                <w:b/>
                <w:sz w:val="18"/>
                <w:szCs w:val="18"/>
                <w:lang w:val="ru-RU"/>
              </w:rPr>
            </w:pPr>
            <w:r w:rsidRPr="008605D7">
              <w:rPr>
                <w:rFonts w:ascii="Arial" w:hAnsi="Arial" w:cs="Arial"/>
                <w:b/>
                <w:sz w:val="18"/>
                <w:szCs w:val="18"/>
                <w:lang w:val="ru-RU"/>
              </w:rPr>
              <w:t>1 269 847</w:t>
            </w:r>
          </w:p>
        </w:tc>
        <w:tc>
          <w:tcPr>
            <w:tcW w:w="1357" w:type="dxa"/>
            <w:tcBorders>
              <w:top w:val="nil"/>
              <w:left w:val="nil"/>
              <w:right w:val="nil"/>
            </w:tcBorders>
            <w:vAlign w:val="bottom"/>
          </w:tcPr>
          <w:p w:rsidR="006F4AFC" w:rsidRPr="008605D7" w:rsidRDefault="008605D7">
            <w:pPr>
              <w:pStyle w:val="200Tableleft"/>
              <w:pBdr>
                <w:bottom w:val="single" w:sz="4" w:space="1" w:color="auto"/>
              </w:pBdr>
              <w:tabs>
                <w:tab w:val="decimal" w:pos="1078"/>
              </w:tabs>
              <w:spacing w:line="240" w:lineRule="auto"/>
              <w:rPr>
                <w:rFonts w:ascii="Arial" w:hAnsi="Arial" w:cs="Arial"/>
                <w:b/>
                <w:sz w:val="18"/>
                <w:szCs w:val="18"/>
                <w:lang w:val="ru-RU"/>
              </w:rPr>
            </w:pPr>
            <w:r w:rsidRPr="008605D7">
              <w:rPr>
                <w:rFonts w:ascii="Arial" w:hAnsi="Arial" w:cs="Arial"/>
                <w:b/>
                <w:sz w:val="18"/>
                <w:szCs w:val="18"/>
                <w:lang w:val="ru-RU"/>
              </w:rPr>
              <w:t>1 126 187</w:t>
            </w:r>
          </w:p>
        </w:tc>
      </w:tr>
      <w:tr w:rsidR="006F4AFC" w:rsidRPr="00815709" w:rsidTr="004660F3">
        <w:trPr>
          <w:cantSplit/>
          <w:trHeight w:val="340"/>
        </w:trPr>
        <w:tc>
          <w:tcPr>
            <w:tcW w:w="6010" w:type="dxa"/>
            <w:tcBorders>
              <w:top w:val="nil"/>
              <w:left w:val="nil"/>
              <w:bottom w:val="nil"/>
              <w:right w:val="nil"/>
            </w:tcBorders>
            <w:vAlign w:val="bottom"/>
          </w:tcPr>
          <w:p w:rsidR="006F4AFC" w:rsidRPr="00815709" w:rsidRDefault="00264DF5">
            <w:pPr>
              <w:pStyle w:val="200Tableleft"/>
              <w:spacing w:line="240" w:lineRule="auto"/>
              <w:ind w:left="142" w:hanging="142"/>
              <w:rPr>
                <w:rFonts w:ascii="Arial" w:hAnsi="Arial" w:cs="Arial"/>
                <w:b/>
                <w:bCs/>
                <w:sz w:val="18"/>
                <w:szCs w:val="18"/>
              </w:rPr>
            </w:pPr>
            <w:r w:rsidRPr="00815709">
              <w:rPr>
                <w:rFonts w:ascii="Arial" w:hAnsi="Arial" w:cs="Arial"/>
                <w:b/>
                <w:bCs/>
                <w:sz w:val="18"/>
                <w:szCs w:val="18"/>
                <w:lang w:val="ru-RU"/>
              </w:rPr>
              <w:t>Чистые процентные</w:t>
            </w:r>
            <w:r w:rsidR="006F4AFC" w:rsidRPr="00815709">
              <w:rPr>
                <w:rFonts w:ascii="Arial" w:hAnsi="Arial" w:cs="Arial"/>
                <w:b/>
                <w:bCs/>
                <w:sz w:val="18"/>
                <w:szCs w:val="18"/>
                <w:lang w:val="ru-RU"/>
              </w:rPr>
              <w:t xml:space="preserve"> доход</w:t>
            </w:r>
            <w:r w:rsidRPr="00815709">
              <w:rPr>
                <w:rFonts w:ascii="Arial" w:hAnsi="Arial" w:cs="Arial"/>
                <w:b/>
                <w:bCs/>
                <w:sz w:val="18"/>
                <w:szCs w:val="18"/>
                <w:lang w:val="ru-RU"/>
              </w:rPr>
              <w:t>ы</w:t>
            </w:r>
          </w:p>
        </w:tc>
        <w:tc>
          <w:tcPr>
            <w:tcW w:w="726" w:type="dxa"/>
            <w:tcBorders>
              <w:top w:val="nil"/>
              <w:left w:val="nil"/>
              <w:bottom w:val="nil"/>
              <w:right w:val="nil"/>
            </w:tcBorders>
            <w:vAlign w:val="bottom"/>
          </w:tcPr>
          <w:p w:rsidR="006F4AFC" w:rsidRPr="00815709" w:rsidRDefault="006F4AFC">
            <w:pPr>
              <w:pStyle w:val="210Tableright"/>
              <w:spacing w:line="240" w:lineRule="auto"/>
              <w:jc w:val="center"/>
              <w:rPr>
                <w:rFonts w:ascii="Arial" w:hAnsi="Arial" w:cs="Arial"/>
                <w:b/>
                <w:sz w:val="18"/>
                <w:szCs w:val="18"/>
              </w:rPr>
            </w:pPr>
          </w:p>
        </w:tc>
        <w:tc>
          <w:tcPr>
            <w:tcW w:w="1356" w:type="dxa"/>
            <w:tcBorders>
              <w:left w:val="nil"/>
              <w:bottom w:val="nil"/>
              <w:right w:val="nil"/>
            </w:tcBorders>
            <w:vAlign w:val="bottom"/>
          </w:tcPr>
          <w:p w:rsidR="006F4AFC" w:rsidRPr="00815709" w:rsidRDefault="008605D7">
            <w:pPr>
              <w:pStyle w:val="200Tableleft"/>
              <w:tabs>
                <w:tab w:val="decimal" w:pos="1078"/>
              </w:tabs>
              <w:spacing w:line="240" w:lineRule="auto"/>
              <w:rPr>
                <w:rFonts w:ascii="Arial" w:hAnsi="Arial" w:cs="Arial"/>
                <w:b/>
                <w:sz w:val="18"/>
                <w:szCs w:val="18"/>
                <w:lang w:val="ru-RU"/>
              </w:rPr>
            </w:pPr>
            <w:r w:rsidRPr="00815709">
              <w:rPr>
                <w:rFonts w:ascii="Arial" w:hAnsi="Arial" w:cs="Arial"/>
                <w:b/>
                <w:sz w:val="18"/>
                <w:szCs w:val="18"/>
                <w:lang w:val="ru-RU"/>
              </w:rPr>
              <w:t>773 750</w:t>
            </w:r>
          </w:p>
        </w:tc>
        <w:tc>
          <w:tcPr>
            <w:tcW w:w="1357" w:type="dxa"/>
            <w:tcBorders>
              <w:left w:val="nil"/>
              <w:bottom w:val="nil"/>
              <w:right w:val="nil"/>
            </w:tcBorders>
            <w:vAlign w:val="bottom"/>
          </w:tcPr>
          <w:p w:rsidR="006F4AFC" w:rsidRPr="00815709" w:rsidRDefault="008605D7">
            <w:pPr>
              <w:pStyle w:val="200Tableleft"/>
              <w:tabs>
                <w:tab w:val="decimal" w:pos="1078"/>
              </w:tabs>
              <w:spacing w:line="240" w:lineRule="auto"/>
              <w:rPr>
                <w:rFonts w:ascii="Arial" w:hAnsi="Arial" w:cs="Arial"/>
                <w:b/>
                <w:sz w:val="18"/>
                <w:szCs w:val="18"/>
                <w:lang w:val="ru-RU"/>
              </w:rPr>
            </w:pPr>
            <w:r w:rsidRPr="00815709">
              <w:rPr>
                <w:rFonts w:ascii="Arial" w:hAnsi="Arial" w:cs="Arial"/>
                <w:b/>
                <w:sz w:val="18"/>
                <w:szCs w:val="18"/>
                <w:lang w:val="ru-RU"/>
              </w:rPr>
              <w:t>1 158 730</w:t>
            </w:r>
          </w:p>
        </w:tc>
      </w:tr>
      <w:tr w:rsidR="006F4AFC">
        <w:trPr>
          <w:cantSplit/>
        </w:trPr>
        <w:tc>
          <w:tcPr>
            <w:tcW w:w="6010" w:type="dxa"/>
            <w:tcBorders>
              <w:top w:val="nil"/>
              <w:left w:val="nil"/>
              <w:bottom w:val="nil"/>
              <w:right w:val="nil"/>
            </w:tcBorders>
            <w:vAlign w:val="bottom"/>
          </w:tcPr>
          <w:p w:rsidR="006F4AFC" w:rsidRDefault="008605D7" w:rsidP="008605D7">
            <w:pPr>
              <w:pStyle w:val="200Tableleft"/>
              <w:spacing w:line="240" w:lineRule="auto"/>
              <w:ind w:left="142" w:hanging="142"/>
              <w:rPr>
                <w:rFonts w:ascii="Arial" w:hAnsi="Arial" w:cs="Arial"/>
                <w:sz w:val="18"/>
                <w:szCs w:val="18"/>
                <w:lang w:val="ru-RU"/>
              </w:rPr>
            </w:pPr>
            <w:r>
              <w:rPr>
                <w:rFonts w:ascii="Arial" w:hAnsi="Arial" w:cs="Arial"/>
                <w:sz w:val="18"/>
                <w:szCs w:val="18"/>
                <w:lang w:val="ru-RU"/>
              </w:rPr>
              <w:t xml:space="preserve">Создание </w:t>
            </w:r>
            <w:r w:rsidR="006F4AFC">
              <w:rPr>
                <w:rFonts w:ascii="Arial" w:hAnsi="Arial" w:cs="Arial"/>
                <w:sz w:val="18"/>
                <w:szCs w:val="18"/>
                <w:lang w:val="ru-RU"/>
              </w:rPr>
              <w:t xml:space="preserve">резерва </w:t>
            </w:r>
            <w:r>
              <w:rPr>
                <w:rFonts w:ascii="Arial" w:hAnsi="Arial" w:cs="Arial"/>
                <w:sz w:val="18"/>
                <w:szCs w:val="18"/>
                <w:lang w:val="ru-RU"/>
              </w:rPr>
              <w:t xml:space="preserve">на </w:t>
            </w:r>
            <w:r w:rsidR="006F4AFC">
              <w:rPr>
                <w:rFonts w:ascii="Arial" w:hAnsi="Arial" w:cs="Arial"/>
                <w:sz w:val="18"/>
                <w:szCs w:val="18"/>
                <w:lang w:val="ru-RU"/>
              </w:rPr>
              <w:t>обесценение кредитов</w:t>
            </w:r>
          </w:p>
        </w:tc>
        <w:tc>
          <w:tcPr>
            <w:tcW w:w="726" w:type="dxa"/>
            <w:tcBorders>
              <w:top w:val="nil"/>
              <w:left w:val="nil"/>
              <w:bottom w:val="nil"/>
              <w:right w:val="nil"/>
            </w:tcBorders>
            <w:vAlign w:val="bottom"/>
          </w:tcPr>
          <w:p w:rsidR="006F4AFC" w:rsidRPr="005A5818" w:rsidRDefault="005A5818">
            <w:pPr>
              <w:pStyle w:val="210Tableright"/>
              <w:spacing w:line="240" w:lineRule="auto"/>
              <w:jc w:val="center"/>
              <w:rPr>
                <w:rFonts w:ascii="Arial" w:hAnsi="Arial" w:cs="Arial"/>
                <w:sz w:val="18"/>
                <w:szCs w:val="18"/>
                <w:lang w:val="ru-RU"/>
              </w:rPr>
            </w:pPr>
            <w:r>
              <w:rPr>
                <w:rFonts w:ascii="Arial" w:hAnsi="Arial" w:cs="Arial"/>
                <w:sz w:val="18"/>
                <w:szCs w:val="18"/>
                <w:lang w:val="ru-RU"/>
              </w:rPr>
              <w:t>7</w:t>
            </w:r>
          </w:p>
        </w:tc>
        <w:tc>
          <w:tcPr>
            <w:tcW w:w="1356" w:type="dxa"/>
            <w:tcBorders>
              <w:top w:val="nil"/>
              <w:left w:val="nil"/>
              <w:right w:val="nil"/>
            </w:tcBorders>
            <w:vAlign w:val="bottom"/>
          </w:tcPr>
          <w:p w:rsidR="006F4AFC" w:rsidRPr="008605D7" w:rsidRDefault="00426BFB" w:rsidP="00977F72">
            <w:pPr>
              <w:pStyle w:val="200Tableleft"/>
              <w:pBdr>
                <w:bottom w:val="single" w:sz="4" w:space="1" w:color="auto"/>
              </w:pBdr>
              <w:tabs>
                <w:tab w:val="decimal" w:pos="1078"/>
              </w:tabs>
              <w:spacing w:line="240" w:lineRule="auto"/>
              <w:rPr>
                <w:rFonts w:ascii="Arial" w:hAnsi="Arial" w:cs="Arial"/>
                <w:sz w:val="18"/>
                <w:szCs w:val="18"/>
                <w:lang w:val="ru-RU"/>
              </w:rPr>
            </w:pPr>
            <w:r>
              <w:rPr>
                <w:rFonts w:ascii="Arial" w:hAnsi="Arial" w:cs="Arial"/>
                <w:sz w:val="18"/>
                <w:szCs w:val="18"/>
                <w:lang w:val="ru-RU"/>
              </w:rPr>
              <w:t>(856 521)</w:t>
            </w:r>
          </w:p>
        </w:tc>
        <w:tc>
          <w:tcPr>
            <w:tcW w:w="1357" w:type="dxa"/>
            <w:tcBorders>
              <w:top w:val="nil"/>
              <w:left w:val="nil"/>
              <w:right w:val="nil"/>
            </w:tcBorders>
            <w:vAlign w:val="bottom"/>
          </w:tcPr>
          <w:p w:rsidR="006F4AFC" w:rsidRPr="008605D7" w:rsidRDefault="008605D7">
            <w:pPr>
              <w:pStyle w:val="200Tableleft"/>
              <w:pBdr>
                <w:bottom w:val="single" w:sz="4" w:space="1" w:color="auto"/>
              </w:pBdr>
              <w:tabs>
                <w:tab w:val="decimal" w:pos="1078"/>
              </w:tabs>
              <w:spacing w:line="240" w:lineRule="auto"/>
              <w:rPr>
                <w:rFonts w:ascii="Arial" w:hAnsi="Arial" w:cs="Arial"/>
                <w:sz w:val="18"/>
                <w:szCs w:val="18"/>
                <w:lang w:val="ru-RU"/>
              </w:rPr>
            </w:pPr>
            <w:r>
              <w:rPr>
                <w:rFonts w:ascii="Arial" w:hAnsi="Arial" w:cs="Arial"/>
                <w:sz w:val="18"/>
                <w:szCs w:val="18"/>
                <w:lang w:val="ru-RU"/>
              </w:rPr>
              <w:t>(1 797 797)</w:t>
            </w:r>
          </w:p>
        </w:tc>
      </w:tr>
      <w:tr w:rsidR="006F4AFC">
        <w:trPr>
          <w:cantSplit/>
        </w:trPr>
        <w:tc>
          <w:tcPr>
            <w:tcW w:w="6010" w:type="dxa"/>
            <w:tcBorders>
              <w:top w:val="nil"/>
              <w:left w:val="nil"/>
              <w:bottom w:val="nil"/>
              <w:right w:val="nil"/>
            </w:tcBorders>
            <w:vAlign w:val="bottom"/>
          </w:tcPr>
          <w:p w:rsidR="006F4AFC" w:rsidRDefault="00264DF5" w:rsidP="00264DF5">
            <w:pPr>
              <w:pStyle w:val="200Tableleft"/>
              <w:spacing w:line="240" w:lineRule="auto"/>
              <w:ind w:left="170" w:hanging="170"/>
              <w:rPr>
                <w:rFonts w:ascii="Arial" w:hAnsi="Arial" w:cs="Arial"/>
                <w:b/>
                <w:bCs/>
                <w:sz w:val="18"/>
                <w:szCs w:val="18"/>
                <w:lang w:val="ru-RU"/>
              </w:rPr>
            </w:pPr>
            <w:r>
              <w:rPr>
                <w:rFonts w:ascii="Arial" w:hAnsi="Arial" w:cs="Arial"/>
                <w:b/>
                <w:bCs/>
                <w:sz w:val="18"/>
                <w:szCs w:val="18"/>
                <w:lang w:val="ru-RU"/>
              </w:rPr>
              <w:t>Чистые</w:t>
            </w:r>
            <w:r w:rsidR="006F4AFC">
              <w:rPr>
                <w:rFonts w:ascii="Arial" w:hAnsi="Arial" w:cs="Arial"/>
                <w:b/>
                <w:bCs/>
                <w:sz w:val="18"/>
                <w:szCs w:val="18"/>
                <w:lang w:val="ru-RU"/>
              </w:rPr>
              <w:t xml:space="preserve"> процентны</w:t>
            </w:r>
            <w:r>
              <w:rPr>
                <w:rFonts w:ascii="Arial" w:hAnsi="Arial" w:cs="Arial"/>
                <w:b/>
                <w:bCs/>
                <w:sz w:val="18"/>
                <w:szCs w:val="18"/>
                <w:lang w:val="ru-RU"/>
              </w:rPr>
              <w:t>е</w:t>
            </w:r>
            <w:r w:rsidR="006F4AFC">
              <w:rPr>
                <w:rFonts w:ascii="Arial" w:hAnsi="Arial" w:cs="Arial"/>
                <w:b/>
                <w:bCs/>
                <w:sz w:val="18"/>
                <w:szCs w:val="18"/>
                <w:lang w:val="ru-RU"/>
              </w:rPr>
              <w:t xml:space="preserve"> доход</w:t>
            </w:r>
            <w:r>
              <w:rPr>
                <w:rFonts w:ascii="Arial" w:hAnsi="Arial" w:cs="Arial"/>
                <w:b/>
                <w:bCs/>
                <w:sz w:val="18"/>
                <w:szCs w:val="18"/>
                <w:lang w:val="ru-RU"/>
              </w:rPr>
              <w:t>ы (расходы)</w:t>
            </w:r>
            <w:r w:rsidR="006F4AFC">
              <w:rPr>
                <w:rFonts w:ascii="Arial" w:hAnsi="Arial" w:cs="Arial"/>
                <w:b/>
                <w:bCs/>
                <w:sz w:val="18"/>
                <w:szCs w:val="18"/>
                <w:lang w:val="ru-RU"/>
              </w:rPr>
              <w:t xml:space="preserve"> </w:t>
            </w:r>
            <w:r>
              <w:rPr>
                <w:rFonts w:ascii="Arial" w:hAnsi="Arial" w:cs="Arial"/>
                <w:b/>
                <w:bCs/>
                <w:sz w:val="18"/>
                <w:szCs w:val="18"/>
                <w:lang w:val="ru-RU"/>
              </w:rPr>
              <w:t xml:space="preserve">за вычетом </w:t>
            </w:r>
            <w:r w:rsidR="006F4AFC">
              <w:rPr>
                <w:rFonts w:ascii="Arial" w:hAnsi="Arial" w:cs="Arial"/>
                <w:b/>
                <w:bCs/>
                <w:sz w:val="18"/>
                <w:szCs w:val="18"/>
                <w:lang w:val="ru-RU"/>
              </w:rPr>
              <w:t xml:space="preserve">резерва </w:t>
            </w:r>
            <w:r w:rsidR="008605D7">
              <w:rPr>
                <w:rFonts w:ascii="Arial" w:hAnsi="Arial" w:cs="Arial"/>
                <w:b/>
                <w:bCs/>
                <w:sz w:val="18"/>
                <w:szCs w:val="18"/>
                <w:lang w:val="ru-RU"/>
              </w:rPr>
              <w:t>на</w:t>
            </w:r>
            <w:r w:rsidR="006F4AFC">
              <w:rPr>
                <w:rFonts w:ascii="Arial" w:hAnsi="Arial" w:cs="Arial"/>
                <w:b/>
                <w:bCs/>
                <w:sz w:val="18"/>
                <w:szCs w:val="18"/>
                <w:lang w:val="ru-RU"/>
              </w:rPr>
              <w:t xml:space="preserve"> обесценение</w:t>
            </w:r>
            <w:r w:rsidR="002567EA">
              <w:rPr>
                <w:rFonts w:ascii="Arial" w:hAnsi="Arial" w:cs="Arial"/>
                <w:b/>
                <w:bCs/>
                <w:sz w:val="18"/>
                <w:szCs w:val="18"/>
                <w:lang w:val="ru-RU"/>
              </w:rPr>
              <w:t xml:space="preserve"> креди</w:t>
            </w:r>
            <w:r>
              <w:rPr>
                <w:rFonts w:ascii="Arial" w:hAnsi="Arial" w:cs="Arial"/>
                <w:b/>
                <w:bCs/>
                <w:sz w:val="18"/>
                <w:szCs w:val="18"/>
                <w:lang w:val="ru-RU"/>
              </w:rPr>
              <w:t>тов</w:t>
            </w:r>
          </w:p>
        </w:tc>
        <w:tc>
          <w:tcPr>
            <w:tcW w:w="726" w:type="dxa"/>
            <w:tcBorders>
              <w:top w:val="nil"/>
              <w:left w:val="nil"/>
              <w:bottom w:val="nil"/>
              <w:right w:val="nil"/>
            </w:tcBorders>
            <w:vAlign w:val="bottom"/>
          </w:tcPr>
          <w:p w:rsidR="006F4AFC" w:rsidRDefault="006F4AFC">
            <w:pPr>
              <w:pStyle w:val="210Tableright"/>
              <w:spacing w:line="240" w:lineRule="auto"/>
              <w:jc w:val="center"/>
              <w:rPr>
                <w:rFonts w:ascii="Arial" w:hAnsi="Arial" w:cs="Arial"/>
                <w:b/>
                <w:bCs/>
                <w:sz w:val="18"/>
                <w:szCs w:val="18"/>
                <w:lang w:val="ru-RU"/>
              </w:rPr>
            </w:pPr>
          </w:p>
        </w:tc>
        <w:tc>
          <w:tcPr>
            <w:tcW w:w="1356" w:type="dxa"/>
            <w:tcBorders>
              <w:left w:val="nil"/>
              <w:right w:val="nil"/>
            </w:tcBorders>
            <w:vAlign w:val="bottom"/>
          </w:tcPr>
          <w:p w:rsidR="006F4AFC" w:rsidRDefault="00426BFB" w:rsidP="005A5818">
            <w:pPr>
              <w:pStyle w:val="200Tableleft"/>
              <w:pBdr>
                <w:bottom w:val="single" w:sz="4" w:space="1" w:color="auto"/>
              </w:pBdr>
              <w:tabs>
                <w:tab w:val="decimal" w:pos="1078"/>
              </w:tabs>
              <w:spacing w:line="240" w:lineRule="auto"/>
              <w:rPr>
                <w:rFonts w:ascii="Arial" w:hAnsi="Arial" w:cs="Arial"/>
                <w:b/>
                <w:bCs/>
                <w:sz w:val="18"/>
                <w:szCs w:val="18"/>
                <w:lang w:val="ru-RU"/>
              </w:rPr>
            </w:pPr>
            <w:r>
              <w:rPr>
                <w:rFonts w:ascii="Arial" w:hAnsi="Arial" w:cs="Arial"/>
                <w:b/>
                <w:bCs/>
                <w:sz w:val="18"/>
                <w:szCs w:val="18"/>
                <w:lang w:val="ru-RU"/>
              </w:rPr>
              <w:t>(82 771)</w:t>
            </w:r>
          </w:p>
        </w:tc>
        <w:tc>
          <w:tcPr>
            <w:tcW w:w="1357" w:type="dxa"/>
            <w:tcBorders>
              <w:left w:val="nil"/>
              <w:right w:val="nil"/>
            </w:tcBorders>
            <w:vAlign w:val="bottom"/>
          </w:tcPr>
          <w:p w:rsidR="006F4AFC" w:rsidRDefault="00EB40D2">
            <w:pPr>
              <w:pStyle w:val="200Tableleft"/>
              <w:pBdr>
                <w:bottom w:val="single" w:sz="4" w:space="1" w:color="auto"/>
              </w:pBdr>
              <w:tabs>
                <w:tab w:val="decimal" w:pos="1078"/>
              </w:tabs>
              <w:spacing w:line="240" w:lineRule="auto"/>
              <w:rPr>
                <w:rFonts w:ascii="Arial" w:hAnsi="Arial" w:cs="Arial"/>
                <w:b/>
                <w:bCs/>
                <w:sz w:val="18"/>
                <w:szCs w:val="18"/>
                <w:lang w:val="ru-RU"/>
              </w:rPr>
            </w:pPr>
            <w:r>
              <w:rPr>
                <w:rFonts w:ascii="Arial" w:hAnsi="Arial" w:cs="Arial"/>
                <w:b/>
                <w:bCs/>
                <w:sz w:val="18"/>
                <w:szCs w:val="18"/>
                <w:lang w:val="ru-RU"/>
              </w:rPr>
              <w:t>(639 067)</w:t>
            </w:r>
          </w:p>
        </w:tc>
      </w:tr>
      <w:tr w:rsidR="006F4AFC" w:rsidTr="004660F3">
        <w:trPr>
          <w:cantSplit/>
          <w:trHeight w:val="340"/>
        </w:trPr>
        <w:tc>
          <w:tcPr>
            <w:tcW w:w="6010" w:type="dxa"/>
            <w:tcBorders>
              <w:top w:val="nil"/>
              <w:left w:val="nil"/>
              <w:bottom w:val="nil"/>
              <w:right w:val="nil"/>
            </w:tcBorders>
            <w:vAlign w:val="bottom"/>
          </w:tcPr>
          <w:p w:rsidR="006F4AFC" w:rsidRDefault="006F4AFC">
            <w:pPr>
              <w:pStyle w:val="200Tableleft"/>
              <w:spacing w:line="240" w:lineRule="auto"/>
              <w:ind w:left="142" w:hanging="142"/>
              <w:rPr>
                <w:rFonts w:ascii="Arial" w:hAnsi="Arial" w:cs="Arial"/>
                <w:sz w:val="18"/>
                <w:szCs w:val="18"/>
              </w:rPr>
            </w:pPr>
            <w:r>
              <w:rPr>
                <w:rFonts w:ascii="Arial" w:hAnsi="Arial" w:cs="Arial"/>
                <w:bCs/>
                <w:sz w:val="18"/>
                <w:szCs w:val="18"/>
                <w:lang w:val="ru-RU"/>
              </w:rPr>
              <w:t>Чистые комиссионные доходы</w:t>
            </w:r>
          </w:p>
        </w:tc>
        <w:tc>
          <w:tcPr>
            <w:tcW w:w="726" w:type="dxa"/>
            <w:tcBorders>
              <w:top w:val="nil"/>
              <w:left w:val="nil"/>
              <w:bottom w:val="nil"/>
              <w:right w:val="nil"/>
            </w:tcBorders>
            <w:vAlign w:val="bottom"/>
          </w:tcPr>
          <w:p w:rsidR="006F4AFC" w:rsidRPr="004B3415" w:rsidRDefault="009A2523" w:rsidP="004B3415">
            <w:pPr>
              <w:pStyle w:val="210Tableright"/>
              <w:spacing w:line="240" w:lineRule="auto"/>
              <w:jc w:val="center"/>
              <w:rPr>
                <w:rFonts w:ascii="Arial" w:hAnsi="Arial" w:cs="Arial"/>
                <w:sz w:val="18"/>
                <w:szCs w:val="18"/>
                <w:lang w:val="ru-RU"/>
              </w:rPr>
            </w:pPr>
            <w:r>
              <w:rPr>
                <w:rFonts w:ascii="Arial" w:hAnsi="Arial" w:cs="Arial"/>
                <w:sz w:val="18"/>
                <w:szCs w:val="18"/>
                <w:lang w:val="ru-RU"/>
              </w:rPr>
              <w:t>1</w:t>
            </w:r>
            <w:r w:rsidR="004B3415">
              <w:rPr>
                <w:rFonts w:ascii="Arial" w:hAnsi="Arial" w:cs="Arial"/>
                <w:sz w:val="18"/>
                <w:szCs w:val="18"/>
                <w:lang w:val="ru-RU"/>
              </w:rPr>
              <w:t>7</w:t>
            </w:r>
          </w:p>
        </w:tc>
        <w:tc>
          <w:tcPr>
            <w:tcW w:w="1356" w:type="dxa"/>
            <w:tcBorders>
              <w:left w:val="nil"/>
              <w:right w:val="nil"/>
            </w:tcBorders>
            <w:vAlign w:val="bottom"/>
          </w:tcPr>
          <w:p w:rsidR="006F4AFC" w:rsidRDefault="00C53BCE">
            <w:pPr>
              <w:pStyle w:val="200Tableleft"/>
              <w:tabs>
                <w:tab w:val="decimal" w:pos="1078"/>
              </w:tabs>
              <w:spacing w:line="240" w:lineRule="auto"/>
              <w:rPr>
                <w:rFonts w:ascii="Arial" w:hAnsi="Arial" w:cs="Arial"/>
                <w:sz w:val="18"/>
                <w:szCs w:val="18"/>
              </w:rPr>
            </w:pPr>
            <w:r>
              <w:rPr>
                <w:rFonts w:ascii="Arial" w:hAnsi="Arial" w:cs="Arial"/>
                <w:sz w:val="18"/>
                <w:szCs w:val="18"/>
              </w:rPr>
              <w:t>248 356</w:t>
            </w:r>
          </w:p>
        </w:tc>
        <w:tc>
          <w:tcPr>
            <w:tcW w:w="1357" w:type="dxa"/>
            <w:tcBorders>
              <w:left w:val="nil"/>
              <w:right w:val="nil"/>
            </w:tcBorders>
            <w:vAlign w:val="bottom"/>
          </w:tcPr>
          <w:p w:rsidR="006F4AFC" w:rsidRDefault="00C53BCE">
            <w:pPr>
              <w:pStyle w:val="200Tableleft"/>
              <w:tabs>
                <w:tab w:val="decimal" w:pos="1078"/>
              </w:tabs>
              <w:spacing w:line="240" w:lineRule="auto"/>
              <w:rPr>
                <w:rFonts w:ascii="Arial" w:hAnsi="Arial" w:cs="Arial"/>
                <w:sz w:val="18"/>
                <w:szCs w:val="18"/>
              </w:rPr>
            </w:pPr>
            <w:r>
              <w:rPr>
                <w:rFonts w:ascii="Arial" w:hAnsi="Arial" w:cs="Arial"/>
                <w:sz w:val="18"/>
                <w:szCs w:val="18"/>
              </w:rPr>
              <w:t>280 617</w:t>
            </w:r>
          </w:p>
        </w:tc>
      </w:tr>
      <w:tr w:rsidR="006F4AFC" w:rsidTr="004660F3">
        <w:trPr>
          <w:cantSplit/>
          <w:trHeight w:val="20"/>
        </w:trPr>
        <w:tc>
          <w:tcPr>
            <w:tcW w:w="6010" w:type="dxa"/>
            <w:tcBorders>
              <w:top w:val="nil"/>
              <w:left w:val="nil"/>
              <w:bottom w:val="nil"/>
              <w:right w:val="nil"/>
            </w:tcBorders>
            <w:vAlign w:val="bottom"/>
          </w:tcPr>
          <w:p w:rsidR="006F4AFC" w:rsidRDefault="006F4AFC">
            <w:pPr>
              <w:pStyle w:val="200Tableleft"/>
              <w:spacing w:line="240" w:lineRule="auto"/>
              <w:ind w:left="170" w:hanging="170"/>
              <w:rPr>
                <w:rFonts w:ascii="Arial" w:hAnsi="Arial" w:cs="Arial"/>
                <w:sz w:val="18"/>
                <w:szCs w:val="18"/>
                <w:lang w:val="ru-RU"/>
              </w:rPr>
            </w:pPr>
            <w:r>
              <w:rPr>
                <w:rFonts w:ascii="Arial" w:hAnsi="Arial" w:cs="Arial"/>
                <w:sz w:val="18"/>
                <w:szCs w:val="18"/>
                <w:lang w:val="ru-RU"/>
              </w:rPr>
              <w:t>Чистые доходы/(расходы) по операциям с инвестиционными ценными бумагами, имеющимися в наличии для продажи</w:t>
            </w:r>
          </w:p>
        </w:tc>
        <w:tc>
          <w:tcPr>
            <w:tcW w:w="726" w:type="dxa"/>
            <w:tcBorders>
              <w:top w:val="nil"/>
              <w:left w:val="nil"/>
              <w:bottom w:val="nil"/>
              <w:right w:val="nil"/>
            </w:tcBorders>
            <w:vAlign w:val="bottom"/>
          </w:tcPr>
          <w:p w:rsidR="006F4AFC" w:rsidRPr="004B3415" w:rsidRDefault="006F4AFC">
            <w:pPr>
              <w:pStyle w:val="210Tableright"/>
              <w:spacing w:line="240" w:lineRule="auto"/>
              <w:jc w:val="center"/>
              <w:rPr>
                <w:rFonts w:ascii="Arial" w:hAnsi="Arial" w:cs="Arial"/>
                <w:sz w:val="18"/>
                <w:szCs w:val="18"/>
                <w:lang w:val="ru-RU"/>
              </w:rPr>
            </w:pPr>
          </w:p>
        </w:tc>
        <w:tc>
          <w:tcPr>
            <w:tcW w:w="1356" w:type="dxa"/>
            <w:tcBorders>
              <w:top w:val="nil"/>
              <w:left w:val="nil"/>
              <w:bottom w:val="nil"/>
              <w:right w:val="nil"/>
            </w:tcBorders>
            <w:vAlign w:val="bottom"/>
          </w:tcPr>
          <w:p w:rsidR="006F4AFC" w:rsidRDefault="00C53BCE">
            <w:pPr>
              <w:pStyle w:val="200Tableleft"/>
              <w:tabs>
                <w:tab w:val="decimal" w:pos="1078"/>
              </w:tabs>
              <w:spacing w:line="240" w:lineRule="auto"/>
              <w:rPr>
                <w:rFonts w:ascii="Arial" w:hAnsi="Arial" w:cs="Arial"/>
                <w:sz w:val="18"/>
                <w:szCs w:val="18"/>
              </w:rPr>
            </w:pPr>
            <w:r>
              <w:rPr>
                <w:rFonts w:ascii="Arial" w:hAnsi="Arial" w:cs="Arial"/>
                <w:sz w:val="18"/>
                <w:szCs w:val="18"/>
              </w:rPr>
              <w:t>60 355</w:t>
            </w:r>
          </w:p>
        </w:tc>
        <w:tc>
          <w:tcPr>
            <w:tcW w:w="1357" w:type="dxa"/>
            <w:tcBorders>
              <w:top w:val="nil"/>
              <w:left w:val="nil"/>
              <w:bottom w:val="nil"/>
              <w:right w:val="nil"/>
            </w:tcBorders>
            <w:vAlign w:val="bottom"/>
          </w:tcPr>
          <w:p w:rsidR="006F4AFC" w:rsidRDefault="00C53BCE">
            <w:pPr>
              <w:pStyle w:val="200Tableleft"/>
              <w:tabs>
                <w:tab w:val="decimal" w:pos="1078"/>
              </w:tabs>
              <w:spacing w:line="240" w:lineRule="auto"/>
              <w:rPr>
                <w:rFonts w:ascii="Arial" w:hAnsi="Arial" w:cs="Arial"/>
                <w:sz w:val="18"/>
                <w:szCs w:val="18"/>
              </w:rPr>
            </w:pPr>
            <w:r>
              <w:rPr>
                <w:rFonts w:ascii="Arial" w:hAnsi="Arial" w:cs="Arial"/>
                <w:sz w:val="18"/>
                <w:szCs w:val="18"/>
              </w:rPr>
              <w:t>(148)</w:t>
            </w:r>
          </w:p>
        </w:tc>
      </w:tr>
      <w:tr w:rsidR="006F4AFC" w:rsidRPr="008861A7" w:rsidTr="004660F3">
        <w:trPr>
          <w:cantSplit/>
          <w:trHeight w:val="20"/>
        </w:trPr>
        <w:tc>
          <w:tcPr>
            <w:tcW w:w="6010" w:type="dxa"/>
            <w:tcBorders>
              <w:top w:val="nil"/>
              <w:left w:val="nil"/>
              <w:bottom w:val="nil"/>
              <w:right w:val="nil"/>
            </w:tcBorders>
            <w:vAlign w:val="bottom"/>
          </w:tcPr>
          <w:p w:rsidR="006F4AFC" w:rsidRDefault="006F4AFC">
            <w:pPr>
              <w:pStyle w:val="200Tableleft"/>
              <w:spacing w:line="240" w:lineRule="auto"/>
              <w:ind w:left="142" w:hanging="142"/>
              <w:rPr>
                <w:rFonts w:ascii="Arial" w:hAnsi="Arial" w:cs="Arial"/>
                <w:sz w:val="18"/>
                <w:szCs w:val="18"/>
                <w:lang w:val="ru-RU"/>
              </w:rPr>
            </w:pPr>
            <w:r>
              <w:rPr>
                <w:rFonts w:ascii="Arial" w:hAnsi="Arial" w:cs="Arial"/>
                <w:sz w:val="18"/>
                <w:szCs w:val="18"/>
                <w:lang w:val="ru-RU"/>
              </w:rPr>
              <w:t>Чистые доходы/(расходы) по операциям в иностранной валюте:</w:t>
            </w:r>
          </w:p>
        </w:tc>
        <w:tc>
          <w:tcPr>
            <w:tcW w:w="726" w:type="dxa"/>
            <w:tcBorders>
              <w:top w:val="nil"/>
              <w:left w:val="nil"/>
              <w:bottom w:val="nil"/>
              <w:right w:val="nil"/>
            </w:tcBorders>
            <w:vAlign w:val="bottom"/>
          </w:tcPr>
          <w:p w:rsidR="006F4AFC" w:rsidRDefault="006F4AFC">
            <w:pPr>
              <w:pStyle w:val="210Tableright"/>
              <w:spacing w:line="240" w:lineRule="auto"/>
              <w:jc w:val="center"/>
              <w:rPr>
                <w:rFonts w:ascii="Arial" w:hAnsi="Arial" w:cs="Arial"/>
                <w:sz w:val="18"/>
                <w:szCs w:val="18"/>
                <w:lang w:val="ru-RU"/>
              </w:rPr>
            </w:pPr>
          </w:p>
        </w:tc>
        <w:tc>
          <w:tcPr>
            <w:tcW w:w="1356" w:type="dxa"/>
            <w:tcBorders>
              <w:top w:val="nil"/>
              <w:left w:val="nil"/>
              <w:bottom w:val="nil"/>
              <w:right w:val="nil"/>
            </w:tcBorders>
            <w:vAlign w:val="bottom"/>
          </w:tcPr>
          <w:p w:rsidR="006F4AFC" w:rsidRDefault="006F4AFC">
            <w:pPr>
              <w:pStyle w:val="200Tableleft"/>
              <w:tabs>
                <w:tab w:val="decimal" w:pos="1078"/>
              </w:tabs>
              <w:spacing w:line="240" w:lineRule="auto"/>
              <w:rPr>
                <w:rFonts w:ascii="Arial" w:hAnsi="Arial" w:cs="Arial"/>
                <w:sz w:val="18"/>
                <w:szCs w:val="18"/>
                <w:lang w:val="ru-RU"/>
              </w:rPr>
            </w:pPr>
          </w:p>
        </w:tc>
        <w:tc>
          <w:tcPr>
            <w:tcW w:w="1357" w:type="dxa"/>
            <w:tcBorders>
              <w:top w:val="nil"/>
              <w:left w:val="nil"/>
              <w:bottom w:val="nil"/>
              <w:right w:val="nil"/>
            </w:tcBorders>
            <w:vAlign w:val="bottom"/>
          </w:tcPr>
          <w:p w:rsidR="006F4AFC" w:rsidRDefault="006F4AFC">
            <w:pPr>
              <w:pStyle w:val="200Tableleft"/>
              <w:tabs>
                <w:tab w:val="decimal" w:pos="1078"/>
              </w:tabs>
              <w:spacing w:line="240" w:lineRule="auto"/>
              <w:rPr>
                <w:rFonts w:ascii="Arial" w:hAnsi="Arial" w:cs="Arial"/>
                <w:sz w:val="18"/>
                <w:szCs w:val="18"/>
                <w:lang w:val="ru-RU"/>
              </w:rPr>
            </w:pPr>
          </w:p>
        </w:tc>
      </w:tr>
      <w:tr w:rsidR="006F4AFC" w:rsidTr="004660F3">
        <w:trPr>
          <w:cantSplit/>
          <w:trHeight w:val="20"/>
        </w:trPr>
        <w:tc>
          <w:tcPr>
            <w:tcW w:w="6010" w:type="dxa"/>
            <w:tcBorders>
              <w:top w:val="nil"/>
              <w:left w:val="nil"/>
              <w:bottom w:val="nil"/>
              <w:right w:val="nil"/>
            </w:tcBorders>
            <w:vAlign w:val="bottom"/>
          </w:tcPr>
          <w:p w:rsidR="006F4AFC" w:rsidRDefault="006F4AFC">
            <w:pPr>
              <w:pStyle w:val="202Tableleftindent2"/>
              <w:spacing w:line="240" w:lineRule="auto"/>
              <w:ind w:left="284" w:firstLine="0"/>
              <w:rPr>
                <w:rFonts w:ascii="Arial" w:hAnsi="Arial" w:cs="Arial"/>
                <w:sz w:val="18"/>
                <w:szCs w:val="18"/>
              </w:rPr>
            </w:pPr>
            <w:r>
              <w:rPr>
                <w:rFonts w:ascii="Arial" w:hAnsi="Arial" w:cs="Arial"/>
                <w:sz w:val="18"/>
                <w:szCs w:val="18"/>
              </w:rPr>
              <w:t xml:space="preserve">- </w:t>
            </w:r>
            <w:r>
              <w:rPr>
                <w:rFonts w:ascii="Arial" w:hAnsi="Arial" w:cs="Arial"/>
                <w:sz w:val="18"/>
                <w:szCs w:val="18"/>
                <w:lang w:val="ru-RU"/>
              </w:rPr>
              <w:t xml:space="preserve">торговые операции </w:t>
            </w:r>
          </w:p>
        </w:tc>
        <w:tc>
          <w:tcPr>
            <w:tcW w:w="726" w:type="dxa"/>
            <w:tcBorders>
              <w:top w:val="nil"/>
              <w:left w:val="nil"/>
              <w:bottom w:val="nil"/>
              <w:right w:val="nil"/>
            </w:tcBorders>
            <w:vAlign w:val="bottom"/>
          </w:tcPr>
          <w:p w:rsidR="006F4AFC" w:rsidRDefault="006F4AFC">
            <w:pPr>
              <w:pStyle w:val="210Tableright"/>
              <w:spacing w:line="240" w:lineRule="auto"/>
              <w:jc w:val="center"/>
              <w:rPr>
                <w:rFonts w:ascii="Arial" w:hAnsi="Arial" w:cs="Arial"/>
                <w:sz w:val="18"/>
                <w:szCs w:val="18"/>
              </w:rPr>
            </w:pPr>
          </w:p>
        </w:tc>
        <w:tc>
          <w:tcPr>
            <w:tcW w:w="1356" w:type="dxa"/>
            <w:tcBorders>
              <w:top w:val="nil"/>
              <w:left w:val="nil"/>
              <w:bottom w:val="nil"/>
              <w:right w:val="nil"/>
            </w:tcBorders>
            <w:vAlign w:val="bottom"/>
          </w:tcPr>
          <w:p w:rsidR="006F4AFC" w:rsidRDefault="00C53BCE">
            <w:pPr>
              <w:pStyle w:val="200Tableleft"/>
              <w:tabs>
                <w:tab w:val="decimal" w:pos="1078"/>
              </w:tabs>
              <w:spacing w:line="240" w:lineRule="auto"/>
              <w:rPr>
                <w:rFonts w:ascii="Arial" w:hAnsi="Arial" w:cs="Arial"/>
                <w:sz w:val="18"/>
                <w:szCs w:val="18"/>
              </w:rPr>
            </w:pPr>
            <w:r>
              <w:rPr>
                <w:rFonts w:ascii="Arial" w:hAnsi="Arial" w:cs="Arial"/>
                <w:sz w:val="18"/>
                <w:szCs w:val="18"/>
              </w:rPr>
              <w:t>13 602</w:t>
            </w:r>
          </w:p>
        </w:tc>
        <w:tc>
          <w:tcPr>
            <w:tcW w:w="1357" w:type="dxa"/>
            <w:tcBorders>
              <w:top w:val="nil"/>
              <w:left w:val="nil"/>
              <w:bottom w:val="nil"/>
              <w:right w:val="nil"/>
            </w:tcBorders>
            <w:vAlign w:val="bottom"/>
          </w:tcPr>
          <w:p w:rsidR="006F4AFC" w:rsidRPr="00C53BCE" w:rsidRDefault="00C53BCE">
            <w:pPr>
              <w:pStyle w:val="200Tableleft"/>
              <w:tabs>
                <w:tab w:val="decimal" w:pos="1078"/>
              </w:tabs>
              <w:spacing w:line="240" w:lineRule="auto"/>
              <w:rPr>
                <w:rFonts w:ascii="Arial" w:hAnsi="Arial" w:cs="Arial"/>
                <w:sz w:val="18"/>
                <w:szCs w:val="18"/>
                <w:lang w:val="ru-RU"/>
              </w:rPr>
            </w:pPr>
            <w:r>
              <w:rPr>
                <w:rFonts w:ascii="Arial" w:hAnsi="Arial" w:cs="Arial"/>
                <w:sz w:val="18"/>
                <w:szCs w:val="18"/>
                <w:lang w:val="ru-RU"/>
              </w:rPr>
              <w:t>28 731</w:t>
            </w:r>
          </w:p>
        </w:tc>
      </w:tr>
      <w:tr w:rsidR="006F4AFC" w:rsidTr="004660F3">
        <w:trPr>
          <w:cantSplit/>
          <w:trHeight w:val="20"/>
        </w:trPr>
        <w:tc>
          <w:tcPr>
            <w:tcW w:w="6010" w:type="dxa"/>
            <w:tcBorders>
              <w:top w:val="nil"/>
              <w:left w:val="nil"/>
              <w:bottom w:val="nil"/>
              <w:right w:val="nil"/>
            </w:tcBorders>
            <w:vAlign w:val="bottom"/>
          </w:tcPr>
          <w:p w:rsidR="006F4AFC" w:rsidRPr="00C53BCE" w:rsidRDefault="006F4AFC" w:rsidP="00C53BCE">
            <w:pPr>
              <w:pStyle w:val="202Tableleftindent2"/>
              <w:spacing w:line="240" w:lineRule="auto"/>
              <w:ind w:left="284" w:firstLine="0"/>
              <w:rPr>
                <w:rFonts w:ascii="Arial" w:hAnsi="Arial" w:cs="Arial"/>
                <w:sz w:val="18"/>
                <w:szCs w:val="18"/>
                <w:lang w:val="ru-RU"/>
              </w:rPr>
            </w:pPr>
            <w:r w:rsidRPr="00C53BCE">
              <w:rPr>
                <w:rFonts w:ascii="Arial" w:hAnsi="Arial" w:cs="Arial"/>
                <w:sz w:val="18"/>
                <w:szCs w:val="18"/>
                <w:lang w:val="ru-RU"/>
              </w:rPr>
              <w:t xml:space="preserve">- </w:t>
            </w:r>
            <w:r>
              <w:rPr>
                <w:rFonts w:ascii="Arial" w:hAnsi="Arial" w:cs="Arial"/>
                <w:sz w:val="18"/>
                <w:szCs w:val="18"/>
                <w:lang w:val="ru-RU"/>
              </w:rPr>
              <w:t xml:space="preserve">переоценка </w:t>
            </w:r>
            <w:r w:rsidR="00C53BCE">
              <w:rPr>
                <w:rFonts w:ascii="Arial" w:hAnsi="Arial" w:cs="Arial"/>
                <w:sz w:val="18"/>
                <w:szCs w:val="18"/>
                <w:lang w:val="ru-RU"/>
              </w:rPr>
              <w:t>счетов в иностранной валюте</w:t>
            </w:r>
          </w:p>
        </w:tc>
        <w:tc>
          <w:tcPr>
            <w:tcW w:w="726" w:type="dxa"/>
            <w:tcBorders>
              <w:top w:val="nil"/>
              <w:left w:val="nil"/>
              <w:bottom w:val="nil"/>
              <w:right w:val="nil"/>
            </w:tcBorders>
            <w:vAlign w:val="bottom"/>
          </w:tcPr>
          <w:p w:rsidR="006F4AFC" w:rsidRPr="00C53BCE" w:rsidRDefault="006F4AFC">
            <w:pPr>
              <w:pStyle w:val="210Tableright"/>
              <w:spacing w:line="240" w:lineRule="auto"/>
              <w:jc w:val="center"/>
              <w:rPr>
                <w:rFonts w:ascii="Arial" w:hAnsi="Arial" w:cs="Arial"/>
                <w:sz w:val="18"/>
                <w:szCs w:val="18"/>
                <w:lang w:val="ru-RU"/>
              </w:rPr>
            </w:pPr>
          </w:p>
        </w:tc>
        <w:tc>
          <w:tcPr>
            <w:tcW w:w="1356" w:type="dxa"/>
            <w:tcBorders>
              <w:top w:val="nil"/>
              <w:left w:val="nil"/>
              <w:right w:val="nil"/>
            </w:tcBorders>
            <w:vAlign w:val="bottom"/>
          </w:tcPr>
          <w:p w:rsidR="006F4AFC" w:rsidRDefault="00C53BCE">
            <w:pPr>
              <w:pStyle w:val="200Tableleft"/>
              <w:tabs>
                <w:tab w:val="decimal" w:pos="1078"/>
              </w:tabs>
              <w:spacing w:line="240" w:lineRule="auto"/>
              <w:rPr>
                <w:rFonts w:ascii="Arial" w:hAnsi="Arial" w:cs="Arial"/>
                <w:sz w:val="18"/>
                <w:szCs w:val="18"/>
              </w:rPr>
            </w:pPr>
            <w:r>
              <w:rPr>
                <w:rFonts w:ascii="Arial" w:hAnsi="Arial" w:cs="Arial"/>
                <w:sz w:val="18"/>
                <w:szCs w:val="18"/>
              </w:rPr>
              <w:t>19 065</w:t>
            </w:r>
          </w:p>
        </w:tc>
        <w:tc>
          <w:tcPr>
            <w:tcW w:w="1357" w:type="dxa"/>
            <w:tcBorders>
              <w:top w:val="nil"/>
              <w:left w:val="nil"/>
              <w:right w:val="nil"/>
            </w:tcBorders>
            <w:vAlign w:val="bottom"/>
          </w:tcPr>
          <w:p w:rsidR="006F4AFC" w:rsidRPr="00C53BCE" w:rsidRDefault="00C53BCE">
            <w:pPr>
              <w:pStyle w:val="200Tableleft"/>
              <w:tabs>
                <w:tab w:val="decimal" w:pos="1078"/>
              </w:tabs>
              <w:spacing w:line="240" w:lineRule="auto"/>
              <w:rPr>
                <w:rFonts w:ascii="Arial" w:hAnsi="Arial" w:cs="Arial"/>
                <w:sz w:val="18"/>
                <w:szCs w:val="18"/>
                <w:lang w:val="ru-RU"/>
              </w:rPr>
            </w:pPr>
            <w:r>
              <w:rPr>
                <w:rFonts w:ascii="Arial" w:hAnsi="Arial" w:cs="Arial"/>
                <w:sz w:val="18"/>
                <w:szCs w:val="18"/>
                <w:lang w:val="ru-RU"/>
              </w:rPr>
              <w:t>(3 178)</w:t>
            </w:r>
          </w:p>
        </w:tc>
      </w:tr>
      <w:tr w:rsidR="006F4AFC" w:rsidRPr="00C53BCE" w:rsidTr="004660F3">
        <w:trPr>
          <w:cantSplit/>
          <w:trHeight w:val="20"/>
        </w:trPr>
        <w:tc>
          <w:tcPr>
            <w:tcW w:w="6010" w:type="dxa"/>
            <w:tcBorders>
              <w:top w:val="nil"/>
              <w:left w:val="nil"/>
              <w:bottom w:val="nil"/>
              <w:right w:val="nil"/>
            </w:tcBorders>
            <w:vAlign w:val="bottom"/>
          </w:tcPr>
          <w:p w:rsidR="006F4AFC" w:rsidRDefault="00C53BCE">
            <w:pPr>
              <w:pStyle w:val="200Tableleft"/>
              <w:spacing w:line="240" w:lineRule="auto"/>
              <w:ind w:left="142" w:hanging="142"/>
              <w:rPr>
                <w:rFonts w:ascii="Arial" w:hAnsi="Arial" w:cs="Arial"/>
                <w:sz w:val="18"/>
                <w:szCs w:val="18"/>
                <w:lang w:val="ru-RU"/>
              </w:rPr>
            </w:pPr>
            <w:r>
              <w:rPr>
                <w:rFonts w:ascii="Arial" w:hAnsi="Arial" w:cs="Arial"/>
                <w:sz w:val="18"/>
                <w:szCs w:val="18"/>
                <w:lang w:val="ru-RU"/>
              </w:rPr>
              <w:t>Доход от досрочного выкупа</w:t>
            </w:r>
            <w:r w:rsidRPr="00C53BCE">
              <w:rPr>
                <w:rFonts w:ascii="Arial" w:hAnsi="Arial" w:cs="Arial"/>
                <w:sz w:val="18"/>
                <w:szCs w:val="18"/>
                <w:lang w:val="ru-RU"/>
              </w:rPr>
              <w:t>/</w:t>
            </w:r>
            <w:r w:rsidR="00840D3F">
              <w:rPr>
                <w:rFonts w:ascii="Arial" w:hAnsi="Arial" w:cs="Arial"/>
                <w:sz w:val="18"/>
                <w:szCs w:val="18"/>
                <w:lang w:val="ru-RU"/>
              </w:rPr>
              <w:t xml:space="preserve"> </w:t>
            </w:r>
            <w:r>
              <w:rPr>
                <w:rFonts w:ascii="Arial" w:hAnsi="Arial" w:cs="Arial"/>
                <w:sz w:val="18"/>
                <w:szCs w:val="18"/>
                <w:lang w:val="ru-RU"/>
              </w:rPr>
              <w:t>списания выпущенных ценных бумаг</w:t>
            </w:r>
          </w:p>
        </w:tc>
        <w:tc>
          <w:tcPr>
            <w:tcW w:w="726" w:type="dxa"/>
            <w:tcBorders>
              <w:top w:val="nil"/>
              <w:left w:val="nil"/>
              <w:bottom w:val="nil"/>
              <w:right w:val="nil"/>
            </w:tcBorders>
            <w:vAlign w:val="bottom"/>
          </w:tcPr>
          <w:p w:rsidR="006F4AFC" w:rsidRPr="00C53BCE" w:rsidRDefault="006F4AFC">
            <w:pPr>
              <w:pStyle w:val="210Tableright"/>
              <w:spacing w:line="240" w:lineRule="auto"/>
              <w:jc w:val="center"/>
              <w:rPr>
                <w:rFonts w:ascii="Arial" w:hAnsi="Arial" w:cs="Arial"/>
                <w:sz w:val="18"/>
                <w:szCs w:val="18"/>
                <w:lang w:val="ru-RU"/>
              </w:rPr>
            </w:pPr>
          </w:p>
        </w:tc>
        <w:tc>
          <w:tcPr>
            <w:tcW w:w="1356" w:type="dxa"/>
            <w:tcBorders>
              <w:top w:val="nil"/>
              <w:left w:val="nil"/>
              <w:right w:val="nil"/>
            </w:tcBorders>
            <w:vAlign w:val="bottom"/>
          </w:tcPr>
          <w:p w:rsidR="006F4AFC" w:rsidRPr="00C53BCE" w:rsidRDefault="00C53BCE">
            <w:pPr>
              <w:pStyle w:val="200Tableleft"/>
              <w:tabs>
                <w:tab w:val="decimal" w:pos="1078"/>
              </w:tabs>
              <w:spacing w:line="240" w:lineRule="auto"/>
              <w:rPr>
                <w:rFonts w:ascii="Arial" w:hAnsi="Arial" w:cs="Arial"/>
                <w:sz w:val="18"/>
                <w:szCs w:val="18"/>
                <w:lang w:val="ru-RU"/>
              </w:rPr>
            </w:pPr>
            <w:r>
              <w:rPr>
                <w:rFonts w:ascii="Arial" w:hAnsi="Arial" w:cs="Arial"/>
                <w:sz w:val="18"/>
                <w:szCs w:val="18"/>
                <w:lang w:val="ru-RU"/>
              </w:rPr>
              <w:t>32 629</w:t>
            </w:r>
          </w:p>
        </w:tc>
        <w:tc>
          <w:tcPr>
            <w:tcW w:w="1357" w:type="dxa"/>
            <w:tcBorders>
              <w:top w:val="nil"/>
              <w:left w:val="nil"/>
              <w:right w:val="nil"/>
            </w:tcBorders>
            <w:vAlign w:val="bottom"/>
          </w:tcPr>
          <w:p w:rsidR="006F4AFC" w:rsidRPr="00C53BCE" w:rsidRDefault="00C53BCE">
            <w:pPr>
              <w:pStyle w:val="200Tableleft"/>
              <w:tabs>
                <w:tab w:val="decimal" w:pos="1078"/>
              </w:tabs>
              <w:spacing w:line="240" w:lineRule="auto"/>
              <w:rPr>
                <w:rFonts w:ascii="Arial" w:hAnsi="Arial" w:cs="Arial"/>
                <w:sz w:val="18"/>
                <w:szCs w:val="18"/>
                <w:lang w:val="ru-RU"/>
              </w:rPr>
            </w:pPr>
            <w:r>
              <w:rPr>
                <w:rFonts w:ascii="Arial" w:hAnsi="Arial" w:cs="Arial"/>
                <w:sz w:val="18"/>
                <w:szCs w:val="18"/>
                <w:lang w:val="ru-RU"/>
              </w:rPr>
              <w:t>32 002</w:t>
            </w:r>
          </w:p>
        </w:tc>
      </w:tr>
      <w:tr w:rsidR="006F4AFC" w:rsidRPr="00C53BCE" w:rsidTr="004660F3">
        <w:trPr>
          <w:cantSplit/>
          <w:trHeight w:val="20"/>
        </w:trPr>
        <w:tc>
          <w:tcPr>
            <w:tcW w:w="6010" w:type="dxa"/>
            <w:tcBorders>
              <w:top w:val="nil"/>
              <w:left w:val="nil"/>
              <w:bottom w:val="nil"/>
              <w:right w:val="nil"/>
            </w:tcBorders>
            <w:vAlign w:val="bottom"/>
          </w:tcPr>
          <w:p w:rsidR="006F4AFC" w:rsidRPr="00C53BCE" w:rsidRDefault="006F4AFC">
            <w:pPr>
              <w:pStyle w:val="200Tableleft"/>
              <w:spacing w:line="240" w:lineRule="auto"/>
              <w:ind w:left="142" w:hanging="142"/>
              <w:rPr>
                <w:rFonts w:ascii="Arial" w:hAnsi="Arial" w:cs="Arial"/>
                <w:sz w:val="18"/>
                <w:szCs w:val="18"/>
                <w:lang w:val="ru-RU"/>
              </w:rPr>
            </w:pPr>
            <w:r>
              <w:rPr>
                <w:rFonts w:ascii="Arial" w:hAnsi="Arial" w:cs="Arial"/>
                <w:sz w:val="18"/>
                <w:szCs w:val="18"/>
                <w:lang w:val="ru-RU"/>
              </w:rPr>
              <w:t>Прочие доходы</w:t>
            </w:r>
          </w:p>
        </w:tc>
        <w:tc>
          <w:tcPr>
            <w:tcW w:w="726" w:type="dxa"/>
            <w:tcBorders>
              <w:top w:val="nil"/>
              <w:left w:val="nil"/>
              <w:bottom w:val="nil"/>
              <w:right w:val="nil"/>
            </w:tcBorders>
            <w:vAlign w:val="bottom"/>
          </w:tcPr>
          <w:p w:rsidR="006F4AFC" w:rsidRPr="004B3415" w:rsidRDefault="006F4AFC">
            <w:pPr>
              <w:pStyle w:val="210Tableright"/>
              <w:spacing w:line="240" w:lineRule="auto"/>
              <w:jc w:val="center"/>
              <w:rPr>
                <w:rFonts w:ascii="Arial" w:hAnsi="Arial" w:cs="Arial"/>
                <w:sz w:val="18"/>
                <w:szCs w:val="18"/>
                <w:lang w:val="ru-RU"/>
              </w:rPr>
            </w:pPr>
          </w:p>
        </w:tc>
        <w:tc>
          <w:tcPr>
            <w:tcW w:w="1356" w:type="dxa"/>
            <w:tcBorders>
              <w:top w:val="nil"/>
              <w:left w:val="nil"/>
              <w:right w:val="nil"/>
            </w:tcBorders>
            <w:vAlign w:val="bottom"/>
          </w:tcPr>
          <w:p w:rsidR="006F4AFC" w:rsidRDefault="009718C7">
            <w:pPr>
              <w:pStyle w:val="200Tableleft"/>
              <w:pBdr>
                <w:bottom w:val="single" w:sz="4" w:space="1" w:color="auto"/>
              </w:pBdr>
              <w:tabs>
                <w:tab w:val="decimal" w:pos="1078"/>
              </w:tabs>
              <w:spacing w:line="240" w:lineRule="auto"/>
              <w:rPr>
                <w:rFonts w:ascii="Arial" w:hAnsi="Arial" w:cs="Arial"/>
                <w:sz w:val="18"/>
                <w:szCs w:val="18"/>
                <w:lang w:val="ru-RU"/>
              </w:rPr>
            </w:pPr>
            <w:r>
              <w:rPr>
                <w:rFonts w:ascii="Arial" w:hAnsi="Arial" w:cs="Arial"/>
                <w:sz w:val="18"/>
                <w:szCs w:val="18"/>
              </w:rPr>
              <w:t>42 889</w:t>
            </w:r>
          </w:p>
        </w:tc>
        <w:tc>
          <w:tcPr>
            <w:tcW w:w="1357" w:type="dxa"/>
            <w:tcBorders>
              <w:top w:val="nil"/>
              <w:left w:val="nil"/>
              <w:right w:val="nil"/>
            </w:tcBorders>
            <w:vAlign w:val="bottom"/>
          </w:tcPr>
          <w:p w:rsidR="006F4AFC" w:rsidRPr="00C53BCE" w:rsidRDefault="00C53BCE">
            <w:pPr>
              <w:pStyle w:val="200Tableleft"/>
              <w:pBdr>
                <w:bottom w:val="single" w:sz="4" w:space="1" w:color="auto"/>
              </w:pBdr>
              <w:tabs>
                <w:tab w:val="decimal" w:pos="1078"/>
              </w:tabs>
              <w:spacing w:line="240" w:lineRule="auto"/>
              <w:rPr>
                <w:rFonts w:ascii="Arial" w:hAnsi="Arial" w:cs="Arial"/>
                <w:sz w:val="18"/>
                <w:szCs w:val="18"/>
                <w:lang w:val="ru-RU"/>
              </w:rPr>
            </w:pPr>
            <w:r>
              <w:rPr>
                <w:rFonts w:ascii="Arial" w:hAnsi="Arial" w:cs="Arial"/>
                <w:sz w:val="18"/>
                <w:szCs w:val="18"/>
                <w:lang w:val="ru-RU"/>
              </w:rPr>
              <w:t>3 886</w:t>
            </w:r>
          </w:p>
        </w:tc>
      </w:tr>
      <w:tr w:rsidR="006F4AFC" w:rsidRPr="00C53BCE" w:rsidTr="004660F3">
        <w:trPr>
          <w:cantSplit/>
          <w:trHeight w:val="20"/>
        </w:trPr>
        <w:tc>
          <w:tcPr>
            <w:tcW w:w="6010" w:type="dxa"/>
            <w:tcBorders>
              <w:top w:val="nil"/>
              <w:left w:val="nil"/>
              <w:bottom w:val="nil"/>
              <w:right w:val="nil"/>
            </w:tcBorders>
            <w:vAlign w:val="bottom"/>
          </w:tcPr>
          <w:p w:rsidR="006F4AFC" w:rsidRPr="00C53BCE" w:rsidRDefault="006F4AFC">
            <w:pPr>
              <w:pStyle w:val="200Tableleft"/>
              <w:spacing w:line="240" w:lineRule="auto"/>
              <w:ind w:left="142" w:hanging="142"/>
              <w:rPr>
                <w:rFonts w:ascii="Arial" w:hAnsi="Arial" w:cs="Arial"/>
                <w:b/>
                <w:bCs/>
                <w:sz w:val="18"/>
                <w:szCs w:val="18"/>
                <w:lang w:val="ru-RU"/>
              </w:rPr>
            </w:pPr>
            <w:r w:rsidRPr="00C53BCE">
              <w:rPr>
                <w:rFonts w:ascii="Arial" w:hAnsi="Arial" w:cs="Arial"/>
                <w:b/>
                <w:bCs/>
                <w:sz w:val="18"/>
                <w:szCs w:val="18"/>
                <w:lang w:val="ru-RU"/>
              </w:rPr>
              <w:t>Непроцентные доходы</w:t>
            </w:r>
          </w:p>
        </w:tc>
        <w:tc>
          <w:tcPr>
            <w:tcW w:w="726" w:type="dxa"/>
            <w:tcBorders>
              <w:top w:val="nil"/>
              <w:left w:val="nil"/>
              <w:bottom w:val="nil"/>
              <w:right w:val="nil"/>
            </w:tcBorders>
            <w:vAlign w:val="bottom"/>
          </w:tcPr>
          <w:p w:rsidR="006F4AFC" w:rsidRPr="00C53BCE" w:rsidRDefault="006F4AFC">
            <w:pPr>
              <w:pStyle w:val="210Tableright"/>
              <w:spacing w:line="240" w:lineRule="auto"/>
              <w:jc w:val="center"/>
              <w:rPr>
                <w:rFonts w:ascii="Arial" w:hAnsi="Arial" w:cs="Arial"/>
                <w:b/>
                <w:sz w:val="18"/>
                <w:szCs w:val="18"/>
                <w:lang w:val="ru-RU"/>
              </w:rPr>
            </w:pPr>
          </w:p>
        </w:tc>
        <w:tc>
          <w:tcPr>
            <w:tcW w:w="1356" w:type="dxa"/>
            <w:tcBorders>
              <w:left w:val="nil"/>
              <w:right w:val="nil"/>
            </w:tcBorders>
            <w:vAlign w:val="bottom"/>
          </w:tcPr>
          <w:p w:rsidR="006F4AFC" w:rsidRPr="00C53BCE" w:rsidRDefault="009718C7">
            <w:pPr>
              <w:pStyle w:val="200Tableleft"/>
              <w:pBdr>
                <w:bottom w:val="single" w:sz="4" w:space="1" w:color="auto"/>
              </w:pBdr>
              <w:tabs>
                <w:tab w:val="decimal" w:pos="1078"/>
              </w:tabs>
              <w:spacing w:line="240" w:lineRule="auto"/>
              <w:rPr>
                <w:rFonts w:ascii="Arial" w:hAnsi="Arial" w:cs="Arial"/>
                <w:b/>
                <w:sz w:val="18"/>
                <w:szCs w:val="18"/>
                <w:lang w:val="ru-RU"/>
              </w:rPr>
            </w:pPr>
            <w:r>
              <w:rPr>
                <w:rFonts w:ascii="Arial" w:hAnsi="Arial" w:cs="Arial"/>
                <w:b/>
                <w:sz w:val="18"/>
                <w:szCs w:val="18"/>
              </w:rPr>
              <w:t>416 896</w:t>
            </w:r>
          </w:p>
        </w:tc>
        <w:tc>
          <w:tcPr>
            <w:tcW w:w="1357" w:type="dxa"/>
            <w:tcBorders>
              <w:left w:val="nil"/>
              <w:right w:val="nil"/>
            </w:tcBorders>
            <w:vAlign w:val="bottom"/>
          </w:tcPr>
          <w:p w:rsidR="006F4AFC" w:rsidRPr="00C53BCE" w:rsidRDefault="00C53BCE">
            <w:pPr>
              <w:pStyle w:val="200Tableleft"/>
              <w:pBdr>
                <w:bottom w:val="single" w:sz="4" w:space="1" w:color="auto"/>
              </w:pBdr>
              <w:tabs>
                <w:tab w:val="decimal" w:pos="1078"/>
              </w:tabs>
              <w:spacing w:line="240" w:lineRule="auto"/>
              <w:rPr>
                <w:rFonts w:ascii="Arial" w:hAnsi="Arial" w:cs="Arial"/>
                <w:b/>
                <w:sz w:val="18"/>
                <w:szCs w:val="18"/>
                <w:lang w:val="ru-RU"/>
              </w:rPr>
            </w:pPr>
            <w:r w:rsidRPr="00C53BCE">
              <w:rPr>
                <w:rFonts w:ascii="Arial" w:hAnsi="Arial" w:cs="Arial"/>
                <w:b/>
                <w:sz w:val="18"/>
                <w:szCs w:val="18"/>
                <w:lang w:val="ru-RU"/>
              </w:rPr>
              <w:t>341 910</w:t>
            </w:r>
          </w:p>
        </w:tc>
      </w:tr>
      <w:tr w:rsidR="006F4AFC" w:rsidRPr="00C53BCE" w:rsidTr="004660F3">
        <w:trPr>
          <w:cantSplit/>
          <w:trHeight w:val="340"/>
        </w:trPr>
        <w:tc>
          <w:tcPr>
            <w:tcW w:w="6010" w:type="dxa"/>
            <w:tcBorders>
              <w:top w:val="nil"/>
              <w:left w:val="nil"/>
              <w:bottom w:val="nil"/>
              <w:right w:val="nil"/>
            </w:tcBorders>
            <w:vAlign w:val="bottom"/>
          </w:tcPr>
          <w:p w:rsidR="006F4AFC" w:rsidRDefault="006F4AFC">
            <w:pPr>
              <w:pStyle w:val="200Tableleft"/>
              <w:spacing w:line="240" w:lineRule="auto"/>
              <w:ind w:left="142" w:hanging="142"/>
              <w:rPr>
                <w:rFonts w:ascii="Arial" w:hAnsi="Arial" w:cs="Arial"/>
                <w:sz w:val="18"/>
                <w:szCs w:val="18"/>
                <w:lang w:val="ru-RU"/>
              </w:rPr>
            </w:pPr>
            <w:r>
              <w:rPr>
                <w:rFonts w:ascii="Arial" w:hAnsi="Arial" w:cs="Arial"/>
                <w:sz w:val="18"/>
                <w:szCs w:val="18"/>
                <w:lang w:val="ru-RU"/>
              </w:rPr>
              <w:t>Расходы на персонал</w:t>
            </w:r>
          </w:p>
        </w:tc>
        <w:tc>
          <w:tcPr>
            <w:tcW w:w="726" w:type="dxa"/>
            <w:tcBorders>
              <w:top w:val="nil"/>
              <w:left w:val="nil"/>
              <w:bottom w:val="nil"/>
              <w:right w:val="nil"/>
            </w:tcBorders>
            <w:vAlign w:val="bottom"/>
          </w:tcPr>
          <w:p w:rsidR="006F4AFC" w:rsidRPr="00C53BCE" w:rsidRDefault="009A2523" w:rsidP="004B3415">
            <w:pPr>
              <w:pStyle w:val="210Tableright"/>
              <w:spacing w:line="240" w:lineRule="auto"/>
              <w:jc w:val="center"/>
              <w:rPr>
                <w:rFonts w:ascii="Arial" w:hAnsi="Arial" w:cs="Arial"/>
                <w:sz w:val="18"/>
                <w:szCs w:val="18"/>
                <w:lang w:val="ru-RU"/>
              </w:rPr>
            </w:pPr>
            <w:r>
              <w:rPr>
                <w:rFonts w:ascii="Arial" w:hAnsi="Arial" w:cs="Arial"/>
                <w:sz w:val="18"/>
                <w:szCs w:val="18"/>
                <w:lang w:val="ru-RU"/>
              </w:rPr>
              <w:t>18</w:t>
            </w:r>
          </w:p>
        </w:tc>
        <w:tc>
          <w:tcPr>
            <w:tcW w:w="1356" w:type="dxa"/>
            <w:tcBorders>
              <w:top w:val="nil"/>
              <w:left w:val="nil"/>
              <w:bottom w:val="nil"/>
              <w:right w:val="nil"/>
            </w:tcBorders>
            <w:vAlign w:val="bottom"/>
          </w:tcPr>
          <w:p w:rsidR="006F4AFC" w:rsidRPr="00C53BCE" w:rsidRDefault="00C53BCE">
            <w:pPr>
              <w:pStyle w:val="200Tableleft"/>
              <w:tabs>
                <w:tab w:val="decimal" w:pos="1078"/>
              </w:tabs>
              <w:spacing w:line="240" w:lineRule="auto"/>
              <w:rPr>
                <w:rFonts w:ascii="Arial" w:hAnsi="Arial" w:cs="Arial"/>
                <w:sz w:val="18"/>
                <w:szCs w:val="18"/>
                <w:lang w:val="ru-RU"/>
              </w:rPr>
            </w:pPr>
            <w:r>
              <w:rPr>
                <w:rFonts w:ascii="Arial" w:hAnsi="Arial" w:cs="Arial"/>
                <w:sz w:val="18"/>
                <w:szCs w:val="18"/>
                <w:lang w:val="ru-RU"/>
              </w:rPr>
              <w:t>525 177</w:t>
            </w:r>
          </w:p>
        </w:tc>
        <w:tc>
          <w:tcPr>
            <w:tcW w:w="1357" w:type="dxa"/>
            <w:tcBorders>
              <w:top w:val="nil"/>
              <w:left w:val="nil"/>
              <w:bottom w:val="nil"/>
              <w:right w:val="nil"/>
            </w:tcBorders>
            <w:vAlign w:val="bottom"/>
          </w:tcPr>
          <w:p w:rsidR="006F4AFC" w:rsidRPr="00C53BCE" w:rsidRDefault="00C53BCE">
            <w:pPr>
              <w:pStyle w:val="200Tableleft"/>
              <w:tabs>
                <w:tab w:val="decimal" w:pos="1078"/>
              </w:tabs>
              <w:spacing w:line="240" w:lineRule="auto"/>
              <w:rPr>
                <w:rFonts w:ascii="Arial" w:hAnsi="Arial" w:cs="Arial"/>
                <w:sz w:val="18"/>
                <w:szCs w:val="18"/>
                <w:lang w:val="ru-RU"/>
              </w:rPr>
            </w:pPr>
            <w:r>
              <w:rPr>
                <w:rFonts w:ascii="Arial" w:hAnsi="Arial" w:cs="Arial"/>
                <w:sz w:val="18"/>
                <w:szCs w:val="18"/>
                <w:lang w:val="ru-RU"/>
              </w:rPr>
              <w:t>547 080</w:t>
            </w:r>
          </w:p>
        </w:tc>
      </w:tr>
      <w:tr w:rsidR="006F4AFC" w:rsidRPr="00C53BCE" w:rsidTr="004660F3">
        <w:trPr>
          <w:cantSplit/>
          <w:trHeight w:val="20"/>
        </w:trPr>
        <w:tc>
          <w:tcPr>
            <w:tcW w:w="6010" w:type="dxa"/>
            <w:tcBorders>
              <w:top w:val="nil"/>
              <w:left w:val="nil"/>
              <w:bottom w:val="nil"/>
              <w:right w:val="nil"/>
            </w:tcBorders>
            <w:vAlign w:val="bottom"/>
          </w:tcPr>
          <w:p w:rsidR="006F4AFC" w:rsidRDefault="006F4AFC">
            <w:pPr>
              <w:pStyle w:val="200Tableleft"/>
              <w:spacing w:line="240" w:lineRule="auto"/>
              <w:ind w:left="142" w:hanging="142"/>
              <w:rPr>
                <w:rFonts w:ascii="Arial" w:hAnsi="Arial" w:cs="Arial"/>
                <w:sz w:val="18"/>
                <w:szCs w:val="18"/>
                <w:lang w:val="ru-RU"/>
              </w:rPr>
            </w:pPr>
            <w:r>
              <w:rPr>
                <w:rFonts w:ascii="Arial" w:hAnsi="Arial" w:cs="Arial"/>
                <w:sz w:val="18"/>
                <w:szCs w:val="18"/>
                <w:lang w:val="ru-RU"/>
              </w:rPr>
              <w:t>Амортизация</w:t>
            </w:r>
            <w:r w:rsidR="00C53BCE">
              <w:rPr>
                <w:rFonts w:ascii="Arial" w:hAnsi="Arial" w:cs="Arial"/>
                <w:sz w:val="18"/>
                <w:szCs w:val="18"/>
                <w:lang w:val="ru-RU"/>
              </w:rPr>
              <w:t xml:space="preserve"> основных средств</w:t>
            </w:r>
          </w:p>
        </w:tc>
        <w:tc>
          <w:tcPr>
            <w:tcW w:w="726" w:type="dxa"/>
            <w:tcBorders>
              <w:top w:val="nil"/>
              <w:left w:val="nil"/>
              <w:bottom w:val="nil"/>
              <w:right w:val="nil"/>
            </w:tcBorders>
            <w:vAlign w:val="bottom"/>
          </w:tcPr>
          <w:p w:rsidR="006F4AFC" w:rsidRPr="00C53BCE" w:rsidRDefault="009A2523">
            <w:pPr>
              <w:pStyle w:val="210Tableright"/>
              <w:spacing w:line="240" w:lineRule="auto"/>
              <w:jc w:val="center"/>
              <w:rPr>
                <w:rFonts w:ascii="Arial" w:hAnsi="Arial" w:cs="Arial"/>
                <w:sz w:val="18"/>
                <w:szCs w:val="18"/>
                <w:lang w:val="ru-RU"/>
              </w:rPr>
            </w:pPr>
            <w:r>
              <w:rPr>
                <w:rFonts w:ascii="Arial" w:hAnsi="Arial" w:cs="Arial"/>
                <w:sz w:val="18"/>
                <w:szCs w:val="18"/>
                <w:lang w:val="ru-RU"/>
              </w:rPr>
              <w:t>9</w:t>
            </w:r>
          </w:p>
        </w:tc>
        <w:tc>
          <w:tcPr>
            <w:tcW w:w="1356" w:type="dxa"/>
            <w:tcBorders>
              <w:top w:val="nil"/>
              <w:left w:val="nil"/>
              <w:bottom w:val="nil"/>
              <w:right w:val="nil"/>
            </w:tcBorders>
            <w:vAlign w:val="bottom"/>
          </w:tcPr>
          <w:p w:rsidR="006F4AFC" w:rsidRPr="00C53BCE" w:rsidRDefault="00C53BCE">
            <w:pPr>
              <w:pStyle w:val="200Tableleft"/>
              <w:tabs>
                <w:tab w:val="decimal" w:pos="1078"/>
              </w:tabs>
              <w:spacing w:line="240" w:lineRule="auto"/>
              <w:rPr>
                <w:rFonts w:ascii="Arial" w:hAnsi="Arial" w:cs="Arial"/>
                <w:sz w:val="18"/>
                <w:szCs w:val="18"/>
                <w:lang w:val="ru-RU"/>
              </w:rPr>
            </w:pPr>
            <w:r>
              <w:rPr>
                <w:rFonts w:ascii="Arial" w:hAnsi="Arial" w:cs="Arial"/>
                <w:sz w:val="18"/>
                <w:szCs w:val="18"/>
                <w:lang w:val="ru-RU"/>
              </w:rPr>
              <w:t>52 913</w:t>
            </w:r>
          </w:p>
        </w:tc>
        <w:tc>
          <w:tcPr>
            <w:tcW w:w="1357" w:type="dxa"/>
            <w:tcBorders>
              <w:top w:val="nil"/>
              <w:left w:val="nil"/>
              <w:bottom w:val="nil"/>
              <w:right w:val="nil"/>
            </w:tcBorders>
            <w:vAlign w:val="bottom"/>
          </w:tcPr>
          <w:p w:rsidR="006F4AFC" w:rsidRPr="00C53BCE" w:rsidRDefault="00C53BCE">
            <w:pPr>
              <w:pStyle w:val="200Tableleft"/>
              <w:tabs>
                <w:tab w:val="decimal" w:pos="1078"/>
              </w:tabs>
              <w:spacing w:line="240" w:lineRule="auto"/>
              <w:rPr>
                <w:rFonts w:ascii="Arial" w:hAnsi="Arial" w:cs="Arial"/>
                <w:sz w:val="18"/>
                <w:szCs w:val="18"/>
                <w:lang w:val="ru-RU"/>
              </w:rPr>
            </w:pPr>
            <w:r>
              <w:rPr>
                <w:rFonts w:ascii="Arial" w:hAnsi="Arial" w:cs="Arial"/>
                <w:sz w:val="18"/>
                <w:szCs w:val="18"/>
                <w:lang w:val="ru-RU"/>
              </w:rPr>
              <w:t>60 667</w:t>
            </w:r>
          </w:p>
        </w:tc>
      </w:tr>
      <w:tr w:rsidR="00C53BCE" w:rsidRPr="00C53BCE" w:rsidTr="004660F3">
        <w:trPr>
          <w:cantSplit/>
          <w:trHeight w:val="20"/>
        </w:trPr>
        <w:tc>
          <w:tcPr>
            <w:tcW w:w="6010" w:type="dxa"/>
            <w:tcBorders>
              <w:top w:val="nil"/>
              <w:left w:val="nil"/>
              <w:bottom w:val="nil"/>
              <w:right w:val="nil"/>
            </w:tcBorders>
            <w:vAlign w:val="bottom"/>
          </w:tcPr>
          <w:p w:rsidR="00C53BCE" w:rsidRDefault="00C53BCE">
            <w:pPr>
              <w:pStyle w:val="200Tableleft"/>
              <w:spacing w:line="240" w:lineRule="auto"/>
              <w:ind w:left="142" w:hanging="142"/>
              <w:rPr>
                <w:rFonts w:ascii="Arial" w:hAnsi="Arial" w:cs="Arial"/>
                <w:sz w:val="18"/>
                <w:szCs w:val="18"/>
                <w:lang w:val="ru-RU"/>
              </w:rPr>
            </w:pPr>
            <w:r>
              <w:rPr>
                <w:rFonts w:ascii="Arial" w:hAnsi="Arial" w:cs="Arial"/>
                <w:sz w:val="18"/>
                <w:szCs w:val="18"/>
                <w:lang w:val="ru-RU"/>
              </w:rPr>
              <w:t>Убытки от реализации прав требований по креди</w:t>
            </w:r>
            <w:r w:rsidR="00C94867">
              <w:rPr>
                <w:rFonts w:ascii="Arial" w:hAnsi="Arial" w:cs="Arial"/>
                <w:sz w:val="18"/>
                <w:szCs w:val="18"/>
                <w:lang w:val="ru-RU"/>
              </w:rPr>
              <w:t>т</w:t>
            </w:r>
            <w:r>
              <w:rPr>
                <w:rFonts w:ascii="Arial" w:hAnsi="Arial" w:cs="Arial"/>
                <w:sz w:val="18"/>
                <w:szCs w:val="18"/>
                <w:lang w:val="ru-RU"/>
              </w:rPr>
              <w:t>ам и дебиторской задолженности</w:t>
            </w:r>
          </w:p>
        </w:tc>
        <w:tc>
          <w:tcPr>
            <w:tcW w:w="726" w:type="dxa"/>
            <w:tcBorders>
              <w:top w:val="nil"/>
              <w:left w:val="nil"/>
              <w:bottom w:val="nil"/>
              <w:right w:val="nil"/>
            </w:tcBorders>
            <w:vAlign w:val="bottom"/>
          </w:tcPr>
          <w:p w:rsidR="00C53BCE" w:rsidRDefault="00C53BCE" w:rsidP="004B3415">
            <w:pPr>
              <w:pStyle w:val="210Tableright"/>
              <w:spacing w:line="240" w:lineRule="auto"/>
              <w:jc w:val="center"/>
              <w:rPr>
                <w:rFonts w:ascii="Arial" w:hAnsi="Arial" w:cs="Arial"/>
                <w:sz w:val="18"/>
                <w:szCs w:val="18"/>
                <w:lang w:val="ru-RU"/>
              </w:rPr>
            </w:pPr>
          </w:p>
        </w:tc>
        <w:tc>
          <w:tcPr>
            <w:tcW w:w="1356" w:type="dxa"/>
            <w:tcBorders>
              <w:top w:val="nil"/>
              <w:left w:val="nil"/>
              <w:bottom w:val="nil"/>
              <w:right w:val="nil"/>
            </w:tcBorders>
            <w:vAlign w:val="bottom"/>
          </w:tcPr>
          <w:p w:rsidR="00C53BCE" w:rsidRPr="00C53BCE" w:rsidRDefault="00426BFB">
            <w:pPr>
              <w:pStyle w:val="200Tableleft"/>
              <w:tabs>
                <w:tab w:val="decimal" w:pos="1078"/>
              </w:tabs>
              <w:spacing w:line="240" w:lineRule="auto"/>
              <w:rPr>
                <w:rFonts w:ascii="Arial" w:hAnsi="Arial" w:cs="Arial"/>
                <w:sz w:val="18"/>
                <w:szCs w:val="18"/>
                <w:lang w:val="ru-RU"/>
              </w:rPr>
            </w:pPr>
            <w:r>
              <w:rPr>
                <w:rFonts w:ascii="Arial" w:hAnsi="Arial" w:cs="Arial"/>
                <w:sz w:val="18"/>
                <w:szCs w:val="18"/>
                <w:lang w:val="ru-RU"/>
              </w:rPr>
              <w:t>34 338</w:t>
            </w:r>
          </w:p>
        </w:tc>
        <w:tc>
          <w:tcPr>
            <w:tcW w:w="1357" w:type="dxa"/>
            <w:tcBorders>
              <w:top w:val="nil"/>
              <w:left w:val="nil"/>
              <w:bottom w:val="nil"/>
              <w:right w:val="nil"/>
            </w:tcBorders>
            <w:vAlign w:val="bottom"/>
          </w:tcPr>
          <w:p w:rsidR="00C53BCE" w:rsidRPr="00C53BCE" w:rsidRDefault="00C53BCE">
            <w:pPr>
              <w:pStyle w:val="200Tableleft"/>
              <w:tabs>
                <w:tab w:val="decimal" w:pos="1078"/>
              </w:tabs>
              <w:spacing w:line="240" w:lineRule="auto"/>
              <w:rPr>
                <w:rFonts w:ascii="Arial" w:hAnsi="Arial" w:cs="Arial"/>
                <w:sz w:val="18"/>
                <w:szCs w:val="18"/>
                <w:lang w:val="ru-RU"/>
              </w:rPr>
            </w:pPr>
            <w:r>
              <w:rPr>
                <w:rFonts w:ascii="Arial" w:hAnsi="Arial" w:cs="Arial"/>
                <w:sz w:val="18"/>
                <w:szCs w:val="18"/>
                <w:lang w:val="ru-RU"/>
              </w:rPr>
              <w:t>42 771</w:t>
            </w:r>
          </w:p>
        </w:tc>
      </w:tr>
      <w:tr w:rsidR="006F4AFC" w:rsidTr="004660F3">
        <w:trPr>
          <w:cantSplit/>
          <w:trHeight w:val="20"/>
        </w:trPr>
        <w:tc>
          <w:tcPr>
            <w:tcW w:w="6010" w:type="dxa"/>
            <w:tcBorders>
              <w:top w:val="nil"/>
              <w:left w:val="nil"/>
              <w:bottom w:val="nil"/>
              <w:right w:val="nil"/>
            </w:tcBorders>
            <w:vAlign w:val="bottom"/>
          </w:tcPr>
          <w:p w:rsidR="006F4AFC" w:rsidRDefault="006F4AFC">
            <w:pPr>
              <w:pStyle w:val="200Tableleft"/>
              <w:spacing w:line="240" w:lineRule="auto"/>
              <w:ind w:left="142" w:hanging="142"/>
              <w:rPr>
                <w:rFonts w:ascii="Arial" w:hAnsi="Arial" w:cs="Arial"/>
                <w:sz w:val="18"/>
                <w:szCs w:val="18"/>
              </w:rPr>
            </w:pPr>
            <w:r>
              <w:rPr>
                <w:rFonts w:ascii="Arial" w:hAnsi="Arial" w:cs="Arial"/>
                <w:sz w:val="18"/>
                <w:szCs w:val="18"/>
                <w:lang w:val="ru-RU"/>
              </w:rPr>
              <w:t>Прочие операционные расходы</w:t>
            </w:r>
          </w:p>
        </w:tc>
        <w:tc>
          <w:tcPr>
            <w:tcW w:w="726" w:type="dxa"/>
            <w:tcBorders>
              <w:top w:val="nil"/>
              <w:left w:val="nil"/>
              <w:bottom w:val="nil"/>
              <w:right w:val="nil"/>
            </w:tcBorders>
            <w:vAlign w:val="bottom"/>
          </w:tcPr>
          <w:p w:rsidR="006F4AFC" w:rsidRDefault="009A2523" w:rsidP="004B3415">
            <w:pPr>
              <w:pStyle w:val="210Tableright"/>
              <w:spacing w:line="240" w:lineRule="auto"/>
              <w:jc w:val="center"/>
              <w:rPr>
                <w:rFonts w:ascii="Arial" w:hAnsi="Arial" w:cs="Arial"/>
                <w:sz w:val="18"/>
                <w:szCs w:val="18"/>
              </w:rPr>
            </w:pPr>
            <w:r>
              <w:rPr>
                <w:rFonts w:ascii="Arial" w:hAnsi="Arial" w:cs="Arial"/>
                <w:sz w:val="18"/>
                <w:szCs w:val="18"/>
                <w:lang w:val="ru-RU"/>
              </w:rPr>
              <w:t>18</w:t>
            </w:r>
          </w:p>
        </w:tc>
        <w:tc>
          <w:tcPr>
            <w:tcW w:w="1356" w:type="dxa"/>
            <w:tcBorders>
              <w:top w:val="nil"/>
              <w:left w:val="nil"/>
              <w:bottom w:val="nil"/>
              <w:right w:val="nil"/>
            </w:tcBorders>
            <w:vAlign w:val="bottom"/>
          </w:tcPr>
          <w:p w:rsidR="006F4AFC" w:rsidRPr="00C53BCE" w:rsidRDefault="00C94867">
            <w:pPr>
              <w:pStyle w:val="200Tableleft"/>
              <w:tabs>
                <w:tab w:val="decimal" w:pos="1078"/>
              </w:tabs>
              <w:spacing w:line="240" w:lineRule="auto"/>
              <w:rPr>
                <w:rFonts w:ascii="Arial" w:hAnsi="Arial" w:cs="Arial"/>
                <w:sz w:val="18"/>
                <w:szCs w:val="18"/>
                <w:lang w:val="ru-RU"/>
              </w:rPr>
            </w:pPr>
            <w:r>
              <w:rPr>
                <w:rFonts w:ascii="Arial" w:hAnsi="Arial" w:cs="Arial"/>
                <w:sz w:val="18"/>
                <w:szCs w:val="18"/>
                <w:lang w:val="ru-RU"/>
              </w:rPr>
              <w:t>477 460</w:t>
            </w:r>
          </w:p>
        </w:tc>
        <w:tc>
          <w:tcPr>
            <w:tcW w:w="1357" w:type="dxa"/>
            <w:tcBorders>
              <w:top w:val="nil"/>
              <w:left w:val="nil"/>
              <w:bottom w:val="nil"/>
              <w:right w:val="nil"/>
            </w:tcBorders>
            <w:vAlign w:val="bottom"/>
          </w:tcPr>
          <w:p w:rsidR="006F4AFC" w:rsidRPr="00C53BCE" w:rsidRDefault="00C53BCE">
            <w:pPr>
              <w:pStyle w:val="200Tableleft"/>
              <w:tabs>
                <w:tab w:val="decimal" w:pos="1078"/>
              </w:tabs>
              <w:spacing w:line="240" w:lineRule="auto"/>
              <w:rPr>
                <w:rFonts w:ascii="Arial" w:hAnsi="Arial" w:cs="Arial"/>
                <w:sz w:val="18"/>
                <w:szCs w:val="18"/>
                <w:lang w:val="ru-RU"/>
              </w:rPr>
            </w:pPr>
            <w:r>
              <w:rPr>
                <w:rFonts w:ascii="Arial" w:hAnsi="Arial" w:cs="Arial"/>
                <w:sz w:val="18"/>
                <w:szCs w:val="18"/>
                <w:lang w:val="ru-RU"/>
              </w:rPr>
              <w:t>420 781</w:t>
            </w:r>
          </w:p>
        </w:tc>
      </w:tr>
      <w:tr w:rsidR="006F4AFC" w:rsidTr="004660F3">
        <w:trPr>
          <w:cantSplit/>
          <w:trHeight w:val="20"/>
        </w:trPr>
        <w:tc>
          <w:tcPr>
            <w:tcW w:w="6010" w:type="dxa"/>
            <w:tcBorders>
              <w:top w:val="nil"/>
              <w:left w:val="nil"/>
              <w:bottom w:val="nil"/>
              <w:right w:val="nil"/>
            </w:tcBorders>
            <w:vAlign w:val="bottom"/>
          </w:tcPr>
          <w:p w:rsidR="006F4AFC" w:rsidRDefault="006F4AFC" w:rsidP="00C53BCE">
            <w:pPr>
              <w:pStyle w:val="200Tableleft"/>
              <w:spacing w:line="240" w:lineRule="auto"/>
              <w:ind w:left="170" w:hanging="170"/>
              <w:rPr>
                <w:rFonts w:ascii="Arial" w:hAnsi="Arial" w:cs="Arial"/>
                <w:sz w:val="18"/>
                <w:szCs w:val="18"/>
                <w:lang w:val="ru-RU"/>
              </w:rPr>
            </w:pPr>
            <w:r>
              <w:rPr>
                <w:rFonts w:ascii="Arial" w:hAnsi="Arial" w:cs="Arial"/>
                <w:sz w:val="18"/>
                <w:szCs w:val="18"/>
                <w:lang w:val="ru-RU"/>
              </w:rPr>
              <w:t>Прочие расходы</w:t>
            </w:r>
            <w:r w:rsidR="00C53BCE">
              <w:rPr>
                <w:rFonts w:ascii="Arial" w:hAnsi="Arial" w:cs="Arial"/>
                <w:sz w:val="18"/>
                <w:szCs w:val="18"/>
                <w:lang w:val="ru-RU"/>
              </w:rPr>
              <w:t xml:space="preserve"> </w:t>
            </w:r>
            <w:r>
              <w:rPr>
                <w:rFonts w:ascii="Arial" w:hAnsi="Arial" w:cs="Arial"/>
                <w:sz w:val="18"/>
                <w:szCs w:val="18"/>
                <w:lang w:val="ru-RU"/>
              </w:rPr>
              <w:t>от обесценения и создания</w:t>
            </w:r>
            <w:r w:rsidR="00C53BCE">
              <w:rPr>
                <w:rFonts w:ascii="Arial" w:hAnsi="Arial" w:cs="Arial"/>
                <w:sz w:val="18"/>
                <w:szCs w:val="18"/>
                <w:lang w:val="ru-RU"/>
              </w:rPr>
              <w:t xml:space="preserve"> </w:t>
            </w:r>
            <w:r>
              <w:rPr>
                <w:rFonts w:ascii="Arial" w:hAnsi="Arial" w:cs="Arial"/>
                <w:sz w:val="18"/>
                <w:szCs w:val="18"/>
                <w:lang w:val="ru-RU"/>
              </w:rPr>
              <w:t>резервов</w:t>
            </w:r>
          </w:p>
        </w:tc>
        <w:tc>
          <w:tcPr>
            <w:tcW w:w="726" w:type="dxa"/>
            <w:tcBorders>
              <w:top w:val="nil"/>
              <w:left w:val="nil"/>
              <w:bottom w:val="nil"/>
              <w:right w:val="nil"/>
            </w:tcBorders>
            <w:vAlign w:val="bottom"/>
          </w:tcPr>
          <w:p w:rsidR="006F4AFC" w:rsidRPr="009A2523" w:rsidRDefault="006F4AFC" w:rsidP="009A2523">
            <w:pPr>
              <w:pStyle w:val="210Tableright"/>
              <w:spacing w:line="240" w:lineRule="auto"/>
              <w:jc w:val="center"/>
              <w:rPr>
                <w:rFonts w:ascii="Arial" w:hAnsi="Arial" w:cs="Arial"/>
                <w:sz w:val="18"/>
                <w:szCs w:val="18"/>
                <w:lang w:val="ru-RU"/>
              </w:rPr>
            </w:pPr>
            <w:r>
              <w:rPr>
                <w:rFonts w:ascii="Arial" w:hAnsi="Arial" w:cs="Arial"/>
                <w:sz w:val="18"/>
                <w:szCs w:val="18"/>
              </w:rPr>
              <w:t>1</w:t>
            </w:r>
            <w:r w:rsidR="009A2523">
              <w:rPr>
                <w:rFonts w:ascii="Arial" w:hAnsi="Arial" w:cs="Arial"/>
                <w:sz w:val="18"/>
                <w:szCs w:val="18"/>
                <w:lang w:val="ru-RU"/>
              </w:rPr>
              <w:t>1</w:t>
            </w:r>
          </w:p>
        </w:tc>
        <w:tc>
          <w:tcPr>
            <w:tcW w:w="1356" w:type="dxa"/>
            <w:tcBorders>
              <w:top w:val="nil"/>
              <w:left w:val="nil"/>
              <w:right w:val="nil"/>
            </w:tcBorders>
            <w:vAlign w:val="bottom"/>
          </w:tcPr>
          <w:p w:rsidR="006F4AFC" w:rsidRPr="00C53BCE" w:rsidRDefault="009718C7">
            <w:pPr>
              <w:pStyle w:val="200Tableleft"/>
              <w:pBdr>
                <w:bottom w:val="single" w:sz="4" w:space="1" w:color="auto"/>
              </w:pBdr>
              <w:tabs>
                <w:tab w:val="decimal" w:pos="1078"/>
              </w:tabs>
              <w:spacing w:line="240" w:lineRule="auto"/>
              <w:rPr>
                <w:rFonts w:ascii="Arial" w:hAnsi="Arial" w:cs="Arial"/>
                <w:sz w:val="18"/>
                <w:szCs w:val="18"/>
                <w:lang w:val="ru-RU"/>
              </w:rPr>
            </w:pPr>
            <w:r>
              <w:rPr>
                <w:rFonts w:ascii="Arial" w:hAnsi="Arial" w:cs="Arial"/>
                <w:sz w:val="18"/>
                <w:szCs w:val="18"/>
              </w:rPr>
              <w:t>1 491</w:t>
            </w:r>
          </w:p>
        </w:tc>
        <w:tc>
          <w:tcPr>
            <w:tcW w:w="1357" w:type="dxa"/>
            <w:tcBorders>
              <w:top w:val="nil"/>
              <w:left w:val="nil"/>
              <w:right w:val="nil"/>
            </w:tcBorders>
            <w:vAlign w:val="bottom"/>
          </w:tcPr>
          <w:p w:rsidR="006F4AFC" w:rsidRPr="00C53BCE" w:rsidRDefault="00C53BCE">
            <w:pPr>
              <w:pStyle w:val="200Tableleft"/>
              <w:pBdr>
                <w:bottom w:val="single" w:sz="4" w:space="1" w:color="auto"/>
              </w:pBdr>
              <w:tabs>
                <w:tab w:val="decimal" w:pos="1078"/>
              </w:tabs>
              <w:spacing w:line="240" w:lineRule="auto"/>
              <w:rPr>
                <w:rFonts w:ascii="Arial" w:hAnsi="Arial" w:cs="Arial"/>
                <w:sz w:val="18"/>
                <w:szCs w:val="18"/>
                <w:lang w:val="ru-RU"/>
              </w:rPr>
            </w:pPr>
            <w:r>
              <w:rPr>
                <w:rFonts w:ascii="Arial" w:hAnsi="Arial" w:cs="Arial"/>
                <w:sz w:val="18"/>
                <w:szCs w:val="18"/>
                <w:lang w:val="ru-RU"/>
              </w:rPr>
              <w:t>2 698</w:t>
            </w:r>
          </w:p>
        </w:tc>
      </w:tr>
      <w:tr w:rsidR="006F4AFC" w:rsidRPr="00C53BCE" w:rsidTr="004660F3">
        <w:trPr>
          <w:cantSplit/>
          <w:trHeight w:val="20"/>
        </w:trPr>
        <w:tc>
          <w:tcPr>
            <w:tcW w:w="6010" w:type="dxa"/>
            <w:tcBorders>
              <w:top w:val="nil"/>
              <w:left w:val="nil"/>
              <w:bottom w:val="nil"/>
              <w:right w:val="nil"/>
            </w:tcBorders>
            <w:vAlign w:val="bottom"/>
          </w:tcPr>
          <w:p w:rsidR="006F4AFC" w:rsidRPr="00C53BCE" w:rsidRDefault="006F4AFC">
            <w:pPr>
              <w:pStyle w:val="200Tableleft"/>
              <w:spacing w:line="240" w:lineRule="auto"/>
              <w:ind w:left="142" w:hanging="142"/>
              <w:rPr>
                <w:rFonts w:ascii="Arial" w:hAnsi="Arial" w:cs="Arial"/>
                <w:b/>
                <w:bCs/>
                <w:sz w:val="18"/>
                <w:szCs w:val="18"/>
                <w:lang w:val="ru-RU"/>
              </w:rPr>
            </w:pPr>
            <w:r w:rsidRPr="00C53BCE">
              <w:rPr>
                <w:rFonts w:ascii="Arial" w:hAnsi="Arial" w:cs="Arial"/>
                <w:b/>
                <w:bCs/>
                <w:sz w:val="18"/>
                <w:szCs w:val="18"/>
                <w:lang w:val="ru-RU"/>
              </w:rPr>
              <w:t>Непроцентные расходы</w:t>
            </w:r>
          </w:p>
        </w:tc>
        <w:tc>
          <w:tcPr>
            <w:tcW w:w="726" w:type="dxa"/>
            <w:tcBorders>
              <w:top w:val="nil"/>
              <w:left w:val="nil"/>
              <w:bottom w:val="nil"/>
              <w:right w:val="nil"/>
            </w:tcBorders>
            <w:vAlign w:val="bottom"/>
          </w:tcPr>
          <w:p w:rsidR="006F4AFC" w:rsidRPr="00C53BCE" w:rsidRDefault="006F4AFC">
            <w:pPr>
              <w:pStyle w:val="210Tableright"/>
              <w:spacing w:line="240" w:lineRule="auto"/>
              <w:jc w:val="center"/>
              <w:rPr>
                <w:rFonts w:ascii="Arial" w:hAnsi="Arial" w:cs="Arial"/>
                <w:b/>
                <w:sz w:val="18"/>
                <w:szCs w:val="18"/>
              </w:rPr>
            </w:pPr>
          </w:p>
        </w:tc>
        <w:tc>
          <w:tcPr>
            <w:tcW w:w="1356" w:type="dxa"/>
            <w:tcBorders>
              <w:left w:val="nil"/>
              <w:right w:val="nil"/>
            </w:tcBorders>
            <w:vAlign w:val="bottom"/>
          </w:tcPr>
          <w:p w:rsidR="006F4AFC" w:rsidRPr="00C53BCE" w:rsidRDefault="009718C7" w:rsidP="00426BFB">
            <w:pPr>
              <w:pStyle w:val="200Tableleft"/>
              <w:pBdr>
                <w:bottom w:val="single" w:sz="4" w:space="1" w:color="auto"/>
              </w:pBdr>
              <w:tabs>
                <w:tab w:val="decimal" w:pos="1078"/>
              </w:tabs>
              <w:spacing w:line="240" w:lineRule="auto"/>
              <w:rPr>
                <w:rFonts w:ascii="Arial" w:hAnsi="Arial" w:cs="Arial"/>
                <w:b/>
                <w:sz w:val="18"/>
                <w:szCs w:val="18"/>
                <w:lang w:val="ru-RU"/>
              </w:rPr>
            </w:pPr>
            <w:r>
              <w:rPr>
                <w:rFonts w:ascii="Arial" w:hAnsi="Arial" w:cs="Arial"/>
                <w:b/>
                <w:sz w:val="18"/>
                <w:szCs w:val="18"/>
              </w:rPr>
              <w:t>1 091 379</w:t>
            </w:r>
          </w:p>
        </w:tc>
        <w:tc>
          <w:tcPr>
            <w:tcW w:w="1357" w:type="dxa"/>
            <w:tcBorders>
              <w:left w:val="nil"/>
              <w:right w:val="nil"/>
            </w:tcBorders>
            <w:vAlign w:val="bottom"/>
          </w:tcPr>
          <w:p w:rsidR="006F4AFC" w:rsidRPr="00C53BCE" w:rsidRDefault="00C53BCE">
            <w:pPr>
              <w:pStyle w:val="200Tableleft"/>
              <w:pBdr>
                <w:bottom w:val="single" w:sz="4" w:space="1" w:color="auto"/>
              </w:pBdr>
              <w:tabs>
                <w:tab w:val="decimal" w:pos="1078"/>
              </w:tabs>
              <w:spacing w:line="240" w:lineRule="auto"/>
              <w:rPr>
                <w:rFonts w:ascii="Arial" w:hAnsi="Arial" w:cs="Arial"/>
                <w:b/>
                <w:sz w:val="18"/>
                <w:szCs w:val="18"/>
                <w:lang w:val="ru-RU"/>
              </w:rPr>
            </w:pPr>
            <w:r w:rsidRPr="00C53BCE">
              <w:rPr>
                <w:rFonts w:ascii="Arial" w:hAnsi="Arial" w:cs="Arial"/>
                <w:b/>
                <w:sz w:val="18"/>
                <w:szCs w:val="18"/>
                <w:lang w:val="ru-RU"/>
              </w:rPr>
              <w:t>1 073 997</w:t>
            </w:r>
          </w:p>
        </w:tc>
      </w:tr>
      <w:tr w:rsidR="006F4AFC">
        <w:trPr>
          <w:cantSplit/>
          <w:trHeight w:hRule="exact" w:val="113"/>
        </w:trPr>
        <w:tc>
          <w:tcPr>
            <w:tcW w:w="6010" w:type="dxa"/>
            <w:tcBorders>
              <w:top w:val="nil"/>
              <w:left w:val="nil"/>
              <w:bottom w:val="nil"/>
              <w:right w:val="nil"/>
            </w:tcBorders>
            <w:vAlign w:val="bottom"/>
          </w:tcPr>
          <w:p w:rsidR="006F4AFC" w:rsidRDefault="006F4AFC">
            <w:pPr>
              <w:tabs>
                <w:tab w:val="left" w:pos="284"/>
              </w:tabs>
              <w:ind w:left="142" w:right="125" w:hanging="142"/>
              <w:jc w:val="left"/>
              <w:rPr>
                <w:rFonts w:ascii="Arial" w:hAnsi="Arial" w:cs="Arial"/>
                <w:sz w:val="18"/>
                <w:szCs w:val="18"/>
              </w:rPr>
            </w:pPr>
          </w:p>
        </w:tc>
        <w:tc>
          <w:tcPr>
            <w:tcW w:w="726" w:type="dxa"/>
            <w:tcBorders>
              <w:top w:val="nil"/>
              <w:left w:val="nil"/>
              <w:bottom w:val="nil"/>
              <w:right w:val="nil"/>
            </w:tcBorders>
            <w:vAlign w:val="bottom"/>
          </w:tcPr>
          <w:p w:rsidR="006F4AFC" w:rsidRDefault="006F4AFC">
            <w:pPr>
              <w:pStyle w:val="210Tableright"/>
              <w:spacing w:line="240" w:lineRule="auto"/>
              <w:jc w:val="center"/>
              <w:rPr>
                <w:rFonts w:ascii="Arial" w:hAnsi="Arial" w:cs="Arial"/>
                <w:sz w:val="18"/>
                <w:szCs w:val="18"/>
              </w:rPr>
            </w:pPr>
          </w:p>
        </w:tc>
        <w:tc>
          <w:tcPr>
            <w:tcW w:w="1356" w:type="dxa"/>
            <w:tcBorders>
              <w:left w:val="nil"/>
              <w:bottom w:val="nil"/>
              <w:right w:val="nil"/>
            </w:tcBorders>
            <w:vAlign w:val="bottom"/>
          </w:tcPr>
          <w:p w:rsidR="006F4AFC" w:rsidRDefault="006F4AFC">
            <w:pPr>
              <w:pStyle w:val="200Tableleft"/>
              <w:tabs>
                <w:tab w:val="decimal" w:pos="1078"/>
              </w:tabs>
              <w:spacing w:line="240" w:lineRule="auto"/>
              <w:rPr>
                <w:rFonts w:ascii="Arial" w:hAnsi="Arial" w:cs="Arial"/>
                <w:sz w:val="18"/>
                <w:szCs w:val="18"/>
              </w:rPr>
            </w:pPr>
          </w:p>
        </w:tc>
        <w:tc>
          <w:tcPr>
            <w:tcW w:w="1357" w:type="dxa"/>
            <w:tcBorders>
              <w:left w:val="nil"/>
              <w:bottom w:val="nil"/>
              <w:right w:val="nil"/>
            </w:tcBorders>
            <w:vAlign w:val="bottom"/>
          </w:tcPr>
          <w:p w:rsidR="006F4AFC" w:rsidRDefault="006F4AFC">
            <w:pPr>
              <w:pStyle w:val="200Tableleft"/>
              <w:tabs>
                <w:tab w:val="decimal" w:pos="1078"/>
              </w:tabs>
              <w:spacing w:line="240" w:lineRule="auto"/>
              <w:rPr>
                <w:rFonts w:ascii="Arial" w:hAnsi="Arial" w:cs="Arial"/>
                <w:sz w:val="18"/>
                <w:szCs w:val="18"/>
              </w:rPr>
            </w:pPr>
          </w:p>
        </w:tc>
      </w:tr>
      <w:tr w:rsidR="006F4AFC" w:rsidRPr="00C53BCE">
        <w:trPr>
          <w:cantSplit/>
        </w:trPr>
        <w:tc>
          <w:tcPr>
            <w:tcW w:w="6010" w:type="dxa"/>
            <w:tcBorders>
              <w:top w:val="nil"/>
              <w:left w:val="nil"/>
              <w:bottom w:val="nil"/>
              <w:right w:val="nil"/>
            </w:tcBorders>
            <w:vAlign w:val="bottom"/>
          </w:tcPr>
          <w:p w:rsidR="006F4AFC" w:rsidRPr="00C53BCE" w:rsidRDefault="008605D7">
            <w:pPr>
              <w:pStyle w:val="200Tableleft"/>
              <w:spacing w:line="240" w:lineRule="auto"/>
              <w:ind w:left="142" w:hanging="142"/>
              <w:rPr>
                <w:rFonts w:ascii="Arial" w:hAnsi="Arial" w:cs="Arial"/>
                <w:b/>
                <w:bCs/>
                <w:sz w:val="18"/>
                <w:szCs w:val="18"/>
                <w:lang w:val="ru-RU"/>
              </w:rPr>
            </w:pPr>
            <w:r w:rsidRPr="00C53BCE">
              <w:rPr>
                <w:rFonts w:ascii="Arial" w:hAnsi="Arial" w:cs="Arial"/>
                <w:b/>
                <w:bCs/>
                <w:sz w:val="18"/>
                <w:szCs w:val="18"/>
                <w:lang w:val="ru-RU"/>
              </w:rPr>
              <w:t>Убыток</w:t>
            </w:r>
            <w:r w:rsidR="006F4AFC" w:rsidRPr="00C53BCE">
              <w:rPr>
                <w:rFonts w:ascii="Arial" w:hAnsi="Arial" w:cs="Arial"/>
                <w:b/>
                <w:bCs/>
                <w:sz w:val="18"/>
                <w:szCs w:val="18"/>
                <w:lang w:val="ru-RU"/>
              </w:rPr>
              <w:t xml:space="preserve"> до расходов по налогу на прибыль</w:t>
            </w:r>
          </w:p>
        </w:tc>
        <w:tc>
          <w:tcPr>
            <w:tcW w:w="726" w:type="dxa"/>
            <w:tcBorders>
              <w:top w:val="nil"/>
              <w:left w:val="nil"/>
              <w:bottom w:val="nil"/>
              <w:right w:val="nil"/>
            </w:tcBorders>
            <w:vAlign w:val="bottom"/>
          </w:tcPr>
          <w:p w:rsidR="006F4AFC" w:rsidRPr="00C53BCE" w:rsidRDefault="006F4AFC">
            <w:pPr>
              <w:pStyle w:val="210Tableright"/>
              <w:spacing w:line="240" w:lineRule="auto"/>
              <w:jc w:val="center"/>
              <w:rPr>
                <w:rFonts w:ascii="Arial" w:hAnsi="Arial" w:cs="Arial"/>
                <w:b/>
                <w:sz w:val="18"/>
                <w:szCs w:val="18"/>
                <w:lang w:val="ru-RU"/>
              </w:rPr>
            </w:pPr>
          </w:p>
        </w:tc>
        <w:tc>
          <w:tcPr>
            <w:tcW w:w="1356" w:type="dxa"/>
            <w:tcBorders>
              <w:left w:val="nil"/>
              <w:bottom w:val="nil"/>
              <w:right w:val="nil"/>
            </w:tcBorders>
            <w:vAlign w:val="bottom"/>
          </w:tcPr>
          <w:p w:rsidR="006F4AFC" w:rsidRPr="00C53BCE" w:rsidRDefault="00C53BCE">
            <w:pPr>
              <w:pStyle w:val="200Tableleft"/>
              <w:pBdr>
                <w:bottom w:val="single" w:sz="4" w:space="1" w:color="auto"/>
              </w:pBdr>
              <w:tabs>
                <w:tab w:val="decimal" w:pos="1078"/>
              </w:tabs>
              <w:spacing w:line="240" w:lineRule="auto"/>
              <w:rPr>
                <w:rFonts w:ascii="Arial" w:hAnsi="Arial" w:cs="Arial"/>
                <w:b/>
                <w:sz w:val="18"/>
                <w:szCs w:val="18"/>
                <w:lang w:val="ru-RU"/>
              </w:rPr>
            </w:pPr>
            <w:r w:rsidRPr="00C53BCE">
              <w:rPr>
                <w:rFonts w:ascii="Arial" w:hAnsi="Arial" w:cs="Arial"/>
                <w:b/>
                <w:sz w:val="18"/>
                <w:szCs w:val="18"/>
                <w:lang w:val="ru-RU"/>
              </w:rPr>
              <w:t>(757 254)</w:t>
            </w:r>
          </w:p>
        </w:tc>
        <w:tc>
          <w:tcPr>
            <w:tcW w:w="1357" w:type="dxa"/>
            <w:tcBorders>
              <w:left w:val="nil"/>
              <w:bottom w:val="nil"/>
              <w:right w:val="nil"/>
            </w:tcBorders>
            <w:vAlign w:val="bottom"/>
          </w:tcPr>
          <w:p w:rsidR="006F4AFC" w:rsidRPr="00C53BCE" w:rsidRDefault="00C53BCE">
            <w:pPr>
              <w:pStyle w:val="200Tableleft"/>
              <w:pBdr>
                <w:bottom w:val="single" w:sz="4" w:space="1" w:color="auto"/>
              </w:pBdr>
              <w:tabs>
                <w:tab w:val="decimal" w:pos="1078"/>
              </w:tabs>
              <w:spacing w:line="240" w:lineRule="auto"/>
              <w:rPr>
                <w:rFonts w:ascii="Arial" w:hAnsi="Arial" w:cs="Arial"/>
                <w:b/>
                <w:sz w:val="18"/>
                <w:szCs w:val="18"/>
                <w:lang w:val="ru-RU"/>
              </w:rPr>
            </w:pPr>
            <w:r w:rsidRPr="00C53BCE">
              <w:rPr>
                <w:rFonts w:ascii="Arial" w:hAnsi="Arial" w:cs="Arial"/>
                <w:b/>
                <w:sz w:val="18"/>
                <w:szCs w:val="18"/>
                <w:lang w:val="ru-RU"/>
              </w:rPr>
              <w:t>(1 371 154)</w:t>
            </w:r>
          </w:p>
        </w:tc>
      </w:tr>
      <w:tr w:rsidR="006F4AFC">
        <w:trPr>
          <w:cantSplit/>
        </w:trPr>
        <w:tc>
          <w:tcPr>
            <w:tcW w:w="6010" w:type="dxa"/>
            <w:tcBorders>
              <w:top w:val="nil"/>
              <w:left w:val="nil"/>
              <w:bottom w:val="nil"/>
              <w:right w:val="nil"/>
            </w:tcBorders>
            <w:vAlign w:val="bottom"/>
          </w:tcPr>
          <w:p w:rsidR="006F4AFC" w:rsidRDefault="00C53BCE">
            <w:pPr>
              <w:pStyle w:val="200Tableleft"/>
              <w:spacing w:line="240" w:lineRule="auto"/>
              <w:ind w:left="142" w:hanging="142"/>
              <w:rPr>
                <w:rFonts w:ascii="Arial" w:hAnsi="Arial" w:cs="Arial"/>
                <w:sz w:val="18"/>
                <w:szCs w:val="18"/>
                <w:lang w:val="ru-RU"/>
              </w:rPr>
            </w:pPr>
            <w:r>
              <w:rPr>
                <w:rFonts w:ascii="Arial" w:hAnsi="Arial" w:cs="Arial"/>
                <w:sz w:val="18"/>
                <w:szCs w:val="18"/>
                <w:lang w:val="ru-RU"/>
              </w:rPr>
              <w:t xml:space="preserve">Налог </w:t>
            </w:r>
            <w:r w:rsidR="006F4AFC">
              <w:rPr>
                <w:rFonts w:ascii="Arial" w:hAnsi="Arial" w:cs="Arial"/>
                <w:sz w:val="18"/>
                <w:szCs w:val="18"/>
                <w:lang w:val="ru-RU"/>
              </w:rPr>
              <w:t>на прибыль</w:t>
            </w:r>
          </w:p>
        </w:tc>
        <w:tc>
          <w:tcPr>
            <w:tcW w:w="726" w:type="dxa"/>
            <w:tcBorders>
              <w:top w:val="nil"/>
              <w:left w:val="nil"/>
              <w:bottom w:val="nil"/>
              <w:right w:val="nil"/>
            </w:tcBorders>
            <w:vAlign w:val="bottom"/>
          </w:tcPr>
          <w:p w:rsidR="006F4AFC" w:rsidRPr="009A2523" w:rsidRDefault="009A2523">
            <w:pPr>
              <w:pStyle w:val="210Tableright"/>
              <w:spacing w:line="240" w:lineRule="auto"/>
              <w:jc w:val="center"/>
              <w:rPr>
                <w:rFonts w:ascii="Arial" w:hAnsi="Arial" w:cs="Arial"/>
                <w:sz w:val="18"/>
                <w:szCs w:val="18"/>
                <w:lang w:val="ru-RU"/>
              </w:rPr>
            </w:pPr>
            <w:r>
              <w:rPr>
                <w:rFonts w:ascii="Arial" w:hAnsi="Arial" w:cs="Arial"/>
                <w:sz w:val="18"/>
                <w:szCs w:val="18"/>
              </w:rPr>
              <w:t>1</w:t>
            </w:r>
            <w:r>
              <w:rPr>
                <w:rFonts w:ascii="Arial" w:hAnsi="Arial" w:cs="Arial"/>
                <w:sz w:val="18"/>
                <w:szCs w:val="18"/>
                <w:lang w:val="ru-RU"/>
              </w:rPr>
              <w:t>0</w:t>
            </w:r>
          </w:p>
        </w:tc>
        <w:tc>
          <w:tcPr>
            <w:tcW w:w="1356" w:type="dxa"/>
            <w:tcBorders>
              <w:top w:val="nil"/>
              <w:left w:val="nil"/>
              <w:right w:val="nil"/>
            </w:tcBorders>
            <w:vAlign w:val="bottom"/>
          </w:tcPr>
          <w:p w:rsidR="006F4AFC" w:rsidRPr="00C53BCE" w:rsidRDefault="00C53BCE">
            <w:pPr>
              <w:pStyle w:val="200Tableleft"/>
              <w:pBdr>
                <w:bottom w:val="single" w:sz="4" w:space="1" w:color="auto"/>
              </w:pBdr>
              <w:tabs>
                <w:tab w:val="decimal" w:pos="1078"/>
              </w:tabs>
              <w:spacing w:line="240" w:lineRule="auto"/>
              <w:rPr>
                <w:rFonts w:ascii="Arial" w:hAnsi="Arial" w:cs="Arial"/>
                <w:sz w:val="18"/>
                <w:szCs w:val="18"/>
                <w:lang w:val="ru-RU"/>
              </w:rPr>
            </w:pPr>
            <w:r>
              <w:rPr>
                <w:rFonts w:ascii="Arial" w:hAnsi="Arial" w:cs="Arial"/>
                <w:sz w:val="18"/>
                <w:szCs w:val="18"/>
                <w:lang w:val="ru-RU"/>
              </w:rPr>
              <w:t>10 588</w:t>
            </w:r>
          </w:p>
        </w:tc>
        <w:tc>
          <w:tcPr>
            <w:tcW w:w="1357" w:type="dxa"/>
            <w:tcBorders>
              <w:top w:val="nil"/>
              <w:left w:val="nil"/>
              <w:right w:val="nil"/>
            </w:tcBorders>
            <w:vAlign w:val="bottom"/>
          </w:tcPr>
          <w:p w:rsidR="006F4AFC" w:rsidRPr="00C53BCE" w:rsidRDefault="00C53BCE">
            <w:pPr>
              <w:pStyle w:val="200Tableleft"/>
              <w:pBdr>
                <w:bottom w:val="single" w:sz="4" w:space="1" w:color="auto"/>
              </w:pBdr>
              <w:tabs>
                <w:tab w:val="decimal" w:pos="1078"/>
              </w:tabs>
              <w:spacing w:line="240" w:lineRule="auto"/>
              <w:rPr>
                <w:rFonts w:ascii="Arial" w:hAnsi="Arial" w:cs="Arial"/>
                <w:sz w:val="18"/>
                <w:szCs w:val="18"/>
                <w:lang w:val="ru-RU"/>
              </w:rPr>
            </w:pPr>
            <w:r>
              <w:rPr>
                <w:rFonts w:ascii="Arial" w:hAnsi="Arial" w:cs="Arial"/>
                <w:sz w:val="18"/>
                <w:szCs w:val="18"/>
                <w:lang w:val="ru-RU"/>
              </w:rPr>
              <w:t>2 695</w:t>
            </w:r>
          </w:p>
        </w:tc>
      </w:tr>
      <w:tr w:rsidR="006F4AFC" w:rsidRPr="008605D7" w:rsidTr="00C10EF0">
        <w:trPr>
          <w:cantSplit/>
          <w:trHeight w:val="340"/>
        </w:trPr>
        <w:tc>
          <w:tcPr>
            <w:tcW w:w="6010" w:type="dxa"/>
            <w:tcBorders>
              <w:top w:val="nil"/>
              <w:left w:val="nil"/>
              <w:bottom w:val="nil"/>
              <w:right w:val="nil"/>
            </w:tcBorders>
            <w:vAlign w:val="bottom"/>
          </w:tcPr>
          <w:p w:rsidR="006F4AFC" w:rsidRPr="008605D7" w:rsidRDefault="008605D7">
            <w:pPr>
              <w:pStyle w:val="200Tableleft"/>
              <w:spacing w:line="240" w:lineRule="auto"/>
              <w:ind w:left="142" w:hanging="142"/>
              <w:rPr>
                <w:rFonts w:ascii="Arial" w:hAnsi="Arial" w:cs="Arial"/>
                <w:b/>
                <w:bCs/>
                <w:sz w:val="18"/>
                <w:szCs w:val="18"/>
              </w:rPr>
            </w:pPr>
            <w:r w:rsidRPr="008605D7">
              <w:rPr>
                <w:rFonts w:ascii="Arial" w:hAnsi="Arial" w:cs="Arial"/>
                <w:b/>
                <w:bCs/>
                <w:sz w:val="18"/>
                <w:szCs w:val="18"/>
                <w:lang w:val="ru-RU"/>
              </w:rPr>
              <w:t>Убыток</w:t>
            </w:r>
            <w:r w:rsidR="006F4AFC" w:rsidRPr="008605D7">
              <w:rPr>
                <w:rFonts w:ascii="Arial" w:hAnsi="Arial" w:cs="Arial"/>
                <w:b/>
                <w:bCs/>
                <w:sz w:val="18"/>
                <w:szCs w:val="18"/>
                <w:lang w:val="ru-RU"/>
              </w:rPr>
              <w:t xml:space="preserve"> за отчетный год</w:t>
            </w:r>
          </w:p>
        </w:tc>
        <w:tc>
          <w:tcPr>
            <w:tcW w:w="726" w:type="dxa"/>
            <w:tcBorders>
              <w:top w:val="nil"/>
              <w:left w:val="nil"/>
              <w:bottom w:val="nil"/>
              <w:right w:val="nil"/>
            </w:tcBorders>
            <w:vAlign w:val="bottom"/>
          </w:tcPr>
          <w:p w:rsidR="006F4AFC" w:rsidRPr="008605D7" w:rsidRDefault="006F4AFC">
            <w:pPr>
              <w:pStyle w:val="210Tableright"/>
              <w:spacing w:line="240" w:lineRule="auto"/>
              <w:jc w:val="center"/>
              <w:rPr>
                <w:rFonts w:ascii="Arial" w:hAnsi="Arial" w:cs="Arial"/>
                <w:b/>
                <w:sz w:val="18"/>
                <w:szCs w:val="18"/>
              </w:rPr>
            </w:pPr>
          </w:p>
        </w:tc>
        <w:tc>
          <w:tcPr>
            <w:tcW w:w="1356" w:type="dxa"/>
            <w:tcBorders>
              <w:left w:val="nil"/>
              <w:right w:val="nil"/>
            </w:tcBorders>
            <w:vAlign w:val="bottom"/>
          </w:tcPr>
          <w:p w:rsidR="006F4AFC" w:rsidRPr="008605D7" w:rsidRDefault="008605D7">
            <w:pPr>
              <w:pStyle w:val="200Tableleft"/>
              <w:pBdr>
                <w:bottom w:val="double" w:sz="6" w:space="1" w:color="auto"/>
              </w:pBdr>
              <w:tabs>
                <w:tab w:val="decimal" w:pos="1078"/>
              </w:tabs>
              <w:spacing w:line="240" w:lineRule="auto"/>
              <w:rPr>
                <w:rFonts w:ascii="Arial" w:hAnsi="Arial" w:cs="Arial"/>
                <w:b/>
                <w:sz w:val="18"/>
                <w:szCs w:val="18"/>
                <w:lang w:val="ru-RU"/>
              </w:rPr>
            </w:pPr>
            <w:r w:rsidRPr="008605D7">
              <w:rPr>
                <w:rFonts w:ascii="Arial" w:hAnsi="Arial" w:cs="Arial"/>
                <w:b/>
                <w:sz w:val="18"/>
                <w:szCs w:val="18"/>
                <w:lang w:val="ru-RU"/>
              </w:rPr>
              <w:t>(767 842)</w:t>
            </w:r>
          </w:p>
        </w:tc>
        <w:tc>
          <w:tcPr>
            <w:tcW w:w="1357" w:type="dxa"/>
            <w:tcBorders>
              <w:left w:val="nil"/>
              <w:right w:val="nil"/>
            </w:tcBorders>
            <w:vAlign w:val="bottom"/>
          </w:tcPr>
          <w:p w:rsidR="006F4AFC" w:rsidRPr="008605D7" w:rsidRDefault="008605D7">
            <w:pPr>
              <w:pStyle w:val="200Tableleft"/>
              <w:pBdr>
                <w:bottom w:val="double" w:sz="6" w:space="1" w:color="auto"/>
              </w:pBdr>
              <w:tabs>
                <w:tab w:val="decimal" w:pos="1078"/>
              </w:tabs>
              <w:spacing w:line="240" w:lineRule="auto"/>
              <w:rPr>
                <w:rFonts w:ascii="Arial" w:hAnsi="Arial" w:cs="Arial"/>
                <w:b/>
                <w:sz w:val="18"/>
                <w:szCs w:val="18"/>
                <w:lang w:val="ru-RU"/>
              </w:rPr>
            </w:pPr>
            <w:r w:rsidRPr="008605D7">
              <w:rPr>
                <w:rFonts w:ascii="Arial" w:hAnsi="Arial" w:cs="Arial"/>
                <w:b/>
                <w:sz w:val="18"/>
                <w:szCs w:val="18"/>
                <w:lang w:val="ru-RU"/>
              </w:rPr>
              <w:t>(1 373 849)</w:t>
            </w:r>
          </w:p>
        </w:tc>
      </w:tr>
    </w:tbl>
    <w:p w:rsidR="006F4AFC" w:rsidRDefault="006F4AFC">
      <w:pPr>
        <w:tabs>
          <w:tab w:val="left" w:pos="620"/>
          <w:tab w:val="decimal" w:pos="5880"/>
          <w:tab w:val="decimal" w:pos="7560"/>
          <w:tab w:val="decimal" w:pos="9320"/>
        </w:tabs>
        <w:rPr>
          <w:rFonts w:ascii="Arial" w:hAnsi="Arial" w:cs="Arial"/>
          <w:i/>
          <w:iCs/>
          <w:sz w:val="18"/>
          <w:szCs w:val="18"/>
        </w:rPr>
      </w:pPr>
    </w:p>
    <w:tbl>
      <w:tblPr>
        <w:tblW w:w="9449" w:type="dxa"/>
        <w:tblLayout w:type="fixed"/>
        <w:tblCellMar>
          <w:left w:w="56" w:type="dxa"/>
          <w:right w:w="56" w:type="dxa"/>
        </w:tblCellMar>
        <w:tblLook w:val="0000"/>
      </w:tblPr>
      <w:tblGrid>
        <w:gridCol w:w="6010"/>
        <w:gridCol w:w="726"/>
        <w:gridCol w:w="1355"/>
        <w:gridCol w:w="1358"/>
      </w:tblGrid>
      <w:tr w:rsidR="006F4AFC">
        <w:trPr>
          <w:cantSplit/>
        </w:trPr>
        <w:tc>
          <w:tcPr>
            <w:tcW w:w="6010" w:type="dxa"/>
            <w:tcBorders>
              <w:top w:val="nil"/>
              <w:left w:val="nil"/>
              <w:bottom w:val="nil"/>
              <w:right w:val="nil"/>
            </w:tcBorders>
            <w:vAlign w:val="bottom"/>
          </w:tcPr>
          <w:p w:rsidR="006F4AFC" w:rsidRDefault="008605D7">
            <w:pPr>
              <w:pStyle w:val="200Tableleft"/>
              <w:spacing w:line="240" w:lineRule="auto"/>
              <w:rPr>
                <w:rFonts w:ascii="Arial" w:hAnsi="Arial" w:cs="Arial"/>
                <w:sz w:val="18"/>
                <w:szCs w:val="18"/>
              </w:rPr>
            </w:pPr>
            <w:r>
              <w:rPr>
                <w:rFonts w:ascii="Arial" w:hAnsi="Arial" w:cs="Arial"/>
                <w:sz w:val="18"/>
                <w:szCs w:val="18"/>
                <w:lang w:val="ru-RU"/>
              </w:rPr>
              <w:t>Приходящий</w:t>
            </w:r>
            <w:r w:rsidR="006F4AFC">
              <w:rPr>
                <w:rFonts w:ascii="Arial" w:hAnsi="Arial" w:cs="Arial"/>
                <w:sz w:val="18"/>
                <w:szCs w:val="18"/>
                <w:lang w:val="ru-RU"/>
              </w:rPr>
              <w:t>ся на</w:t>
            </w:r>
            <w:r w:rsidR="006F4AFC">
              <w:rPr>
                <w:rFonts w:ascii="Arial" w:hAnsi="Arial" w:cs="Arial"/>
                <w:sz w:val="18"/>
                <w:szCs w:val="18"/>
              </w:rPr>
              <w:t>:</w:t>
            </w:r>
          </w:p>
        </w:tc>
        <w:tc>
          <w:tcPr>
            <w:tcW w:w="726" w:type="dxa"/>
            <w:tcBorders>
              <w:top w:val="nil"/>
              <w:left w:val="nil"/>
              <w:bottom w:val="nil"/>
              <w:right w:val="nil"/>
            </w:tcBorders>
          </w:tcPr>
          <w:p w:rsidR="006F4AFC" w:rsidRDefault="006F4AFC">
            <w:pPr>
              <w:pStyle w:val="200Tableleft"/>
              <w:spacing w:line="240" w:lineRule="auto"/>
              <w:jc w:val="center"/>
              <w:rPr>
                <w:rFonts w:ascii="Arial" w:hAnsi="Arial" w:cs="Arial"/>
                <w:sz w:val="18"/>
                <w:szCs w:val="18"/>
              </w:rPr>
            </w:pPr>
          </w:p>
        </w:tc>
        <w:tc>
          <w:tcPr>
            <w:tcW w:w="1355" w:type="dxa"/>
            <w:tcBorders>
              <w:top w:val="nil"/>
              <w:left w:val="nil"/>
              <w:right w:val="nil"/>
            </w:tcBorders>
            <w:vAlign w:val="bottom"/>
          </w:tcPr>
          <w:p w:rsidR="006F4AFC" w:rsidRDefault="006F4AFC">
            <w:pPr>
              <w:pStyle w:val="200Tableleft"/>
              <w:tabs>
                <w:tab w:val="decimal" w:pos="1078"/>
              </w:tabs>
              <w:spacing w:line="240" w:lineRule="auto"/>
              <w:rPr>
                <w:rFonts w:ascii="Arial" w:hAnsi="Arial" w:cs="Arial"/>
                <w:sz w:val="18"/>
                <w:szCs w:val="18"/>
              </w:rPr>
            </w:pPr>
          </w:p>
        </w:tc>
        <w:tc>
          <w:tcPr>
            <w:tcW w:w="1358" w:type="dxa"/>
            <w:tcBorders>
              <w:top w:val="nil"/>
              <w:left w:val="nil"/>
              <w:right w:val="nil"/>
            </w:tcBorders>
            <w:vAlign w:val="bottom"/>
          </w:tcPr>
          <w:p w:rsidR="006F4AFC" w:rsidRDefault="006F4AFC">
            <w:pPr>
              <w:pStyle w:val="200Tableleft"/>
              <w:tabs>
                <w:tab w:val="decimal" w:pos="1078"/>
              </w:tabs>
              <w:spacing w:line="240" w:lineRule="auto"/>
              <w:rPr>
                <w:rFonts w:ascii="Arial" w:hAnsi="Arial" w:cs="Arial"/>
                <w:sz w:val="18"/>
                <w:szCs w:val="18"/>
              </w:rPr>
            </w:pPr>
          </w:p>
        </w:tc>
      </w:tr>
      <w:tr w:rsidR="006F4AFC">
        <w:trPr>
          <w:cantSplit/>
        </w:trPr>
        <w:tc>
          <w:tcPr>
            <w:tcW w:w="6010" w:type="dxa"/>
            <w:tcBorders>
              <w:top w:val="nil"/>
              <w:left w:val="nil"/>
              <w:bottom w:val="nil"/>
              <w:right w:val="nil"/>
            </w:tcBorders>
            <w:vAlign w:val="bottom"/>
          </w:tcPr>
          <w:p w:rsidR="006F4AFC" w:rsidRDefault="006F4AFC">
            <w:pPr>
              <w:pStyle w:val="200Tableleft"/>
              <w:spacing w:line="240" w:lineRule="auto"/>
              <w:ind w:left="284"/>
              <w:rPr>
                <w:rFonts w:ascii="Arial" w:hAnsi="Arial" w:cs="Arial"/>
                <w:sz w:val="18"/>
                <w:szCs w:val="18"/>
              </w:rPr>
            </w:pPr>
            <w:r>
              <w:rPr>
                <w:rFonts w:ascii="Arial" w:hAnsi="Arial" w:cs="Arial"/>
                <w:sz w:val="18"/>
                <w:szCs w:val="18"/>
              </w:rPr>
              <w:t xml:space="preserve">- </w:t>
            </w:r>
            <w:r>
              <w:rPr>
                <w:rFonts w:ascii="Arial" w:hAnsi="Arial" w:cs="Arial"/>
                <w:sz w:val="18"/>
                <w:szCs w:val="18"/>
                <w:lang w:val="ru-RU"/>
              </w:rPr>
              <w:t>акционеров Банка</w:t>
            </w:r>
          </w:p>
        </w:tc>
        <w:tc>
          <w:tcPr>
            <w:tcW w:w="726" w:type="dxa"/>
            <w:tcBorders>
              <w:top w:val="nil"/>
              <w:left w:val="nil"/>
              <w:bottom w:val="nil"/>
              <w:right w:val="nil"/>
            </w:tcBorders>
          </w:tcPr>
          <w:p w:rsidR="006F4AFC" w:rsidRDefault="006F4AFC">
            <w:pPr>
              <w:pStyle w:val="200Tableleft"/>
              <w:spacing w:line="240" w:lineRule="auto"/>
              <w:jc w:val="center"/>
              <w:rPr>
                <w:rFonts w:ascii="Arial" w:hAnsi="Arial" w:cs="Arial"/>
                <w:sz w:val="18"/>
                <w:szCs w:val="18"/>
              </w:rPr>
            </w:pPr>
          </w:p>
        </w:tc>
        <w:tc>
          <w:tcPr>
            <w:tcW w:w="1355" w:type="dxa"/>
            <w:tcBorders>
              <w:top w:val="nil"/>
              <w:left w:val="nil"/>
              <w:right w:val="nil"/>
            </w:tcBorders>
            <w:vAlign w:val="bottom"/>
          </w:tcPr>
          <w:p w:rsidR="006F4AFC" w:rsidRPr="008605D7" w:rsidRDefault="009718C7">
            <w:pPr>
              <w:pStyle w:val="200Tableleft"/>
              <w:tabs>
                <w:tab w:val="decimal" w:pos="1078"/>
              </w:tabs>
              <w:spacing w:line="240" w:lineRule="auto"/>
              <w:rPr>
                <w:rFonts w:ascii="Arial" w:hAnsi="Arial" w:cs="Arial"/>
                <w:sz w:val="18"/>
                <w:szCs w:val="18"/>
                <w:lang w:val="ru-RU"/>
              </w:rPr>
            </w:pPr>
            <w:r>
              <w:rPr>
                <w:rFonts w:ascii="Arial" w:hAnsi="Arial" w:cs="Arial"/>
                <w:sz w:val="18"/>
                <w:szCs w:val="18"/>
                <w:lang w:val="ru-RU"/>
              </w:rPr>
              <w:t>(384 576)</w:t>
            </w:r>
          </w:p>
        </w:tc>
        <w:tc>
          <w:tcPr>
            <w:tcW w:w="1358" w:type="dxa"/>
            <w:tcBorders>
              <w:top w:val="nil"/>
              <w:left w:val="nil"/>
              <w:right w:val="nil"/>
            </w:tcBorders>
            <w:vAlign w:val="bottom"/>
          </w:tcPr>
          <w:p w:rsidR="006F4AFC" w:rsidRPr="008605D7" w:rsidRDefault="008605D7">
            <w:pPr>
              <w:pStyle w:val="200Tableleft"/>
              <w:tabs>
                <w:tab w:val="decimal" w:pos="1078"/>
              </w:tabs>
              <w:spacing w:line="240" w:lineRule="auto"/>
              <w:rPr>
                <w:rFonts w:ascii="Arial" w:hAnsi="Arial" w:cs="Arial"/>
                <w:sz w:val="18"/>
                <w:szCs w:val="18"/>
                <w:lang w:val="ru-RU"/>
              </w:rPr>
            </w:pPr>
            <w:r>
              <w:rPr>
                <w:rFonts w:ascii="Arial" w:hAnsi="Arial" w:cs="Arial"/>
                <w:sz w:val="18"/>
                <w:szCs w:val="18"/>
                <w:lang w:val="ru-RU"/>
              </w:rPr>
              <w:t>(1 373 849)</w:t>
            </w:r>
          </w:p>
        </w:tc>
      </w:tr>
      <w:tr w:rsidR="006F4AFC">
        <w:trPr>
          <w:cantSplit/>
        </w:trPr>
        <w:tc>
          <w:tcPr>
            <w:tcW w:w="6010" w:type="dxa"/>
            <w:tcBorders>
              <w:top w:val="nil"/>
              <w:left w:val="nil"/>
              <w:bottom w:val="nil"/>
              <w:right w:val="nil"/>
            </w:tcBorders>
            <w:vAlign w:val="bottom"/>
          </w:tcPr>
          <w:p w:rsidR="006F4AFC" w:rsidRDefault="006F4AFC" w:rsidP="004B3415">
            <w:pPr>
              <w:pStyle w:val="200Tableleft"/>
              <w:spacing w:line="240" w:lineRule="auto"/>
              <w:ind w:left="284"/>
              <w:rPr>
                <w:rFonts w:ascii="Arial" w:hAnsi="Arial" w:cs="Arial"/>
                <w:sz w:val="18"/>
                <w:szCs w:val="18"/>
              </w:rPr>
            </w:pPr>
            <w:r>
              <w:rPr>
                <w:rFonts w:ascii="Arial" w:hAnsi="Arial" w:cs="Arial"/>
                <w:sz w:val="18"/>
                <w:szCs w:val="18"/>
              </w:rPr>
              <w:t xml:space="preserve">- </w:t>
            </w:r>
            <w:r w:rsidR="004B3415">
              <w:rPr>
                <w:rFonts w:ascii="Arial" w:hAnsi="Arial" w:cs="Arial"/>
                <w:sz w:val="18"/>
                <w:szCs w:val="18"/>
                <w:lang w:val="ru-RU"/>
              </w:rPr>
              <w:t xml:space="preserve">неконтрольные </w:t>
            </w:r>
            <w:r>
              <w:rPr>
                <w:rFonts w:ascii="Arial" w:hAnsi="Arial" w:cs="Arial"/>
                <w:sz w:val="18"/>
                <w:szCs w:val="18"/>
                <w:lang w:val="ru-RU"/>
              </w:rPr>
              <w:t>дол</w:t>
            </w:r>
            <w:r w:rsidR="004B3415">
              <w:rPr>
                <w:rFonts w:ascii="Arial" w:hAnsi="Arial" w:cs="Arial"/>
                <w:sz w:val="18"/>
                <w:szCs w:val="18"/>
                <w:lang w:val="ru-RU"/>
              </w:rPr>
              <w:t>и</w:t>
            </w:r>
            <w:r>
              <w:rPr>
                <w:rFonts w:ascii="Arial" w:hAnsi="Arial" w:cs="Arial"/>
                <w:sz w:val="18"/>
                <w:szCs w:val="18"/>
                <w:lang w:val="ru-RU"/>
              </w:rPr>
              <w:t xml:space="preserve"> </w:t>
            </w:r>
            <w:r w:rsidR="004B3415">
              <w:rPr>
                <w:rFonts w:ascii="Arial" w:hAnsi="Arial" w:cs="Arial"/>
                <w:sz w:val="18"/>
                <w:szCs w:val="18"/>
                <w:lang w:val="ru-RU"/>
              </w:rPr>
              <w:t>участия</w:t>
            </w:r>
            <w:r>
              <w:rPr>
                <w:rFonts w:ascii="Arial" w:hAnsi="Arial" w:cs="Arial"/>
                <w:sz w:val="18"/>
                <w:szCs w:val="18"/>
                <w:lang w:val="ru-RU"/>
              </w:rPr>
              <w:t xml:space="preserve"> </w:t>
            </w:r>
          </w:p>
        </w:tc>
        <w:tc>
          <w:tcPr>
            <w:tcW w:w="726" w:type="dxa"/>
            <w:tcBorders>
              <w:top w:val="nil"/>
              <w:left w:val="nil"/>
              <w:bottom w:val="nil"/>
              <w:right w:val="nil"/>
            </w:tcBorders>
          </w:tcPr>
          <w:p w:rsidR="006F4AFC" w:rsidRDefault="006F4AFC">
            <w:pPr>
              <w:pStyle w:val="210Tableright"/>
              <w:spacing w:line="240" w:lineRule="auto"/>
              <w:jc w:val="center"/>
              <w:rPr>
                <w:rFonts w:ascii="Arial" w:hAnsi="Arial" w:cs="Arial"/>
                <w:sz w:val="18"/>
                <w:szCs w:val="18"/>
              </w:rPr>
            </w:pPr>
          </w:p>
        </w:tc>
        <w:tc>
          <w:tcPr>
            <w:tcW w:w="1355" w:type="dxa"/>
            <w:tcBorders>
              <w:top w:val="nil"/>
              <w:left w:val="nil"/>
              <w:right w:val="nil"/>
            </w:tcBorders>
            <w:vAlign w:val="bottom"/>
          </w:tcPr>
          <w:p w:rsidR="006F4AFC" w:rsidRPr="008605D7" w:rsidRDefault="009718C7">
            <w:pPr>
              <w:pStyle w:val="200Tableleft"/>
              <w:pBdr>
                <w:bottom w:val="single" w:sz="4" w:space="1" w:color="auto"/>
              </w:pBdr>
              <w:tabs>
                <w:tab w:val="decimal" w:pos="1078"/>
              </w:tabs>
              <w:spacing w:line="240" w:lineRule="auto"/>
              <w:rPr>
                <w:rFonts w:ascii="Arial" w:hAnsi="Arial" w:cs="Arial"/>
                <w:sz w:val="18"/>
                <w:szCs w:val="18"/>
                <w:lang w:val="ru-RU"/>
              </w:rPr>
            </w:pPr>
            <w:r>
              <w:rPr>
                <w:rFonts w:ascii="Arial" w:hAnsi="Arial" w:cs="Arial"/>
                <w:sz w:val="18"/>
                <w:szCs w:val="18"/>
                <w:lang w:val="ru-RU"/>
              </w:rPr>
              <w:t>(383 266)</w:t>
            </w:r>
          </w:p>
        </w:tc>
        <w:tc>
          <w:tcPr>
            <w:tcW w:w="1358" w:type="dxa"/>
            <w:tcBorders>
              <w:top w:val="nil"/>
              <w:left w:val="nil"/>
              <w:right w:val="nil"/>
            </w:tcBorders>
            <w:vAlign w:val="bottom"/>
          </w:tcPr>
          <w:p w:rsidR="006F4AFC" w:rsidRPr="008605D7" w:rsidRDefault="008605D7">
            <w:pPr>
              <w:pStyle w:val="200Tableleft"/>
              <w:pBdr>
                <w:bottom w:val="single" w:sz="4" w:space="1" w:color="auto"/>
              </w:pBdr>
              <w:tabs>
                <w:tab w:val="decimal" w:pos="1078"/>
              </w:tabs>
              <w:spacing w:line="240" w:lineRule="auto"/>
              <w:rPr>
                <w:rFonts w:ascii="Arial" w:hAnsi="Arial" w:cs="Arial"/>
                <w:sz w:val="18"/>
                <w:szCs w:val="18"/>
                <w:lang w:val="ru-RU"/>
              </w:rPr>
            </w:pPr>
            <w:r>
              <w:rPr>
                <w:rFonts w:ascii="Arial" w:hAnsi="Arial" w:cs="Arial"/>
                <w:sz w:val="18"/>
                <w:szCs w:val="18"/>
                <w:lang w:val="ru-RU"/>
              </w:rPr>
              <w:t>–</w:t>
            </w:r>
          </w:p>
        </w:tc>
      </w:tr>
      <w:tr w:rsidR="006F4AFC" w:rsidRPr="008605D7">
        <w:trPr>
          <w:cantSplit/>
        </w:trPr>
        <w:tc>
          <w:tcPr>
            <w:tcW w:w="6010" w:type="dxa"/>
            <w:tcBorders>
              <w:top w:val="nil"/>
              <w:left w:val="nil"/>
              <w:bottom w:val="nil"/>
              <w:right w:val="nil"/>
            </w:tcBorders>
            <w:vAlign w:val="bottom"/>
          </w:tcPr>
          <w:p w:rsidR="006F4AFC" w:rsidRPr="008605D7" w:rsidRDefault="006F4AFC">
            <w:pPr>
              <w:pStyle w:val="200Tableleft"/>
              <w:spacing w:line="240" w:lineRule="auto"/>
              <w:rPr>
                <w:rFonts w:ascii="Arial" w:hAnsi="Arial" w:cs="Arial"/>
                <w:b/>
                <w:bCs/>
                <w:sz w:val="18"/>
                <w:szCs w:val="18"/>
              </w:rPr>
            </w:pPr>
          </w:p>
        </w:tc>
        <w:tc>
          <w:tcPr>
            <w:tcW w:w="726" w:type="dxa"/>
            <w:tcBorders>
              <w:top w:val="nil"/>
              <w:left w:val="nil"/>
              <w:bottom w:val="nil"/>
              <w:right w:val="nil"/>
            </w:tcBorders>
          </w:tcPr>
          <w:p w:rsidR="006F4AFC" w:rsidRPr="008605D7" w:rsidRDefault="006F4AFC">
            <w:pPr>
              <w:pStyle w:val="210Tableright"/>
              <w:spacing w:line="240" w:lineRule="auto"/>
              <w:jc w:val="center"/>
              <w:rPr>
                <w:rFonts w:ascii="Arial" w:hAnsi="Arial" w:cs="Arial"/>
                <w:b/>
                <w:sz w:val="18"/>
                <w:szCs w:val="18"/>
              </w:rPr>
            </w:pPr>
          </w:p>
        </w:tc>
        <w:tc>
          <w:tcPr>
            <w:tcW w:w="1355" w:type="dxa"/>
            <w:tcBorders>
              <w:left w:val="nil"/>
              <w:right w:val="nil"/>
            </w:tcBorders>
            <w:vAlign w:val="bottom"/>
          </w:tcPr>
          <w:p w:rsidR="006F4AFC" w:rsidRPr="008605D7" w:rsidRDefault="008605D7">
            <w:pPr>
              <w:pStyle w:val="200Tableleft"/>
              <w:pBdr>
                <w:bottom w:val="double" w:sz="6" w:space="1" w:color="auto"/>
              </w:pBdr>
              <w:tabs>
                <w:tab w:val="decimal" w:pos="1078"/>
              </w:tabs>
              <w:spacing w:line="240" w:lineRule="auto"/>
              <w:rPr>
                <w:rFonts w:ascii="Arial" w:hAnsi="Arial" w:cs="Arial"/>
                <w:b/>
                <w:sz w:val="18"/>
                <w:szCs w:val="18"/>
                <w:lang w:val="ru-RU"/>
              </w:rPr>
            </w:pPr>
            <w:r w:rsidRPr="008605D7">
              <w:rPr>
                <w:rFonts w:ascii="Arial" w:hAnsi="Arial" w:cs="Arial"/>
                <w:b/>
                <w:sz w:val="18"/>
                <w:szCs w:val="18"/>
                <w:lang w:val="ru-RU"/>
              </w:rPr>
              <w:t>(767 842)</w:t>
            </w:r>
          </w:p>
        </w:tc>
        <w:tc>
          <w:tcPr>
            <w:tcW w:w="1358" w:type="dxa"/>
            <w:tcBorders>
              <w:left w:val="nil"/>
              <w:right w:val="nil"/>
            </w:tcBorders>
            <w:vAlign w:val="bottom"/>
          </w:tcPr>
          <w:p w:rsidR="006F4AFC" w:rsidRPr="008605D7" w:rsidRDefault="008605D7">
            <w:pPr>
              <w:pStyle w:val="200Tableleft"/>
              <w:pBdr>
                <w:bottom w:val="double" w:sz="6" w:space="1" w:color="auto"/>
              </w:pBdr>
              <w:tabs>
                <w:tab w:val="decimal" w:pos="1078"/>
              </w:tabs>
              <w:spacing w:line="240" w:lineRule="auto"/>
              <w:rPr>
                <w:rFonts w:ascii="Arial" w:hAnsi="Arial" w:cs="Arial"/>
                <w:b/>
                <w:sz w:val="18"/>
                <w:szCs w:val="18"/>
                <w:lang w:val="ru-RU"/>
              </w:rPr>
            </w:pPr>
            <w:r w:rsidRPr="008605D7">
              <w:rPr>
                <w:rFonts w:ascii="Arial" w:hAnsi="Arial" w:cs="Arial"/>
                <w:b/>
                <w:sz w:val="18"/>
                <w:szCs w:val="18"/>
                <w:lang w:val="ru-RU"/>
              </w:rPr>
              <w:t>(1 373 849)</w:t>
            </w:r>
          </w:p>
        </w:tc>
      </w:tr>
    </w:tbl>
    <w:p w:rsidR="006F4AFC" w:rsidRDefault="006F4AFC">
      <w:pPr>
        <w:tabs>
          <w:tab w:val="left" w:pos="620"/>
          <w:tab w:val="decimal" w:pos="5880"/>
          <w:tab w:val="decimal" w:pos="7560"/>
          <w:tab w:val="decimal" w:pos="9320"/>
        </w:tabs>
        <w:rPr>
          <w:rFonts w:ascii="Arial" w:hAnsi="Arial" w:cs="Arial"/>
          <w:i/>
          <w:iCs/>
          <w:sz w:val="18"/>
          <w:szCs w:val="18"/>
          <w:lang w:val="en-US"/>
        </w:rPr>
      </w:pPr>
    </w:p>
    <w:p w:rsidR="006F4AFC" w:rsidRDefault="006F4AFC">
      <w:pPr>
        <w:tabs>
          <w:tab w:val="left" w:pos="620"/>
          <w:tab w:val="decimal" w:pos="5880"/>
          <w:tab w:val="decimal" w:pos="7560"/>
          <w:tab w:val="decimal" w:pos="9320"/>
        </w:tabs>
        <w:rPr>
          <w:rFonts w:ascii="Arial" w:hAnsi="Arial" w:cs="Arial"/>
          <w:i/>
          <w:iCs/>
          <w:sz w:val="18"/>
          <w:szCs w:val="18"/>
          <w:lang w:val="en-US"/>
        </w:rPr>
      </w:pPr>
    </w:p>
    <w:p w:rsidR="006F4AFC" w:rsidRDefault="006F4AFC">
      <w:pPr>
        <w:tabs>
          <w:tab w:val="left" w:pos="620"/>
          <w:tab w:val="decimal" w:pos="5880"/>
          <w:tab w:val="decimal" w:pos="7560"/>
          <w:tab w:val="decimal" w:pos="9320"/>
        </w:tabs>
        <w:rPr>
          <w:rFonts w:ascii="Arial" w:hAnsi="Arial" w:cs="Arial"/>
          <w:i/>
          <w:iCs/>
          <w:sz w:val="18"/>
          <w:szCs w:val="18"/>
          <w:lang w:val="en-US"/>
        </w:rPr>
      </w:pPr>
    </w:p>
    <w:p w:rsidR="006F4AFC" w:rsidRDefault="006F4AFC">
      <w:pPr>
        <w:tabs>
          <w:tab w:val="left" w:pos="620"/>
          <w:tab w:val="decimal" w:pos="5880"/>
          <w:tab w:val="decimal" w:pos="7560"/>
          <w:tab w:val="decimal" w:pos="9320"/>
        </w:tabs>
        <w:rPr>
          <w:rFonts w:ascii="Arial" w:hAnsi="Arial" w:cs="Arial"/>
          <w:i/>
          <w:iCs/>
          <w:sz w:val="18"/>
          <w:szCs w:val="18"/>
          <w:lang w:val="en-US"/>
        </w:rPr>
      </w:pPr>
    </w:p>
    <w:p w:rsidR="006F4AFC" w:rsidRDefault="006F4AFC">
      <w:pPr>
        <w:tabs>
          <w:tab w:val="left" w:pos="620"/>
          <w:tab w:val="decimal" w:pos="5880"/>
          <w:tab w:val="decimal" w:pos="7560"/>
          <w:tab w:val="decimal" w:pos="9320"/>
        </w:tabs>
        <w:rPr>
          <w:rFonts w:ascii="Arial" w:hAnsi="Arial" w:cs="Arial"/>
          <w:i/>
          <w:iCs/>
          <w:sz w:val="18"/>
          <w:szCs w:val="18"/>
          <w:lang w:val="en-US"/>
        </w:rPr>
      </w:pPr>
    </w:p>
    <w:p w:rsidR="006F4AFC" w:rsidRDefault="006F4AFC">
      <w:pPr>
        <w:pStyle w:val="201Tableleftindent1"/>
        <w:tabs>
          <w:tab w:val="left" w:pos="7713"/>
        </w:tabs>
        <w:spacing w:line="240" w:lineRule="auto"/>
        <w:ind w:left="0" w:firstLine="0"/>
        <w:jc w:val="both"/>
        <w:rPr>
          <w:rFonts w:ascii="Arial" w:hAnsi="Arial" w:cs="Arial"/>
          <w:i/>
          <w:sz w:val="18"/>
          <w:szCs w:val="18"/>
          <w:lang w:val="ru-RU"/>
        </w:rPr>
      </w:pPr>
    </w:p>
    <w:p w:rsidR="006F4AFC" w:rsidRDefault="006F4AFC">
      <w:pPr>
        <w:pStyle w:val="201Tableleftindent1"/>
        <w:tabs>
          <w:tab w:val="left" w:pos="7713"/>
        </w:tabs>
        <w:spacing w:line="240" w:lineRule="auto"/>
        <w:ind w:left="0" w:firstLine="0"/>
        <w:jc w:val="both"/>
        <w:rPr>
          <w:rFonts w:ascii="Arial" w:hAnsi="Arial" w:cs="Arial"/>
          <w:i/>
          <w:sz w:val="18"/>
          <w:szCs w:val="18"/>
          <w:lang w:val="ru-RU"/>
        </w:rPr>
        <w:sectPr w:rsidR="006F4AFC">
          <w:headerReference w:type="default" r:id="rId16"/>
          <w:endnotePr>
            <w:numFmt w:val="decimal"/>
          </w:endnotePr>
          <w:pgSz w:w="11909" w:h="16834" w:code="9"/>
          <w:pgMar w:top="1134" w:right="851" w:bottom="993" w:left="1701" w:header="862" w:footer="709" w:gutter="0"/>
          <w:cols w:space="720"/>
        </w:sectPr>
      </w:pPr>
    </w:p>
    <w:p w:rsidR="006F4AFC" w:rsidRDefault="006F4AFC">
      <w:pPr>
        <w:pStyle w:val="201Tableleftindent1"/>
        <w:tabs>
          <w:tab w:val="left" w:pos="7713"/>
        </w:tabs>
        <w:spacing w:line="240" w:lineRule="auto"/>
        <w:ind w:left="0" w:firstLine="0"/>
        <w:jc w:val="both"/>
        <w:rPr>
          <w:rFonts w:ascii="Arial" w:hAnsi="Arial" w:cs="Arial"/>
          <w:i/>
          <w:lang w:val="en-US"/>
        </w:rPr>
      </w:pPr>
    </w:p>
    <w:p w:rsidR="006F4AFC" w:rsidRDefault="006F4AFC">
      <w:pPr>
        <w:pStyle w:val="201Tableleftindent1"/>
        <w:tabs>
          <w:tab w:val="left" w:pos="7713"/>
        </w:tabs>
        <w:spacing w:line="240" w:lineRule="auto"/>
        <w:ind w:left="0" w:firstLine="0"/>
        <w:jc w:val="both"/>
        <w:rPr>
          <w:rFonts w:ascii="Arial" w:hAnsi="Arial" w:cs="Arial"/>
          <w:i/>
          <w:lang w:val="en-US"/>
        </w:rPr>
      </w:pPr>
    </w:p>
    <w:tbl>
      <w:tblPr>
        <w:tblW w:w="9449" w:type="dxa"/>
        <w:tblLayout w:type="fixed"/>
        <w:tblCellMar>
          <w:left w:w="56" w:type="dxa"/>
          <w:right w:w="56" w:type="dxa"/>
        </w:tblCellMar>
        <w:tblLook w:val="0000"/>
      </w:tblPr>
      <w:tblGrid>
        <w:gridCol w:w="5868"/>
        <w:gridCol w:w="868"/>
        <w:gridCol w:w="1356"/>
        <w:gridCol w:w="1357"/>
      </w:tblGrid>
      <w:tr w:rsidR="006F4AFC">
        <w:trPr>
          <w:cantSplit/>
          <w:trHeight w:val="20"/>
        </w:trPr>
        <w:tc>
          <w:tcPr>
            <w:tcW w:w="5868" w:type="dxa"/>
            <w:tcBorders>
              <w:top w:val="nil"/>
              <w:left w:val="nil"/>
              <w:bottom w:val="nil"/>
              <w:right w:val="nil"/>
            </w:tcBorders>
            <w:vAlign w:val="bottom"/>
          </w:tcPr>
          <w:p w:rsidR="006F4AFC" w:rsidRDefault="006F4AFC">
            <w:pPr>
              <w:tabs>
                <w:tab w:val="left" w:pos="284"/>
              </w:tabs>
              <w:ind w:left="170" w:hanging="170"/>
              <w:rPr>
                <w:rFonts w:ascii="Arial" w:hAnsi="Arial" w:cs="Arial"/>
                <w:sz w:val="18"/>
                <w:szCs w:val="18"/>
                <w:lang w:val="ru-RU"/>
              </w:rPr>
            </w:pPr>
          </w:p>
        </w:tc>
        <w:tc>
          <w:tcPr>
            <w:tcW w:w="868" w:type="dxa"/>
            <w:tcBorders>
              <w:top w:val="nil"/>
              <w:left w:val="nil"/>
              <w:bottom w:val="single" w:sz="6" w:space="0" w:color="auto"/>
              <w:right w:val="nil"/>
            </w:tcBorders>
            <w:vAlign w:val="bottom"/>
          </w:tcPr>
          <w:p w:rsidR="006F4AFC" w:rsidRDefault="006F4AFC">
            <w:pPr>
              <w:pStyle w:val="210Tableright"/>
              <w:spacing w:before="0" w:line="240" w:lineRule="auto"/>
              <w:ind w:left="-56" w:right="-63"/>
              <w:jc w:val="center"/>
              <w:rPr>
                <w:rFonts w:ascii="Arial" w:hAnsi="Arial" w:cs="Arial"/>
                <w:b/>
                <w:bCs/>
                <w:i/>
                <w:iCs/>
                <w:sz w:val="18"/>
                <w:szCs w:val="18"/>
                <w:lang w:val="ru-RU"/>
              </w:rPr>
            </w:pPr>
            <w:r>
              <w:rPr>
                <w:rFonts w:ascii="Arial" w:hAnsi="Arial" w:cs="Arial"/>
                <w:b/>
                <w:bCs/>
                <w:i/>
                <w:iCs/>
                <w:sz w:val="18"/>
                <w:szCs w:val="18"/>
                <w:lang w:val="ru-RU"/>
              </w:rPr>
              <w:t>Прим.</w:t>
            </w:r>
          </w:p>
        </w:tc>
        <w:tc>
          <w:tcPr>
            <w:tcW w:w="1356" w:type="dxa"/>
            <w:tcBorders>
              <w:left w:val="nil"/>
              <w:bottom w:val="single" w:sz="6" w:space="0" w:color="auto"/>
              <w:right w:val="nil"/>
            </w:tcBorders>
            <w:vAlign w:val="bottom"/>
          </w:tcPr>
          <w:p w:rsidR="00EE7249" w:rsidRDefault="006F4AFC">
            <w:pPr>
              <w:pStyle w:val="230Tablecenter"/>
              <w:spacing w:before="0" w:line="240" w:lineRule="auto"/>
              <w:ind w:left="68" w:right="-100"/>
              <w:rPr>
                <w:rFonts w:ascii="Arial" w:hAnsi="Arial" w:cs="Arial"/>
                <w:b/>
                <w:bCs/>
                <w:i/>
                <w:sz w:val="18"/>
                <w:szCs w:val="18"/>
                <w:lang w:val="ru-RU"/>
              </w:rPr>
            </w:pPr>
            <w:r>
              <w:rPr>
                <w:rFonts w:ascii="Arial" w:hAnsi="Arial" w:cs="Arial"/>
                <w:b/>
                <w:bCs/>
                <w:i/>
                <w:sz w:val="18"/>
                <w:szCs w:val="18"/>
                <w:lang w:val="en-US"/>
              </w:rPr>
              <w:t>20</w:t>
            </w:r>
            <w:r w:rsidR="004B3415">
              <w:rPr>
                <w:rFonts w:ascii="Arial" w:hAnsi="Arial" w:cs="Arial"/>
                <w:b/>
                <w:bCs/>
                <w:i/>
                <w:sz w:val="18"/>
                <w:szCs w:val="18"/>
                <w:lang w:val="ru-RU"/>
              </w:rPr>
              <w:t>1</w:t>
            </w:r>
            <w:r>
              <w:rPr>
                <w:rFonts w:ascii="Arial" w:hAnsi="Arial" w:cs="Arial"/>
                <w:b/>
                <w:bCs/>
                <w:i/>
                <w:sz w:val="18"/>
                <w:szCs w:val="18"/>
                <w:lang w:val="en-US"/>
              </w:rPr>
              <w:t>0</w:t>
            </w:r>
            <w:r w:rsidR="00E26ACC">
              <w:rPr>
                <w:rFonts w:ascii="Arial" w:hAnsi="Arial" w:cs="Arial"/>
                <w:b/>
                <w:bCs/>
                <w:i/>
                <w:sz w:val="18"/>
                <w:szCs w:val="18"/>
                <w:lang w:val="ru-RU"/>
              </w:rPr>
              <w:t> г.</w:t>
            </w:r>
          </w:p>
        </w:tc>
        <w:tc>
          <w:tcPr>
            <w:tcW w:w="1357" w:type="dxa"/>
            <w:tcBorders>
              <w:left w:val="nil"/>
              <w:bottom w:val="single" w:sz="6" w:space="0" w:color="auto"/>
              <w:right w:val="nil"/>
            </w:tcBorders>
            <w:vAlign w:val="bottom"/>
          </w:tcPr>
          <w:p w:rsidR="00EE7249" w:rsidRDefault="006F4AFC">
            <w:pPr>
              <w:pStyle w:val="230Tablecenter"/>
              <w:spacing w:before="0" w:line="240" w:lineRule="auto"/>
              <w:ind w:left="68" w:right="-100"/>
              <w:rPr>
                <w:rFonts w:ascii="Arial" w:hAnsi="Arial" w:cs="Arial"/>
                <w:b/>
                <w:bCs/>
                <w:i/>
                <w:sz w:val="18"/>
                <w:szCs w:val="18"/>
                <w:lang w:val="ru-RU"/>
              </w:rPr>
            </w:pPr>
            <w:r>
              <w:rPr>
                <w:rFonts w:ascii="Arial" w:hAnsi="Arial" w:cs="Arial"/>
                <w:b/>
                <w:bCs/>
                <w:i/>
                <w:sz w:val="18"/>
                <w:szCs w:val="18"/>
                <w:lang w:val="en-US"/>
              </w:rPr>
              <w:t>200</w:t>
            </w:r>
            <w:r w:rsidR="004B3415">
              <w:rPr>
                <w:rFonts w:ascii="Arial" w:hAnsi="Arial" w:cs="Arial"/>
                <w:b/>
                <w:bCs/>
                <w:i/>
                <w:sz w:val="18"/>
                <w:szCs w:val="18"/>
                <w:lang w:val="ru-RU"/>
              </w:rPr>
              <w:t>9</w:t>
            </w:r>
            <w:r w:rsidR="00E26ACC">
              <w:rPr>
                <w:rFonts w:ascii="Arial" w:hAnsi="Arial" w:cs="Arial"/>
                <w:b/>
                <w:bCs/>
                <w:i/>
                <w:sz w:val="18"/>
                <w:szCs w:val="18"/>
                <w:lang w:val="ru-RU"/>
              </w:rPr>
              <w:t> г.</w:t>
            </w:r>
          </w:p>
        </w:tc>
      </w:tr>
      <w:tr w:rsidR="006F4AFC">
        <w:trPr>
          <w:cantSplit/>
          <w:trHeight w:val="20"/>
        </w:trPr>
        <w:tc>
          <w:tcPr>
            <w:tcW w:w="5868" w:type="dxa"/>
            <w:tcBorders>
              <w:top w:val="nil"/>
              <w:left w:val="nil"/>
              <w:bottom w:val="nil"/>
              <w:right w:val="nil"/>
            </w:tcBorders>
            <w:vAlign w:val="bottom"/>
          </w:tcPr>
          <w:p w:rsidR="006F4AFC" w:rsidRDefault="006F4AFC">
            <w:pPr>
              <w:pStyle w:val="200Tableleft"/>
              <w:spacing w:before="0" w:line="240" w:lineRule="auto"/>
              <w:ind w:left="170" w:hanging="170"/>
              <w:rPr>
                <w:rFonts w:ascii="Arial" w:hAnsi="Arial" w:cs="Arial"/>
                <w:sz w:val="18"/>
                <w:szCs w:val="18"/>
                <w:lang w:val="en-US"/>
              </w:rPr>
            </w:pPr>
          </w:p>
        </w:tc>
        <w:tc>
          <w:tcPr>
            <w:tcW w:w="868" w:type="dxa"/>
            <w:tcBorders>
              <w:top w:val="single" w:sz="6" w:space="0" w:color="auto"/>
              <w:left w:val="nil"/>
              <w:bottom w:val="nil"/>
              <w:right w:val="nil"/>
            </w:tcBorders>
            <w:vAlign w:val="bottom"/>
          </w:tcPr>
          <w:p w:rsidR="006F4AFC" w:rsidRDefault="006F4AFC">
            <w:pPr>
              <w:pStyle w:val="210Tableright"/>
              <w:spacing w:before="0" w:line="240" w:lineRule="auto"/>
              <w:jc w:val="center"/>
              <w:rPr>
                <w:rFonts w:ascii="Arial" w:hAnsi="Arial" w:cs="Arial"/>
                <w:sz w:val="18"/>
                <w:szCs w:val="18"/>
                <w:lang w:val="en-US"/>
              </w:rPr>
            </w:pPr>
          </w:p>
        </w:tc>
        <w:tc>
          <w:tcPr>
            <w:tcW w:w="1356" w:type="dxa"/>
            <w:tcBorders>
              <w:top w:val="single" w:sz="6" w:space="0" w:color="auto"/>
              <w:left w:val="nil"/>
              <w:bottom w:val="nil"/>
              <w:right w:val="nil"/>
            </w:tcBorders>
            <w:vAlign w:val="bottom"/>
          </w:tcPr>
          <w:p w:rsidR="006F4AFC" w:rsidRDefault="006F4AFC">
            <w:pPr>
              <w:pStyle w:val="200Tableleft"/>
              <w:tabs>
                <w:tab w:val="decimal" w:pos="1078"/>
              </w:tabs>
              <w:spacing w:before="0" w:line="240" w:lineRule="auto"/>
              <w:rPr>
                <w:rFonts w:ascii="Arial" w:hAnsi="Arial" w:cs="Arial"/>
                <w:sz w:val="18"/>
                <w:szCs w:val="18"/>
                <w:lang w:val="en-US"/>
              </w:rPr>
            </w:pPr>
          </w:p>
        </w:tc>
        <w:tc>
          <w:tcPr>
            <w:tcW w:w="1357" w:type="dxa"/>
            <w:tcBorders>
              <w:top w:val="single" w:sz="6" w:space="0" w:color="auto"/>
              <w:left w:val="nil"/>
              <w:bottom w:val="nil"/>
              <w:right w:val="nil"/>
            </w:tcBorders>
            <w:vAlign w:val="bottom"/>
          </w:tcPr>
          <w:p w:rsidR="006F4AFC" w:rsidRDefault="006F4AFC">
            <w:pPr>
              <w:pStyle w:val="200Tableleft"/>
              <w:tabs>
                <w:tab w:val="decimal" w:pos="1078"/>
              </w:tabs>
              <w:spacing w:before="0" w:line="240" w:lineRule="auto"/>
              <w:rPr>
                <w:rFonts w:ascii="Arial" w:hAnsi="Arial" w:cs="Arial"/>
                <w:sz w:val="18"/>
                <w:szCs w:val="18"/>
                <w:lang w:val="en-US"/>
              </w:rPr>
            </w:pPr>
          </w:p>
        </w:tc>
      </w:tr>
      <w:tr w:rsidR="006F4AFC" w:rsidRPr="00E26ACC">
        <w:trPr>
          <w:cantSplit/>
          <w:trHeight w:val="20"/>
        </w:trPr>
        <w:tc>
          <w:tcPr>
            <w:tcW w:w="5868" w:type="dxa"/>
            <w:tcBorders>
              <w:top w:val="nil"/>
              <w:left w:val="nil"/>
              <w:bottom w:val="nil"/>
              <w:right w:val="nil"/>
            </w:tcBorders>
            <w:vAlign w:val="bottom"/>
          </w:tcPr>
          <w:p w:rsidR="006F4AFC" w:rsidRPr="00E26ACC" w:rsidRDefault="00E26ACC">
            <w:pPr>
              <w:pStyle w:val="200Tableleft"/>
              <w:spacing w:before="0" w:line="240" w:lineRule="auto"/>
              <w:ind w:left="170" w:hanging="170"/>
              <w:rPr>
                <w:rFonts w:ascii="Arial" w:hAnsi="Arial" w:cs="Arial"/>
                <w:b/>
                <w:sz w:val="18"/>
                <w:szCs w:val="18"/>
                <w:lang w:val="ru-RU"/>
              </w:rPr>
            </w:pPr>
            <w:r w:rsidRPr="00E26ACC">
              <w:rPr>
                <w:rFonts w:ascii="Arial" w:hAnsi="Arial" w:cs="Arial"/>
                <w:b/>
                <w:bCs/>
                <w:sz w:val="18"/>
                <w:szCs w:val="18"/>
                <w:lang w:val="ru-RU"/>
              </w:rPr>
              <w:t>Убыток</w:t>
            </w:r>
            <w:r w:rsidR="006F4AFC" w:rsidRPr="00E26ACC">
              <w:rPr>
                <w:rFonts w:ascii="Arial" w:hAnsi="Arial" w:cs="Arial"/>
                <w:b/>
                <w:bCs/>
                <w:sz w:val="18"/>
                <w:szCs w:val="18"/>
                <w:lang w:val="ru-RU"/>
              </w:rPr>
              <w:t xml:space="preserve"> за год</w:t>
            </w:r>
          </w:p>
        </w:tc>
        <w:tc>
          <w:tcPr>
            <w:tcW w:w="868" w:type="dxa"/>
            <w:tcBorders>
              <w:top w:val="nil"/>
              <w:left w:val="nil"/>
              <w:bottom w:val="nil"/>
              <w:right w:val="nil"/>
            </w:tcBorders>
            <w:vAlign w:val="bottom"/>
          </w:tcPr>
          <w:p w:rsidR="006F4AFC" w:rsidRPr="00E26ACC" w:rsidRDefault="006F4AFC">
            <w:pPr>
              <w:pStyle w:val="210Tableright"/>
              <w:spacing w:before="0" w:line="240" w:lineRule="auto"/>
              <w:jc w:val="center"/>
              <w:rPr>
                <w:rFonts w:ascii="Arial" w:hAnsi="Arial" w:cs="Arial"/>
                <w:b/>
                <w:sz w:val="18"/>
                <w:szCs w:val="18"/>
                <w:lang w:val="ru-RU"/>
              </w:rPr>
            </w:pPr>
          </w:p>
        </w:tc>
        <w:tc>
          <w:tcPr>
            <w:tcW w:w="1356" w:type="dxa"/>
            <w:tcBorders>
              <w:top w:val="nil"/>
              <w:left w:val="nil"/>
              <w:bottom w:val="nil"/>
              <w:right w:val="nil"/>
            </w:tcBorders>
            <w:vAlign w:val="bottom"/>
          </w:tcPr>
          <w:p w:rsidR="006F4AFC" w:rsidRPr="00E26ACC" w:rsidRDefault="00E26ACC">
            <w:pPr>
              <w:pStyle w:val="200Tableleft"/>
              <w:tabs>
                <w:tab w:val="decimal" w:pos="1078"/>
              </w:tabs>
              <w:spacing w:before="0" w:line="240" w:lineRule="auto"/>
              <w:rPr>
                <w:rFonts w:ascii="Arial" w:hAnsi="Arial" w:cs="Arial"/>
                <w:b/>
                <w:sz w:val="18"/>
                <w:szCs w:val="18"/>
                <w:lang w:val="ru-RU"/>
              </w:rPr>
            </w:pPr>
            <w:r w:rsidRPr="00E26ACC">
              <w:rPr>
                <w:rFonts w:ascii="Arial" w:hAnsi="Arial" w:cs="Arial"/>
                <w:b/>
                <w:sz w:val="18"/>
                <w:szCs w:val="18"/>
                <w:lang w:val="ru-RU"/>
              </w:rPr>
              <w:t>(767 842)</w:t>
            </w:r>
          </w:p>
        </w:tc>
        <w:tc>
          <w:tcPr>
            <w:tcW w:w="1357" w:type="dxa"/>
            <w:tcBorders>
              <w:top w:val="nil"/>
              <w:left w:val="nil"/>
              <w:bottom w:val="nil"/>
              <w:right w:val="nil"/>
            </w:tcBorders>
            <w:vAlign w:val="bottom"/>
          </w:tcPr>
          <w:p w:rsidR="006F4AFC" w:rsidRPr="00E26ACC" w:rsidRDefault="00E26ACC">
            <w:pPr>
              <w:pStyle w:val="200Tableleft"/>
              <w:tabs>
                <w:tab w:val="decimal" w:pos="1078"/>
              </w:tabs>
              <w:spacing w:before="0" w:line="240" w:lineRule="auto"/>
              <w:rPr>
                <w:rFonts w:ascii="Arial" w:hAnsi="Arial" w:cs="Arial"/>
                <w:b/>
                <w:sz w:val="18"/>
                <w:szCs w:val="18"/>
                <w:lang w:val="ru-RU"/>
              </w:rPr>
            </w:pPr>
            <w:r w:rsidRPr="00E26ACC">
              <w:rPr>
                <w:rFonts w:ascii="Arial" w:hAnsi="Arial" w:cs="Arial"/>
                <w:b/>
                <w:sz w:val="18"/>
                <w:szCs w:val="18"/>
                <w:lang w:val="ru-RU"/>
              </w:rPr>
              <w:t>(1 373 849)</w:t>
            </w:r>
          </w:p>
        </w:tc>
      </w:tr>
      <w:tr w:rsidR="006F4AFC">
        <w:trPr>
          <w:cantSplit/>
          <w:trHeight w:val="20"/>
        </w:trPr>
        <w:tc>
          <w:tcPr>
            <w:tcW w:w="5868" w:type="dxa"/>
            <w:tcBorders>
              <w:top w:val="nil"/>
              <w:left w:val="nil"/>
              <w:bottom w:val="nil"/>
              <w:right w:val="nil"/>
            </w:tcBorders>
            <w:vAlign w:val="bottom"/>
          </w:tcPr>
          <w:p w:rsidR="006F4AFC" w:rsidRDefault="006F4AFC">
            <w:pPr>
              <w:pStyle w:val="201Tableleftindent1"/>
              <w:spacing w:before="0" w:line="240" w:lineRule="auto"/>
              <w:rPr>
                <w:rFonts w:ascii="Arial" w:hAnsi="Arial" w:cs="Arial"/>
                <w:sz w:val="18"/>
                <w:szCs w:val="18"/>
                <w:lang w:val="en-US"/>
              </w:rPr>
            </w:pPr>
          </w:p>
        </w:tc>
        <w:tc>
          <w:tcPr>
            <w:tcW w:w="868" w:type="dxa"/>
            <w:tcBorders>
              <w:top w:val="nil"/>
              <w:left w:val="nil"/>
              <w:bottom w:val="nil"/>
              <w:right w:val="nil"/>
            </w:tcBorders>
            <w:vAlign w:val="bottom"/>
          </w:tcPr>
          <w:p w:rsidR="006F4AFC" w:rsidRDefault="006F4AFC">
            <w:pPr>
              <w:pStyle w:val="210Tableright"/>
              <w:spacing w:before="0" w:line="240" w:lineRule="auto"/>
              <w:jc w:val="center"/>
              <w:rPr>
                <w:rFonts w:ascii="Arial" w:hAnsi="Arial" w:cs="Arial"/>
                <w:sz w:val="18"/>
                <w:szCs w:val="18"/>
                <w:lang w:val="en-US"/>
              </w:rPr>
            </w:pPr>
          </w:p>
        </w:tc>
        <w:tc>
          <w:tcPr>
            <w:tcW w:w="1356" w:type="dxa"/>
            <w:tcBorders>
              <w:top w:val="nil"/>
              <w:left w:val="nil"/>
              <w:bottom w:val="nil"/>
              <w:right w:val="nil"/>
            </w:tcBorders>
            <w:vAlign w:val="bottom"/>
          </w:tcPr>
          <w:p w:rsidR="006F4AFC" w:rsidRDefault="006F4AFC">
            <w:pPr>
              <w:pStyle w:val="200Tableleft"/>
              <w:tabs>
                <w:tab w:val="decimal" w:pos="1078"/>
              </w:tabs>
              <w:spacing w:before="0" w:line="240" w:lineRule="auto"/>
              <w:rPr>
                <w:rFonts w:ascii="Arial" w:hAnsi="Arial" w:cs="Arial"/>
                <w:sz w:val="18"/>
                <w:szCs w:val="18"/>
                <w:lang w:val="en-US"/>
              </w:rPr>
            </w:pPr>
          </w:p>
        </w:tc>
        <w:tc>
          <w:tcPr>
            <w:tcW w:w="1357" w:type="dxa"/>
            <w:tcBorders>
              <w:top w:val="nil"/>
              <w:left w:val="nil"/>
              <w:bottom w:val="nil"/>
              <w:right w:val="nil"/>
            </w:tcBorders>
            <w:vAlign w:val="bottom"/>
          </w:tcPr>
          <w:p w:rsidR="006F4AFC" w:rsidRDefault="006F4AFC">
            <w:pPr>
              <w:pStyle w:val="200Tableleft"/>
              <w:tabs>
                <w:tab w:val="decimal" w:pos="1078"/>
              </w:tabs>
              <w:spacing w:before="0" w:line="240" w:lineRule="auto"/>
              <w:rPr>
                <w:rFonts w:ascii="Arial" w:hAnsi="Arial" w:cs="Arial"/>
                <w:sz w:val="18"/>
                <w:szCs w:val="18"/>
                <w:lang w:val="en-US"/>
              </w:rPr>
            </w:pPr>
          </w:p>
        </w:tc>
      </w:tr>
      <w:tr w:rsidR="006F4AFC">
        <w:trPr>
          <w:cantSplit/>
          <w:trHeight w:val="20"/>
        </w:trPr>
        <w:tc>
          <w:tcPr>
            <w:tcW w:w="5868" w:type="dxa"/>
            <w:tcBorders>
              <w:top w:val="nil"/>
              <w:left w:val="nil"/>
              <w:bottom w:val="nil"/>
              <w:right w:val="nil"/>
            </w:tcBorders>
            <w:vAlign w:val="bottom"/>
          </w:tcPr>
          <w:p w:rsidR="006F4AFC" w:rsidRDefault="006F4AFC">
            <w:pPr>
              <w:pStyle w:val="200Tableleft"/>
              <w:spacing w:before="0" w:line="240" w:lineRule="auto"/>
              <w:ind w:left="170" w:hanging="170"/>
              <w:rPr>
                <w:rFonts w:ascii="Arial" w:hAnsi="Arial" w:cs="Arial"/>
                <w:sz w:val="18"/>
                <w:szCs w:val="18"/>
                <w:lang w:val="ru-RU"/>
              </w:rPr>
            </w:pPr>
            <w:r>
              <w:rPr>
                <w:rFonts w:ascii="Arial" w:hAnsi="Arial" w:cs="Arial"/>
                <w:b/>
                <w:bCs/>
                <w:sz w:val="18"/>
                <w:szCs w:val="18"/>
                <w:lang w:val="ru-RU"/>
              </w:rPr>
              <w:t>Прочий совокупный доход</w:t>
            </w:r>
          </w:p>
        </w:tc>
        <w:tc>
          <w:tcPr>
            <w:tcW w:w="868" w:type="dxa"/>
            <w:tcBorders>
              <w:top w:val="nil"/>
              <w:left w:val="nil"/>
              <w:bottom w:val="nil"/>
              <w:right w:val="nil"/>
            </w:tcBorders>
            <w:vAlign w:val="bottom"/>
          </w:tcPr>
          <w:p w:rsidR="006F4AFC" w:rsidRDefault="006F4AFC">
            <w:pPr>
              <w:pStyle w:val="210Tableright"/>
              <w:spacing w:before="0" w:line="240" w:lineRule="auto"/>
              <w:jc w:val="center"/>
              <w:rPr>
                <w:rFonts w:ascii="Arial" w:hAnsi="Arial" w:cs="Arial"/>
                <w:sz w:val="18"/>
                <w:szCs w:val="18"/>
                <w:lang w:val="en-US"/>
              </w:rPr>
            </w:pPr>
          </w:p>
        </w:tc>
        <w:tc>
          <w:tcPr>
            <w:tcW w:w="1356" w:type="dxa"/>
            <w:tcBorders>
              <w:top w:val="nil"/>
              <w:left w:val="nil"/>
              <w:bottom w:val="nil"/>
              <w:right w:val="nil"/>
            </w:tcBorders>
            <w:vAlign w:val="bottom"/>
          </w:tcPr>
          <w:p w:rsidR="006F4AFC" w:rsidRDefault="006F4AFC">
            <w:pPr>
              <w:pStyle w:val="200Tableleft"/>
              <w:tabs>
                <w:tab w:val="decimal" w:pos="1078"/>
              </w:tabs>
              <w:spacing w:before="0" w:line="240" w:lineRule="auto"/>
              <w:rPr>
                <w:rFonts w:ascii="Arial" w:hAnsi="Arial" w:cs="Arial"/>
                <w:sz w:val="18"/>
                <w:szCs w:val="18"/>
                <w:lang w:val="en-US"/>
              </w:rPr>
            </w:pPr>
          </w:p>
        </w:tc>
        <w:tc>
          <w:tcPr>
            <w:tcW w:w="1357" w:type="dxa"/>
            <w:tcBorders>
              <w:top w:val="nil"/>
              <w:left w:val="nil"/>
              <w:bottom w:val="nil"/>
              <w:right w:val="nil"/>
            </w:tcBorders>
            <w:vAlign w:val="bottom"/>
          </w:tcPr>
          <w:p w:rsidR="006F4AFC" w:rsidRDefault="006F4AFC">
            <w:pPr>
              <w:pStyle w:val="200Tableleft"/>
              <w:tabs>
                <w:tab w:val="decimal" w:pos="1078"/>
              </w:tabs>
              <w:spacing w:before="0" w:line="240" w:lineRule="auto"/>
              <w:rPr>
                <w:rFonts w:ascii="Arial" w:hAnsi="Arial" w:cs="Arial"/>
                <w:sz w:val="18"/>
                <w:szCs w:val="18"/>
                <w:lang w:val="en-US"/>
              </w:rPr>
            </w:pPr>
          </w:p>
        </w:tc>
      </w:tr>
      <w:tr w:rsidR="006F4AFC">
        <w:trPr>
          <w:cantSplit/>
          <w:trHeight w:val="20"/>
        </w:trPr>
        <w:tc>
          <w:tcPr>
            <w:tcW w:w="5868" w:type="dxa"/>
            <w:tcBorders>
              <w:top w:val="nil"/>
              <w:left w:val="nil"/>
              <w:bottom w:val="nil"/>
              <w:right w:val="nil"/>
            </w:tcBorders>
            <w:vAlign w:val="bottom"/>
          </w:tcPr>
          <w:p w:rsidR="006F4AFC" w:rsidRDefault="006F4AFC">
            <w:pPr>
              <w:pStyle w:val="200Tableleft"/>
              <w:spacing w:before="0" w:line="240" w:lineRule="auto"/>
              <w:ind w:left="170" w:hanging="170"/>
              <w:rPr>
                <w:rFonts w:ascii="Arial" w:hAnsi="Arial" w:cs="Arial"/>
                <w:bCs/>
                <w:sz w:val="18"/>
                <w:szCs w:val="18"/>
                <w:lang w:val="ru-RU"/>
              </w:rPr>
            </w:pPr>
            <w:r>
              <w:rPr>
                <w:rFonts w:ascii="Arial" w:hAnsi="Arial" w:cs="Arial"/>
                <w:sz w:val="18"/>
                <w:szCs w:val="18"/>
                <w:lang w:val="ru-RU"/>
              </w:rPr>
              <w:t>Нереализованные доходы/(расходы) по операциям с инвестиционными ценными бумагами, имеющимися в наличии для продажи</w:t>
            </w:r>
          </w:p>
        </w:tc>
        <w:tc>
          <w:tcPr>
            <w:tcW w:w="868" w:type="dxa"/>
            <w:tcBorders>
              <w:top w:val="nil"/>
              <w:left w:val="nil"/>
              <w:bottom w:val="nil"/>
              <w:right w:val="nil"/>
            </w:tcBorders>
            <w:vAlign w:val="bottom"/>
          </w:tcPr>
          <w:p w:rsidR="006F4AFC" w:rsidRDefault="009A2523">
            <w:pPr>
              <w:pStyle w:val="210Tableright"/>
              <w:spacing w:before="0" w:line="240" w:lineRule="auto"/>
              <w:jc w:val="center"/>
              <w:rPr>
                <w:rFonts w:ascii="Arial" w:hAnsi="Arial" w:cs="Arial"/>
                <w:sz w:val="18"/>
                <w:szCs w:val="18"/>
                <w:lang w:val="ru-RU"/>
              </w:rPr>
            </w:pPr>
            <w:r>
              <w:rPr>
                <w:rFonts w:ascii="Arial" w:hAnsi="Arial" w:cs="Arial"/>
                <w:sz w:val="18"/>
                <w:szCs w:val="18"/>
                <w:lang w:val="ru-RU"/>
              </w:rPr>
              <w:t>1</w:t>
            </w:r>
            <w:r w:rsidR="004B3415">
              <w:rPr>
                <w:rFonts w:ascii="Arial" w:hAnsi="Arial" w:cs="Arial"/>
                <w:sz w:val="18"/>
                <w:szCs w:val="18"/>
                <w:lang w:val="ru-RU"/>
              </w:rPr>
              <w:t>5</w:t>
            </w:r>
          </w:p>
        </w:tc>
        <w:tc>
          <w:tcPr>
            <w:tcW w:w="1356" w:type="dxa"/>
            <w:tcBorders>
              <w:left w:val="nil"/>
              <w:bottom w:val="nil"/>
              <w:right w:val="nil"/>
            </w:tcBorders>
            <w:vAlign w:val="bottom"/>
          </w:tcPr>
          <w:p w:rsidR="006F4AFC" w:rsidRDefault="008E3EFC" w:rsidP="008E3EFC">
            <w:pPr>
              <w:pStyle w:val="200Tableleft"/>
              <w:tabs>
                <w:tab w:val="decimal" w:pos="1078"/>
              </w:tabs>
              <w:spacing w:before="0" w:line="240" w:lineRule="auto"/>
              <w:rPr>
                <w:rFonts w:ascii="Arial" w:hAnsi="Arial" w:cs="Arial"/>
                <w:sz w:val="18"/>
                <w:szCs w:val="18"/>
                <w:lang w:val="ru-RU"/>
              </w:rPr>
            </w:pPr>
            <w:r>
              <w:rPr>
                <w:rFonts w:ascii="Arial" w:hAnsi="Arial" w:cs="Arial"/>
                <w:sz w:val="18"/>
                <w:szCs w:val="18"/>
                <w:lang w:val="ru-RU"/>
              </w:rPr>
              <w:t>18 692</w:t>
            </w:r>
          </w:p>
        </w:tc>
        <w:tc>
          <w:tcPr>
            <w:tcW w:w="1357" w:type="dxa"/>
            <w:tcBorders>
              <w:left w:val="nil"/>
              <w:bottom w:val="nil"/>
              <w:right w:val="nil"/>
            </w:tcBorders>
            <w:vAlign w:val="bottom"/>
          </w:tcPr>
          <w:p w:rsidR="006F4AFC" w:rsidRDefault="00E26ACC">
            <w:pPr>
              <w:pStyle w:val="200Tableleft"/>
              <w:tabs>
                <w:tab w:val="decimal" w:pos="1078"/>
              </w:tabs>
              <w:spacing w:before="0" w:line="240" w:lineRule="auto"/>
              <w:rPr>
                <w:rFonts w:ascii="Arial" w:hAnsi="Arial" w:cs="Arial"/>
                <w:sz w:val="18"/>
                <w:szCs w:val="18"/>
                <w:lang w:val="ru-RU"/>
              </w:rPr>
            </w:pPr>
            <w:r>
              <w:rPr>
                <w:rFonts w:ascii="Arial" w:hAnsi="Arial" w:cs="Arial"/>
                <w:sz w:val="18"/>
                <w:szCs w:val="18"/>
                <w:lang w:val="ru-RU"/>
              </w:rPr>
              <w:t>21 648</w:t>
            </w:r>
          </w:p>
        </w:tc>
      </w:tr>
      <w:tr w:rsidR="006F4AFC">
        <w:trPr>
          <w:cantSplit/>
          <w:trHeight w:val="20"/>
        </w:trPr>
        <w:tc>
          <w:tcPr>
            <w:tcW w:w="5868" w:type="dxa"/>
            <w:tcBorders>
              <w:top w:val="nil"/>
              <w:left w:val="nil"/>
              <w:bottom w:val="nil"/>
              <w:right w:val="nil"/>
            </w:tcBorders>
            <w:vAlign w:val="bottom"/>
          </w:tcPr>
          <w:p w:rsidR="006F4AFC" w:rsidRDefault="006F4AFC">
            <w:pPr>
              <w:pStyle w:val="200Tableleft"/>
              <w:spacing w:before="0" w:line="240" w:lineRule="auto"/>
              <w:ind w:left="170" w:hanging="170"/>
              <w:rPr>
                <w:rFonts w:ascii="Arial" w:hAnsi="Arial" w:cs="Arial"/>
                <w:bCs/>
                <w:sz w:val="18"/>
                <w:szCs w:val="18"/>
                <w:lang w:val="ru-RU"/>
              </w:rPr>
            </w:pPr>
            <w:r>
              <w:rPr>
                <w:rFonts w:ascii="Arial" w:hAnsi="Arial" w:cs="Arial"/>
                <w:sz w:val="18"/>
                <w:szCs w:val="18"/>
                <w:lang w:val="ru-RU"/>
              </w:rPr>
              <w:t>Реализованные доходы/(расходы) по операциям с инвестиционными ценными бумагами, имеющимися в наличии для продажи, переклассифицированные в отчет о прибылях и убытках</w:t>
            </w:r>
          </w:p>
        </w:tc>
        <w:tc>
          <w:tcPr>
            <w:tcW w:w="868" w:type="dxa"/>
            <w:tcBorders>
              <w:top w:val="nil"/>
              <w:left w:val="nil"/>
              <w:bottom w:val="nil"/>
              <w:right w:val="nil"/>
            </w:tcBorders>
            <w:vAlign w:val="bottom"/>
          </w:tcPr>
          <w:p w:rsidR="006F4AFC" w:rsidRDefault="009A2523">
            <w:pPr>
              <w:pStyle w:val="210Tableright"/>
              <w:spacing w:before="0" w:line="240" w:lineRule="auto"/>
              <w:jc w:val="center"/>
              <w:rPr>
                <w:rFonts w:ascii="Arial" w:hAnsi="Arial" w:cs="Arial"/>
                <w:sz w:val="18"/>
                <w:szCs w:val="18"/>
                <w:lang w:val="ru-RU"/>
              </w:rPr>
            </w:pPr>
            <w:r>
              <w:rPr>
                <w:rFonts w:ascii="Arial" w:hAnsi="Arial" w:cs="Arial"/>
                <w:sz w:val="18"/>
                <w:szCs w:val="18"/>
                <w:lang w:val="ru-RU"/>
              </w:rPr>
              <w:t>1</w:t>
            </w:r>
            <w:r w:rsidR="004B3415">
              <w:rPr>
                <w:rFonts w:ascii="Arial" w:hAnsi="Arial" w:cs="Arial"/>
                <w:sz w:val="18"/>
                <w:szCs w:val="18"/>
                <w:lang w:val="ru-RU"/>
              </w:rPr>
              <w:t>5</w:t>
            </w:r>
          </w:p>
        </w:tc>
        <w:tc>
          <w:tcPr>
            <w:tcW w:w="1356" w:type="dxa"/>
            <w:tcBorders>
              <w:left w:val="nil"/>
              <w:bottom w:val="nil"/>
              <w:right w:val="nil"/>
            </w:tcBorders>
            <w:vAlign w:val="bottom"/>
          </w:tcPr>
          <w:p w:rsidR="006F4AFC" w:rsidRDefault="00E26ACC">
            <w:pPr>
              <w:pStyle w:val="200Tableleft"/>
              <w:tabs>
                <w:tab w:val="decimal" w:pos="1078"/>
              </w:tabs>
              <w:spacing w:before="0" w:line="240" w:lineRule="auto"/>
              <w:rPr>
                <w:rFonts w:ascii="Arial" w:hAnsi="Arial" w:cs="Arial"/>
                <w:sz w:val="18"/>
                <w:szCs w:val="18"/>
                <w:lang w:val="ru-RU"/>
              </w:rPr>
            </w:pPr>
            <w:r>
              <w:rPr>
                <w:rFonts w:ascii="Arial" w:hAnsi="Arial" w:cs="Arial"/>
                <w:sz w:val="18"/>
                <w:szCs w:val="18"/>
                <w:lang w:val="ru-RU"/>
              </w:rPr>
              <w:t>(27 716)</w:t>
            </w:r>
          </w:p>
        </w:tc>
        <w:tc>
          <w:tcPr>
            <w:tcW w:w="1357" w:type="dxa"/>
            <w:tcBorders>
              <w:left w:val="nil"/>
              <w:bottom w:val="nil"/>
              <w:right w:val="nil"/>
            </w:tcBorders>
            <w:vAlign w:val="bottom"/>
          </w:tcPr>
          <w:p w:rsidR="006F4AFC" w:rsidRDefault="00E26ACC">
            <w:pPr>
              <w:pStyle w:val="200Tableleft"/>
              <w:tabs>
                <w:tab w:val="decimal" w:pos="1078"/>
              </w:tabs>
              <w:spacing w:before="0" w:line="240" w:lineRule="auto"/>
              <w:rPr>
                <w:rFonts w:ascii="Arial" w:hAnsi="Arial" w:cs="Arial"/>
                <w:sz w:val="18"/>
                <w:szCs w:val="18"/>
                <w:lang w:val="ru-RU"/>
              </w:rPr>
            </w:pPr>
            <w:r>
              <w:rPr>
                <w:rFonts w:ascii="Arial" w:hAnsi="Arial" w:cs="Arial"/>
                <w:sz w:val="18"/>
                <w:szCs w:val="18"/>
                <w:lang w:val="ru-RU"/>
              </w:rPr>
              <w:t>(24 403)</w:t>
            </w:r>
          </w:p>
        </w:tc>
      </w:tr>
      <w:tr w:rsidR="006F4AFC">
        <w:trPr>
          <w:cantSplit/>
          <w:trHeight w:val="20"/>
        </w:trPr>
        <w:tc>
          <w:tcPr>
            <w:tcW w:w="5868" w:type="dxa"/>
            <w:tcBorders>
              <w:top w:val="nil"/>
              <w:left w:val="nil"/>
              <w:bottom w:val="nil"/>
              <w:right w:val="nil"/>
            </w:tcBorders>
            <w:vAlign w:val="bottom"/>
          </w:tcPr>
          <w:p w:rsidR="006F4AFC" w:rsidRDefault="006F4AFC">
            <w:pPr>
              <w:pStyle w:val="200Tableleft"/>
              <w:spacing w:before="0" w:line="240" w:lineRule="auto"/>
              <w:ind w:left="170" w:hanging="170"/>
              <w:rPr>
                <w:rFonts w:ascii="Arial" w:hAnsi="Arial" w:cs="Arial"/>
                <w:bCs/>
                <w:sz w:val="18"/>
                <w:szCs w:val="18"/>
                <w:lang w:val="ru-RU"/>
              </w:rPr>
            </w:pPr>
            <w:r>
              <w:rPr>
                <w:rFonts w:ascii="Arial" w:hAnsi="Arial" w:cs="Arial"/>
                <w:bCs/>
                <w:sz w:val="18"/>
                <w:szCs w:val="18"/>
                <w:lang w:val="ru-RU"/>
              </w:rPr>
              <w:t>Налог на прибыль, относящийся к компонентам прочего совокупного дохода</w:t>
            </w:r>
          </w:p>
        </w:tc>
        <w:tc>
          <w:tcPr>
            <w:tcW w:w="868" w:type="dxa"/>
            <w:tcBorders>
              <w:top w:val="nil"/>
              <w:left w:val="nil"/>
              <w:bottom w:val="nil"/>
              <w:right w:val="nil"/>
            </w:tcBorders>
            <w:vAlign w:val="bottom"/>
          </w:tcPr>
          <w:p w:rsidR="006F4AFC" w:rsidRDefault="006F4AFC" w:rsidP="009A2523">
            <w:pPr>
              <w:pStyle w:val="210Tableright"/>
              <w:spacing w:before="0" w:line="240" w:lineRule="auto"/>
              <w:jc w:val="center"/>
              <w:rPr>
                <w:rFonts w:ascii="Arial" w:hAnsi="Arial" w:cs="Arial"/>
                <w:sz w:val="18"/>
                <w:szCs w:val="18"/>
                <w:lang w:val="ru-RU"/>
              </w:rPr>
            </w:pPr>
            <w:r>
              <w:rPr>
                <w:rFonts w:ascii="Arial" w:hAnsi="Arial" w:cs="Arial"/>
                <w:sz w:val="18"/>
                <w:szCs w:val="18"/>
                <w:lang w:val="ru-RU"/>
              </w:rPr>
              <w:t>1</w:t>
            </w:r>
            <w:r w:rsidR="009A2523">
              <w:rPr>
                <w:rFonts w:ascii="Arial" w:hAnsi="Arial" w:cs="Arial"/>
                <w:sz w:val="18"/>
                <w:szCs w:val="18"/>
                <w:lang w:val="ru-RU"/>
              </w:rPr>
              <w:t>0</w:t>
            </w:r>
          </w:p>
        </w:tc>
        <w:tc>
          <w:tcPr>
            <w:tcW w:w="1356" w:type="dxa"/>
            <w:tcBorders>
              <w:top w:val="nil"/>
              <w:left w:val="nil"/>
              <w:right w:val="nil"/>
            </w:tcBorders>
            <w:vAlign w:val="bottom"/>
          </w:tcPr>
          <w:p w:rsidR="006F4AFC" w:rsidRDefault="00974BFD">
            <w:pPr>
              <w:pStyle w:val="200Tableleft"/>
              <w:pBdr>
                <w:bottom w:val="single" w:sz="4" w:space="1" w:color="auto"/>
              </w:pBdr>
              <w:tabs>
                <w:tab w:val="decimal" w:pos="1078"/>
              </w:tabs>
              <w:spacing w:before="0" w:line="240" w:lineRule="auto"/>
              <w:rPr>
                <w:rFonts w:ascii="Arial" w:hAnsi="Arial" w:cs="Arial"/>
                <w:sz w:val="18"/>
                <w:szCs w:val="18"/>
                <w:lang w:val="ru-RU"/>
              </w:rPr>
            </w:pPr>
            <w:r>
              <w:rPr>
                <w:rFonts w:ascii="Arial" w:hAnsi="Arial" w:cs="Arial"/>
                <w:sz w:val="18"/>
                <w:szCs w:val="18"/>
                <w:lang w:val="ru-RU"/>
              </w:rPr>
              <w:t>895</w:t>
            </w:r>
          </w:p>
        </w:tc>
        <w:tc>
          <w:tcPr>
            <w:tcW w:w="1357" w:type="dxa"/>
            <w:tcBorders>
              <w:top w:val="nil"/>
              <w:left w:val="nil"/>
              <w:right w:val="nil"/>
            </w:tcBorders>
            <w:vAlign w:val="bottom"/>
          </w:tcPr>
          <w:p w:rsidR="006F4AFC" w:rsidRDefault="00E26ACC">
            <w:pPr>
              <w:pStyle w:val="200Tableleft"/>
              <w:pBdr>
                <w:bottom w:val="single" w:sz="4" w:space="1" w:color="auto"/>
              </w:pBdr>
              <w:tabs>
                <w:tab w:val="decimal" w:pos="1078"/>
              </w:tabs>
              <w:spacing w:before="0" w:line="240" w:lineRule="auto"/>
              <w:rPr>
                <w:rFonts w:ascii="Arial" w:hAnsi="Arial" w:cs="Arial"/>
                <w:sz w:val="18"/>
                <w:szCs w:val="18"/>
                <w:lang w:val="ru-RU"/>
              </w:rPr>
            </w:pPr>
            <w:r>
              <w:rPr>
                <w:rFonts w:ascii="Arial" w:hAnsi="Arial" w:cs="Arial"/>
                <w:sz w:val="18"/>
                <w:szCs w:val="18"/>
                <w:lang w:val="ru-RU"/>
              </w:rPr>
              <w:t>4 851</w:t>
            </w:r>
          </w:p>
        </w:tc>
      </w:tr>
      <w:tr w:rsidR="006F4AFC" w:rsidRPr="00E26ACC">
        <w:trPr>
          <w:cantSplit/>
          <w:trHeight w:val="20"/>
        </w:trPr>
        <w:tc>
          <w:tcPr>
            <w:tcW w:w="5868" w:type="dxa"/>
            <w:tcBorders>
              <w:top w:val="nil"/>
              <w:left w:val="nil"/>
              <w:bottom w:val="nil"/>
              <w:right w:val="nil"/>
            </w:tcBorders>
            <w:vAlign w:val="bottom"/>
          </w:tcPr>
          <w:p w:rsidR="006F4AFC" w:rsidRPr="00E26ACC" w:rsidRDefault="006F4AFC" w:rsidP="00E26ACC">
            <w:pPr>
              <w:pStyle w:val="200Tableleft"/>
              <w:spacing w:before="0" w:line="240" w:lineRule="auto"/>
              <w:ind w:left="170" w:hanging="170"/>
              <w:rPr>
                <w:rFonts w:ascii="Arial" w:hAnsi="Arial" w:cs="Arial"/>
                <w:b/>
                <w:sz w:val="18"/>
                <w:szCs w:val="18"/>
                <w:lang w:val="ru-RU"/>
              </w:rPr>
            </w:pPr>
            <w:r w:rsidRPr="00E26ACC">
              <w:rPr>
                <w:rFonts w:ascii="Arial" w:hAnsi="Arial" w:cs="Arial"/>
                <w:b/>
                <w:bCs/>
                <w:sz w:val="18"/>
                <w:szCs w:val="18"/>
                <w:lang w:val="ru-RU"/>
              </w:rPr>
              <w:t xml:space="preserve">Прочий совокупный доход </w:t>
            </w:r>
            <w:r w:rsidR="00E26ACC" w:rsidRPr="00E26ACC">
              <w:rPr>
                <w:rFonts w:ascii="Arial" w:hAnsi="Arial" w:cs="Arial"/>
                <w:b/>
                <w:bCs/>
                <w:sz w:val="18"/>
                <w:szCs w:val="18"/>
                <w:lang w:val="ru-RU"/>
              </w:rPr>
              <w:t xml:space="preserve">(убыток) </w:t>
            </w:r>
            <w:r w:rsidRPr="00E26ACC">
              <w:rPr>
                <w:rFonts w:ascii="Arial" w:hAnsi="Arial" w:cs="Arial"/>
                <w:b/>
                <w:bCs/>
                <w:sz w:val="18"/>
                <w:szCs w:val="18"/>
                <w:lang w:val="ru-RU"/>
              </w:rPr>
              <w:t>за год за вычетом налогов</w:t>
            </w:r>
          </w:p>
        </w:tc>
        <w:tc>
          <w:tcPr>
            <w:tcW w:w="868" w:type="dxa"/>
            <w:tcBorders>
              <w:top w:val="nil"/>
              <w:left w:val="nil"/>
              <w:bottom w:val="nil"/>
              <w:right w:val="nil"/>
            </w:tcBorders>
            <w:vAlign w:val="bottom"/>
          </w:tcPr>
          <w:p w:rsidR="006F4AFC" w:rsidRPr="00E26ACC" w:rsidRDefault="006F4AFC">
            <w:pPr>
              <w:pStyle w:val="210Tableright"/>
              <w:spacing w:before="0" w:line="240" w:lineRule="auto"/>
              <w:jc w:val="center"/>
              <w:rPr>
                <w:rFonts w:ascii="Arial" w:hAnsi="Arial" w:cs="Arial"/>
                <w:b/>
                <w:sz w:val="18"/>
                <w:szCs w:val="18"/>
                <w:lang w:val="ru-RU"/>
              </w:rPr>
            </w:pPr>
          </w:p>
        </w:tc>
        <w:tc>
          <w:tcPr>
            <w:tcW w:w="1356" w:type="dxa"/>
            <w:tcBorders>
              <w:left w:val="nil"/>
              <w:right w:val="nil"/>
            </w:tcBorders>
            <w:vAlign w:val="bottom"/>
          </w:tcPr>
          <w:p w:rsidR="006F4AFC" w:rsidRPr="00E26ACC" w:rsidRDefault="00E26ACC">
            <w:pPr>
              <w:pStyle w:val="200Tableleft"/>
              <w:pBdr>
                <w:bottom w:val="single" w:sz="4" w:space="1" w:color="auto"/>
              </w:pBdr>
              <w:tabs>
                <w:tab w:val="decimal" w:pos="1078"/>
              </w:tabs>
              <w:spacing w:before="0" w:line="240" w:lineRule="auto"/>
              <w:rPr>
                <w:rFonts w:ascii="Arial" w:hAnsi="Arial" w:cs="Arial"/>
                <w:b/>
                <w:sz w:val="18"/>
                <w:szCs w:val="18"/>
                <w:lang w:val="ru-RU"/>
              </w:rPr>
            </w:pPr>
            <w:r w:rsidRPr="00E26ACC">
              <w:rPr>
                <w:rFonts w:ascii="Arial" w:hAnsi="Arial" w:cs="Arial"/>
                <w:b/>
                <w:sz w:val="18"/>
                <w:szCs w:val="18"/>
                <w:lang w:val="ru-RU"/>
              </w:rPr>
              <w:t>(8 129)</w:t>
            </w:r>
          </w:p>
        </w:tc>
        <w:tc>
          <w:tcPr>
            <w:tcW w:w="1357" w:type="dxa"/>
            <w:tcBorders>
              <w:left w:val="nil"/>
              <w:right w:val="nil"/>
            </w:tcBorders>
            <w:vAlign w:val="bottom"/>
          </w:tcPr>
          <w:p w:rsidR="006F4AFC" w:rsidRPr="00E26ACC" w:rsidRDefault="00E26ACC">
            <w:pPr>
              <w:pStyle w:val="200Tableleft"/>
              <w:pBdr>
                <w:bottom w:val="single" w:sz="4" w:space="1" w:color="auto"/>
              </w:pBdr>
              <w:tabs>
                <w:tab w:val="decimal" w:pos="1078"/>
              </w:tabs>
              <w:spacing w:before="0" w:line="240" w:lineRule="auto"/>
              <w:rPr>
                <w:rFonts w:ascii="Arial" w:hAnsi="Arial" w:cs="Arial"/>
                <w:b/>
                <w:sz w:val="18"/>
                <w:szCs w:val="18"/>
                <w:lang w:val="ru-RU"/>
              </w:rPr>
            </w:pPr>
            <w:r w:rsidRPr="00E26ACC">
              <w:rPr>
                <w:rFonts w:ascii="Arial" w:hAnsi="Arial" w:cs="Arial"/>
                <w:b/>
                <w:sz w:val="18"/>
                <w:szCs w:val="18"/>
                <w:lang w:val="ru-RU"/>
              </w:rPr>
              <w:t>2 096</w:t>
            </w:r>
          </w:p>
        </w:tc>
      </w:tr>
      <w:tr w:rsidR="006F4AFC" w:rsidRPr="00C53BCE" w:rsidTr="00C10EF0">
        <w:trPr>
          <w:cantSplit/>
          <w:trHeight w:hRule="exact" w:val="113"/>
        </w:trPr>
        <w:tc>
          <w:tcPr>
            <w:tcW w:w="5868" w:type="dxa"/>
            <w:tcBorders>
              <w:top w:val="nil"/>
              <w:left w:val="nil"/>
              <w:bottom w:val="nil"/>
              <w:right w:val="nil"/>
            </w:tcBorders>
            <w:vAlign w:val="bottom"/>
          </w:tcPr>
          <w:p w:rsidR="006F4AFC" w:rsidRDefault="006F4AFC">
            <w:pPr>
              <w:pStyle w:val="200Tableleft"/>
              <w:spacing w:before="0" w:line="240" w:lineRule="auto"/>
              <w:ind w:left="170" w:hanging="170"/>
              <w:rPr>
                <w:rFonts w:ascii="Arial" w:hAnsi="Arial" w:cs="Arial"/>
                <w:bCs/>
                <w:sz w:val="18"/>
                <w:szCs w:val="18"/>
                <w:lang w:val="ru-RU"/>
              </w:rPr>
            </w:pPr>
          </w:p>
        </w:tc>
        <w:tc>
          <w:tcPr>
            <w:tcW w:w="868" w:type="dxa"/>
            <w:tcBorders>
              <w:top w:val="nil"/>
              <w:left w:val="nil"/>
              <w:bottom w:val="nil"/>
              <w:right w:val="nil"/>
            </w:tcBorders>
            <w:vAlign w:val="bottom"/>
          </w:tcPr>
          <w:p w:rsidR="006F4AFC" w:rsidRDefault="006F4AFC">
            <w:pPr>
              <w:pStyle w:val="210Tableright"/>
              <w:spacing w:before="0" w:line="240" w:lineRule="auto"/>
              <w:jc w:val="center"/>
              <w:rPr>
                <w:rFonts w:ascii="Arial" w:hAnsi="Arial" w:cs="Arial"/>
                <w:sz w:val="18"/>
                <w:szCs w:val="18"/>
                <w:lang w:val="ru-RU"/>
              </w:rPr>
            </w:pPr>
          </w:p>
        </w:tc>
        <w:tc>
          <w:tcPr>
            <w:tcW w:w="1356" w:type="dxa"/>
            <w:tcBorders>
              <w:left w:val="nil"/>
              <w:bottom w:val="nil"/>
              <w:right w:val="nil"/>
            </w:tcBorders>
            <w:vAlign w:val="bottom"/>
          </w:tcPr>
          <w:p w:rsidR="006F4AFC" w:rsidRDefault="006F4AFC">
            <w:pPr>
              <w:pStyle w:val="200Tableleft"/>
              <w:tabs>
                <w:tab w:val="decimal" w:pos="1078"/>
              </w:tabs>
              <w:spacing w:before="0" w:line="240" w:lineRule="auto"/>
              <w:rPr>
                <w:rFonts w:ascii="Arial" w:hAnsi="Arial" w:cs="Arial"/>
                <w:sz w:val="18"/>
                <w:szCs w:val="18"/>
                <w:lang w:val="ru-RU"/>
              </w:rPr>
            </w:pPr>
          </w:p>
        </w:tc>
        <w:tc>
          <w:tcPr>
            <w:tcW w:w="1357" w:type="dxa"/>
            <w:tcBorders>
              <w:left w:val="nil"/>
              <w:bottom w:val="nil"/>
              <w:right w:val="nil"/>
            </w:tcBorders>
            <w:vAlign w:val="bottom"/>
          </w:tcPr>
          <w:p w:rsidR="006F4AFC" w:rsidRDefault="006F4AFC">
            <w:pPr>
              <w:pStyle w:val="200Tableleft"/>
              <w:tabs>
                <w:tab w:val="decimal" w:pos="1078"/>
              </w:tabs>
              <w:spacing w:before="0" w:line="240" w:lineRule="auto"/>
              <w:rPr>
                <w:rFonts w:ascii="Arial" w:hAnsi="Arial" w:cs="Arial"/>
                <w:sz w:val="18"/>
                <w:szCs w:val="18"/>
                <w:lang w:val="ru-RU"/>
              </w:rPr>
            </w:pPr>
          </w:p>
        </w:tc>
      </w:tr>
      <w:tr w:rsidR="006F4AFC" w:rsidRPr="00E26ACC">
        <w:trPr>
          <w:cantSplit/>
          <w:trHeight w:val="340"/>
        </w:trPr>
        <w:tc>
          <w:tcPr>
            <w:tcW w:w="5868" w:type="dxa"/>
            <w:tcBorders>
              <w:top w:val="nil"/>
              <w:left w:val="nil"/>
              <w:bottom w:val="nil"/>
              <w:right w:val="nil"/>
            </w:tcBorders>
            <w:vAlign w:val="bottom"/>
          </w:tcPr>
          <w:p w:rsidR="006F4AFC" w:rsidRPr="00E26ACC" w:rsidRDefault="006F4AFC" w:rsidP="00E26ACC">
            <w:pPr>
              <w:pStyle w:val="200Tableleft"/>
              <w:spacing w:before="0" w:line="240" w:lineRule="auto"/>
              <w:ind w:left="170" w:hanging="170"/>
              <w:rPr>
                <w:rFonts w:ascii="Arial" w:hAnsi="Arial" w:cs="Arial"/>
                <w:b/>
                <w:bCs/>
                <w:sz w:val="18"/>
                <w:szCs w:val="18"/>
                <w:lang w:val="ru-RU"/>
              </w:rPr>
            </w:pPr>
            <w:r w:rsidRPr="00E26ACC">
              <w:rPr>
                <w:rFonts w:ascii="Arial" w:hAnsi="Arial" w:cs="Arial"/>
                <w:b/>
                <w:bCs/>
                <w:sz w:val="18"/>
                <w:szCs w:val="18"/>
                <w:lang w:val="ru-RU"/>
              </w:rPr>
              <w:t xml:space="preserve">Итого совокупный </w:t>
            </w:r>
            <w:r w:rsidR="00E26ACC" w:rsidRPr="00E26ACC">
              <w:rPr>
                <w:rFonts w:ascii="Arial" w:hAnsi="Arial" w:cs="Arial"/>
                <w:b/>
                <w:bCs/>
                <w:sz w:val="18"/>
                <w:szCs w:val="18"/>
                <w:lang w:val="ru-RU"/>
              </w:rPr>
              <w:t>убыток</w:t>
            </w:r>
            <w:r w:rsidRPr="00E26ACC">
              <w:rPr>
                <w:rFonts w:ascii="Arial" w:hAnsi="Arial" w:cs="Arial"/>
                <w:b/>
                <w:bCs/>
                <w:sz w:val="18"/>
                <w:szCs w:val="18"/>
                <w:lang w:val="ru-RU"/>
              </w:rPr>
              <w:t xml:space="preserve"> за год</w:t>
            </w:r>
          </w:p>
        </w:tc>
        <w:tc>
          <w:tcPr>
            <w:tcW w:w="868" w:type="dxa"/>
            <w:tcBorders>
              <w:top w:val="nil"/>
              <w:left w:val="nil"/>
              <w:bottom w:val="nil"/>
              <w:right w:val="nil"/>
            </w:tcBorders>
            <w:vAlign w:val="bottom"/>
          </w:tcPr>
          <w:p w:rsidR="006F4AFC" w:rsidRPr="00E26ACC" w:rsidRDefault="006F4AFC">
            <w:pPr>
              <w:pStyle w:val="210Tableright"/>
              <w:spacing w:before="0" w:line="240" w:lineRule="auto"/>
              <w:jc w:val="center"/>
              <w:rPr>
                <w:rFonts w:ascii="Arial" w:hAnsi="Arial" w:cs="Arial"/>
                <w:b/>
                <w:sz w:val="18"/>
                <w:szCs w:val="18"/>
                <w:lang w:val="ru-RU"/>
              </w:rPr>
            </w:pPr>
          </w:p>
        </w:tc>
        <w:tc>
          <w:tcPr>
            <w:tcW w:w="1356" w:type="dxa"/>
            <w:tcBorders>
              <w:left w:val="nil"/>
              <w:right w:val="nil"/>
            </w:tcBorders>
            <w:vAlign w:val="bottom"/>
          </w:tcPr>
          <w:p w:rsidR="006F4AFC" w:rsidRPr="00E26ACC" w:rsidRDefault="00E26ACC" w:rsidP="002567EA">
            <w:pPr>
              <w:pStyle w:val="200Tableleft"/>
              <w:pBdr>
                <w:bottom w:val="double" w:sz="6" w:space="1" w:color="auto"/>
              </w:pBdr>
              <w:tabs>
                <w:tab w:val="decimal" w:pos="1078"/>
              </w:tabs>
              <w:spacing w:before="0" w:line="240" w:lineRule="auto"/>
              <w:rPr>
                <w:rFonts w:ascii="Arial" w:hAnsi="Arial" w:cs="Arial"/>
                <w:b/>
                <w:sz w:val="18"/>
                <w:szCs w:val="18"/>
                <w:lang w:val="ru-RU"/>
              </w:rPr>
            </w:pPr>
            <w:r>
              <w:rPr>
                <w:rFonts w:ascii="Arial" w:hAnsi="Arial" w:cs="Arial"/>
                <w:b/>
                <w:sz w:val="18"/>
                <w:szCs w:val="18"/>
                <w:lang w:val="ru-RU"/>
              </w:rPr>
              <w:t>(7</w:t>
            </w:r>
            <w:r w:rsidR="002567EA">
              <w:rPr>
                <w:rFonts w:ascii="Arial" w:hAnsi="Arial" w:cs="Arial"/>
                <w:b/>
                <w:sz w:val="18"/>
                <w:szCs w:val="18"/>
                <w:lang w:val="ru-RU"/>
              </w:rPr>
              <w:t>75 971</w:t>
            </w:r>
            <w:r>
              <w:rPr>
                <w:rFonts w:ascii="Arial" w:hAnsi="Arial" w:cs="Arial"/>
                <w:b/>
                <w:sz w:val="18"/>
                <w:szCs w:val="18"/>
                <w:lang w:val="ru-RU"/>
              </w:rPr>
              <w:t>)</w:t>
            </w:r>
          </w:p>
        </w:tc>
        <w:tc>
          <w:tcPr>
            <w:tcW w:w="1357" w:type="dxa"/>
            <w:tcBorders>
              <w:left w:val="nil"/>
              <w:right w:val="nil"/>
            </w:tcBorders>
            <w:vAlign w:val="bottom"/>
          </w:tcPr>
          <w:p w:rsidR="006F4AFC" w:rsidRPr="00E26ACC" w:rsidRDefault="00E26ACC">
            <w:pPr>
              <w:pStyle w:val="200Tableleft"/>
              <w:pBdr>
                <w:bottom w:val="double" w:sz="6" w:space="1" w:color="auto"/>
              </w:pBdr>
              <w:tabs>
                <w:tab w:val="decimal" w:pos="1078"/>
              </w:tabs>
              <w:spacing w:before="0" w:line="240" w:lineRule="auto"/>
              <w:rPr>
                <w:rFonts w:ascii="Arial" w:hAnsi="Arial" w:cs="Arial"/>
                <w:b/>
                <w:sz w:val="18"/>
                <w:szCs w:val="18"/>
                <w:lang w:val="ru-RU"/>
              </w:rPr>
            </w:pPr>
            <w:r w:rsidRPr="00E26ACC">
              <w:rPr>
                <w:rFonts w:ascii="Arial" w:hAnsi="Arial" w:cs="Arial"/>
                <w:b/>
                <w:sz w:val="18"/>
                <w:szCs w:val="18"/>
                <w:lang w:val="ru-RU"/>
              </w:rPr>
              <w:t>(1 371 753)</w:t>
            </w:r>
          </w:p>
        </w:tc>
      </w:tr>
    </w:tbl>
    <w:p w:rsidR="006F4AFC" w:rsidRDefault="006F4AFC">
      <w:pPr>
        <w:pStyle w:val="201Tableleftindent1"/>
        <w:tabs>
          <w:tab w:val="left" w:pos="7713"/>
        </w:tabs>
        <w:spacing w:line="240" w:lineRule="auto"/>
        <w:ind w:left="0" w:firstLine="0"/>
        <w:jc w:val="both"/>
        <w:rPr>
          <w:rFonts w:ascii="Arial" w:hAnsi="Arial" w:cs="Arial"/>
          <w:i/>
          <w:lang w:val="ru-RU"/>
        </w:rPr>
      </w:pPr>
    </w:p>
    <w:tbl>
      <w:tblPr>
        <w:tblW w:w="9449" w:type="dxa"/>
        <w:tblLayout w:type="fixed"/>
        <w:tblCellMar>
          <w:left w:w="56" w:type="dxa"/>
          <w:right w:w="56" w:type="dxa"/>
        </w:tblCellMar>
        <w:tblLook w:val="0000"/>
      </w:tblPr>
      <w:tblGrid>
        <w:gridCol w:w="5868"/>
        <w:gridCol w:w="868"/>
        <w:gridCol w:w="1356"/>
        <w:gridCol w:w="1357"/>
      </w:tblGrid>
      <w:tr w:rsidR="006F4AFC">
        <w:trPr>
          <w:cantSplit/>
        </w:trPr>
        <w:tc>
          <w:tcPr>
            <w:tcW w:w="5868" w:type="dxa"/>
            <w:tcBorders>
              <w:top w:val="nil"/>
              <w:left w:val="nil"/>
              <w:bottom w:val="nil"/>
              <w:right w:val="nil"/>
            </w:tcBorders>
            <w:vAlign w:val="bottom"/>
          </w:tcPr>
          <w:p w:rsidR="006F4AFC" w:rsidRDefault="006F4AFC">
            <w:pPr>
              <w:pStyle w:val="200Tableleft"/>
              <w:spacing w:before="0" w:line="240" w:lineRule="auto"/>
              <w:rPr>
                <w:rFonts w:ascii="Arial" w:hAnsi="Arial" w:cs="Arial"/>
                <w:sz w:val="18"/>
                <w:szCs w:val="18"/>
              </w:rPr>
            </w:pPr>
            <w:r>
              <w:rPr>
                <w:rFonts w:ascii="Arial" w:hAnsi="Arial" w:cs="Arial"/>
                <w:sz w:val="18"/>
                <w:szCs w:val="18"/>
                <w:lang w:val="ru-RU"/>
              </w:rPr>
              <w:t>Приходящийся на</w:t>
            </w:r>
            <w:r>
              <w:rPr>
                <w:rFonts w:ascii="Arial" w:hAnsi="Arial" w:cs="Arial"/>
                <w:sz w:val="18"/>
                <w:szCs w:val="18"/>
              </w:rPr>
              <w:t>:</w:t>
            </w:r>
          </w:p>
        </w:tc>
        <w:tc>
          <w:tcPr>
            <w:tcW w:w="868" w:type="dxa"/>
            <w:tcBorders>
              <w:top w:val="nil"/>
              <w:left w:val="nil"/>
              <w:bottom w:val="nil"/>
              <w:right w:val="nil"/>
            </w:tcBorders>
            <w:vAlign w:val="bottom"/>
          </w:tcPr>
          <w:p w:rsidR="006F4AFC" w:rsidRDefault="006F4AFC">
            <w:pPr>
              <w:pStyle w:val="200Tableleft"/>
              <w:spacing w:before="0" w:line="240" w:lineRule="auto"/>
              <w:jc w:val="center"/>
              <w:rPr>
                <w:rFonts w:ascii="Arial" w:hAnsi="Arial" w:cs="Arial"/>
                <w:sz w:val="18"/>
                <w:szCs w:val="18"/>
              </w:rPr>
            </w:pPr>
          </w:p>
        </w:tc>
        <w:tc>
          <w:tcPr>
            <w:tcW w:w="1356" w:type="dxa"/>
            <w:tcBorders>
              <w:top w:val="nil"/>
              <w:left w:val="nil"/>
              <w:right w:val="nil"/>
            </w:tcBorders>
            <w:vAlign w:val="bottom"/>
          </w:tcPr>
          <w:p w:rsidR="006F4AFC" w:rsidRDefault="006F4AFC">
            <w:pPr>
              <w:pStyle w:val="200Tableleft"/>
              <w:tabs>
                <w:tab w:val="decimal" w:pos="1078"/>
              </w:tabs>
              <w:spacing w:before="0" w:line="240" w:lineRule="auto"/>
              <w:rPr>
                <w:rFonts w:ascii="Arial" w:hAnsi="Arial" w:cs="Arial"/>
                <w:sz w:val="18"/>
                <w:szCs w:val="18"/>
              </w:rPr>
            </w:pPr>
          </w:p>
        </w:tc>
        <w:tc>
          <w:tcPr>
            <w:tcW w:w="1357" w:type="dxa"/>
            <w:tcBorders>
              <w:top w:val="nil"/>
              <w:left w:val="nil"/>
              <w:right w:val="nil"/>
            </w:tcBorders>
            <w:vAlign w:val="bottom"/>
          </w:tcPr>
          <w:p w:rsidR="006F4AFC" w:rsidRDefault="006F4AFC">
            <w:pPr>
              <w:pStyle w:val="200Tableleft"/>
              <w:tabs>
                <w:tab w:val="decimal" w:pos="1078"/>
              </w:tabs>
              <w:spacing w:before="0" w:line="240" w:lineRule="auto"/>
              <w:rPr>
                <w:rFonts w:ascii="Arial" w:hAnsi="Arial" w:cs="Arial"/>
                <w:sz w:val="18"/>
                <w:szCs w:val="18"/>
              </w:rPr>
            </w:pPr>
          </w:p>
        </w:tc>
      </w:tr>
      <w:tr w:rsidR="006F4AFC">
        <w:trPr>
          <w:cantSplit/>
        </w:trPr>
        <w:tc>
          <w:tcPr>
            <w:tcW w:w="5868" w:type="dxa"/>
            <w:tcBorders>
              <w:top w:val="nil"/>
              <w:left w:val="nil"/>
              <w:bottom w:val="nil"/>
              <w:right w:val="nil"/>
            </w:tcBorders>
            <w:vAlign w:val="bottom"/>
          </w:tcPr>
          <w:p w:rsidR="006F4AFC" w:rsidRDefault="006F4AFC">
            <w:pPr>
              <w:pStyle w:val="200Tableleft"/>
              <w:spacing w:before="0" w:line="240" w:lineRule="auto"/>
              <w:ind w:left="284"/>
              <w:rPr>
                <w:rFonts w:ascii="Arial" w:hAnsi="Arial" w:cs="Arial"/>
                <w:sz w:val="18"/>
                <w:szCs w:val="18"/>
              </w:rPr>
            </w:pPr>
            <w:r>
              <w:rPr>
                <w:rFonts w:ascii="Arial" w:hAnsi="Arial" w:cs="Arial"/>
                <w:sz w:val="18"/>
                <w:szCs w:val="18"/>
              </w:rPr>
              <w:t xml:space="preserve">- </w:t>
            </w:r>
            <w:r>
              <w:rPr>
                <w:rFonts w:ascii="Arial" w:hAnsi="Arial" w:cs="Arial"/>
                <w:sz w:val="18"/>
                <w:szCs w:val="18"/>
                <w:lang w:val="ru-RU"/>
              </w:rPr>
              <w:t>акционеров Банка</w:t>
            </w:r>
          </w:p>
        </w:tc>
        <w:tc>
          <w:tcPr>
            <w:tcW w:w="868" w:type="dxa"/>
            <w:tcBorders>
              <w:top w:val="nil"/>
              <w:left w:val="nil"/>
              <w:bottom w:val="nil"/>
              <w:right w:val="nil"/>
            </w:tcBorders>
            <w:vAlign w:val="bottom"/>
          </w:tcPr>
          <w:p w:rsidR="006F4AFC" w:rsidRDefault="006F4AFC">
            <w:pPr>
              <w:pStyle w:val="200Tableleft"/>
              <w:spacing w:before="0" w:line="240" w:lineRule="auto"/>
              <w:jc w:val="center"/>
              <w:rPr>
                <w:rFonts w:ascii="Arial" w:hAnsi="Arial" w:cs="Arial"/>
                <w:sz w:val="18"/>
                <w:szCs w:val="18"/>
              </w:rPr>
            </w:pPr>
          </w:p>
        </w:tc>
        <w:tc>
          <w:tcPr>
            <w:tcW w:w="1356" w:type="dxa"/>
            <w:tcBorders>
              <w:top w:val="nil"/>
              <w:left w:val="nil"/>
              <w:right w:val="nil"/>
            </w:tcBorders>
            <w:vAlign w:val="bottom"/>
          </w:tcPr>
          <w:p w:rsidR="006F4AFC" w:rsidRPr="00E26ACC" w:rsidRDefault="009718C7">
            <w:pPr>
              <w:pStyle w:val="200Tableleft"/>
              <w:tabs>
                <w:tab w:val="decimal" w:pos="1078"/>
              </w:tabs>
              <w:spacing w:before="0" w:line="240" w:lineRule="auto"/>
              <w:rPr>
                <w:rFonts w:ascii="Arial" w:hAnsi="Arial" w:cs="Arial"/>
                <w:sz w:val="18"/>
                <w:szCs w:val="18"/>
                <w:lang w:val="ru-RU"/>
              </w:rPr>
            </w:pPr>
            <w:r>
              <w:rPr>
                <w:rFonts w:ascii="Arial" w:hAnsi="Arial" w:cs="Arial"/>
                <w:sz w:val="18"/>
                <w:szCs w:val="18"/>
                <w:lang w:val="ru-RU"/>
              </w:rPr>
              <w:t>(392 705)</w:t>
            </w:r>
          </w:p>
        </w:tc>
        <w:tc>
          <w:tcPr>
            <w:tcW w:w="1357" w:type="dxa"/>
            <w:tcBorders>
              <w:top w:val="nil"/>
              <w:left w:val="nil"/>
              <w:right w:val="nil"/>
            </w:tcBorders>
            <w:vAlign w:val="bottom"/>
          </w:tcPr>
          <w:p w:rsidR="006F4AFC" w:rsidRPr="00E26ACC" w:rsidRDefault="00E26ACC">
            <w:pPr>
              <w:pStyle w:val="200Tableleft"/>
              <w:tabs>
                <w:tab w:val="decimal" w:pos="1078"/>
              </w:tabs>
              <w:spacing w:before="0" w:line="240" w:lineRule="auto"/>
              <w:rPr>
                <w:rFonts w:ascii="Arial" w:hAnsi="Arial" w:cs="Arial"/>
                <w:sz w:val="18"/>
                <w:szCs w:val="18"/>
                <w:lang w:val="ru-RU"/>
              </w:rPr>
            </w:pPr>
            <w:r>
              <w:rPr>
                <w:rFonts w:ascii="Arial" w:hAnsi="Arial" w:cs="Arial"/>
                <w:sz w:val="18"/>
                <w:szCs w:val="18"/>
                <w:lang w:val="ru-RU"/>
              </w:rPr>
              <w:t>(1 371 753)</w:t>
            </w:r>
          </w:p>
        </w:tc>
      </w:tr>
      <w:tr w:rsidR="006F4AFC">
        <w:trPr>
          <w:cantSplit/>
        </w:trPr>
        <w:tc>
          <w:tcPr>
            <w:tcW w:w="5868" w:type="dxa"/>
            <w:tcBorders>
              <w:top w:val="nil"/>
              <w:left w:val="nil"/>
              <w:bottom w:val="nil"/>
              <w:right w:val="nil"/>
            </w:tcBorders>
            <w:vAlign w:val="bottom"/>
          </w:tcPr>
          <w:p w:rsidR="006F4AFC" w:rsidRDefault="006F4AFC" w:rsidP="004B3415">
            <w:pPr>
              <w:pStyle w:val="200Tableleft"/>
              <w:spacing w:before="0" w:line="240" w:lineRule="auto"/>
              <w:ind w:left="284"/>
              <w:rPr>
                <w:rFonts w:ascii="Arial" w:hAnsi="Arial" w:cs="Arial"/>
                <w:sz w:val="18"/>
                <w:szCs w:val="18"/>
              </w:rPr>
            </w:pPr>
            <w:r>
              <w:rPr>
                <w:rFonts w:ascii="Arial" w:hAnsi="Arial" w:cs="Arial"/>
                <w:sz w:val="18"/>
                <w:szCs w:val="18"/>
              </w:rPr>
              <w:t xml:space="preserve">- </w:t>
            </w:r>
            <w:r w:rsidR="004B3415">
              <w:rPr>
                <w:rFonts w:ascii="Arial" w:hAnsi="Arial" w:cs="Arial"/>
                <w:sz w:val="18"/>
                <w:szCs w:val="18"/>
                <w:lang w:val="ru-RU"/>
              </w:rPr>
              <w:t xml:space="preserve">неконтрольные </w:t>
            </w:r>
            <w:r>
              <w:rPr>
                <w:rFonts w:ascii="Arial" w:hAnsi="Arial" w:cs="Arial"/>
                <w:sz w:val="18"/>
                <w:szCs w:val="18"/>
                <w:lang w:val="ru-RU"/>
              </w:rPr>
              <w:t>дол</w:t>
            </w:r>
            <w:r w:rsidR="004B3415">
              <w:rPr>
                <w:rFonts w:ascii="Arial" w:hAnsi="Arial" w:cs="Arial"/>
                <w:sz w:val="18"/>
                <w:szCs w:val="18"/>
                <w:lang w:val="ru-RU"/>
              </w:rPr>
              <w:t>и участия</w:t>
            </w:r>
            <w:r>
              <w:rPr>
                <w:rFonts w:ascii="Arial" w:hAnsi="Arial" w:cs="Arial"/>
                <w:sz w:val="18"/>
                <w:szCs w:val="18"/>
                <w:lang w:val="ru-RU"/>
              </w:rPr>
              <w:t xml:space="preserve"> </w:t>
            </w:r>
          </w:p>
        </w:tc>
        <w:tc>
          <w:tcPr>
            <w:tcW w:w="868" w:type="dxa"/>
            <w:tcBorders>
              <w:top w:val="nil"/>
              <w:left w:val="nil"/>
              <w:bottom w:val="nil"/>
              <w:right w:val="nil"/>
            </w:tcBorders>
            <w:vAlign w:val="bottom"/>
          </w:tcPr>
          <w:p w:rsidR="006F4AFC" w:rsidRDefault="006F4AFC">
            <w:pPr>
              <w:pStyle w:val="210Tableright"/>
              <w:spacing w:before="0" w:line="240" w:lineRule="auto"/>
              <w:jc w:val="center"/>
              <w:rPr>
                <w:rFonts w:ascii="Arial" w:hAnsi="Arial" w:cs="Arial"/>
                <w:sz w:val="18"/>
                <w:szCs w:val="18"/>
              </w:rPr>
            </w:pPr>
          </w:p>
        </w:tc>
        <w:tc>
          <w:tcPr>
            <w:tcW w:w="1356" w:type="dxa"/>
            <w:tcBorders>
              <w:top w:val="nil"/>
              <w:left w:val="nil"/>
              <w:right w:val="nil"/>
            </w:tcBorders>
            <w:vAlign w:val="bottom"/>
          </w:tcPr>
          <w:p w:rsidR="006F4AFC" w:rsidRPr="00E26ACC" w:rsidRDefault="009718C7">
            <w:pPr>
              <w:pStyle w:val="200Tableleft"/>
              <w:pBdr>
                <w:bottom w:val="single" w:sz="4" w:space="1" w:color="auto"/>
              </w:pBdr>
              <w:tabs>
                <w:tab w:val="decimal" w:pos="1078"/>
              </w:tabs>
              <w:spacing w:before="0" w:line="240" w:lineRule="auto"/>
              <w:rPr>
                <w:rFonts w:ascii="Arial" w:hAnsi="Arial" w:cs="Arial"/>
                <w:sz w:val="18"/>
                <w:szCs w:val="18"/>
                <w:lang w:val="ru-RU"/>
              </w:rPr>
            </w:pPr>
            <w:r>
              <w:rPr>
                <w:rFonts w:ascii="Arial" w:hAnsi="Arial" w:cs="Arial"/>
                <w:sz w:val="18"/>
                <w:szCs w:val="18"/>
                <w:lang w:val="ru-RU"/>
              </w:rPr>
              <w:t>(383 266)</w:t>
            </w:r>
          </w:p>
        </w:tc>
        <w:tc>
          <w:tcPr>
            <w:tcW w:w="1357" w:type="dxa"/>
            <w:tcBorders>
              <w:top w:val="nil"/>
              <w:left w:val="nil"/>
              <w:right w:val="nil"/>
            </w:tcBorders>
            <w:vAlign w:val="bottom"/>
          </w:tcPr>
          <w:p w:rsidR="006F4AFC" w:rsidRPr="00E26ACC" w:rsidRDefault="00E26ACC">
            <w:pPr>
              <w:pStyle w:val="200Tableleft"/>
              <w:pBdr>
                <w:bottom w:val="single" w:sz="4" w:space="1" w:color="auto"/>
              </w:pBdr>
              <w:tabs>
                <w:tab w:val="decimal" w:pos="1078"/>
              </w:tabs>
              <w:spacing w:before="0" w:line="240" w:lineRule="auto"/>
              <w:rPr>
                <w:rFonts w:ascii="Arial" w:hAnsi="Arial" w:cs="Arial"/>
                <w:sz w:val="18"/>
                <w:szCs w:val="18"/>
                <w:lang w:val="ru-RU"/>
              </w:rPr>
            </w:pPr>
            <w:r>
              <w:rPr>
                <w:rFonts w:ascii="Arial" w:hAnsi="Arial" w:cs="Arial"/>
                <w:sz w:val="18"/>
                <w:szCs w:val="18"/>
                <w:lang w:val="ru-RU"/>
              </w:rPr>
              <w:t>–</w:t>
            </w:r>
          </w:p>
        </w:tc>
      </w:tr>
      <w:tr w:rsidR="006F4AFC" w:rsidRPr="00E26ACC">
        <w:trPr>
          <w:cantSplit/>
        </w:trPr>
        <w:tc>
          <w:tcPr>
            <w:tcW w:w="5868" w:type="dxa"/>
            <w:tcBorders>
              <w:top w:val="nil"/>
              <w:left w:val="nil"/>
              <w:bottom w:val="nil"/>
              <w:right w:val="nil"/>
            </w:tcBorders>
            <w:vAlign w:val="bottom"/>
          </w:tcPr>
          <w:p w:rsidR="006F4AFC" w:rsidRPr="00E26ACC" w:rsidRDefault="006F4AFC">
            <w:pPr>
              <w:pStyle w:val="200Tableleft"/>
              <w:spacing w:before="0" w:line="240" w:lineRule="auto"/>
              <w:rPr>
                <w:rFonts w:ascii="Arial" w:hAnsi="Arial" w:cs="Arial"/>
                <w:b/>
                <w:bCs/>
                <w:sz w:val="18"/>
                <w:szCs w:val="18"/>
              </w:rPr>
            </w:pPr>
          </w:p>
        </w:tc>
        <w:tc>
          <w:tcPr>
            <w:tcW w:w="868" w:type="dxa"/>
            <w:tcBorders>
              <w:top w:val="nil"/>
              <w:left w:val="nil"/>
              <w:bottom w:val="nil"/>
              <w:right w:val="nil"/>
            </w:tcBorders>
            <w:vAlign w:val="bottom"/>
          </w:tcPr>
          <w:p w:rsidR="006F4AFC" w:rsidRPr="00E26ACC" w:rsidRDefault="006F4AFC">
            <w:pPr>
              <w:pStyle w:val="210Tableright"/>
              <w:spacing w:before="0" w:line="240" w:lineRule="auto"/>
              <w:jc w:val="center"/>
              <w:rPr>
                <w:rFonts w:ascii="Arial" w:hAnsi="Arial" w:cs="Arial"/>
                <w:b/>
                <w:sz w:val="18"/>
                <w:szCs w:val="18"/>
              </w:rPr>
            </w:pPr>
          </w:p>
        </w:tc>
        <w:tc>
          <w:tcPr>
            <w:tcW w:w="1356" w:type="dxa"/>
            <w:tcBorders>
              <w:left w:val="nil"/>
              <w:right w:val="nil"/>
            </w:tcBorders>
            <w:vAlign w:val="bottom"/>
          </w:tcPr>
          <w:p w:rsidR="006F4AFC" w:rsidRPr="00E26ACC" w:rsidRDefault="00E26ACC" w:rsidP="002567EA">
            <w:pPr>
              <w:pStyle w:val="200Tableleft"/>
              <w:pBdr>
                <w:bottom w:val="double" w:sz="6" w:space="1" w:color="auto"/>
              </w:pBdr>
              <w:tabs>
                <w:tab w:val="decimal" w:pos="1078"/>
              </w:tabs>
              <w:spacing w:before="0" w:line="240" w:lineRule="auto"/>
              <w:rPr>
                <w:rFonts w:ascii="Arial" w:hAnsi="Arial" w:cs="Arial"/>
                <w:b/>
                <w:sz w:val="18"/>
                <w:szCs w:val="18"/>
                <w:lang w:val="ru-RU"/>
              </w:rPr>
            </w:pPr>
            <w:r>
              <w:rPr>
                <w:rFonts w:ascii="Arial" w:hAnsi="Arial" w:cs="Arial"/>
                <w:b/>
                <w:sz w:val="18"/>
                <w:szCs w:val="18"/>
                <w:lang w:val="ru-RU"/>
              </w:rPr>
              <w:t>(7</w:t>
            </w:r>
            <w:r w:rsidR="002567EA">
              <w:rPr>
                <w:rFonts w:ascii="Arial" w:hAnsi="Arial" w:cs="Arial"/>
                <w:b/>
                <w:sz w:val="18"/>
                <w:szCs w:val="18"/>
                <w:lang w:val="ru-RU"/>
              </w:rPr>
              <w:t>75 971</w:t>
            </w:r>
            <w:r>
              <w:rPr>
                <w:rFonts w:ascii="Arial" w:hAnsi="Arial" w:cs="Arial"/>
                <w:b/>
                <w:sz w:val="18"/>
                <w:szCs w:val="18"/>
                <w:lang w:val="ru-RU"/>
              </w:rPr>
              <w:t>)</w:t>
            </w:r>
          </w:p>
        </w:tc>
        <w:tc>
          <w:tcPr>
            <w:tcW w:w="1357" w:type="dxa"/>
            <w:tcBorders>
              <w:left w:val="nil"/>
              <w:right w:val="nil"/>
            </w:tcBorders>
            <w:vAlign w:val="bottom"/>
          </w:tcPr>
          <w:p w:rsidR="006F4AFC" w:rsidRPr="00E26ACC" w:rsidRDefault="00E26ACC">
            <w:pPr>
              <w:pStyle w:val="200Tableleft"/>
              <w:pBdr>
                <w:bottom w:val="double" w:sz="6" w:space="1" w:color="auto"/>
              </w:pBdr>
              <w:tabs>
                <w:tab w:val="decimal" w:pos="1078"/>
              </w:tabs>
              <w:spacing w:before="0" w:line="240" w:lineRule="auto"/>
              <w:rPr>
                <w:rFonts w:ascii="Arial" w:hAnsi="Arial" w:cs="Arial"/>
                <w:b/>
                <w:sz w:val="18"/>
                <w:szCs w:val="18"/>
                <w:lang w:val="ru-RU"/>
              </w:rPr>
            </w:pPr>
            <w:r w:rsidRPr="00E26ACC">
              <w:rPr>
                <w:rFonts w:ascii="Arial" w:hAnsi="Arial" w:cs="Arial"/>
                <w:b/>
                <w:sz w:val="18"/>
                <w:szCs w:val="18"/>
                <w:lang w:val="ru-RU"/>
              </w:rPr>
              <w:t>(1 371 753)</w:t>
            </w:r>
          </w:p>
        </w:tc>
      </w:tr>
    </w:tbl>
    <w:p w:rsidR="006F4AFC" w:rsidRDefault="006F4AFC">
      <w:pPr>
        <w:pStyle w:val="201Tableleftindent1"/>
        <w:tabs>
          <w:tab w:val="left" w:pos="7713"/>
        </w:tabs>
        <w:spacing w:line="240" w:lineRule="auto"/>
        <w:ind w:left="0" w:firstLine="0"/>
        <w:jc w:val="both"/>
        <w:rPr>
          <w:rFonts w:ascii="Arial" w:hAnsi="Arial" w:cs="Arial"/>
          <w:i/>
          <w:sz w:val="18"/>
          <w:szCs w:val="18"/>
          <w:lang w:val="en-US"/>
        </w:rPr>
      </w:pPr>
    </w:p>
    <w:p w:rsidR="006F4AFC" w:rsidRDefault="006F4AFC">
      <w:pPr>
        <w:pStyle w:val="201Tableleftindent1"/>
        <w:tabs>
          <w:tab w:val="left" w:pos="7713"/>
        </w:tabs>
        <w:spacing w:line="240" w:lineRule="auto"/>
        <w:ind w:left="0" w:firstLine="0"/>
        <w:jc w:val="both"/>
        <w:rPr>
          <w:rFonts w:ascii="Arial" w:hAnsi="Arial" w:cs="Arial"/>
          <w:i/>
          <w:sz w:val="18"/>
          <w:szCs w:val="18"/>
          <w:lang w:val="en-US"/>
        </w:rPr>
      </w:pPr>
    </w:p>
    <w:p w:rsidR="004B3415" w:rsidRDefault="004B3415">
      <w:pPr>
        <w:pStyle w:val="normal0"/>
        <w:rPr>
          <w:rFonts w:ascii="Arial" w:hAnsi="Arial" w:cs="Arial"/>
          <w:color w:val="auto"/>
          <w:sz w:val="18"/>
          <w:szCs w:val="18"/>
          <w:lang w:val="ru-RU"/>
        </w:rPr>
      </w:pPr>
    </w:p>
    <w:p w:rsidR="004B3415" w:rsidRPr="004B3415" w:rsidRDefault="004B3415" w:rsidP="004B3415">
      <w:pPr>
        <w:rPr>
          <w:lang w:val="ru-RU"/>
        </w:rPr>
      </w:pPr>
    </w:p>
    <w:p w:rsidR="004B3415" w:rsidRPr="004B3415" w:rsidRDefault="004B3415" w:rsidP="004B3415">
      <w:pPr>
        <w:rPr>
          <w:lang w:val="ru-RU"/>
        </w:rPr>
      </w:pPr>
    </w:p>
    <w:p w:rsidR="004B3415" w:rsidRPr="004B3415" w:rsidRDefault="004B3415" w:rsidP="004B3415">
      <w:pPr>
        <w:rPr>
          <w:lang w:val="ru-RU"/>
        </w:rPr>
      </w:pPr>
    </w:p>
    <w:p w:rsidR="004B3415" w:rsidRPr="004B3415" w:rsidRDefault="004B3415" w:rsidP="004B3415">
      <w:pPr>
        <w:rPr>
          <w:lang w:val="ru-RU"/>
        </w:rPr>
      </w:pPr>
    </w:p>
    <w:p w:rsidR="004B3415" w:rsidRPr="004B3415" w:rsidRDefault="004B3415" w:rsidP="004B3415">
      <w:pPr>
        <w:rPr>
          <w:lang w:val="ru-RU"/>
        </w:rPr>
      </w:pPr>
    </w:p>
    <w:p w:rsidR="004B3415" w:rsidRPr="004B3415" w:rsidRDefault="004B3415" w:rsidP="004B3415">
      <w:pPr>
        <w:rPr>
          <w:lang w:val="ru-RU"/>
        </w:rPr>
      </w:pPr>
    </w:p>
    <w:p w:rsidR="004B3415" w:rsidRPr="004B3415" w:rsidRDefault="004B3415" w:rsidP="004B3415">
      <w:pPr>
        <w:rPr>
          <w:lang w:val="ru-RU"/>
        </w:rPr>
      </w:pPr>
    </w:p>
    <w:p w:rsidR="004B3415" w:rsidRPr="004B3415" w:rsidRDefault="004B3415" w:rsidP="004B3415">
      <w:pPr>
        <w:rPr>
          <w:lang w:val="ru-RU"/>
        </w:rPr>
      </w:pPr>
    </w:p>
    <w:p w:rsidR="004B3415" w:rsidRPr="004B3415" w:rsidRDefault="004B3415" w:rsidP="004B3415">
      <w:pPr>
        <w:rPr>
          <w:lang w:val="ru-RU"/>
        </w:rPr>
      </w:pPr>
    </w:p>
    <w:p w:rsidR="004B3415" w:rsidRPr="004B3415" w:rsidRDefault="004B3415" w:rsidP="004B3415">
      <w:pPr>
        <w:rPr>
          <w:lang w:val="ru-RU"/>
        </w:rPr>
      </w:pPr>
    </w:p>
    <w:p w:rsidR="004B3415" w:rsidRDefault="004B3415" w:rsidP="004B3415">
      <w:pPr>
        <w:rPr>
          <w:lang w:val="ru-RU"/>
        </w:rPr>
      </w:pPr>
    </w:p>
    <w:p w:rsidR="004B3415" w:rsidRDefault="004B3415" w:rsidP="004B3415">
      <w:pPr>
        <w:tabs>
          <w:tab w:val="left" w:pos="960"/>
        </w:tabs>
        <w:rPr>
          <w:lang w:val="ru-RU"/>
        </w:rPr>
      </w:pPr>
    </w:p>
    <w:p w:rsidR="004B3415" w:rsidRDefault="004B3415" w:rsidP="004B3415">
      <w:pPr>
        <w:rPr>
          <w:lang w:val="ru-RU"/>
        </w:rPr>
      </w:pPr>
    </w:p>
    <w:p w:rsidR="006F4AFC" w:rsidRPr="004B3415" w:rsidRDefault="006F4AFC" w:rsidP="004B3415">
      <w:pPr>
        <w:rPr>
          <w:lang w:val="ru-RU"/>
        </w:rPr>
        <w:sectPr w:rsidR="006F4AFC" w:rsidRPr="004B3415">
          <w:headerReference w:type="default" r:id="rId17"/>
          <w:endnotePr>
            <w:numFmt w:val="decimal"/>
          </w:endnotePr>
          <w:pgSz w:w="11909" w:h="16834" w:code="9"/>
          <w:pgMar w:top="1134" w:right="851" w:bottom="993" w:left="1701" w:header="862" w:footer="709" w:gutter="0"/>
          <w:cols w:space="720"/>
        </w:sectPr>
      </w:pPr>
    </w:p>
    <w:tbl>
      <w:tblPr>
        <w:tblW w:w="9357" w:type="dxa"/>
        <w:jc w:val="center"/>
        <w:tblLayout w:type="fixed"/>
        <w:tblCellMar>
          <w:left w:w="56" w:type="dxa"/>
          <w:right w:w="56" w:type="dxa"/>
        </w:tblCellMar>
        <w:tblLook w:val="0000"/>
      </w:tblPr>
      <w:tblGrid>
        <w:gridCol w:w="2588"/>
        <w:gridCol w:w="967"/>
        <w:gridCol w:w="967"/>
        <w:gridCol w:w="967"/>
        <w:gridCol w:w="967"/>
        <w:gridCol w:w="967"/>
        <w:gridCol w:w="967"/>
        <w:gridCol w:w="967"/>
      </w:tblGrid>
      <w:tr w:rsidR="002C21EA" w:rsidTr="005A553F">
        <w:trPr>
          <w:cantSplit/>
          <w:trHeight w:val="152"/>
          <w:tblHeader/>
          <w:jc w:val="center"/>
        </w:trPr>
        <w:tc>
          <w:tcPr>
            <w:tcW w:w="2588" w:type="dxa"/>
            <w:tcBorders>
              <w:top w:val="nil"/>
              <w:left w:val="nil"/>
              <w:right w:val="nil"/>
            </w:tcBorders>
            <w:vAlign w:val="bottom"/>
          </w:tcPr>
          <w:p w:rsidR="002C21EA" w:rsidRDefault="002C21EA">
            <w:pPr>
              <w:ind w:right="-43"/>
              <w:jc w:val="center"/>
              <w:rPr>
                <w:rFonts w:ascii="Arial" w:hAnsi="Arial" w:cs="Arial"/>
                <w:sz w:val="16"/>
                <w:szCs w:val="16"/>
                <w:lang w:val="ru-RU"/>
              </w:rPr>
            </w:pPr>
            <w:bookmarkStart w:id="18" w:name="Changes"/>
            <w:bookmarkEnd w:id="18"/>
          </w:p>
        </w:tc>
        <w:tc>
          <w:tcPr>
            <w:tcW w:w="4835" w:type="dxa"/>
            <w:gridSpan w:val="5"/>
            <w:tcBorders>
              <w:top w:val="nil"/>
              <w:left w:val="nil"/>
              <w:bottom w:val="single" w:sz="6" w:space="0" w:color="auto"/>
              <w:right w:val="nil"/>
            </w:tcBorders>
            <w:vAlign w:val="bottom"/>
          </w:tcPr>
          <w:p w:rsidR="002C21EA" w:rsidRDefault="002C21EA">
            <w:pPr>
              <w:pStyle w:val="210Tableright"/>
              <w:spacing w:line="240" w:lineRule="auto"/>
              <w:jc w:val="center"/>
              <w:rPr>
                <w:rFonts w:ascii="Arial" w:hAnsi="Arial" w:cs="Arial"/>
                <w:b/>
                <w:bCs/>
                <w:i/>
                <w:spacing w:val="-2"/>
                <w:sz w:val="16"/>
                <w:szCs w:val="16"/>
              </w:rPr>
            </w:pPr>
            <w:r>
              <w:rPr>
                <w:rFonts w:ascii="Arial" w:hAnsi="Arial" w:cs="Arial"/>
                <w:b/>
                <w:bCs/>
                <w:i/>
                <w:spacing w:val="-2"/>
                <w:sz w:val="16"/>
                <w:szCs w:val="16"/>
                <w:lang w:val="ru-RU"/>
              </w:rPr>
              <w:t>Приходится на акционеров Банка</w:t>
            </w:r>
          </w:p>
        </w:tc>
        <w:tc>
          <w:tcPr>
            <w:tcW w:w="967" w:type="dxa"/>
            <w:vMerge w:val="restart"/>
            <w:tcBorders>
              <w:top w:val="nil"/>
              <w:left w:val="nil"/>
              <w:right w:val="nil"/>
            </w:tcBorders>
            <w:vAlign w:val="bottom"/>
          </w:tcPr>
          <w:p w:rsidR="002C21EA" w:rsidRDefault="002C21EA" w:rsidP="00544A33">
            <w:pPr>
              <w:pStyle w:val="210Tableright"/>
              <w:spacing w:line="240" w:lineRule="auto"/>
              <w:jc w:val="center"/>
              <w:rPr>
                <w:rFonts w:ascii="Arial" w:hAnsi="Arial" w:cs="Arial"/>
                <w:b/>
                <w:bCs/>
                <w:i/>
                <w:spacing w:val="-2"/>
                <w:sz w:val="16"/>
                <w:szCs w:val="16"/>
              </w:rPr>
            </w:pPr>
            <w:r>
              <w:rPr>
                <w:rFonts w:ascii="Arial" w:hAnsi="Arial" w:cs="Arial"/>
                <w:b/>
                <w:bCs/>
                <w:i/>
                <w:spacing w:val="-2"/>
                <w:sz w:val="16"/>
                <w:szCs w:val="16"/>
                <w:lang w:val="ru-RU"/>
              </w:rPr>
              <w:t>Неконт-рольные доли участия</w:t>
            </w:r>
          </w:p>
        </w:tc>
        <w:tc>
          <w:tcPr>
            <w:tcW w:w="967" w:type="dxa"/>
            <w:vMerge w:val="restart"/>
            <w:tcBorders>
              <w:top w:val="nil"/>
              <w:left w:val="nil"/>
              <w:right w:val="nil"/>
            </w:tcBorders>
            <w:vAlign w:val="bottom"/>
          </w:tcPr>
          <w:p w:rsidR="002C21EA" w:rsidRDefault="002C21EA">
            <w:pPr>
              <w:pStyle w:val="210Tableright"/>
              <w:spacing w:line="240" w:lineRule="auto"/>
              <w:jc w:val="center"/>
              <w:rPr>
                <w:rFonts w:ascii="Arial" w:hAnsi="Arial" w:cs="Arial"/>
                <w:b/>
                <w:bCs/>
                <w:i/>
                <w:spacing w:val="-2"/>
                <w:sz w:val="16"/>
                <w:szCs w:val="16"/>
              </w:rPr>
            </w:pPr>
            <w:r>
              <w:rPr>
                <w:rFonts w:ascii="Arial" w:hAnsi="Arial" w:cs="Arial"/>
                <w:b/>
                <w:bCs/>
                <w:i/>
                <w:spacing w:val="-2"/>
                <w:sz w:val="16"/>
                <w:szCs w:val="16"/>
                <w:lang w:val="ru-RU"/>
              </w:rPr>
              <w:t>Итого капитал</w:t>
            </w:r>
          </w:p>
        </w:tc>
      </w:tr>
      <w:tr w:rsidR="002C21EA" w:rsidTr="002C21EA">
        <w:trPr>
          <w:cantSplit/>
          <w:trHeight w:val="349"/>
          <w:tblHeader/>
          <w:jc w:val="center"/>
        </w:trPr>
        <w:tc>
          <w:tcPr>
            <w:tcW w:w="2588" w:type="dxa"/>
            <w:tcBorders>
              <w:top w:val="nil"/>
              <w:left w:val="nil"/>
              <w:right w:val="nil"/>
            </w:tcBorders>
            <w:vAlign w:val="bottom"/>
          </w:tcPr>
          <w:p w:rsidR="002C21EA" w:rsidRDefault="002C21EA">
            <w:pPr>
              <w:ind w:right="-43"/>
              <w:jc w:val="center"/>
              <w:rPr>
                <w:rFonts w:ascii="Arial" w:hAnsi="Arial" w:cs="Arial"/>
                <w:sz w:val="16"/>
                <w:szCs w:val="16"/>
              </w:rPr>
            </w:pPr>
          </w:p>
        </w:tc>
        <w:tc>
          <w:tcPr>
            <w:tcW w:w="967" w:type="dxa"/>
            <w:tcBorders>
              <w:top w:val="single" w:sz="6" w:space="0" w:color="auto"/>
              <w:left w:val="nil"/>
              <w:bottom w:val="single" w:sz="6" w:space="0" w:color="auto"/>
              <w:right w:val="nil"/>
            </w:tcBorders>
            <w:vAlign w:val="bottom"/>
          </w:tcPr>
          <w:p w:rsidR="002C21EA" w:rsidRDefault="002C21EA">
            <w:pPr>
              <w:pStyle w:val="210Tableright"/>
              <w:spacing w:line="240" w:lineRule="auto"/>
              <w:jc w:val="center"/>
              <w:rPr>
                <w:rFonts w:ascii="Arial" w:hAnsi="Arial" w:cs="Arial"/>
                <w:b/>
                <w:bCs/>
                <w:i/>
                <w:spacing w:val="-2"/>
                <w:sz w:val="16"/>
                <w:szCs w:val="16"/>
              </w:rPr>
            </w:pPr>
            <w:r>
              <w:rPr>
                <w:rFonts w:ascii="Arial" w:hAnsi="Arial" w:cs="Arial"/>
                <w:b/>
                <w:bCs/>
                <w:i/>
                <w:spacing w:val="-2"/>
                <w:sz w:val="16"/>
                <w:szCs w:val="16"/>
                <w:lang w:val="ru-RU"/>
              </w:rPr>
              <w:t>Уставный капитал</w:t>
            </w:r>
          </w:p>
        </w:tc>
        <w:tc>
          <w:tcPr>
            <w:tcW w:w="967" w:type="dxa"/>
            <w:tcBorders>
              <w:top w:val="single" w:sz="6" w:space="0" w:color="auto"/>
              <w:left w:val="nil"/>
              <w:bottom w:val="single" w:sz="6" w:space="0" w:color="auto"/>
              <w:right w:val="nil"/>
            </w:tcBorders>
            <w:vAlign w:val="bottom"/>
          </w:tcPr>
          <w:p w:rsidR="002C21EA" w:rsidRDefault="002C21EA">
            <w:pPr>
              <w:pStyle w:val="210Tableright"/>
              <w:spacing w:line="240" w:lineRule="auto"/>
              <w:jc w:val="center"/>
              <w:rPr>
                <w:rFonts w:ascii="Arial" w:hAnsi="Arial" w:cs="Arial"/>
                <w:b/>
                <w:bCs/>
                <w:i/>
                <w:spacing w:val="-2"/>
                <w:sz w:val="16"/>
                <w:szCs w:val="16"/>
              </w:rPr>
            </w:pPr>
            <w:r>
              <w:rPr>
                <w:rFonts w:ascii="Arial" w:hAnsi="Arial" w:cs="Arial"/>
                <w:b/>
                <w:bCs/>
                <w:i/>
                <w:spacing w:val="-2"/>
                <w:sz w:val="16"/>
                <w:szCs w:val="16"/>
                <w:lang w:val="ru-RU"/>
              </w:rPr>
              <w:t>Дополни</w:t>
            </w:r>
            <w:r>
              <w:rPr>
                <w:rFonts w:ascii="Arial" w:hAnsi="Arial" w:cs="Arial"/>
                <w:b/>
                <w:bCs/>
                <w:i/>
                <w:spacing w:val="-2"/>
                <w:sz w:val="16"/>
                <w:szCs w:val="16"/>
                <w:lang w:val="en-US"/>
              </w:rPr>
              <w:t>-</w:t>
            </w:r>
            <w:r>
              <w:rPr>
                <w:rFonts w:ascii="Arial" w:hAnsi="Arial" w:cs="Arial"/>
                <w:b/>
                <w:bCs/>
                <w:i/>
                <w:spacing w:val="-2"/>
                <w:sz w:val="16"/>
                <w:szCs w:val="16"/>
                <w:lang w:val="ru-RU"/>
              </w:rPr>
              <w:t>тельный капитал</w:t>
            </w:r>
          </w:p>
        </w:tc>
        <w:tc>
          <w:tcPr>
            <w:tcW w:w="967" w:type="dxa"/>
            <w:tcBorders>
              <w:top w:val="single" w:sz="6" w:space="0" w:color="auto"/>
              <w:left w:val="nil"/>
              <w:bottom w:val="single" w:sz="6" w:space="0" w:color="auto"/>
              <w:right w:val="nil"/>
            </w:tcBorders>
            <w:vAlign w:val="bottom"/>
          </w:tcPr>
          <w:p w:rsidR="002C21EA" w:rsidRDefault="002C21EA">
            <w:pPr>
              <w:pStyle w:val="210Tableright"/>
              <w:spacing w:line="240" w:lineRule="auto"/>
              <w:jc w:val="center"/>
              <w:rPr>
                <w:rFonts w:ascii="Arial" w:hAnsi="Arial" w:cs="Arial"/>
                <w:b/>
                <w:bCs/>
                <w:i/>
                <w:spacing w:val="-2"/>
                <w:sz w:val="16"/>
                <w:szCs w:val="16"/>
              </w:rPr>
            </w:pPr>
            <w:r>
              <w:rPr>
                <w:rFonts w:ascii="Arial" w:hAnsi="Arial" w:cs="Arial"/>
                <w:b/>
                <w:bCs/>
                <w:i/>
                <w:spacing w:val="-2"/>
                <w:sz w:val="16"/>
                <w:szCs w:val="16"/>
                <w:lang w:val="ru-RU"/>
              </w:rPr>
              <w:t>Нераспре</w:t>
            </w:r>
            <w:r>
              <w:rPr>
                <w:rFonts w:ascii="Arial" w:hAnsi="Arial" w:cs="Arial"/>
                <w:b/>
                <w:bCs/>
                <w:i/>
                <w:spacing w:val="-2"/>
                <w:sz w:val="16"/>
                <w:szCs w:val="16"/>
                <w:lang w:val="en-US"/>
              </w:rPr>
              <w:t>-</w:t>
            </w:r>
            <w:r>
              <w:rPr>
                <w:rFonts w:ascii="Arial" w:hAnsi="Arial" w:cs="Arial"/>
                <w:b/>
                <w:bCs/>
                <w:i/>
                <w:spacing w:val="-2"/>
                <w:sz w:val="16"/>
                <w:szCs w:val="16"/>
                <w:lang w:val="ru-RU"/>
              </w:rPr>
              <w:t>деленная прибыль</w:t>
            </w:r>
          </w:p>
        </w:tc>
        <w:tc>
          <w:tcPr>
            <w:tcW w:w="967" w:type="dxa"/>
            <w:tcBorders>
              <w:top w:val="single" w:sz="6" w:space="0" w:color="auto"/>
              <w:left w:val="nil"/>
              <w:bottom w:val="single" w:sz="6" w:space="0" w:color="auto"/>
              <w:right w:val="nil"/>
            </w:tcBorders>
            <w:vAlign w:val="bottom"/>
          </w:tcPr>
          <w:p w:rsidR="002C21EA" w:rsidRDefault="002C21EA" w:rsidP="002C21EA">
            <w:pPr>
              <w:pStyle w:val="210Tableright"/>
              <w:spacing w:line="240" w:lineRule="auto"/>
              <w:jc w:val="center"/>
              <w:rPr>
                <w:rFonts w:ascii="Arial" w:hAnsi="Arial" w:cs="Arial"/>
                <w:b/>
                <w:bCs/>
                <w:i/>
                <w:spacing w:val="-2"/>
                <w:sz w:val="16"/>
                <w:szCs w:val="16"/>
              </w:rPr>
            </w:pPr>
            <w:r>
              <w:rPr>
                <w:rFonts w:ascii="Arial" w:hAnsi="Arial" w:cs="Arial"/>
                <w:b/>
                <w:bCs/>
                <w:i/>
                <w:spacing w:val="-2"/>
                <w:sz w:val="16"/>
                <w:szCs w:val="16"/>
                <w:lang w:val="ru-RU"/>
              </w:rPr>
              <w:t>Прочие фонды</w:t>
            </w:r>
          </w:p>
        </w:tc>
        <w:tc>
          <w:tcPr>
            <w:tcW w:w="967" w:type="dxa"/>
            <w:tcBorders>
              <w:top w:val="single" w:sz="6" w:space="0" w:color="auto"/>
              <w:left w:val="nil"/>
              <w:bottom w:val="single" w:sz="6" w:space="0" w:color="auto"/>
              <w:right w:val="nil"/>
            </w:tcBorders>
            <w:vAlign w:val="bottom"/>
          </w:tcPr>
          <w:p w:rsidR="002C21EA" w:rsidRDefault="002C21EA">
            <w:pPr>
              <w:pStyle w:val="210Tableright"/>
              <w:spacing w:line="240" w:lineRule="auto"/>
              <w:jc w:val="center"/>
              <w:rPr>
                <w:rFonts w:ascii="Arial" w:hAnsi="Arial" w:cs="Arial"/>
                <w:b/>
                <w:bCs/>
                <w:i/>
                <w:spacing w:val="-2"/>
                <w:sz w:val="16"/>
                <w:szCs w:val="16"/>
              </w:rPr>
            </w:pPr>
            <w:r>
              <w:rPr>
                <w:rFonts w:ascii="Arial" w:hAnsi="Arial" w:cs="Arial"/>
                <w:b/>
                <w:bCs/>
                <w:i/>
                <w:spacing w:val="-2"/>
                <w:sz w:val="16"/>
                <w:szCs w:val="16"/>
                <w:lang w:val="ru-RU"/>
              </w:rPr>
              <w:t>Итого</w:t>
            </w:r>
          </w:p>
        </w:tc>
        <w:tc>
          <w:tcPr>
            <w:tcW w:w="967" w:type="dxa"/>
            <w:vMerge/>
            <w:tcBorders>
              <w:left w:val="nil"/>
              <w:bottom w:val="single" w:sz="6" w:space="0" w:color="auto"/>
              <w:right w:val="nil"/>
            </w:tcBorders>
            <w:vAlign w:val="bottom"/>
          </w:tcPr>
          <w:p w:rsidR="002C21EA" w:rsidRDefault="002C21EA">
            <w:pPr>
              <w:pStyle w:val="210Tableright"/>
              <w:spacing w:line="240" w:lineRule="auto"/>
              <w:jc w:val="center"/>
              <w:rPr>
                <w:rFonts w:ascii="Arial" w:hAnsi="Arial" w:cs="Arial"/>
                <w:b/>
                <w:bCs/>
                <w:i/>
                <w:spacing w:val="-2"/>
                <w:sz w:val="16"/>
                <w:szCs w:val="16"/>
              </w:rPr>
            </w:pPr>
          </w:p>
        </w:tc>
        <w:tc>
          <w:tcPr>
            <w:tcW w:w="967" w:type="dxa"/>
            <w:vMerge/>
            <w:tcBorders>
              <w:left w:val="nil"/>
              <w:bottom w:val="single" w:sz="6" w:space="0" w:color="auto"/>
              <w:right w:val="nil"/>
            </w:tcBorders>
            <w:vAlign w:val="bottom"/>
          </w:tcPr>
          <w:p w:rsidR="002C21EA" w:rsidRDefault="002C21EA">
            <w:pPr>
              <w:pStyle w:val="210Tableright"/>
              <w:spacing w:line="240" w:lineRule="auto"/>
              <w:jc w:val="center"/>
              <w:rPr>
                <w:rFonts w:ascii="Arial" w:hAnsi="Arial" w:cs="Arial"/>
                <w:b/>
                <w:bCs/>
                <w:i/>
                <w:spacing w:val="-2"/>
                <w:sz w:val="16"/>
                <w:szCs w:val="16"/>
              </w:rPr>
            </w:pPr>
          </w:p>
        </w:tc>
      </w:tr>
      <w:tr w:rsidR="002C21EA" w:rsidTr="0027643D">
        <w:trPr>
          <w:cantSplit/>
          <w:jc w:val="center"/>
        </w:trPr>
        <w:tc>
          <w:tcPr>
            <w:tcW w:w="2588" w:type="dxa"/>
            <w:tcBorders>
              <w:left w:val="nil"/>
              <w:bottom w:val="nil"/>
              <w:right w:val="nil"/>
            </w:tcBorders>
            <w:vAlign w:val="bottom"/>
          </w:tcPr>
          <w:p w:rsidR="002C21EA" w:rsidRDefault="0027643D" w:rsidP="0027643D">
            <w:pPr>
              <w:ind w:right="-43"/>
              <w:jc w:val="left"/>
              <w:rPr>
                <w:rFonts w:ascii="Arial" w:hAnsi="Arial" w:cs="Arial"/>
                <w:sz w:val="16"/>
                <w:szCs w:val="16"/>
              </w:rPr>
            </w:pPr>
            <w:r>
              <w:rPr>
                <w:rFonts w:ascii="Arial" w:hAnsi="Arial" w:cs="Arial"/>
                <w:sz w:val="16"/>
                <w:szCs w:val="16"/>
              </w:rPr>
              <w:t xml:space="preserve">  </w:t>
            </w:r>
          </w:p>
        </w:tc>
        <w:tc>
          <w:tcPr>
            <w:tcW w:w="967" w:type="dxa"/>
            <w:tcBorders>
              <w:top w:val="single" w:sz="6" w:space="0" w:color="auto"/>
              <w:left w:val="nil"/>
              <w:bottom w:val="nil"/>
              <w:right w:val="nil"/>
            </w:tcBorders>
            <w:vAlign w:val="bottom"/>
          </w:tcPr>
          <w:p w:rsidR="002C21EA" w:rsidRDefault="002C21EA">
            <w:pPr>
              <w:pStyle w:val="200Tableleft"/>
              <w:tabs>
                <w:tab w:val="decimal" w:pos="565"/>
              </w:tabs>
              <w:spacing w:line="240" w:lineRule="auto"/>
              <w:rPr>
                <w:rFonts w:ascii="Arial" w:hAnsi="Arial" w:cs="Arial"/>
                <w:sz w:val="16"/>
                <w:szCs w:val="16"/>
              </w:rPr>
            </w:pPr>
          </w:p>
        </w:tc>
        <w:tc>
          <w:tcPr>
            <w:tcW w:w="967" w:type="dxa"/>
            <w:tcBorders>
              <w:top w:val="single" w:sz="6" w:space="0" w:color="auto"/>
              <w:left w:val="nil"/>
              <w:bottom w:val="nil"/>
              <w:right w:val="nil"/>
            </w:tcBorders>
            <w:vAlign w:val="bottom"/>
          </w:tcPr>
          <w:p w:rsidR="002C21EA" w:rsidRDefault="002C21EA">
            <w:pPr>
              <w:pStyle w:val="200Tableleft"/>
              <w:tabs>
                <w:tab w:val="decimal" w:pos="565"/>
              </w:tabs>
              <w:spacing w:line="240" w:lineRule="auto"/>
              <w:rPr>
                <w:rFonts w:ascii="Arial" w:hAnsi="Arial" w:cs="Arial"/>
                <w:sz w:val="16"/>
                <w:szCs w:val="16"/>
              </w:rPr>
            </w:pPr>
          </w:p>
        </w:tc>
        <w:tc>
          <w:tcPr>
            <w:tcW w:w="967" w:type="dxa"/>
            <w:tcBorders>
              <w:top w:val="single" w:sz="6" w:space="0" w:color="auto"/>
              <w:left w:val="nil"/>
              <w:bottom w:val="nil"/>
              <w:right w:val="nil"/>
            </w:tcBorders>
            <w:vAlign w:val="bottom"/>
          </w:tcPr>
          <w:p w:rsidR="002C21EA" w:rsidRDefault="002C21EA">
            <w:pPr>
              <w:pStyle w:val="200Tableleft"/>
              <w:tabs>
                <w:tab w:val="decimal" w:pos="565"/>
              </w:tabs>
              <w:spacing w:line="240" w:lineRule="auto"/>
              <w:rPr>
                <w:rFonts w:ascii="Arial" w:hAnsi="Arial" w:cs="Arial"/>
                <w:sz w:val="16"/>
                <w:szCs w:val="16"/>
              </w:rPr>
            </w:pPr>
          </w:p>
        </w:tc>
        <w:tc>
          <w:tcPr>
            <w:tcW w:w="967" w:type="dxa"/>
            <w:tcBorders>
              <w:top w:val="single" w:sz="6" w:space="0" w:color="auto"/>
              <w:left w:val="nil"/>
              <w:bottom w:val="nil"/>
              <w:right w:val="nil"/>
            </w:tcBorders>
            <w:vAlign w:val="bottom"/>
          </w:tcPr>
          <w:p w:rsidR="002C21EA" w:rsidRDefault="002C21EA">
            <w:pPr>
              <w:pStyle w:val="200Tableleft"/>
              <w:tabs>
                <w:tab w:val="decimal" w:pos="565"/>
              </w:tabs>
              <w:spacing w:line="240" w:lineRule="auto"/>
              <w:rPr>
                <w:rFonts w:ascii="Arial" w:hAnsi="Arial" w:cs="Arial"/>
                <w:sz w:val="16"/>
                <w:szCs w:val="16"/>
              </w:rPr>
            </w:pPr>
          </w:p>
        </w:tc>
        <w:tc>
          <w:tcPr>
            <w:tcW w:w="967" w:type="dxa"/>
            <w:tcBorders>
              <w:top w:val="single" w:sz="6" w:space="0" w:color="auto"/>
              <w:left w:val="nil"/>
              <w:bottom w:val="nil"/>
              <w:right w:val="nil"/>
            </w:tcBorders>
            <w:vAlign w:val="bottom"/>
          </w:tcPr>
          <w:p w:rsidR="002C21EA" w:rsidRDefault="002C21EA">
            <w:pPr>
              <w:pStyle w:val="200Tableleft"/>
              <w:tabs>
                <w:tab w:val="decimal" w:pos="565"/>
              </w:tabs>
              <w:spacing w:line="240" w:lineRule="auto"/>
              <w:rPr>
                <w:rFonts w:ascii="Arial" w:hAnsi="Arial" w:cs="Arial"/>
                <w:sz w:val="16"/>
                <w:szCs w:val="16"/>
              </w:rPr>
            </w:pPr>
          </w:p>
        </w:tc>
        <w:tc>
          <w:tcPr>
            <w:tcW w:w="967" w:type="dxa"/>
            <w:tcBorders>
              <w:top w:val="single" w:sz="6" w:space="0" w:color="auto"/>
              <w:left w:val="nil"/>
              <w:bottom w:val="nil"/>
              <w:right w:val="nil"/>
            </w:tcBorders>
            <w:vAlign w:val="bottom"/>
          </w:tcPr>
          <w:p w:rsidR="002C21EA" w:rsidRDefault="002C21EA">
            <w:pPr>
              <w:tabs>
                <w:tab w:val="decimal" w:pos="565"/>
              </w:tabs>
              <w:jc w:val="left"/>
              <w:rPr>
                <w:rFonts w:ascii="Arial" w:hAnsi="Arial" w:cs="Arial"/>
                <w:sz w:val="16"/>
                <w:szCs w:val="16"/>
              </w:rPr>
            </w:pPr>
          </w:p>
        </w:tc>
        <w:tc>
          <w:tcPr>
            <w:tcW w:w="967" w:type="dxa"/>
            <w:tcBorders>
              <w:top w:val="single" w:sz="6" w:space="0" w:color="auto"/>
              <w:left w:val="nil"/>
              <w:bottom w:val="nil"/>
              <w:right w:val="nil"/>
            </w:tcBorders>
            <w:vAlign w:val="bottom"/>
          </w:tcPr>
          <w:p w:rsidR="002C21EA" w:rsidRDefault="002C21EA">
            <w:pPr>
              <w:tabs>
                <w:tab w:val="decimal" w:pos="565"/>
              </w:tabs>
              <w:jc w:val="left"/>
              <w:rPr>
                <w:rFonts w:ascii="Arial" w:hAnsi="Arial" w:cs="Arial"/>
                <w:sz w:val="16"/>
                <w:szCs w:val="16"/>
              </w:rPr>
            </w:pPr>
          </w:p>
        </w:tc>
      </w:tr>
      <w:tr w:rsidR="002C21EA" w:rsidTr="002C21EA">
        <w:trPr>
          <w:cantSplit/>
          <w:jc w:val="center"/>
        </w:trPr>
        <w:tc>
          <w:tcPr>
            <w:tcW w:w="2588" w:type="dxa"/>
            <w:tcBorders>
              <w:top w:val="nil"/>
              <w:left w:val="nil"/>
              <w:bottom w:val="nil"/>
              <w:right w:val="nil"/>
            </w:tcBorders>
            <w:vAlign w:val="bottom"/>
          </w:tcPr>
          <w:p w:rsidR="002C21EA" w:rsidRDefault="002C21EA" w:rsidP="004B3415">
            <w:pPr>
              <w:pStyle w:val="201Tableleftindent1"/>
              <w:spacing w:line="240" w:lineRule="auto"/>
              <w:ind w:right="-43"/>
              <w:rPr>
                <w:rFonts w:ascii="Arial" w:hAnsi="Arial" w:cs="Arial"/>
                <w:b/>
                <w:bCs/>
                <w:sz w:val="16"/>
                <w:szCs w:val="16"/>
              </w:rPr>
            </w:pPr>
            <w:r>
              <w:rPr>
                <w:rFonts w:ascii="Arial" w:hAnsi="Arial" w:cs="Arial"/>
                <w:b/>
                <w:bCs/>
                <w:sz w:val="16"/>
                <w:szCs w:val="16"/>
                <w:lang w:val="ru-RU"/>
              </w:rPr>
              <w:t>На 31 декабря 2008 года</w:t>
            </w:r>
          </w:p>
        </w:tc>
        <w:tc>
          <w:tcPr>
            <w:tcW w:w="967" w:type="dxa"/>
            <w:tcBorders>
              <w:top w:val="nil"/>
              <w:left w:val="nil"/>
              <w:bottom w:val="nil"/>
              <w:right w:val="nil"/>
            </w:tcBorders>
            <w:vAlign w:val="bottom"/>
          </w:tcPr>
          <w:p w:rsidR="002C21EA" w:rsidRPr="002567EA" w:rsidRDefault="002567EA" w:rsidP="0027643D">
            <w:pPr>
              <w:pStyle w:val="200Tableleft"/>
              <w:tabs>
                <w:tab w:val="decimal" w:pos="828"/>
              </w:tabs>
              <w:spacing w:line="240" w:lineRule="auto"/>
              <w:ind w:right="-45"/>
              <w:rPr>
                <w:rFonts w:ascii="Arial" w:hAnsi="Arial" w:cs="Arial"/>
                <w:b/>
                <w:bCs/>
                <w:sz w:val="16"/>
                <w:szCs w:val="16"/>
                <w:lang w:val="ru-RU"/>
              </w:rPr>
            </w:pPr>
            <w:r>
              <w:rPr>
                <w:rFonts w:ascii="Arial" w:hAnsi="Arial" w:cs="Arial"/>
                <w:b/>
                <w:bCs/>
                <w:sz w:val="16"/>
                <w:szCs w:val="16"/>
                <w:lang w:val="ru-RU"/>
              </w:rPr>
              <w:t>354 963</w:t>
            </w:r>
          </w:p>
        </w:tc>
        <w:tc>
          <w:tcPr>
            <w:tcW w:w="967" w:type="dxa"/>
            <w:tcBorders>
              <w:top w:val="nil"/>
              <w:left w:val="nil"/>
              <w:bottom w:val="nil"/>
              <w:right w:val="nil"/>
            </w:tcBorders>
            <w:vAlign w:val="bottom"/>
          </w:tcPr>
          <w:p w:rsidR="002C21EA" w:rsidRPr="002567EA" w:rsidRDefault="002567EA" w:rsidP="0027643D">
            <w:pPr>
              <w:pStyle w:val="200Tableleft"/>
              <w:tabs>
                <w:tab w:val="decimal" w:pos="828"/>
              </w:tabs>
              <w:spacing w:line="240" w:lineRule="auto"/>
              <w:ind w:right="-45"/>
              <w:rPr>
                <w:rFonts w:ascii="Arial" w:hAnsi="Arial" w:cs="Arial"/>
                <w:b/>
                <w:bCs/>
                <w:sz w:val="16"/>
                <w:szCs w:val="16"/>
                <w:lang w:val="ru-RU"/>
              </w:rPr>
            </w:pPr>
            <w:r>
              <w:rPr>
                <w:rFonts w:ascii="Arial" w:hAnsi="Arial" w:cs="Arial"/>
                <w:b/>
                <w:bCs/>
                <w:sz w:val="16"/>
                <w:szCs w:val="16"/>
                <w:lang w:val="ru-RU"/>
              </w:rPr>
              <w:t>482 971</w:t>
            </w:r>
          </w:p>
        </w:tc>
        <w:tc>
          <w:tcPr>
            <w:tcW w:w="967" w:type="dxa"/>
            <w:tcBorders>
              <w:top w:val="nil"/>
              <w:left w:val="nil"/>
              <w:bottom w:val="nil"/>
              <w:right w:val="nil"/>
            </w:tcBorders>
            <w:vAlign w:val="bottom"/>
          </w:tcPr>
          <w:p w:rsidR="002C21EA" w:rsidRPr="002567EA" w:rsidRDefault="002567EA" w:rsidP="0027643D">
            <w:pPr>
              <w:pStyle w:val="200Tableleft"/>
              <w:tabs>
                <w:tab w:val="decimal" w:pos="828"/>
              </w:tabs>
              <w:spacing w:line="240" w:lineRule="auto"/>
              <w:ind w:right="-45"/>
              <w:rPr>
                <w:rFonts w:ascii="Arial" w:hAnsi="Arial" w:cs="Arial"/>
                <w:b/>
                <w:bCs/>
                <w:sz w:val="16"/>
                <w:szCs w:val="16"/>
                <w:lang w:val="ru-RU"/>
              </w:rPr>
            </w:pPr>
            <w:r>
              <w:rPr>
                <w:rFonts w:ascii="Arial" w:hAnsi="Arial" w:cs="Arial"/>
                <w:b/>
                <w:bCs/>
                <w:sz w:val="16"/>
                <w:szCs w:val="16"/>
                <w:lang w:val="ru-RU"/>
              </w:rPr>
              <w:t>1 877 822</w:t>
            </w:r>
          </w:p>
        </w:tc>
        <w:tc>
          <w:tcPr>
            <w:tcW w:w="967" w:type="dxa"/>
            <w:tcBorders>
              <w:top w:val="nil"/>
              <w:left w:val="nil"/>
              <w:bottom w:val="nil"/>
              <w:right w:val="nil"/>
            </w:tcBorders>
            <w:vAlign w:val="bottom"/>
          </w:tcPr>
          <w:p w:rsidR="002C21EA" w:rsidRPr="002567EA" w:rsidRDefault="002567EA" w:rsidP="0027643D">
            <w:pPr>
              <w:pStyle w:val="200Tableleft"/>
              <w:tabs>
                <w:tab w:val="decimal" w:pos="828"/>
              </w:tabs>
              <w:spacing w:line="240" w:lineRule="auto"/>
              <w:ind w:right="-45"/>
              <w:rPr>
                <w:rFonts w:ascii="Arial" w:hAnsi="Arial" w:cs="Arial"/>
                <w:b/>
                <w:bCs/>
                <w:sz w:val="16"/>
                <w:szCs w:val="16"/>
                <w:lang w:val="ru-RU"/>
              </w:rPr>
            </w:pPr>
            <w:r>
              <w:rPr>
                <w:rFonts w:ascii="Arial" w:hAnsi="Arial" w:cs="Arial"/>
                <w:b/>
                <w:bCs/>
                <w:sz w:val="16"/>
                <w:szCs w:val="16"/>
                <w:lang w:val="ru-RU"/>
              </w:rPr>
              <w:t>138 554</w:t>
            </w:r>
          </w:p>
        </w:tc>
        <w:tc>
          <w:tcPr>
            <w:tcW w:w="967" w:type="dxa"/>
            <w:tcBorders>
              <w:top w:val="nil"/>
              <w:left w:val="nil"/>
              <w:bottom w:val="nil"/>
              <w:right w:val="nil"/>
            </w:tcBorders>
            <w:vAlign w:val="bottom"/>
          </w:tcPr>
          <w:p w:rsidR="002C21EA" w:rsidRPr="002567EA" w:rsidRDefault="002567EA" w:rsidP="0027643D">
            <w:pPr>
              <w:pStyle w:val="200Tableleft"/>
              <w:tabs>
                <w:tab w:val="decimal" w:pos="828"/>
              </w:tabs>
              <w:spacing w:line="240" w:lineRule="auto"/>
              <w:ind w:right="-45"/>
              <w:rPr>
                <w:rFonts w:ascii="Arial" w:hAnsi="Arial" w:cs="Arial"/>
                <w:b/>
                <w:bCs/>
                <w:sz w:val="16"/>
                <w:szCs w:val="16"/>
                <w:lang w:val="ru-RU"/>
              </w:rPr>
            </w:pPr>
            <w:r>
              <w:rPr>
                <w:rFonts w:ascii="Arial" w:hAnsi="Arial" w:cs="Arial"/>
                <w:b/>
                <w:bCs/>
                <w:sz w:val="16"/>
                <w:szCs w:val="16"/>
                <w:lang w:val="ru-RU"/>
              </w:rPr>
              <w:t>2 854 310</w:t>
            </w:r>
          </w:p>
        </w:tc>
        <w:tc>
          <w:tcPr>
            <w:tcW w:w="967" w:type="dxa"/>
            <w:tcBorders>
              <w:top w:val="nil"/>
              <w:left w:val="nil"/>
              <w:right w:val="nil"/>
            </w:tcBorders>
            <w:vAlign w:val="bottom"/>
          </w:tcPr>
          <w:p w:rsidR="002C21EA" w:rsidRPr="002567EA" w:rsidRDefault="002567EA" w:rsidP="0027643D">
            <w:pPr>
              <w:pStyle w:val="200Tableleft"/>
              <w:tabs>
                <w:tab w:val="decimal" w:pos="828"/>
              </w:tabs>
              <w:spacing w:line="240" w:lineRule="auto"/>
              <w:ind w:right="-45"/>
              <w:rPr>
                <w:rFonts w:ascii="Arial" w:hAnsi="Arial" w:cs="Arial"/>
                <w:b/>
                <w:bCs/>
                <w:sz w:val="16"/>
                <w:szCs w:val="16"/>
                <w:lang w:val="ru-RU"/>
              </w:rPr>
            </w:pPr>
            <w:r>
              <w:rPr>
                <w:rFonts w:ascii="Arial" w:hAnsi="Arial" w:cs="Arial"/>
                <w:b/>
                <w:bCs/>
                <w:sz w:val="16"/>
                <w:szCs w:val="16"/>
                <w:lang w:val="ru-RU"/>
              </w:rPr>
              <w:t>–</w:t>
            </w:r>
          </w:p>
        </w:tc>
        <w:tc>
          <w:tcPr>
            <w:tcW w:w="967" w:type="dxa"/>
            <w:tcBorders>
              <w:top w:val="nil"/>
              <w:left w:val="nil"/>
              <w:right w:val="nil"/>
            </w:tcBorders>
            <w:vAlign w:val="bottom"/>
          </w:tcPr>
          <w:p w:rsidR="002C21EA" w:rsidRPr="002567EA" w:rsidRDefault="002567EA" w:rsidP="0027643D">
            <w:pPr>
              <w:pStyle w:val="200Tableleft"/>
              <w:tabs>
                <w:tab w:val="decimal" w:pos="828"/>
              </w:tabs>
              <w:spacing w:line="240" w:lineRule="auto"/>
              <w:ind w:right="-45"/>
              <w:rPr>
                <w:rFonts w:ascii="Arial" w:hAnsi="Arial" w:cs="Arial"/>
                <w:b/>
                <w:bCs/>
                <w:sz w:val="16"/>
                <w:szCs w:val="16"/>
                <w:lang w:val="ru-RU"/>
              </w:rPr>
            </w:pPr>
            <w:r>
              <w:rPr>
                <w:rFonts w:ascii="Arial" w:hAnsi="Arial" w:cs="Arial"/>
                <w:b/>
                <w:bCs/>
                <w:sz w:val="16"/>
                <w:szCs w:val="16"/>
                <w:lang w:val="ru-RU"/>
              </w:rPr>
              <w:t>2 854 310</w:t>
            </w:r>
          </w:p>
        </w:tc>
      </w:tr>
      <w:tr w:rsidR="002C21EA" w:rsidRPr="00C53BCE" w:rsidTr="002C21EA">
        <w:trPr>
          <w:cantSplit/>
          <w:jc w:val="center"/>
        </w:trPr>
        <w:tc>
          <w:tcPr>
            <w:tcW w:w="2588" w:type="dxa"/>
            <w:tcBorders>
              <w:top w:val="nil"/>
              <w:left w:val="nil"/>
              <w:bottom w:val="nil"/>
              <w:right w:val="nil"/>
            </w:tcBorders>
            <w:vAlign w:val="bottom"/>
          </w:tcPr>
          <w:p w:rsidR="002C21EA" w:rsidRPr="0027643D" w:rsidRDefault="0027643D">
            <w:pPr>
              <w:pStyle w:val="201Tableleftindent1"/>
              <w:spacing w:line="240" w:lineRule="auto"/>
              <w:ind w:right="-43"/>
              <w:rPr>
                <w:rFonts w:ascii="Arial" w:hAnsi="Arial" w:cs="Arial"/>
                <w:sz w:val="16"/>
                <w:szCs w:val="16"/>
                <w:lang w:val="en-US"/>
              </w:rPr>
            </w:pPr>
            <w:r>
              <w:rPr>
                <w:rFonts w:ascii="Arial" w:hAnsi="Arial" w:cs="Arial"/>
                <w:sz w:val="16"/>
                <w:szCs w:val="16"/>
                <w:lang w:val="en-US"/>
              </w:rPr>
              <w:t xml:space="preserve">  </w:t>
            </w:r>
          </w:p>
        </w:tc>
        <w:tc>
          <w:tcPr>
            <w:tcW w:w="967" w:type="dxa"/>
            <w:tcBorders>
              <w:top w:val="nil"/>
              <w:left w:val="nil"/>
              <w:bottom w:val="nil"/>
              <w:right w:val="nil"/>
            </w:tcBorders>
            <w:vAlign w:val="bottom"/>
          </w:tcPr>
          <w:p w:rsidR="002C21EA" w:rsidRDefault="002C21EA" w:rsidP="0027643D">
            <w:pPr>
              <w:pStyle w:val="200Tableleft"/>
              <w:tabs>
                <w:tab w:val="decimal" w:pos="828"/>
              </w:tabs>
              <w:spacing w:line="240" w:lineRule="auto"/>
              <w:ind w:right="-45"/>
              <w:rPr>
                <w:rFonts w:ascii="Arial" w:hAnsi="Arial" w:cs="Arial"/>
                <w:sz w:val="16"/>
                <w:szCs w:val="16"/>
                <w:lang w:val="ru-RU"/>
              </w:rPr>
            </w:pPr>
          </w:p>
        </w:tc>
        <w:tc>
          <w:tcPr>
            <w:tcW w:w="967" w:type="dxa"/>
            <w:tcBorders>
              <w:top w:val="nil"/>
              <w:left w:val="nil"/>
              <w:bottom w:val="nil"/>
              <w:right w:val="nil"/>
            </w:tcBorders>
            <w:vAlign w:val="bottom"/>
          </w:tcPr>
          <w:p w:rsidR="002C21EA" w:rsidRDefault="002C21EA" w:rsidP="0027643D">
            <w:pPr>
              <w:pStyle w:val="200Tableleft"/>
              <w:tabs>
                <w:tab w:val="decimal" w:pos="828"/>
              </w:tabs>
              <w:spacing w:line="240" w:lineRule="auto"/>
              <w:ind w:right="-45"/>
              <w:rPr>
                <w:rFonts w:ascii="Arial" w:hAnsi="Arial" w:cs="Arial"/>
                <w:sz w:val="16"/>
                <w:szCs w:val="16"/>
                <w:lang w:val="ru-RU"/>
              </w:rPr>
            </w:pPr>
          </w:p>
        </w:tc>
        <w:tc>
          <w:tcPr>
            <w:tcW w:w="967" w:type="dxa"/>
            <w:tcBorders>
              <w:top w:val="nil"/>
              <w:left w:val="nil"/>
              <w:bottom w:val="nil"/>
              <w:right w:val="nil"/>
            </w:tcBorders>
            <w:vAlign w:val="bottom"/>
          </w:tcPr>
          <w:p w:rsidR="002C21EA" w:rsidRDefault="002C21EA" w:rsidP="0027643D">
            <w:pPr>
              <w:pStyle w:val="200Tableleft"/>
              <w:tabs>
                <w:tab w:val="decimal" w:pos="828"/>
              </w:tabs>
              <w:spacing w:line="240" w:lineRule="auto"/>
              <w:ind w:right="-45"/>
              <w:rPr>
                <w:rFonts w:ascii="Arial" w:hAnsi="Arial" w:cs="Arial"/>
                <w:sz w:val="16"/>
                <w:szCs w:val="16"/>
                <w:lang w:val="ru-RU"/>
              </w:rPr>
            </w:pPr>
          </w:p>
        </w:tc>
        <w:tc>
          <w:tcPr>
            <w:tcW w:w="967" w:type="dxa"/>
            <w:tcBorders>
              <w:top w:val="nil"/>
              <w:left w:val="nil"/>
              <w:bottom w:val="nil"/>
              <w:right w:val="nil"/>
            </w:tcBorders>
            <w:vAlign w:val="bottom"/>
          </w:tcPr>
          <w:p w:rsidR="002C21EA" w:rsidRDefault="002C21EA" w:rsidP="0027643D">
            <w:pPr>
              <w:pStyle w:val="200Tableleft"/>
              <w:tabs>
                <w:tab w:val="decimal" w:pos="828"/>
              </w:tabs>
              <w:spacing w:line="240" w:lineRule="auto"/>
              <w:ind w:right="-45"/>
              <w:rPr>
                <w:rFonts w:ascii="Arial" w:hAnsi="Arial" w:cs="Arial"/>
                <w:sz w:val="16"/>
                <w:szCs w:val="16"/>
                <w:lang w:val="ru-RU"/>
              </w:rPr>
            </w:pPr>
          </w:p>
        </w:tc>
        <w:tc>
          <w:tcPr>
            <w:tcW w:w="967" w:type="dxa"/>
            <w:tcBorders>
              <w:top w:val="nil"/>
              <w:left w:val="nil"/>
              <w:bottom w:val="nil"/>
              <w:right w:val="nil"/>
            </w:tcBorders>
            <w:vAlign w:val="bottom"/>
          </w:tcPr>
          <w:p w:rsidR="002C21EA" w:rsidRDefault="002C21EA" w:rsidP="0027643D">
            <w:pPr>
              <w:pStyle w:val="200Tableleft"/>
              <w:tabs>
                <w:tab w:val="decimal" w:pos="828"/>
              </w:tabs>
              <w:spacing w:line="240" w:lineRule="auto"/>
              <w:ind w:right="-45"/>
              <w:rPr>
                <w:rFonts w:ascii="Arial" w:hAnsi="Arial" w:cs="Arial"/>
                <w:sz w:val="16"/>
                <w:szCs w:val="16"/>
                <w:lang w:val="ru-RU"/>
              </w:rPr>
            </w:pPr>
          </w:p>
        </w:tc>
        <w:tc>
          <w:tcPr>
            <w:tcW w:w="967" w:type="dxa"/>
            <w:tcBorders>
              <w:top w:val="nil"/>
              <w:left w:val="nil"/>
              <w:bottom w:val="nil"/>
              <w:right w:val="nil"/>
            </w:tcBorders>
            <w:vAlign w:val="bottom"/>
          </w:tcPr>
          <w:p w:rsidR="002C21EA" w:rsidRDefault="002C21EA" w:rsidP="0027643D">
            <w:pPr>
              <w:pStyle w:val="200Tableleft"/>
              <w:tabs>
                <w:tab w:val="decimal" w:pos="828"/>
              </w:tabs>
              <w:spacing w:line="240" w:lineRule="auto"/>
              <w:ind w:right="-45"/>
              <w:rPr>
                <w:rFonts w:ascii="Arial" w:hAnsi="Arial" w:cs="Arial"/>
                <w:sz w:val="16"/>
                <w:szCs w:val="16"/>
                <w:lang w:val="ru-RU"/>
              </w:rPr>
            </w:pPr>
          </w:p>
        </w:tc>
        <w:tc>
          <w:tcPr>
            <w:tcW w:w="967" w:type="dxa"/>
            <w:tcBorders>
              <w:top w:val="nil"/>
              <w:left w:val="nil"/>
              <w:bottom w:val="nil"/>
              <w:right w:val="nil"/>
            </w:tcBorders>
            <w:vAlign w:val="bottom"/>
          </w:tcPr>
          <w:p w:rsidR="002C21EA" w:rsidRDefault="002C21EA" w:rsidP="0027643D">
            <w:pPr>
              <w:pStyle w:val="200Tableleft"/>
              <w:tabs>
                <w:tab w:val="decimal" w:pos="828"/>
              </w:tabs>
              <w:spacing w:line="240" w:lineRule="auto"/>
              <w:ind w:right="-45"/>
              <w:rPr>
                <w:rFonts w:ascii="Arial" w:hAnsi="Arial" w:cs="Arial"/>
                <w:sz w:val="16"/>
                <w:szCs w:val="16"/>
                <w:lang w:val="ru-RU"/>
              </w:rPr>
            </w:pPr>
          </w:p>
        </w:tc>
      </w:tr>
      <w:tr w:rsidR="002C21EA" w:rsidRPr="00C53BCE" w:rsidTr="002C21EA">
        <w:trPr>
          <w:cantSplit/>
          <w:jc w:val="center"/>
        </w:trPr>
        <w:tc>
          <w:tcPr>
            <w:tcW w:w="2588" w:type="dxa"/>
            <w:tcBorders>
              <w:top w:val="nil"/>
              <w:left w:val="nil"/>
              <w:bottom w:val="nil"/>
              <w:right w:val="nil"/>
            </w:tcBorders>
            <w:vAlign w:val="bottom"/>
          </w:tcPr>
          <w:p w:rsidR="002C21EA" w:rsidRDefault="002C21EA">
            <w:pPr>
              <w:pStyle w:val="201Tableleftindent1"/>
              <w:spacing w:line="240" w:lineRule="auto"/>
              <w:ind w:right="-43"/>
              <w:rPr>
                <w:rFonts w:ascii="Arial" w:hAnsi="Arial" w:cs="Arial"/>
                <w:sz w:val="16"/>
                <w:szCs w:val="16"/>
                <w:lang w:val="ru-RU"/>
              </w:rPr>
            </w:pPr>
            <w:r>
              <w:rPr>
                <w:rFonts w:ascii="Arial" w:hAnsi="Arial" w:cs="Arial"/>
                <w:sz w:val="16"/>
                <w:szCs w:val="16"/>
                <w:lang w:val="ru-RU"/>
              </w:rPr>
              <w:t>Итого совокупный доход за год</w:t>
            </w:r>
          </w:p>
        </w:tc>
        <w:tc>
          <w:tcPr>
            <w:tcW w:w="967" w:type="dxa"/>
            <w:tcBorders>
              <w:left w:val="nil"/>
              <w:bottom w:val="nil"/>
              <w:right w:val="nil"/>
            </w:tcBorders>
            <w:vAlign w:val="bottom"/>
          </w:tcPr>
          <w:p w:rsidR="002C21EA" w:rsidRDefault="002567EA" w:rsidP="0027643D">
            <w:pPr>
              <w:pStyle w:val="200Tableleft"/>
              <w:pBdr>
                <w:bottom w:val="single" w:sz="4" w:space="1" w:color="auto"/>
              </w:pBdr>
              <w:tabs>
                <w:tab w:val="decimal" w:pos="828"/>
              </w:tabs>
              <w:spacing w:line="240" w:lineRule="auto"/>
              <w:ind w:right="-45"/>
              <w:rPr>
                <w:rFonts w:ascii="Arial" w:hAnsi="Arial" w:cs="Arial"/>
                <w:sz w:val="16"/>
                <w:szCs w:val="16"/>
                <w:lang w:val="ru-RU"/>
              </w:rPr>
            </w:pPr>
            <w:r>
              <w:rPr>
                <w:rFonts w:ascii="Arial" w:hAnsi="Arial" w:cs="Arial"/>
                <w:sz w:val="16"/>
                <w:szCs w:val="16"/>
                <w:lang w:val="ru-RU"/>
              </w:rPr>
              <w:t>–</w:t>
            </w:r>
          </w:p>
        </w:tc>
        <w:tc>
          <w:tcPr>
            <w:tcW w:w="967" w:type="dxa"/>
            <w:tcBorders>
              <w:left w:val="nil"/>
              <w:bottom w:val="nil"/>
              <w:right w:val="nil"/>
            </w:tcBorders>
            <w:vAlign w:val="bottom"/>
          </w:tcPr>
          <w:p w:rsidR="002C21EA" w:rsidRDefault="002567EA" w:rsidP="0027643D">
            <w:pPr>
              <w:pStyle w:val="200Tableleft"/>
              <w:pBdr>
                <w:bottom w:val="single" w:sz="4" w:space="1" w:color="auto"/>
              </w:pBdr>
              <w:tabs>
                <w:tab w:val="decimal" w:pos="828"/>
              </w:tabs>
              <w:spacing w:line="240" w:lineRule="auto"/>
              <w:ind w:right="-45"/>
              <w:rPr>
                <w:rFonts w:ascii="Arial" w:hAnsi="Arial" w:cs="Arial"/>
                <w:sz w:val="16"/>
                <w:szCs w:val="16"/>
                <w:lang w:val="ru-RU"/>
              </w:rPr>
            </w:pPr>
            <w:r>
              <w:rPr>
                <w:rFonts w:ascii="Arial" w:hAnsi="Arial" w:cs="Arial"/>
                <w:sz w:val="16"/>
                <w:szCs w:val="16"/>
                <w:lang w:val="ru-RU"/>
              </w:rPr>
              <w:t>–</w:t>
            </w:r>
          </w:p>
        </w:tc>
        <w:tc>
          <w:tcPr>
            <w:tcW w:w="967" w:type="dxa"/>
            <w:tcBorders>
              <w:left w:val="nil"/>
              <w:bottom w:val="nil"/>
              <w:right w:val="nil"/>
            </w:tcBorders>
            <w:vAlign w:val="bottom"/>
          </w:tcPr>
          <w:p w:rsidR="002C21EA" w:rsidRDefault="002567EA" w:rsidP="0027643D">
            <w:pPr>
              <w:pStyle w:val="200Tableleft"/>
              <w:pBdr>
                <w:bottom w:val="single" w:sz="4" w:space="1" w:color="auto"/>
              </w:pBdr>
              <w:tabs>
                <w:tab w:val="decimal" w:pos="828"/>
              </w:tabs>
              <w:spacing w:line="240" w:lineRule="auto"/>
              <w:ind w:right="-45"/>
              <w:rPr>
                <w:rFonts w:ascii="Arial" w:hAnsi="Arial" w:cs="Arial"/>
                <w:sz w:val="16"/>
                <w:szCs w:val="16"/>
                <w:lang w:val="ru-RU"/>
              </w:rPr>
            </w:pPr>
            <w:r>
              <w:rPr>
                <w:rFonts w:ascii="Arial" w:hAnsi="Arial" w:cs="Arial"/>
                <w:sz w:val="16"/>
                <w:szCs w:val="16"/>
                <w:lang w:val="ru-RU"/>
              </w:rPr>
              <w:t>(1 373 849)</w:t>
            </w:r>
          </w:p>
        </w:tc>
        <w:tc>
          <w:tcPr>
            <w:tcW w:w="967" w:type="dxa"/>
            <w:tcBorders>
              <w:left w:val="nil"/>
              <w:bottom w:val="nil"/>
              <w:right w:val="nil"/>
            </w:tcBorders>
            <w:vAlign w:val="bottom"/>
          </w:tcPr>
          <w:p w:rsidR="002C21EA" w:rsidRDefault="002567EA" w:rsidP="0027643D">
            <w:pPr>
              <w:pStyle w:val="200Tableleft"/>
              <w:pBdr>
                <w:bottom w:val="single" w:sz="4" w:space="1" w:color="auto"/>
              </w:pBdr>
              <w:tabs>
                <w:tab w:val="decimal" w:pos="828"/>
              </w:tabs>
              <w:spacing w:line="240" w:lineRule="auto"/>
              <w:ind w:right="-45"/>
              <w:rPr>
                <w:rFonts w:ascii="Arial" w:hAnsi="Arial" w:cs="Arial"/>
                <w:sz w:val="16"/>
                <w:szCs w:val="16"/>
                <w:lang w:val="ru-RU"/>
              </w:rPr>
            </w:pPr>
            <w:r>
              <w:rPr>
                <w:rFonts w:ascii="Arial" w:hAnsi="Arial" w:cs="Arial"/>
                <w:sz w:val="16"/>
                <w:szCs w:val="16"/>
                <w:lang w:val="ru-RU"/>
              </w:rPr>
              <w:t>2 096</w:t>
            </w:r>
          </w:p>
        </w:tc>
        <w:tc>
          <w:tcPr>
            <w:tcW w:w="967" w:type="dxa"/>
            <w:tcBorders>
              <w:left w:val="nil"/>
              <w:bottom w:val="nil"/>
              <w:right w:val="nil"/>
            </w:tcBorders>
            <w:vAlign w:val="bottom"/>
          </w:tcPr>
          <w:p w:rsidR="002C21EA" w:rsidRDefault="002567EA" w:rsidP="0027643D">
            <w:pPr>
              <w:pStyle w:val="200Tableleft"/>
              <w:pBdr>
                <w:bottom w:val="single" w:sz="4" w:space="1" w:color="auto"/>
              </w:pBdr>
              <w:tabs>
                <w:tab w:val="decimal" w:pos="828"/>
              </w:tabs>
              <w:spacing w:line="240" w:lineRule="auto"/>
              <w:ind w:right="-45"/>
              <w:rPr>
                <w:rFonts w:ascii="Arial" w:hAnsi="Arial" w:cs="Arial"/>
                <w:sz w:val="16"/>
                <w:szCs w:val="16"/>
                <w:lang w:val="ru-RU"/>
              </w:rPr>
            </w:pPr>
            <w:r>
              <w:rPr>
                <w:rFonts w:ascii="Arial" w:hAnsi="Arial" w:cs="Arial"/>
                <w:sz w:val="16"/>
                <w:szCs w:val="16"/>
                <w:lang w:val="ru-RU"/>
              </w:rPr>
              <w:t>(1 371 753)</w:t>
            </w:r>
          </w:p>
        </w:tc>
        <w:tc>
          <w:tcPr>
            <w:tcW w:w="967" w:type="dxa"/>
            <w:tcBorders>
              <w:left w:val="nil"/>
              <w:bottom w:val="nil"/>
              <w:right w:val="nil"/>
            </w:tcBorders>
            <w:vAlign w:val="bottom"/>
          </w:tcPr>
          <w:p w:rsidR="002C21EA" w:rsidRDefault="002567EA" w:rsidP="0027643D">
            <w:pPr>
              <w:pStyle w:val="200Tableleft"/>
              <w:pBdr>
                <w:bottom w:val="single" w:sz="4" w:space="1" w:color="auto"/>
              </w:pBdr>
              <w:tabs>
                <w:tab w:val="decimal" w:pos="828"/>
              </w:tabs>
              <w:spacing w:line="240" w:lineRule="auto"/>
              <w:ind w:right="-45"/>
              <w:rPr>
                <w:rFonts w:ascii="Arial" w:hAnsi="Arial" w:cs="Arial"/>
                <w:sz w:val="16"/>
                <w:szCs w:val="16"/>
                <w:lang w:val="ru-RU"/>
              </w:rPr>
            </w:pPr>
            <w:r>
              <w:rPr>
                <w:rFonts w:ascii="Arial" w:hAnsi="Arial" w:cs="Arial"/>
                <w:sz w:val="16"/>
                <w:szCs w:val="16"/>
                <w:lang w:val="ru-RU"/>
              </w:rPr>
              <w:t>–</w:t>
            </w:r>
          </w:p>
        </w:tc>
        <w:tc>
          <w:tcPr>
            <w:tcW w:w="967" w:type="dxa"/>
            <w:tcBorders>
              <w:left w:val="nil"/>
              <w:bottom w:val="nil"/>
              <w:right w:val="nil"/>
            </w:tcBorders>
            <w:vAlign w:val="bottom"/>
          </w:tcPr>
          <w:p w:rsidR="002C21EA" w:rsidRDefault="002567EA" w:rsidP="0027643D">
            <w:pPr>
              <w:pStyle w:val="200Tableleft"/>
              <w:pBdr>
                <w:bottom w:val="single" w:sz="4" w:space="1" w:color="auto"/>
              </w:pBdr>
              <w:tabs>
                <w:tab w:val="decimal" w:pos="828"/>
              </w:tabs>
              <w:spacing w:line="240" w:lineRule="auto"/>
              <w:ind w:right="-45"/>
              <w:rPr>
                <w:rFonts w:ascii="Arial" w:hAnsi="Arial" w:cs="Arial"/>
                <w:sz w:val="16"/>
                <w:szCs w:val="16"/>
                <w:lang w:val="ru-RU"/>
              </w:rPr>
            </w:pPr>
            <w:r>
              <w:rPr>
                <w:rFonts w:ascii="Arial" w:hAnsi="Arial" w:cs="Arial"/>
                <w:sz w:val="16"/>
                <w:szCs w:val="16"/>
                <w:lang w:val="ru-RU"/>
              </w:rPr>
              <w:t>(1 371 753)</w:t>
            </w:r>
          </w:p>
        </w:tc>
      </w:tr>
      <w:tr w:rsidR="002C21EA" w:rsidRPr="002567EA" w:rsidTr="002C21EA">
        <w:trPr>
          <w:cantSplit/>
          <w:jc w:val="center"/>
        </w:trPr>
        <w:tc>
          <w:tcPr>
            <w:tcW w:w="2588" w:type="dxa"/>
            <w:tcBorders>
              <w:top w:val="nil"/>
              <w:left w:val="nil"/>
              <w:bottom w:val="nil"/>
              <w:right w:val="nil"/>
            </w:tcBorders>
            <w:vAlign w:val="bottom"/>
          </w:tcPr>
          <w:p w:rsidR="002C21EA" w:rsidRPr="002567EA" w:rsidRDefault="002C21EA">
            <w:pPr>
              <w:pStyle w:val="201Tableleftindent1"/>
              <w:spacing w:line="240" w:lineRule="auto"/>
              <w:ind w:right="-43"/>
              <w:rPr>
                <w:rFonts w:ascii="Arial" w:hAnsi="Arial" w:cs="Arial"/>
                <w:b/>
                <w:bCs/>
                <w:sz w:val="16"/>
                <w:szCs w:val="16"/>
              </w:rPr>
            </w:pPr>
            <w:r w:rsidRPr="002567EA">
              <w:rPr>
                <w:rFonts w:ascii="Arial" w:hAnsi="Arial" w:cs="Arial"/>
                <w:b/>
                <w:bCs/>
                <w:sz w:val="16"/>
                <w:szCs w:val="16"/>
                <w:lang w:val="ru-RU"/>
              </w:rPr>
              <w:t xml:space="preserve">На </w:t>
            </w:r>
            <w:r w:rsidRPr="002567EA">
              <w:rPr>
                <w:rFonts w:ascii="Arial" w:hAnsi="Arial" w:cs="Arial"/>
                <w:b/>
                <w:bCs/>
                <w:sz w:val="16"/>
                <w:szCs w:val="16"/>
              </w:rPr>
              <w:t>31</w:t>
            </w:r>
            <w:r w:rsidRPr="002567EA">
              <w:rPr>
                <w:rFonts w:ascii="Arial" w:hAnsi="Arial" w:cs="Arial"/>
                <w:b/>
                <w:bCs/>
                <w:sz w:val="16"/>
                <w:szCs w:val="16"/>
                <w:lang w:val="ru-RU"/>
              </w:rPr>
              <w:t> декабря 2009 года</w:t>
            </w:r>
          </w:p>
        </w:tc>
        <w:tc>
          <w:tcPr>
            <w:tcW w:w="967" w:type="dxa"/>
            <w:tcBorders>
              <w:left w:val="nil"/>
              <w:bottom w:val="nil"/>
              <w:right w:val="nil"/>
            </w:tcBorders>
            <w:vAlign w:val="bottom"/>
          </w:tcPr>
          <w:p w:rsidR="002C21EA" w:rsidRPr="002567EA" w:rsidRDefault="002567EA" w:rsidP="0027643D">
            <w:pPr>
              <w:pStyle w:val="200Tableleft"/>
              <w:pBdr>
                <w:bottom w:val="single" w:sz="4" w:space="1" w:color="auto"/>
              </w:pBdr>
              <w:tabs>
                <w:tab w:val="decimal" w:pos="828"/>
              </w:tabs>
              <w:spacing w:line="240" w:lineRule="auto"/>
              <w:ind w:right="-45"/>
              <w:rPr>
                <w:rFonts w:ascii="Arial" w:hAnsi="Arial" w:cs="Arial"/>
                <w:b/>
                <w:sz w:val="16"/>
                <w:szCs w:val="16"/>
              </w:rPr>
            </w:pPr>
            <w:r w:rsidRPr="002567EA">
              <w:rPr>
                <w:rFonts w:ascii="Arial" w:hAnsi="Arial" w:cs="Arial"/>
                <w:b/>
                <w:sz w:val="16"/>
                <w:szCs w:val="16"/>
                <w:lang w:val="ru-RU"/>
              </w:rPr>
              <w:t>354 963</w:t>
            </w:r>
          </w:p>
        </w:tc>
        <w:tc>
          <w:tcPr>
            <w:tcW w:w="967" w:type="dxa"/>
            <w:tcBorders>
              <w:left w:val="nil"/>
              <w:bottom w:val="nil"/>
              <w:right w:val="nil"/>
            </w:tcBorders>
            <w:vAlign w:val="bottom"/>
          </w:tcPr>
          <w:p w:rsidR="002C21EA" w:rsidRPr="002567EA" w:rsidRDefault="002567EA" w:rsidP="0027643D">
            <w:pPr>
              <w:pStyle w:val="200Tableleft"/>
              <w:pBdr>
                <w:bottom w:val="single" w:sz="4" w:space="1" w:color="auto"/>
              </w:pBdr>
              <w:tabs>
                <w:tab w:val="decimal" w:pos="828"/>
              </w:tabs>
              <w:spacing w:line="240" w:lineRule="auto"/>
              <w:ind w:right="-45"/>
              <w:rPr>
                <w:rFonts w:ascii="Arial" w:hAnsi="Arial" w:cs="Arial"/>
                <w:b/>
                <w:sz w:val="16"/>
                <w:szCs w:val="16"/>
              </w:rPr>
            </w:pPr>
            <w:r w:rsidRPr="002567EA">
              <w:rPr>
                <w:rFonts w:ascii="Arial" w:hAnsi="Arial" w:cs="Arial"/>
                <w:b/>
                <w:sz w:val="16"/>
                <w:szCs w:val="16"/>
                <w:lang w:val="ru-RU"/>
              </w:rPr>
              <w:t>482 971</w:t>
            </w:r>
          </w:p>
        </w:tc>
        <w:tc>
          <w:tcPr>
            <w:tcW w:w="967" w:type="dxa"/>
            <w:tcBorders>
              <w:left w:val="nil"/>
              <w:bottom w:val="nil"/>
              <w:right w:val="nil"/>
            </w:tcBorders>
            <w:vAlign w:val="bottom"/>
          </w:tcPr>
          <w:p w:rsidR="002C21EA" w:rsidRPr="002567EA" w:rsidRDefault="002567EA" w:rsidP="0027643D">
            <w:pPr>
              <w:pStyle w:val="200Tableleft"/>
              <w:pBdr>
                <w:bottom w:val="single" w:sz="4" w:space="1" w:color="auto"/>
              </w:pBdr>
              <w:tabs>
                <w:tab w:val="decimal" w:pos="828"/>
              </w:tabs>
              <w:spacing w:line="240" w:lineRule="auto"/>
              <w:ind w:right="-45"/>
              <w:rPr>
                <w:rFonts w:ascii="Arial" w:hAnsi="Arial" w:cs="Arial"/>
                <w:b/>
                <w:sz w:val="16"/>
                <w:szCs w:val="16"/>
                <w:lang w:val="ru-RU"/>
              </w:rPr>
            </w:pPr>
            <w:r w:rsidRPr="002567EA">
              <w:rPr>
                <w:rFonts w:ascii="Arial" w:hAnsi="Arial" w:cs="Arial"/>
                <w:b/>
                <w:sz w:val="16"/>
                <w:szCs w:val="16"/>
                <w:lang w:val="ru-RU"/>
              </w:rPr>
              <w:t>503 973</w:t>
            </w:r>
          </w:p>
        </w:tc>
        <w:tc>
          <w:tcPr>
            <w:tcW w:w="967" w:type="dxa"/>
            <w:tcBorders>
              <w:left w:val="nil"/>
              <w:bottom w:val="nil"/>
              <w:right w:val="nil"/>
            </w:tcBorders>
            <w:vAlign w:val="bottom"/>
          </w:tcPr>
          <w:p w:rsidR="002C21EA" w:rsidRPr="002567EA" w:rsidRDefault="002567EA" w:rsidP="0027643D">
            <w:pPr>
              <w:pStyle w:val="200Tableleft"/>
              <w:pBdr>
                <w:bottom w:val="single" w:sz="4" w:space="1" w:color="auto"/>
              </w:pBdr>
              <w:tabs>
                <w:tab w:val="decimal" w:pos="828"/>
              </w:tabs>
              <w:spacing w:line="240" w:lineRule="auto"/>
              <w:ind w:right="-45"/>
              <w:rPr>
                <w:rFonts w:ascii="Arial" w:hAnsi="Arial" w:cs="Arial"/>
                <w:b/>
                <w:sz w:val="16"/>
                <w:szCs w:val="16"/>
                <w:lang w:val="ru-RU"/>
              </w:rPr>
            </w:pPr>
            <w:r w:rsidRPr="002567EA">
              <w:rPr>
                <w:rFonts w:ascii="Arial" w:hAnsi="Arial" w:cs="Arial"/>
                <w:b/>
                <w:sz w:val="16"/>
                <w:szCs w:val="16"/>
                <w:lang w:val="ru-RU"/>
              </w:rPr>
              <w:t>140 650</w:t>
            </w:r>
          </w:p>
        </w:tc>
        <w:tc>
          <w:tcPr>
            <w:tcW w:w="967" w:type="dxa"/>
            <w:tcBorders>
              <w:left w:val="nil"/>
              <w:bottom w:val="nil"/>
              <w:right w:val="nil"/>
            </w:tcBorders>
            <w:vAlign w:val="bottom"/>
          </w:tcPr>
          <w:p w:rsidR="002C21EA" w:rsidRPr="002567EA" w:rsidRDefault="002567EA" w:rsidP="0027643D">
            <w:pPr>
              <w:pStyle w:val="200Tableleft"/>
              <w:pBdr>
                <w:bottom w:val="single" w:sz="4" w:space="1" w:color="auto"/>
              </w:pBdr>
              <w:tabs>
                <w:tab w:val="decimal" w:pos="828"/>
              </w:tabs>
              <w:spacing w:line="240" w:lineRule="auto"/>
              <w:ind w:right="-45"/>
              <w:rPr>
                <w:rFonts w:ascii="Arial" w:hAnsi="Arial" w:cs="Arial"/>
                <w:b/>
                <w:sz w:val="16"/>
                <w:szCs w:val="16"/>
                <w:lang w:val="ru-RU"/>
              </w:rPr>
            </w:pPr>
            <w:r w:rsidRPr="002567EA">
              <w:rPr>
                <w:rFonts w:ascii="Arial" w:hAnsi="Arial" w:cs="Arial"/>
                <w:b/>
                <w:sz w:val="16"/>
                <w:szCs w:val="16"/>
                <w:lang w:val="ru-RU"/>
              </w:rPr>
              <w:t>1 482 557</w:t>
            </w:r>
          </w:p>
        </w:tc>
        <w:tc>
          <w:tcPr>
            <w:tcW w:w="967" w:type="dxa"/>
            <w:tcBorders>
              <w:left w:val="nil"/>
              <w:bottom w:val="nil"/>
              <w:right w:val="nil"/>
            </w:tcBorders>
            <w:vAlign w:val="bottom"/>
          </w:tcPr>
          <w:p w:rsidR="002C21EA" w:rsidRPr="002567EA" w:rsidRDefault="002567EA" w:rsidP="0027643D">
            <w:pPr>
              <w:pStyle w:val="200Tableleft"/>
              <w:pBdr>
                <w:bottom w:val="single" w:sz="4" w:space="1" w:color="auto"/>
              </w:pBdr>
              <w:tabs>
                <w:tab w:val="decimal" w:pos="828"/>
              </w:tabs>
              <w:spacing w:line="240" w:lineRule="auto"/>
              <w:ind w:right="-45"/>
              <w:rPr>
                <w:rFonts w:ascii="Arial" w:hAnsi="Arial" w:cs="Arial"/>
                <w:b/>
                <w:sz w:val="16"/>
                <w:szCs w:val="16"/>
              </w:rPr>
            </w:pPr>
            <w:r w:rsidRPr="002567EA">
              <w:rPr>
                <w:rFonts w:ascii="Arial" w:hAnsi="Arial" w:cs="Arial"/>
                <w:b/>
                <w:sz w:val="16"/>
                <w:szCs w:val="16"/>
                <w:lang w:val="ru-RU"/>
              </w:rPr>
              <w:t>–</w:t>
            </w:r>
          </w:p>
        </w:tc>
        <w:tc>
          <w:tcPr>
            <w:tcW w:w="967" w:type="dxa"/>
            <w:tcBorders>
              <w:left w:val="nil"/>
              <w:bottom w:val="nil"/>
              <w:right w:val="nil"/>
            </w:tcBorders>
            <w:vAlign w:val="bottom"/>
          </w:tcPr>
          <w:p w:rsidR="002C21EA" w:rsidRPr="002567EA" w:rsidRDefault="002567EA" w:rsidP="0027643D">
            <w:pPr>
              <w:pStyle w:val="200Tableleft"/>
              <w:pBdr>
                <w:bottom w:val="single" w:sz="4" w:space="1" w:color="auto"/>
              </w:pBdr>
              <w:tabs>
                <w:tab w:val="decimal" w:pos="828"/>
              </w:tabs>
              <w:spacing w:line="240" w:lineRule="auto"/>
              <w:ind w:right="-45"/>
              <w:rPr>
                <w:rFonts w:ascii="Arial" w:hAnsi="Arial" w:cs="Arial"/>
                <w:b/>
                <w:sz w:val="16"/>
                <w:szCs w:val="16"/>
                <w:lang w:val="ru-RU"/>
              </w:rPr>
            </w:pPr>
            <w:r w:rsidRPr="002567EA">
              <w:rPr>
                <w:rFonts w:ascii="Arial" w:hAnsi="Arial" w:cs="Arial"/>
                <w:b/>
                <w:sz w:val="16"/>
                <w:szCs w:val="16"/>
                <w:lang w:val="ru-RU"/>
              </w:rPr>
              <w:t>1 482 557</w:t>
            </w:r>
          </w:p>
        </w:tc>
      </w:tr>
      <w:tr w:rsidR="002C21EA" w:rsidRPr="00C53BCE" w:rsidTr="002C21EA">
        <w:trPr>
          <w:cantSplit/>
          <w:jc w:val="center"/>
        </w:trPr>
        <w:tc>
          <w:tcPr>
            <w:tcW w:w="2588" w:type="dxa"/>
            <w:tcBorders>
              <w:top w:val="nil"/>
              <w:left w:val="nil"/>
              <w:bottom w:val="nil"/>
              <w:right w:val="nil"/>
            </w:tcBorders>
            <w:vAlign w:val="bottom"/>
          </w:tcPr>
          <w:p w:rsidR="002C21EA" w:rsidRPr="0027643D" w:rsidRDefault="0027643D">
            <w:pPr>
              <w:pStyle w:val="201Tableleftindent1"/>
              <w:spacing w:line="240" w:lineRule="auto"/>
              <w:ind w:right="-43"/>
              <w:rPr>
                <w:rFonts w:ascii="Arial" w:hAnsi="Arial" w:cs="Arial"/>
                <w:sz w:val="16"/>
                <w:szCs w:val="16"/>
                <w:lang w:val="en-US"/>
              </w:rPr>
            </w:pPr>
            <w:r>
              <w:rPr>
                <w:rFonts w:ascii="Arial" w:hAnsi="Arial" w:cs="Arial"/>
                <w:sz w:val="16"/>
                <w:szCs w:val="16"/>
                <w:lang w:val="en-US"/>
              </w:rPr>
              <w:t xml:space="preserve"> </w:t>
            </w:r>
          </w:p>
        </w:tc>
        <w:tc>
          <w:tcPr>
            <w:tcW w:w="967" w:type="dxa"/>
            <w:tcBorders>
              <w:top w:val="nil"/>
              <w:left w:val="nil"/>
              <w:bottom w:val="nil"/>
              <w:right w:val="nil"/>
            </w:tcBorders>
            <w:vAlign w:val="bottom"/>
          </w:tcPr>
          <w:p w:rsidR="002C21EA" w:rsidRDefault="002C21EA" w:rsidP="0027643D">
            <w:pPr>
              <w:pStyle w:val="200Tableleft"/>
              <w:tabs>
                <w:tab w:val="decimal" w:pos="828"/>
              </w:tabs>
              <w:spacing w:line="240" w:lineRule="auto"/>
              <w:ind w:right="-45"/>
              <w:rPr>
                <w:rFonts w:ascii="Arial" w:hAnsi="Arial" w:cs="Arial"/>
                <w:sz w:val="16"/>
                <w:szCs w:val="16"/>
                <w:lang w:val="ru-RU"/>
              </w:rPr>
            </w:pPr>
          </w:p>
        </w:tc>
        <w:tc>
          <w:tcPr>
            <w:tcW w:w="967" w:type="dxa"/>
            <w:tcBorders>
              <w:top w:val="nil"/>
              <w:left w:val="nil"/>
              <w:bottom w:val="nil"/>
              <w:right w:val="nil"/>
            </w:tcBorders>
            <w:vAlign w:val="bottom"/>
          </w:tcPr>
          <w:p w:rsidR="002C21EA" w:rsidRDefault="002C21EA" w:rsidP="0027643D">
            <w:pPr>
              <w:pStyle w:val="200Tableleft"/>
              <w:tabs>
                <w:tab w:val="decimal" w:pos="828"/>
              </w:tabs>
              <w:spacing w:line="240" w:lineRule="auto"/>
              <w:ind w:right="-45"/>
              <w:rPr>
                <w:rFonts w:ascii="Arial" w:hAnsi="Arial" w:cs="Arial"/>
                <w:sz w:val="16"/>
                <w:szCs w:val="16"/>
                <w:lang w:val="ru-RU"/>
              </w:rPr>
            </w:pPr>
          </w:p>
        </w:tc>
        <w:tc>
          <w:tcPr>
            <w:tcW w:w="967" w:type="dxa"/>
            <w:tcBorders>
              <w:top w:val="nil"/>
              <w:left w:val="nil"/>
              <w:bottom w:val="nil"/>
              <w:right w:val="nil"/>
            </w:tcBorders>
            <w:vAlign w:val="bottom"/>
          </w:tcPr>
          <w:p w:rsidR="002C21EA" w:rsidRDefault="002C21EA" w:rsidP="0027643D">
            <w:pPr>
              <w:pStyle w:val="200Tableleft"/>
              <w:tabs>
                <w:tab w:val="decimal" w:pos="828"/>
              </w:tabs>
              <w:spacing w:line="240" w:lineRule="auto"/>
              <w:ind w:right="-45"/>
              <w:rPr>
                <w:rFonts w:ascii="Arial" w:hAnsi="Arial" w:cs="Arial"/>
                <w:sz w:val="16"/>
                <w:szCs w:val="16"/>
                <w:lang w:val="ru-RU"/>
              </w:rPr>
            </w:pPr>
          </w:p>
        </w:tc>
        <w:tc>
          <w:tcPr>
            <w:tcW w:w="967" w:type="dxa"/>
            <w:tcBorders>
              <w:top w:val="nil"/>
              <w:left w:val="nil"/>
              <w:bottom w:val="nil"/>
              <w:right w:val="nil"/>
            </w:tcBorders>
            <w:vAlign w:val="bottom"/>
          </w:tcPr>
          <w:p w:rsidR="002C21EA" w:rsidRDefault="002C21EA" w:rsidP="0027643D">
            <w:pPr>
              <w:pStyle w:val="200Tableleft"/>
              <w:tabs>
                <w:tab w:val="decimal" w:pos="828"/>
              </w:tabs>
              <w:spacing w:line="240" w:lineRule="auto"/>
              <w:ind w:right="-45"/>
              <w:rPr>
                <w:rFonts w:ascii="Arial" w:hAnsi="Arial" w:cs="Arial"/>
                <w:sz w:val="16"/>
                <w:szCs w:val="16"/>
                <w:lang w:val="ru-RU"/>
              </w:rPr>
            </w:pPr>
          </w:p>
        </w:tc>
        <w:tc>
          <w:tcPr>
            <w:tcW w:w="967" w:type="dxa"/>
            <w:tcBorders>
              <w:top w:val="nil"/>
              <w:left w:val="nil"/>
              <w:bottom w:val="nil"/>
              <w:right w:val="nil"/>
            </w:tcBorders>
            <w:vAlign w:val="bottom"/>
          </w:tcPr>
          <w:p w:rsidR="002C21EA" w:rsidRDefault="002C21EA" w:rsidP="0027643D">
            <w:pPr>
              <w:pStyle w:val="200Tableleft"/>
              <w:tabs>
                <w:tab w:val="decimal" w:pos="828"/>
              </w:tabs>
              <w:spacing w:line="240" w:lineRule="auto"/>
              <w:ind w:right="-45"/>
              <w:rPr>
                <w:rFonts w:ascii="Arial" w:hAnsi="Arial" w:cs="Arial"/>
                <w:sz w:val="16"/>
                <w:szCs w:val="16"/>
                <w:lang w:val="ru-RU"/>
              </w:rPr>
            </w:pPr>
          </w:p>
        </w:tc>
        <w:tc>
          <w:tcPr>
            <w:tcW w:w="967" w:type="dxa"/>
            <w:tcBorders>
              <w:top w:val="nil"/>
              <w:left w:val="nil"/>
              <w:bottom w:val="nil"/>
              <w:right w:val="nil"/>
            </w:tcBorders>
            <w:vAlign w:val="bottom"/>
          </w:tcPr>
          <w:p w:rsidR="002C21EA" w:rsidRDefault="002C21EA" w:rsidP="0027643D">
            <w:pPr>
              <w:pStyle w:val="200Tableleft"/>
              <w:tabs>
                <w:tab w:val="decimal" w:pos="828"/>
              </w:tabs>
              <w:spacing w:line="240" w:lineRule="auto"/>
              <w:ind w:right="-45"/>
              <w:rPr>
                <w:rFonts w:ascii="Arial" w:hAnsi="Arial" w:cs="Arial"/>
                <w:sz w:val="16"/>
                <w:szCs w:val="16"/>
                <w:lang w:val="ru-RU"/>
              </w:rPr>
            </w:pPr>
          </w:p>
        </w:tc>
        <w:tc>
          <w:tcPr>
            <w:tcW w:w="967" w:type="dxa"/>
            <w:tcBorders>
              <w:top w:val="nil"/>
              <w:left w:val="nil"/>
              <w:bottom w:val="nil"/>
              <w:right w:val="nil"/>
            </w:tcBorders>
            <w:vAlign w:val="bottom"/>
          </w:tcPr>
          <w:p w:rsidR="002C21EA" w:rsidRDefault="002C21EA" w:rsidP="0027643D">
            <w:pPr>
              <w:pStyle w:val="200Tableleft"/>
              <w:tabs>
                <w:tab w:val="decimal" w:pos="828"/>
              </w:tabs>
              <w:spacing w:line="240" w:lineRule="auto"/>
              <w:ind w:right="-45"/>
              <w:rPr>
                <w:rFonts w:ascii="Arial" w:hAnsi="Arial" w:cs="Arial"/>
                <w:sz w:val="16"/>
                <w:szCs w:val="16"/>
                <w:lang w:val="ru-RU"/>
              </w:rPr>
            </w:pPr>
          </w:p>
        </w:tc>
      </w:tr>
      <w:tr w:rsidR="002C21EA" w:rsidRPr="002C21EA" w:rsidTr="002C21EA">
        <w:trPr>
          <w:cantSplit/>
          <w:jc w:val="center"/>
        </w:trPr>
        <w:tc>
          <w:tcPr>
            <w:tcW w:w="2588" w:type="dxa"/>
            <w:tcBorders>
              <w:top w:val="nil"/>
              <w:left w:val="nil"/>
              <w:bottom w:val="nil"/>
              <w:right w:val="nil"/>
            </w:tcBorders>
            <w:vAlign w:val="bottom"/>
          </w:tcPr>
          <w:p w:rsidR="002C21EA" w:rsidRPr="002C21EA" w:rsidRDefault="002C21EA">
            <w:pPr>
              <w:pStyle w:val="201Tableleftindent1"/>
              <w:spacing w:line="240" w:lineRule="auto"/>
              <w:ind w:right="-43"/>
              <w:rPr>
                <w:rFonts w:ascii="Arial" w:hAnsi="Arial" w:cs="Arial"/>
                <w:sz w:val="16"/>
                <w:szCs w:val="16"/>
                <w:lang w:val="ru-RU"/>
              </w:rPr>
            </w:pPr>
            <w:r>
              <w:rPr>
                <w:rFonts w:ascii="Arial" w:hAnsi="Arial" w:cs="Arial"/>
                <w:sz w:val="16"/>
                <w:szCs w:val="16"/>
                <w:lang w:val="ru-RU"/>
              </w:rPr>
              <w:t>Итого совокупный доход за год</w:t>
            </w:r>
          </w:p>
        </w:tc>
        <w:tc>
          <w:tcPr>
            <w:tcW w:w="967" w:type="dxa"/>
            <w:tcBorders>
              <w:top w:val="nil"/>
              <w:left w:val="nil"/>
              <w:bottom w:val="nil"/>
              <w:right w:val="nil"/>
            </w:tcBorders>
            <w:vAlign w:val="bottom"/>
          </w:tcPr>
          <w:p w:rsidR="002C21EA" w:rsidRPr="002C21EA" w:rsidRDefault="002567EA" w:rsidP="0027643D">
            <w:pPr>
              <w:pStyle w:val="200Tableleft"/>
              <w:tabs>
                <w:tab w:val="decimal" w:pos="828"/>
              </w:tabs>
              <w:spacing w:line="240" w:lineRule="auto"/>
              <w:ind w:right="-45"/>
              <w:rPr>
                <w:rFonts w:ascii="Arial" w:hAnsi="Arial" w:cs="Arial"/>
                <w:sz w:val="16"/>
                <w:szCs w:val="16"/>
                <w:lang w:val="ru-RU"/>
              </w:rPr>
            </w:pPr>
            <w:r>
              <w:rPr>
                <w:rFonts w:ascii="Arial" w:hAnsi="Arial" w:cs="Arial"/>
                <w:sz w:val="16"/>
                <w:szCs w:val="16"/>
                <w:lang w:val="ru-RU"/>
              </w:rPr>
              <w:t>–</w:t>
            </w:r>
          </w:p>
        </w:tc>
        <w:tc>
          <w:tcPr>
            <w:tcW w:w="967" w:type="dxa"/>
            <w:tcBorders>
              <w:top w:val="nil"/>
              <w:left w:val="nil"/>
              <w:bottom w:val="nil"/>
              <w:right w:val="nil"/>
            </w:tcBorders>
            <w:vAlign w:val="bottom"/>
          </w:tcPr>
          <w:p w:rsidR="002C21EA" w:rsidRPr="002C21EA" w:rsidRDefault="002567EA" w:rsidP="0027643D">
            <w:pPr>
              <w:pStyle w:val="200Tableleft"/>
              <w:tabs>
                <w:tab w:val="decimal" w:pos="828"/>
              </w:tabs>
              <w:spacing w:line="240" w:lineRule="auto"/>
              <w:ind w:right="-45"/>
              <w:rPr>
                <w:rFonts w:ascii="Arial" w:hAnsi="Arial" w:cs="Arial"/>
                <w:sz w:val="16"/>
                <w:szCs w:val="16"/>
                <w:lang w:val="ru-RU"/>
              </w:rPr>
            </w:pPr>
            <w:r>
              <w:rPr>
                <w:rFonts w:ascii="Arial" w:hAnsi="Arial" w:cs="Arial"/>
                <w:sz w:val="16"/>
                <w:szCs w:val="16"/>
                <w:lang w:val="ru-RU"/>
              </w:rPr>
              <w:t>–</w:t>
            </w:r>
          </w:p>
        </w:tc>
        <w:tc>
          <w:tcPr>
            <w:tcW w:w="967" w:type="dxa"/>
            <w:tcBorders>
              <w:top w:val="nil"/>
              <w:left w:val="nil"/>
              <w:bottom w:val="nil"/>
              <w:right w:val="nil"/>
            </w:tcBorders>
            <w:vAlign w:val="bottom"/>
          </w:tcPr>
          <w:p w:rsidR="002C21EA" w:rsidRPr="002C21EA" w:rsidRDefault="009718C7" w:rsidP="0027643D">
            <w:pPr>
              <w:pStyle w:val="200Tableleft"/>
              <w:tabs>
                <w:tab w:val="decimal" w:pos="828"/>
              </w:tabs>
              <w:spacing w:line="240" w:lineRule="auto"/>
              <w:ind w:right="-45"/>
              <w:rPr>
                <w:rFonts w:ascii="Arial" w:hAnsi="Arial" w:cs="Arial"/>
                <w:sz w:val="16"/>
                <w:szCs w:val="16"/>
                <w:lang w:val="ru-RU"/>
              </w:rPr>
            </w:pPr>
            <w:r>
              <w:rPr>
                <w:rFonts w:ascii="Arial" w:hAnsi="Arial" w:cs="Arial"/>
                <w:sz w:val="16"/>
                <w:szCs w:val="16"/>
                <w:lang w:val="ru-RU"/>
              </w:rPr>
              <w:t>(384 576)</w:t>
            </w:r>
          </w:p>
        </w:tc>
        <w:tc>
          <w:tcPr>
            <w:tcW w:w="967" w:type="dxa"/>
            <w:tcBorders>
              <w:top w:val="nil"/>
              <w:left w:val="nil"/>
              <w:bottom w:val="nil"/>
              <w:right w:val="nil"/>
            </w:tcBorders>
            <w:vAlign w:val="bottom"/>
          </w:tcPr>
          <w:p w:rsidR="002C21EA" w:rsidRPr="002C21EA" w:rsidRDefault="002567EA" w:rsidP="0027643D">
            <w:pPr>
              <w:pStyle w:val="200Tableleft"/>
              <w:tabs>
                <w:tab w:val="decimal" w:pos="828"/>
              </w:tabs>
              <w:spacing w:line="240" w:lineRule="auto"/>
              <w:ind w:right="-45"/>
              <w:rPr>
                <w:rFonts w:ascii="Arial" w:hAnsi="Arial" w:cs="Arial"/>
                <w:sz w:val="16"/>
                <w:szCs w:val="16"/>
                <w:lang w:val="ru-RU"/>
              </w:rPr>
            </w:pPr>
            <w:r>
              <w:rPr>
                <w:rFonts w:ascii="Arial" w:hAnsi="Arial" w:cs="Arial"/>
                <w:sz w:val="16"/>
                <w:szCs w:val="16"/>
                <w:lang w:val="ru-RU"/>
              </w:rPr>
              <w:t>(8 129)</w:t>
            </w:r>
          </w:p>
        </w:tc>
        <w:tc>
          <w:tcPr>
            <w:tcW w:w="967" w:type="dxa"/>
            <w:tcBorders>
              <w:top w:val="nil"/>
              <w:left w:val="nil"/>
              <w:bottom w:val="nil"/>
              <w:right w:val="nil"/>
            </w:tcBorders>
            <w:vAlign w:val="bottom"/>
          </w:tcPr>
          <w:p w:rsidR="002C21EA" w:rsidRPr="002C21EA" w:rsidRDefault="009718C7" w:rsidP="0027643D">
            <w:pPr>
              <w:pStyle w:val="200Tableleft"/>
              <w:tabs>
                <w:tab w:val="decimal" w:pos="828"/>
              </w:tabs>
              <w:spacing w:line="240" w:lineRule="auto"/>
              <w:ind w:right="-45"/>
              <w:rPr>
                <w:rFonts w:ascii="Arial" w:hAnsi="Arial" w:cs="Arial"/>
                <w:sz w:val="16"/>
                <w:szCs w:val="16"/>
                <w:lang w:val="ru-RU"/>
              </w:rPr>
            </w:pPr>
            <w:r>
              <w:rPr>
                <w:rFonts w:ascii="Arial" w:hAnsi="Arial" w:cs="Arial"/>
                <w:sz w:val="16"/>
                <w:szCs w:val="16"/>
                <w:lang w:val="ru-RU"/>
              </w:rPr>
              <w:t>(392 705)</w:t>
            </w:r>
          </w:p>
        </w:tc>
        <w:tc>
          <w:tcPr>
            <w:tcW w:w="967" w:type="dxa"/>
            <w:tcBorders>
              <w:top w:val="nil"/>
              <w:left w:val="nil"/>
              <w:right w:val="nil"/>
            </w:tcBorders>
            <w:vAlign w:val="bottom"/>
          </w:tcPr>
          <w:p w:rsidR="002C21EA" w:rsidRPr="002C21EA" w:rsidRDefault="009718C7" w:rsidP="0027643D">
            <w:pPr>
              <w:pStyle w:val="200Tableleft"/>
              <w:tabs>
                <w:tab w:val="decimal" w:pos="828"/>
              </w:tabs>
              <w:spacing w:line="240" w:lineRule="auto"/>
              <w:ind w:right="-45"/>
              <w:rPr>
                <w:rFonts w:ascii="Arial" w:hAnsi="Arial" w:cs="Arial"/>
                <w:sz w:val="16"/>
                <w:szCs w:val="16"/>
                <w:lang w:val="ru-RU"/>
              </w:rPr>
            </w:pPr>
            <w:r>
              <w:rPr>
                <w:rFonts w:ascii="Arial" w:hAnsi="Arial" w:cs="Arial"/>
                <w:sz w:val="16"/>
                <w:szCs w:val="16"/>
                <w:lang w:val="ru-RU"/>
              </w:rPr>
              <w:t>(383 266)</w:t>
            </w:r>
          </w:p>
        </w:tc>
        <w:tc>
          <w:tcPr>
            <w:tcW w:w="967" w:type="dxa"/>
            <w:tcBorders>
              <w:top w:val="nil"/>
              <w:left w:val="nil"/>
              <w:right w:val="nil"/>
            </w:tcBorders>
            <w:vAlign w:val="bottom"/>
          </w:tcPr>
          <w:p w:rsidR="002C21EA" w:rsidRPr="002C21EA" w:rsidRDefault="00B40360" w:rsidP="0027643D">
            <w:pPr>
              <w:pStyle w:val="200Tableleft"/>
              <w:tabs>
                <w:tab w:val="decimal" w:pos="828"/>
              </w:tabs>
              <w:spacing w:line="240" w:lineRule="auto"/>
              <w:ind w:right="-45"/>
              <w:rPr>
                <w:rFonts w:ascii="Arial" w:hAnsi="Arial" w:cs="Arial"/>
                <w:sz w:val="16"/>
                <w:szCs w:val="16"/>
                <w:lang w:val="ru-RU"/>
              </w:rPr>
            </w:pPr>
            <w:r>
              <w:rPr>
                <w:rFonts w:ascii="Arial" w:hAnsi="Arial" w:cs="Arial"/>
                <w:sz w:val="16"/>
                <w:szCs w:val="16"/>
                <w:lang w:val="ru-RU"/>
              </w:rPr>
              <w:t>(775 971)</w:t>
            </w:r>
          </w:p>
        </w:tc>
      </w:tr>
      <w:tr w:rsidR="002C21EA" w:rsidRPr="00C53BCE" w:rsidTr="002C21EA">
        <w:trPr>
          <w:cantSplit/>
          <w:jc w:val="center"/>
        </w:trPr>
        <w:tc>
          <w:tcPr>
            <w:tcW w:w="2588" w:type="dxa"/>
            <w:tcBorders>
              <w:top w:val="nil"/>
              <w:left w:val="nil"/>
              <w:bottom w:val="nil"/>
              <w:right w:val="nil"/>
            </w:tcBorders>
            <w:vAlign w:val="bottom"/>
          </w:tcPr>
          <w:p w:rsidR="002C21EA" w:rsidRDefault="002C21EA" w:rsidP="009A2523">
            <w:pPr>
              <w:pStyle w:val="201Tableleftindent1"/>
              <w:spacing w:line="240" w:lineRule="auto"/>
              <w:ind w:right="-43"/>
              <w:rPr>
                <w:rFonts w:ascii="Arial" w:hAnsi="Arial" w:cs="Arial"/>
                <w:sz w:val="16"/>
                <w:szCs w:val="16"/>
                <w:lang w:val="ru-RU"/>
              </w:rPr>
            </w:pPr>
            <w:r>
              <w:rPr>
                <w:rFonts w:ascii="Arial" w:hAnsi="Arial" w:cs="Arial"/>
                <w:sz w:val="16"/>
                <w:szCs w:val="16"/>
                <w:lang w:val="ru-RU"/>
              </w:rPr>
              <w:t>Увеличение уставного капитала</w:t>
            </w:r>
          </w:p>
        </w:tc>
        <w:tc>
          <w:tcPr>
            <w:tcW w:w="967" w:type="dxa"/>
            <w:tcBorders>
              <w:left w:val="nil"/>
              <w:bottom w:val="nil"/>
              <w:right w:val="nil"/>
            </w:tcBorders>
            <w:vAlign w:val="bottom"/>
          </w:tcPr>
          <w:p w:rsidR="002C21EA" w:rsidRDefault="00B40360" w:rsidP="0027643D">
            <w:pPr>
              <w:pStyle w:val="200Tableleft"/>
              <w:pBdr>
                <w:bottom w:val="single" w:sz="4" w:space="1" w:color="auto"/>
              </w:pBdr>
              <w:tabs>
                <w:tab w:val="decimal" w:pos="828"/>
              </w:tabs>
              <w:spacing w:line="240" w:lineRule="auto"/>
              <w:ind w:right="-45"/>
              <w:rPr>
                <w:rFonts w:ascii="Arial" w:hAnsi="Arial" w:cs="Arial"/>
                <w:sz w:val="16"/>
                <w:szCs w:val="16"/>
                <w:lang w:val="ru-RU"/>
              </w:rPr>
            </w:pPr>
            <w:r>
              <w:rPr>
                <w:rFonts w:ascii="Arial" w:hAnsi="Arial" w:cs="Arial"/>
                <w:sz w:val="16"/>
                <w:szCs w:val="16"/>
                <w:lang w:val="ru-RU"/>
              </w:rPr>
              <w:t>–</w:t>
            </w:r>
          </w:p>
        </w:tc>
        <w:tc>
          <w:tcPr>
            <w:tcW w:w="967" w:type="dxa"/>
            <w:tcBorders>
              <w:left w:val="nil"/>
              <w:bottom w:val="nil"/>
              <w:right w:val="nil"/>
            </w:tcBorders>
            <w:vAlign w:val="bottom"/>
          </w:tcPr>
          <w:p w:rsidR="002C21EA" w:rsidRDefault="00B40360" w:rsidP="0027643D">
            <w:pPr>
              <w:pStyle w:val="200Tableleft"/>
              <w:pBdr>
                <w:bottom w:val="single" w:sz="4" w:space="1" w:color="auto"/>
              </w:pBdr>
              <w:tabs>
                <w:tab w:val="decimal" w:pos="828"/>
              </w:tabs>
              <w:spacing w:line="240" w:lineRule="auto"/>
              <w:ind w:right="-45"/>
              <w:rPr>
                <w:rFonts w:ascii="Arial" w:hAnsi="Arial" w:cs="Arial"/>
                <w:sz w:val="16"/>
                <w:szCs w:val="16"/>
                <w:lang w:val="ru-RU"/>
              </w:rPr>
            </w:pPr>
            <w:r>
              <w:rPr>
                <w:rFonts w:ascii="Arial" w:hAnsi="Arial" w:cs="Arial"/>
                <w:sz w:val="16"/>
                <w:szCs w:val="16"/>
                <w:lang w:val="ru-RU"/>
              </w:rPr>
              <w:t>–</w:t>
            </w:r>
          </w:p>
        </w:tc>
        <w:tc>
          <w:tcPr>
            <w:tcW w:w="967" w:type="dxa"/>
            <w:tcBorders>
              <w:left w:val="nil"/>
              <w:bottom w:val="nil"/>
              <w:right w:val="nil"/>
            </w:tcBorders>
            <w:vAlign w:val="bottom"/>
          </w:tcPr>
          <w:p w:rsidR="002C21EA" w:rsidRDefault="009718C7" w:rsidP="0027643D">
            <w:pPr>
              <w:pStyle w:val="200Tableleft"/>
              <w:pBdr>
                <w:bottom w:val="single" w:sz="4" w:space="1" w:color="auto"/>
              </w:pBdr>
              <w:tabs>
                <w:tab w:val="decimal" w:pos="828"/>
              </w:tabs>
              <w:spacing w:line="240" w:lineRule="auto"/>
              <w:ind w:right="-45"/>
              <w:rPr>
                <w:rFonts w:ascii="Arial" w:hAnsi="Arial" w:cs="Arial"/>
                <w:sz w:val="16"/>
                <w:szCs w:val="16"/>
                <w:lang w:val="ru-RU"/>
              </w:rPr>
            </w:pPr>
            <w:r>
              <w:rPr>
                <w:rFonts w:ascii="Arial" w:hAnsi="Arial" w:cs="Arial"/>
                <w:sz w:val="16"/>
                <w:szCs w:val="16"/>
                <w:lang w:val="ru-RU"/>
              </w:rPr>
              <w:t>1 248 800</w:t>
            </w:r>
          </w:p>
        </w:tc>
        <w:tc>
          <w:tcPr>
            <w:tcW w:w="967" w:type="dxa"/>
            <w:tcBorders>
              <w:left w:val="nil"/>
              <w:bottom w:val="nil"/>
              <w:right w:val="nil"/>
            </w:tcBorders>
            <w:vAlign w:val="bottom"/>
          </w:tcPr>
          <w:p w:rsidR="002C21EA" w:rsidRDefault="00B40360" w:rsidP="0027643D">
            <w:pPr>
              <w:pStyle w:val="200Tableleft"/>
              <w:pBdr>
                <w:bottom w:val="single" w:sz="4" w:space="1" w:color="auto"/>
              </w:pBdr>
              <w:tabs>
                <w:tab w:val="decimal" w:pos="828"/>
              </w:tabs>
              <w:spacing w:line="240" w:lineRule="auto"/>
              <w:ind w:right="-45"/>
              <w:rPr>
                <w:rFonts w:ascii="Arial" w:hAnsi="Arial" w:cs="Arial"/>
                <w:sz w:val="16"/>
                <w:szCs w:val="16"/>
                <w:lang w:val="ru-RU"/>
              </w:rPr>
            </w:pPr>
            <w:r>
              <w:rPr>
                <w:rFonts w:ascii="Arial" w:hAnsi="Arial" w:cs="Arial"/>
                <w:sz w:val="16"/>
                <w:szCs w:val="16"/>
                <w:lang w:val="ru-RU"/>
              </w:rPr>
              <w:t>–</w:t>
            </w:r>
          </w:p>
        </w:tc>
        <w:tc>
          <w:tcPr>
            <w:tcW w:w="967" w:type="dxa"/>
            <w:tcBorders>
              <w:left w:val="nil"/>
              <w:bottom w:val="nil"/>
              <w:right w:val="nil"/>
            </w:tcBorders>
            <w:vAlign w:val="bottom"/>
          </w:tcPr>
          <w:p w:rsidR="002C21EA" w:rsidRDefault="009718C7" w:rsidP="0027643D">
            <w:pPr>
              <w:pStyle w:val="200Tableleft"/>
              <w:pBdr>
                <w:bottom w:val="single" w:sz="4" w:space="1" w:color="auto"/>
              </w:pBdr>
              <w:tabs>
                <w:tab w:val="decimal" w:pos="828"/>
              </w:tabs>
              <w:spacing w:line="240" w:lineRule="auto"/>
              <w:ind w:right="-45"/>
              <w:rPr>
                <w:rFonts w:ascii="Arial" w:hAnsi="Arial" w:cs="Arial"/>
                <w:sz w:val="16"/>
                <w:szCs w:val="16"/>
                <w:lang w:val="ru-RU"/>
              </w:rPr>
            </w:pPr>
            <w:r>
              <w:rPr>
                <w:rFonts w:ascii="Arial" w:hAnsi="Arial" w:cs="Arial"/>
                <w:sz w:val="16"/>
                <w:szCs w:val="16"/>
                <w:lang w:val="ru-RU"/>
              </w:rPr>
              <w:t>1 248 800</w:t>
            </w:r>
          </w:p>
        </w:tc>
        <w:tc>
          <w:tcPr>
            <w:tcW w:w="967" w:type="dxa"/>
            <w:tcBorders>
              <w:left w:val="nil"/>
              <w:bottom w:val="nil"/>
              <w:right w:val="nil"/>
            </w:tcBorders>
            <w:vAlign w:val="bottom"/>
          </w:tcPr>
          <w:p w:rsidR="002C21EA" w:rsidRDefault="009718C7" w:rsidP="0027643D">
            <w:pPr>
              <w:pStyle w:val="200Tableleft"/>
              <w:pBdr>
                <w:bottom w:val="single" w:sz="4" w:space="1" w:color="auto"/>
              </w:pBdr>
              <w:tabs>
                <w:tab w:val="decimal" w:pos="828"/>
              </w:tabs>
              <w:spacing w:line="240" w:lineRule="auto"/>
              <w:ind w:right="-45"/>
              <w:rPr>
                <w:rFonts w:ascii="Arial" w:hAnsi="Arial" w:cs="Arial"/>
                <w:sz w:val="16"/>
                <w:szCs w:val="16"/>
                <w:lang w:val="ru-RU"/>
              </w:rPr>
            </w:pPr>
            <w:r>
              <w:rPr>
                <w:rFonts w:ascii="Arial" w:hAnsi="Arial" w:cs="Arial"/>
                <w:sz w:val="16"/>
                <w:szCs w:val="16"/>
                <w:lang w:val="ru-RU"/>
              </w:rPr>
              <w:t>41 200</w:t>
            </w:r>
          </w:p>
        </w:tc>
        <w:tc>
          <w:tcPr>
            <w:tcW w:w="967" w:type="dxa"/>
            <w:tcBorders>
              <w:left w:val="nil"/>
              <w:bottom w:val="nil"/>
              <w:right w:val="nil"/>
            </w:tcBorders>
            <w:vAlign w:val="bottom"/>
          </w:tcPr>
          <w:p w:rsidR="002C21EA" w:rsidRDefault="00B40360" w:rsidP="0027643D">
            <w:pPr>
              <w:pStyle w:val="200Tableleft"/>
              <w:pBdr>
                <w:bottom w:val="single" w:sz="4" w:space="1" w:color="auto"/>
              </w:pBdr>
              <w:tabs>
                <w:tab w:val="decimal" w:pos="828"/>
              </w:tabs>
              <w:spacing w:line="240" w:lineRule="auto"/>
              <w:ind w:right="-45"/>
              <w:rPr>
                <w:rFonts w:ascii="Arial" w:hAnsi="Arial" w:cs="Arial"/>
                <w:sz w:val="16"/>
                <w:szCs w:val="16"/>
                <w:lang w:val="ru-RU"/>
              </w:rPr>
            </w:pPr>
            <w:r>
              <w:rPr>
                <w:rFonts w:ascii="Arial" w:hAnsi="Arial" w:cs="Arial"/>
                <w:sz w:val="16"/>
                <w:szCs w:val="16"/>
                <w:lang w:val="ru-RU"/>
              </w:rPr>
              <w:t>1 290 000</w:t>
            </w:r>
          </w:p>
        </w:tc>
      </w:tr>
      <w:tr w:rsidR="002C21EA" w:rsidRPr="00B40360" w:rsidTr="002C21EA">
        <w:trPr>
          <w:cantSplit/>
          <w:jc w:val="center"/>
        </w:trPr>
        <w:tc>
          <w:tcPr>
            <w:tcW w:w="2588" w:type="dxa"/>
            <w:tcBorders>
              <w:top w:val="nil"/>
              <w:left w:val="nil"/>
              <w:bottom w:val="nil"/>
              <w:right w:val="nil"/>
            </w:tcBorders>
            <w:vAlign w:val="bottom"/>
          </w:tcPr>
          <w:p w:rsidR="002C21EA" w:rsidRPr="00B40360" w:rsidRDefault="002C21EA" w:rsidP="00272368">
            <w:pPr>
              <w:pStyle w:val="201Tableleftindent1"/>
              <w:spacing w:line="240" w:lineRule="auto"/>
              <w:ind w:right="-43"/>
              <w:rPr>
                <w:rFonts w:ascii="Arial" w:hAnsi="Arial" w:cs="Arial"/>
                <w:b/>
                <w:bCs/>
                <w:sz w:val="16"/>
                <w:szCs w:val="16"/>
              </w:rPr>
            </w:pPr>
            <w:r w:rsidRPr="00B40360">
              <w:rPr>
                <w:rFonts w:ascii="Arial" w:hAnsi="Arial" w:cs="Arial"/>
                <w:b/>
                <w:bCs/>
                <w:sz w:val="16"/>
                <w:szCs w:val="16"/>
                <w:lang w:val="ru-RU"/>
              </w:rPr>
              <w:t xml:space="preserve">На </w:t>
            </w:r>
            <w:r w:rsidRPr="00B40360">
              <w:rPr>
                <w:rFonts w:ascii="Arial" w:hAnsi="Arial" w:cs="Arial"/>
                <w:b/>
                <w:bCs/>
                <w:sz w:val="16"/>
                <w:szCs w:val="16"/>
              </w:rPr>
              <w:t>31</w:t>
            </w:r>
            <w:r w:rsidRPr="00B40360">
              <w:rPr>
                <w:rFonts w:ascii="Arial" w:hAnsi="Arial" w:cs="Arial"/>
                <w:b/>
                <w:bCs/>
                <w:sz w:val="16"/>
                <w:szCs w:val="16"/>
                <w:lang w:val="ru-RU"/>
              </w:rPr>
              <w:t> декабря 2010 года</w:t>
            </w:r>
          </w:p>
        </w:tc>
        <w:tc>
          <w:tcPr>
            <w:tcW w:w="967" w:type="dxa"/>
            <w:tcBorders>
              <w:left w:val="nil"/>
              <w:right w:val="nil"/>
            </w:tcBorders>
            <w:vAlign w:val="bottom"/>
          </w:tcPr>
          <w:p w:rsidR="002C21EA" w:rsidRPr="00B40360" w:rsidRDefault="00B40360" w:rsidP="0027643D">
            <w:pPr>
              <w:pStyle w:val="200Tableleft"/>
              <w:pBdr>
                <w:bottom w:val="double" w:sz="6" w:space="1" w:color="auto"/>
              </w:pBdr>
              <w:tabs>
                <w:tab w:val="decimal" w:pos="828"/>
              </w:tabs>
              <w:spacing w:line="240" w:lineRule="auto"/>
              <w:ind w:right="-45"/>
              <w:rPr>
                <w:rFonts w:ascii="Arial" w:hAnsi="Arial" w:cs="Arial"/>
                <w:b/>
                <w:sz w:val="16"/>
                <w:szCs w:val="16"/>
                <w:lang w:val="ru-RU"/>
              </w:rPr>
            </w:pPr>
            <w:r w:rsidRPr="00B40360">
              <w:rPr>
                <w:rFonts w:ascii="Arial" w:hAnsi="Arial" w:cs="Arial"/>
                <w:b/>
                <w:sz w:val="16"/>
                <w:szCs w:val="16"/>
                <w:lang w:val="ru-RU"/>
              </w:rPr>
              <w:t>354 963</w:t>
            </w:r>
          </w:p>
        </w:tc>
        <w:tc>
          <w:tcPr>
            <w:tcW w:w="967" w:type="dxa"/>
            <w:tcBorders>
              <w:left w:val="nil"/>
              <w:right w:val="nil"/>
            </w:tcBorders>
            <w:vAlign w:val="bottom"/>
          </w:tcPr>
          <w:p w:rsidR="002C21EA" w:rsidRPr="00B40360" w:rsidRDefault="00B40360" w:rsidP="0027643D">
            <w:pPr>
              <w:pStyle w:val="200Tableleft"/>
              <w:pBdr>
                <w:bottom w:val="double" w:sz="6" w:space="1" w:color="auto"/>
              </w:pBdr>
              <w:tabs>
                <w:tab w:val="decimal" w:pos="828"/>
              </w:tabs>
              <w:spacing w:line="240" w:lineRule="auto"/>
              <w:ind w:right="-45"/>
              <w:rPr>
                <w:rFonts w:ascii="Arial" w:hAnsi="Arial" w:cs="Arial"/>
                <w:b/>
                <w:sz w:val="16"/>
                <w:szCs w:val="16"/>
                <w:lang w:val="ru-RU"/>
              </w:rPr>
            </w:pPr>
            <w:r w:rsidRPr="00B40360">
              <w:rPr>
                <w:rFonts w:ascii="Arial" w:hAnsi="Arial" w:cs="Arial"/>
                <w:b/>
                <w:sz w:val="16"/>
                <w:szCs w:val="16"/>
                <w:lang w:val="ru-RU"/>
              </w:rPr>
              <w:t>482 971</w:t>
            </w:r>
          </w:p>
        </w:tc>
        <w:tc>
          <w:tcPr>
            <w:tcW w:w="967" w:type="dxa"/>
            <w:tcBorders>
              <w:left w:val="nil"/>
              <w:right w:val="nil"/>
            </w:tcBorders>
            <w:vAlign w:val="bottom"/>
          </w:tcPr>
          <w:p w:rsidR="002C21EA" w:rsidRPr="00B40360" w:rsidRDefault="009718C7" w:rsidP="0027643D">
            <w:pPr>
              <w:pStyle w:val="200Tableleft"/>
              <w:pBdr>
                <w:bottom w:val="double" w:sz="6" w:space="1" w:color="auto"/>
              </w:pBdr>
              <w:tabs>
                <w:tab w:val="decimal" w:pos="828"/>
              </w:tabs>
              <w:spacing w:line="240" w:lineRule="auto"/>
              <w:ind w:right="-45"/>
              <w:rPr>
                <w:rFonts w:ascii="Arial" w:hAnsi="Arial" w:cs="Arial"/>
                <w:b/>
                <w:sz w:val="16"/>
                <w:szCs w:val="16"/>
                <w:lang w:val="ru-RU"/>
              </w:rPr>
            </w:pPr>
            <w:r>
              <w:rPr>
                <w:rFonts w:ascii="Arial" w:hAnsi="Arial" w:cs="Arial"/>
                <w:b/>
                <w:sz w:val="16"/>
                <w:szCs w:val="16"/>
                <w:lang w:val="ru-RU"/>
              </w:rPr>
              <w:t>1 368 197</w:t>
            </w:r>
          </w:p>
        </w:tc>
        <w:tc>
          <w:tcPr>
            <w:tcW w:w="967" w:type="dxa"/>
            <w:tcBorders>
              <w:left w:val="nil"/>
              <w:right w:val="nil"/>
            </w:tcBorders>
            <w:vAlign w:val="bottom"/>
          </w:tcPr>
          <w:p w:rsidR="002C21EA" w:rsidRPr="00B40360" w:rsidRDefault="00B40360" w:rsidP="0027643D">
            <w:pPr>
              <w:pStyle w:val="200Tableleft"/>
              <w:pBdr>
                <w:bottom w:val="double" w:sz="6" w:space="1" w:color="auto"/>
              </w:pBdr>
              <w:tabs>
                <w:tab w:val="decimal" w:pos="828"/>
              </w:tabs>
              <w:spacing w:line="240" w:lineRule="auto"/>
              <w:ind w:right="-45"/>
              <w:rPr>
                <w:rFonts w:ascii="Arial" w:hAnsi="Arial" w:cs="Arial"/>
                <w:b/>
                <w:sz w:val="16"/>
                <w:szCs w:val="16"/>
                <w:lang w:val="ru-RU"/>
              </w:rPr>
            </w:pPr>
            <w:r w:rsidRPr="00B40360">
              <w:rPr>
                <w:rFonts w:ascii="Arial" w:hAnsi="Arial" w:cs="Arial"/>
                <w:b/>
                <w:sz w:val="16"/>
                <w:szCs w:val="16"/>
                <w:lang w:val="ru-RU"/>
              </w:rPr>
              <w:t>132 521</w:t>
            </w:r>
          </w:p>
        </w:tc>
        <w:tc>
          <w:tcPr>
            <w:tcW w:w="967" w:type="dxa"/>
            <w:tcBorders>
              <w:left w:val="nil"/>
              <w:right w:val="nil"/>
            </w:tcBorders>
            <w:vAlign w:val="bottom"/>
          </w:tcPr>
          <w:p w:rsidR="002C21EA" w:rsidRPr="00B40360" w:rsidRDefault="009718C7" w:rsidP="0027643D">
            <w:pPr>
              <w:pStyle w:val="200Tableleft"/>
              <w:pBdr>
                <w:bottom w:val="double" w:sz="6" w:space="1" w:color="auto"/>
              </w:pBdr>
              <w:tabs>
                <w:tab w:val="decimal" w:pos="828"/>
              </w:tabs>
              <w:spacing w:line="240" w:lineRule="auto"/>
              <w:ind w:right="-45"/>
              <w:rPr>
                <w:rFonts w:ascii="Arial" w:hAnsi="Arial" w:cs="Arial"/>
                <w:b/>
                <w:sz w:val="16"/>
                <w:szCs w:val="16"/>
                <w:lang w:val="ru-RU"/>
              </w:rPr>
            </w:pPr>
            <w:r>
              <w:rPr>
                <w:rFonts w:ascii="Arial" w:hAnsi="Arial" w:cs="Arial"/>
                <w:b/>
                <w:sz w:val="16"/>
                <w:szCs w:val="16"/>
                <w:lang w:val="ru-RU"/>
              </w:rPr>
              <w:t>2 338 652</w:t>
            </w:r>
          </w:p>
        </w:tc>
        <w:tc>
          <w:tcPr>
            <w:tcW w:w="967" w:type="dxa"/>
            <w:tcBorders>
              <w:left w:val="nil"/>
              <w:right w:val="nil"/>
            </w:tcBorders>
            <w:vAlign w:val="bottom"/>
          </w:tcPr>
          <w:p w:rsidR="002C21EA" w:rsidRPr="00B40360" w:rsidRDefault="009718C7" w:rsidP="0027643D">
            <w:pPr>
              <w:pStyle w:val="200Tableleft"/>
              <w:pBdr>
                <w:bottom w:val="double" w:sz="6" w:space="1" w:color="auto"/>
              </w:pBdr>
              <w:tabs>
                <w:tab w:val="decimal" w:pos="828"/>
              </w:tabs>
              <w:spacing w:line="240" w:lineRule="auto"/>
              <w:ind w:right="-45"/>
              <w:rPr>
                <w:rFonts w:ascii="Arial" w:hAnsi="Arial" w:cs="Arial"/>
                <w:b/>
                <w:sz w:val="16"/>
                <w:szCs w:val="16"/>
                <w:lang w:val="ru-RU"/>
              </w:rPr>
            </w:pPr>
            <w:r>
              <w:rPr>
                <w:rFonts w:ascii="Arial" w:hAnsi="Arial" w:cs="Arial"/>
                <w:b/>
                <w:sz w:val="16"/>
                <w:szCs w:val="16"/>
                <w:lang w:val="ru-RU"/>
              </w:rPr>
              <w:t>(342 066)</w:t>
            </w:r>
          </w:p>
        </w:tc>
        <w:tc>
          <w:tcPr>
            <w:tcW w:w="967" w:type="dxa"/>
            <w:tcBorders>
              <w:left w:val="nil"/>
              <w:right w:val="nil"/>
            </w:tcBorders>
            <w:vAlign w:val="bottom"/>
          </w:tcPr>
          <w:p w:rsidR="002C21EA" w:rsidRPr="00B40360" w:rsidRDefault="00B40360" w:rsidP="0027643D">
            <w:pPr>
              <w:pStyle w:val="200Tableleft"/>
              <w:pBdr>
                <w:bottom w:val="double" w:sz="6" w:space="1" w:color="auto"/>
              </w:pBdr>
              <w:tabs>
                <w:tab w:val="decimal" w:pos="828"/>
              </w:tabs>
              <w:spacing w:line="240" w:lineRule="auto"/>
              <w:ind w:right="-45"/>
              <w:rPr>
                <w:rFonts w:ascii="Arial" w:hAnsi="Arial" w:cs="Arial"/>
                <w:b/>
                <w:sz w:val="16"/>
                <w:szCs w:val="16"/>
                <w:lang w:val="ru-RU"/>
              </w:rPr>
            </w:pPr>
            <w:r w:rsidRPr="00B40360">
              <w:rPr>
                <w:rFonts w:ascii="Arial" w:hAnsi="Arial" w:cs="Arial"/>
                <w:b/>
                <w:sz w:val="16"/>
                <w:szCs w:val="16"/>
                <w:lang w:val="ru-RU"/>
              </w:rPr>
              <w:t>1 996 586</w:t>
            </w:r>
          </w:p>
        </w:tc>
      </w:tr>
    </w:tbl>
    <w:p w:rsidR="006F4AFC" w:rsidRDefault="006F4AFC">
      <w:pPr>
        <w:tabs>
          <w:tab w:val="left" w:pos="260"/>
          <w:tab w:val="left" w:pos="620"/>
          <w:tab w:val="decimal" w:pos="4140"/>
          <w:tab w:val="decimal" w:pos="5480"/>
          <w:tab w:val="decimal" w:pos="6920"/>
          <w:tab w:val="decimal" w:pos="8540"/>
        </w:tabs>
        <w:rPr>
          <w:rFonts w:ascii="Arial" w:hAnsi="Arial" w:cs="Arial"/>
          <w:sz w:val="18"/>
          <w:szCs w:val="18"/>
          <w:lang w:val="ru-RU"/>
        </w:rPr>
      </w:pPr>
    </w:p>
    <w:p w:rsidR="002567EA" w:rsidRPr="002567EA" w:rsidRDefault="002567EA">
      <w:pPr>
        <w:tabs>
          <w:tab w:val="left" w:pos="260"/>
          <w:tab w:val="left" w:pos="620"/>
          <w:tab w:val="decimal" w:pos="4140"/>
          <w:tab w:val="decimal" w:pos="5480"/>
          <w:tab w:val="decimal" w:pos="6920"/>
          <w:tab w:val="decimal" w:pos="8540"/>
        </w:tabs>
        <w:rPr>
          <w:rFonts w:ascii="Arial" w:hAnsi="Arial" w:cs="Arial"/>
          <w:sz w:val="18"/>
          <w:szCs w:val="18"/>
          <w:lang w:val="ru-RU"/>
        </w:rPr>
      </w:pPr>
    </w:p>
    <w:p w:rsidR="006F4AFC" w:rsidRDefault="006F4AFC">
      <w:pPr>
        <w:pStyle w:val="201Tableleftindent1"/>
        <w:tabs>
          <w:tab w:val="left" w:pos="7713"/>
        </w:tabs>
        <w:spacing w:line="240" w:lineRule="auto"/>
        <w:ind w:left="0" w:firstLine="0"/>
        <w:jc w:val="both"/>
        <w:rPr>
          <w:rFonts w:ascii="Arial" w:hAnsi="Arial" w:cs="Arial"/>
          <w:lang w:val="ru-RU"/>
        </w:rPr>
      </w:pPr>
    </w:p>
    <w:p w:rsidR="006F4AFC" w:rsidRDefault="006F4AFC">
      <w:pPr>
        <w:pStyle w:val="normal0"/>
        <w:rPr>
          <w:rFonts w:ascii="Arial" w:hAnsi="Arial" w:cs="Arial"/>
          <w:color w:val="auto"/>
          <w:lang w:val="ru-RU"/>
        </w:rPr>
        <w:sectPr w:rsidR="006F4AFC">
          <w:headerReference w:type="default" r:id="rId18"/>
          <w:endnotePr>
            <w:numFmt w:val="decimal"/>
          </w:endnotePr>
          <w:pgSz w:w="11909" w:h="16834" w:code="9"/>
          <w:pgMar w:top="1134" w:right="851" w:bottom="993" w:left="1701" w:header="862" w:footer="709" w:gutter="0"/>
          <w:cols w:space="720"/>
        </w:sectPr>
      </w:pPr>
    </w:p>
    <w:tbl>
      <w:tblPr>
        <w:tblW w:w="9498" w:type="dxa"/>
        <w:tblInd w:w="-35" w:type="dxa"/>
        <w:tblLayout w:type="fixed"/>
        <w:tblCellMar>
          <w:left w:w="107" w:type="dxa"/>
          <w:right w:w="107" w:type="dxa"/>
        </w:tblCellMar>
        <w:tblLook w:val="0000"/>
      </w:tblPr>
      <w:tblGrid>
        <w:gridCol w:w="5954"/>
        <w:gridCol w:w="709"/>
        <w:gridCol w:w="1417"/>
        <w:gridCol w:w="1418"/>
      </w:tblGrid>
      <w:tr w:rsidR="006F4AFC" w:rsidRPr="00C27A7E">
        <w:tc>
          <w:tcPr>
            <w:tcW w:w="5954" w:type="dxa"/>
            <w:tcBorders>
              <w:top w:val="nil"/>
              <w:left w:val="nil"/>
              <w:bottom w:val="nil"/>
              <w:right w:val="nil"/>
            </w:tcBorders>
            <w:vAlign w:val="bottom"/>
          </w:tcPr>
          <w:p w:rsidR="006F4AFC" w:rsidRDefault="006F4AFC">
            <w:pPr>
              <w:rPr>
                <w:rFonts w:ascii="Arial" w:hAnsi="Arial" w:cs="Arial"/>
                <w:sz w:val="18"/>
                <w:szCs w:val="18"/>
                <w:lang w:val="ru-RU"/>
              </w:rPr>
            </w:pPr>
            <w:bookmarkStart w:id="19" w:name="Cash"/>
            <w:bookmarkStart w:id="20" w:name="equity"/>
            <w:bookmarkEnd w:id="19"/>
          </w:p>
        </w:tc>
        <w:tc>
          <w:tcPr>
            <w:tcW w:w="709" w:type="dxa"/>
            <w:tcBorders>
              <w:top w:val="nil"/>
              <w:left w:val="nil"/>
              <w:bottom w:val="single" w:sz="6" w:space="0" w:color="auto"/>
              <w:right w:val="nil"/>
            </w:tcBorders>
            <w:vAlign w:val="bottom"/>
          </w:tcPr>
          <w:p w:rsidR="006F4AFC" w:rsidRPr="00C27A7E" w:rsidRDefault="006F4AFC">
            <w:pPr>
              <w:pStyle w:val="230Tablecenter"/>
              <w:spacing w:line="240" w:lineRule="auto"/>
              <w:ind w:left="-116" w:right="-107"/>
              <w:rPr>
                <w:rFonts w:ascii="Arial" w:hAnsi="Arial" w:cs="Arial"/>
                <w:b/>
                <w:bCs/>
                <w:i/>
                <w:spacing w:val="-2"/>
                <w:sz w:val="18"/>
                <w:szCs w:val="18"/>
                <w:lang w:val="en-US"/>
              </w:rPr>
            </w:pPr>
            <w:r w:rsidRPr="00C27A7E">
              <w:rPr>
                <w:rFonts w:ascii="Arial" w:hAnsi="Arial" w:cs="Arial"/>
                <w:b/>
                <w:bCs/>
                <w:i/>
                <w:spacing w:val="-2"/>
                <w:sz w:val="18"/>
                <w:szCs w:val="18"/>
                <w:lang w:val="ru-RU"/>
              </w:rPr>
              <w:t>Прим</w:t>
            </w:r>
            <w:r w:rsidRPr="00C27A7E">
              <w:rPr>
                <w:rFonts w:ascii="Arial" w:hAnsi="Arial" w:cs="Arial"/>
                <w:b/>
                <w:bCs/>
                <w:i/>
                <w:spacing w:val="-2"/>
                <w:sz w:val="18"/>
                <w:szCs w:val="18"/>
                <w:lang w:val="en-US"/>
              </w:rPr>
              <w:t>.</w:t>
            </w:r>
          </w:p>
        </w:tc>
        <w:tc>
          <w:tcPr>
            <w:tcW w:w="1417" w:type="dxa"/>
            <w:tcBorders>
              <w:top w:val="nil"/>
              <w:left w:val="nil"/>
              <w:bottom w:val="single" w:sz="6" w:space="0" w:color="auto"/>
              <w:right w:val="nil"/>
            </w:tcBorders>
            <w:vAlign w:val="bottom"/>
          </w:tcPr>
          <w:p w:rsidR="006F4AFC" w:rsidRPr="00C27A7E" w:rsidRDefault="006F4AFC" w:rsidP="00272368">
            <w:pPr>
              <w:pStyle w:val="230Tablecenter"/>
              <w:spacing w:line="240" w:lineRule="auto"/>
              <w:rPr>
                <w:rFonts w:ascii="Arial" w:hAnsi="Arial" w:cs="Arial"/>
                <w:b/>
                <w:bCs/>
                <w:i/>
                <w:sz w:val="18"/>
                <w:szCs w:val="18"/>
                <w:lang w:val="ru-RU"/>
              </w:rPr>
            </w:pPr>
            <w:r w:rsidRPr="00C27A7E">
              <w:rPr>
                <w:rFonts w:ascii="Arial" w:hAnsi="Arial" w:cs="Arial"/>
                <w:b/>
                <w:bCs/>
                <w:i/>
                <w:sz w:val="18"/>
                <w:szCs w:val="18"/>
                <w:lang w:val="ru-RU"/>
              </w:rPr>
              <w:t>20</w:t>
            </w:r>
            <w:r w:rsidR="00272368" w:rsidRPr="00C27A7E">
              <w:rPr>
                <w:rFonts w:ascii="Arial" w:hAnsi="Arial" w:cs="Arial"/>
                <w:b/>
                <w:bCs/>
                <w:i/>
                <w:sz w:val="18"/>
                <w:szCs w:val="18"/>
                <w:lang w:val="ru-RU"/>
              </w:rPr>
              <w:t>1</w:t>
            </w:r>
            <w:r w:rsidRPr="00C27A7E">
              <w:rPr>
                <w:rFonts w:ascii="Arial" w:hAnsi="Arial" w:cs="Arial"/>
                <w:b/>
                <w:bCs/>
                <w:i/>
                <w:sz w:val="18"/>
                <w:szCs w:val="18"/>
                <w:lang w:val="ru-RU"/>
              </w:rPr>
              <w:t>0 г.</w:t>
            </w:r>
          </w:p>
        </w:tc>
        <w:tc>
          <w:tcPr>
            <w:tcW w:w="1418" w:type="dxa"/>
            <w:tcBorders>
              <w:top w:val="nil"/>
              <w:left w:val="nil"/>
              <w:bottom w:val="single" w:sz="6" w:space="0" w:color="auto"/>
              <w:right w:val="nil"/>
            </w:tcBorders>
            <w:vAlign w:val="bottom"/>
          </w:tcPr>
          <w:p w:rsidR="006F4AFC" w:rsidRPr="00C27A7E" w:rsidRDefault="006F4AFC" w:rsidP="00272368">
            <w:pPr>
              <w:pStyle w:val="230Tablecenter"/>
              <w:spacing w:line="240" w:lineRule="auto"/>
              <w:rPr>
                <w:rFonts w:ascii="Arial" w:hAnsi="Arial" w:cs="Arial"/>
                <w:b/>
                <w:bCs/>
                <w:i/>
                <w:sz w:val="18"/>
                <w:szCs w:val="18"/>
                <w:lang w:val="ru-RU"/>
              </w:rPr>
            </w:pPr>
            <w:r w:rsidRPr="00C27A7E">
              <w:rPr>
                <w:rFonts w:ascii="Arial" w:hAnsi="Arial" w:cs="Arial"/>
                <w:b/>
                <w:bCs/>
                <w:i/>
                <w:sz w:val="18"/>
                <w:szCs w:val="18"/>
                <w:lang w:val="ru-RU"/>
              </w:rPr>
              <w:t>200</w:t>
            </w:r>
            <w:r w:rsidR="00272368" w:rsidRPr="00C27A7E">
              <w:rPr>
                <w:rFonts w:ascii="Arial" w:hAnsi="Arial" w:cs="Arial"/>
                <w:b/>
                <w:bCs/>
                <w:i/>
                <w:sz w:val="18"/>
                <w:szCs w:val="18"/>
                <w:lang w:val="ru-RU"/>
              </w:rPr>
              <w:t>9</w:t>
            </w:r>
            <w:r w:rsidRPr="00C27A7E">
              <w:rPr>
                <w:rFonts w:ascii="Arial" w:hAnsi="Arial" w:cs="Arial"/>
                <w:b/>
                <w:bCs/>
                <w:i/>
                <w:sz w:val="18"/>
                <w:szCs w:val="18"/>
                <w:lang w:val="ru-RU"/>
              </w:rPr>
              <w:t> г.</w:t>
            </w:r>
          </w:p>
        </w:tc>
      </w:tr>
      <w:tr w:rsidR="006F4AFC" w:rsidRPr="008861A7">
        <w:tc>
          <w:tcPr>
            <w:tcW w:w="5954" w:type="dxa"/>
            <w:tcBorders>
              <w:top w:val="nil"/>
              <w:left w:val="nil"/>
              <w:bottom w:val="nil"/>
              <w:right w:val="nil"/>
            </w:tcBorders>
            <w:vAlign w:val="bottom"/>
          </w:tcPr>
          <w:p w:rsidR="006F4AFC" w:rsidRPr="00C27A7E" w:rsidRDefault="006F4AFC">
            <w:pPr>
              <w:pStyle w:val="200Tableleft"/>
              <w:spacing w:line="240" w:lineRule="auto"/>
              <w:rPr>
                <w:rFonts w:ascii="Arial" w:hAnsi="Arial" w:cs="Arial"/>
                <w:sz w:val="18"/>
                <w:szCs w:val="18"/>
                <w:lang w:val="ru-RU"/>
              </w:rPr>
            </w:pPr>
            <w:r w:rsidRPr="00C27A7E">
              <w:rPr>
                <w:rFonts w:ascii="Arial" w:hAnsi="Arial" w:cs="Arial"/>
                <w:b/>
                <w:bCs/>
                <w:sz w:val="18"/>
                <w:szCs w:val="18"/>
                <w:lang w:val="ru-RU"/>
              </w:rPr>
              <w:t>Денежные потоки от операционной деятельности</w:t>
            </w:r>
          </w:p>
        </w:tc>
        <w:tc>
          <w:tcPr>
            <w:tcW w:w="709" w:type="dxa"/>
            <w:tcBorders>
              <w:top w:val="single" w:sz="6" w:space="0" w:color="auto"/>
              <w:left w:val="nil"/>
              <w:bottom w:val="nil"/>
              <w:right w:val="nil"/>
            </w:tcBorders>
            <w:vAlign w:val="bottom"/>
          </w:tcPr>
          <w:p w:rsidR="006F4AFC" w:rsidRPr="00C27A7E" w:rsidRDefault="006F4AFC">
            <w:pPr>
              <w:pStyle w:val="200Tableleft"/>
              <w:spacing w:line="240" w:lineRule="auto"/>
              <w:jc w:val="center"/>
              <w:rPr>
                <w:rFonts w:ascii="Arial" w:hAnsi="Arial" w:cs="Arial"/>
                <w:sz w:val="18"/>
                <w:szCs w:val="18"/>
                <w:lang w:val="ru-RU"/>
              </w:rPr>
            </w:pPr>
          </w:p>
        </w:tc>
        <w:tc>
          <w:tcPr>
            <w:tcW w:w="1417" w:type="dxa"/>
            <w:tcBorders>
              <w:top w:val="single" w:sz="6" w:space="0" w:color="auto"/>
              <w:left w:val="nil"/>
              <w:bottom w:val="nil"/>
              <w:right w:val="nil"/>
            </w:tcBorders>
            <w:vAlign w:val="bottom"/>
          </w:tcPr>
          <w:p w:rsidR="006F4AFC" w:rsidRPr="00C27A7E" w:rsidRDefault="006F4AFC">
            <w:pPr>
              <w:pStyle w:val="200Tableleft"/>
              <w:tabs>
                <w:tab w:val="decimal" w:pos="1027"/>
              </w:tabs>
              <w:spacing w:line="240" w:lineRule="auto"/>
              <w:rPr>
                <w:rFonts w:ascii="Arial" w:hAnsi="Arial" w:cs="Arial"/>
                <w:sz w:val="18"/>
                <w:szCs w:val="18"/>
                <w:lang w:val="ru-RU"/>
              </w:rPr>
            </w:pPr>
          </w:p>
        </w:tc>
        <w:tc>
          <w:tcPr>
            <w:tcW w:w="1418" w:type="dxa"/>
            <w:tcBorders>
              <w:top w:val="single" w:sz="6" w:space="0" w:color="auto"/>
              <w:left w:val="nil"/>
              <w:bottom w:val="nil"/>
              <w:right w:val="nil"/>
            </w:tcBorders>
            <w:vAlign w:val="bottom"/>
          </w:tcPr>
          <w:p w:rsidR="006F4AFC" w:rsidRPr="00C27A7E" w:rsidRDefault="006F4AFC">
            <w:pPr>
              <w:pStyle w:val="200Tableleft"/>
              <w:tabs>
                <w:tab w:val="decimal" w:pos="957"/>
              </w:tabs>
              <w:spacing w:line="240" w:lineRule="auto"/>
              <w:rPr>
                <w:rFonts w:ascii="Arial" w:hAnsi="Arial" w:cs="Arial"/>
                <w:sz w:val="18"/>
                <w:szCs w:val="18"/>
                <w:lang w:val="ru-RU"/>
              </w:rPr>
            </w:pPr>
          </w:p>
        </w:tc>
      </w:tr>
      <w:tr w:rsidR="006F4AFC" w:rsidRPr="00C27A7E">
        <w:tc>
          <w:tcPr>
            <w:tcW w:w="5954" w:type="dxa"/>
            <w:tcBorders>
              <w:top w:val="nil"/>
              <w:left w:val="nil"/>
              <w:bottom w:val="nil"/>
              <w:right w:val="nil"/>
            </w:tcBorders>
            <w:vAlign w:val="bottom"/>
          </w:tcPr>
          <w:p w:rsidR="006F4AFC" w:rsidRPr="00C27A7E" w:rsidRDefault="006F4AFC">
            <w:pPr>
              <w:pStyle w:val="200Tableleft"/>
              <w:spacing w:line="240" w:lineRule="auto"/>
              <w:ind w:left="177" w:hanging="177"/>
              <w:rPr>
                <w:rFonts w:ascii="Arial" w:hAnsi="Arial" w:cs="Arial"/>
                <w:sz w:val="18"/>
                <w:szCs w:val="18"/>
                <w:lang w:val="ru-RU"/>
              </w:rPr>
            </w:pPr>
            <w:r w:rsidRPr="00C27A7E">
              <w:rPr>
                <w:rFonts w:ascii="Arial" w:hAnsi="Arial" w:cs="Arial"/>
                <w:sz w:val="18"/>
                <w:szCs w:val="18"/>
                <w:lang w:val="ru-RU"/>
              </w:rPr>
              <w:t xml:space="preserve">Проценты полученные </w:t>
            </w:r>
          </w:p>
        </w:tc>
        <w:tc>
          <w:tcPr>
            <w:tcW w:w="709" w:type="dxa"/>
            <w:tcBorders>
              <w:top w:val="nil"/>
              <w:left w:val="nil"/>
              <w:bottom w:val="nil"/>
              <w:right w:val="nil"/>
            </w:tcBorders>
            <w:vAlign w:val="bottom"/>
          </w:tcPr>
          <w:p w:rsidR="006F4AFC" w:rsidRPr="00C27A7E" w:rsidRDefault="006F4AFC">
            <w:pPr>
              <w:pStyle w:val="200Tableleft"/>
              <w:spacing w:line="240" w:lineRule="auto"/>
              <w:jc w:val="center"/>
              <w:rPr>
                <w:rFonts w:ascii="Arial" w:hAnsi="Arial" w:cs="Arial"/>
                <w:sz w:val="18"/>
                <w:szCs w:val="18"/>
                <w:lang w:val="ru-RU"/>
              </w:rPr>
            </w:pPr>
          </w:p>
        </w:tc>
        <w:tc>
          <w:tcPr>
            <w:tcW w:w="1417" w:type="dxa"/>
            <w:tcBorders>
              <w:top w:val="nil"/>
              <w:left w:val="nil"/>
              <w:bottom w:val="nil"/>
              <w:right w:val="nil"/>
            </w:tcBorders>
            <w:vAlign w:val="bottom"/>
          </w:tcPr>
          <w:p w:rsidR="006F4AFC" w:rsidRPr="00C27A7E" w:rsidRDefault="00D87FCE">
            <w:pPr>
              <w:pStyle w:val="200Tableleft"/>
              <w:tabs>
                <w:tab w:val="decimal" w:pos="1027"/>
              </w:tabs>
              <w:spacing w:line="240" w:lineRule="auto"/>
              <w:rPr>
                <w:rFonts w:ascii="Arial" w:hAnsi="Arial" w:cs="Arial"/>
                <w:sz w:val="18"/>
                <w:szCs w:val="18"/>
                <w:lang w:val="ru-RU"/>
              </w:rPr>
            </w:pPr>
            <w:r>
              <w:rPr>
                <w:rFonts w:ascii="Arial" w:hAnsi="Arial" w:cs="Arial"/>
                <w:sz w:val="18"/>
                <w:szCs w:val="18"/>
                <w:lang w:val="ru-RU"/>
              </w:rPr>
              <w:t>1 705 738</w:t>
            </w:r>
          </w:p>
        </w:tc>
        <w:tc>
          <w:tcPr>
            <w:tcW w:w="1418" w:type="dxa"/>
            <w:tcBorders>
              <w:top w:val="nil"/>
              <w:left w:val="nil"/>
              <w:bottom w:val="nil"/>
              <w:right w:val="nil"/>
            </w:tcBorders>
            <w:vAlign w:val="bottom"/>
          </w:tcPr>
          <w:p w:rsidR="006F4AFC" w:rsidRPr="00C27A7E" w:rsidRDefault="00B40360">
            <w:pPr>
              <w:pStyle w:val="200Tableleft"/>
              <w:tabs>
                <w:tab w:val="decimal" w:pos="957"/>
              </w:tabs>
              <w:spacing w:line="240" w:lineRule="auto"/>
              <w:rPr>
                <w:rFonts w:ascii="Arial" w:hAnsi="Arial" w:cs="Arial"/>
                <w:sz w:val="18"/>
                <w:szCs w:val="18"/>
                <w:lang w:val="ru-RU"/>
              </w:rPr>
            </w:pPr>
            <w:r w:rsidRPr="00C27A7E">
              <w:rPr>
                <w:rFonts w:ascii="Arial" w:hAnsi="Arial" w:cs="Arial"/>
                <w:sz w:val="18"/>
                <w:szCs w:val="18"/>
                <w:lang w:val="ru-RU"/>
              </w:rPr>
              <w:t>2 044 526</w:t>
            </w:r>
          </w:p>
        </w:tc>
      </w:tr>
      <w:tr w:rsidR="006F4AFC" w:rsidRPr="00C27A7E">
        <w:tc>
          <w:tcPr>
            <w:tcW w:w="5954" w:type="dxa"/>
            <w:tcBorders>
              <w:top w:val="nil"/>
              <w:left w:val="nil"/>
              <w:bottom w:val="nil"/>
              <w:right w:val="nil"/>
            </w:tcBorders>
            <w:vAlign w:val="bottom"/>
          </w:tcPr>
          <w:p w:rsidR="006F4AFC" w:rsidRPr="00C27A7E" w:rsidRDefault="006F4AFC">
            <w:pPr>
              <w:pStyle w:val="200Tableleft"/>
              <w:spacing w:line="240" w:lineRule="auto"/>
              <w:ind w:left="177" w:hanging="177"/>
              <w:rPr>
                <w:rFonts w:ascii="Arial" w:hAnsi="Arial" w:cs="Arial"/>
                <w:sz w:val="18"/>
                <w:szCs w:val="18"/>
                <w:lang w:val="ru-RU"/>
              </w:rPr>
            </w:pPr>
            <w:r w:rsidRPr="00C27A7E">
              <w:rPr>
                <w:rFonts w:ascii="Arial" w:hAnsi="Arial" w:cs="Arial"/>
                <w:sz w:val="18"/>
                <w:szCs w:val="18"/>
                <w:lang w:val="ru-RU"/>
              </w:rPr>
              <w:t xml:space="preserve">Проценты выплаченные </w:t>
            </w:r>
          </w:p>
        </w:tc>
        <w:tc>
          <w:tcPr>
            <w:tcW w:w="709" w:type="dxa"/>
            <w:tcBorders>
              <w:top w:val="nil"/>
              <w:left w:val="nil"/>
              <w:bottom w:val="nil"/>
              <w:right w:val="nil"/>
            </w:tcBorders>
            <w:vAlign w:val="bottom"/>
          </w:tcPr>
          <w:p w:rsidR="006F4AFC" w:rsidRPr="00C27A7E" w:rsidRDefault="006F4AFC">
            <w:pPr>
              <w:pStyle w:val="200Tableleft"/>
              <w:spacing w:line="240" w:lineRule="auto"/>
              <w:jc w:val="center"/>
              <w:rPr>
                <w:rFonts w:ascii="Arial" w:hAnsi="Arial" w:cs="Arial"/>
                <w:sz w:val="18"/>
                <w:szCs w:val="18"/>
                <w:lang w:val="ru-RU"/>
              </w:rPr>
            </w:pPr>
          </w:p>
        </w:tc>
        <w:tc>
          <w:tcPr>
            <w:tcW w:w="1417" w:type="dxa"/>
            <w:tcBorders>
              <w:top w:val="nil"/>
              <w:left w:val="nil"/>
              <w:bottom w:val="nil"/>
              <w:right w:val="nil"/>
            </w:tcBorders>
            <w:vAlign w:val="bottom"/>
          </w:tcPr>
          <w:p w:rsidR="006F4AFC" w:rsidRPr="00C27A7E" w:rsidRDefault="00D87FCE">
            <w:pPr>
              <w:pStyle w:val="200Tableleft"/>
              <w:tabs>
                <w:tab w:val="decimal" w:pos="1027"/>
              </w:tabs>
              <w:spacing w:line="240" w:lineRule="auto"/>
              <w:rPr>
                <w:rFonts w:ascii="Arial" w:hAnsi="Arial" w:cs="Arial"/>
                <w:sz w:val="18"/>
                <w:szCs w:val="18"/>
                <w:lang w:val="ru-RU"/>
              </w:rPr>
            </w:pPr>
            <w:r>
              <w:rPr>
                <w:rFonts w:ascii="Arial" w:hAnsi="Arial" w:cs="Arial"/>
                <w:sz w:val="18"/>
                <w:szCs w:val="18"/>
                <w:lang w:val="ru-RU"/>
              </w:rPr>
              <w:t>(1 264 574)</w:t>
            </w:r>
          </w:p>
        </w:tc>
        <w:tc>
          <w:tcPr>
            <w:tcW w:w="1418" w:type="dxa"/>
            <w:tcBorders>
              <w:top w:val="nil"/>
              <w:left w:val="nil"/>
              <w:bottom w:val="nil"/>
              <w:right w:val="nil"/>
            </w:tcBorders>
            <w:vAlign w:val="bottom"/>
          </w:tcPr>
          <w:p w:rsidR="006F4AFC" w:rsidRPr="00C27A7E" w:rsidRDefault="00B40360">
            <w:pPr>
              <w:pStyle w:val="200Tableleft"/>
              <w:tabs>
                <w:tab w:val="decimal" w:pos="957"/>
              </w:tabs>
              <w:spacing w:line="240" w:lineRule="auto"/>
              <w:rPr>
                <w:rFonts w:ascii="Arial" w:hAnsi="Arial" w:cs="Arial"/>
                <w:sz w:val="18"/>
                <w:szCs w:val="18"/>
                <w:lang w:val="ru-RU"/>
              </w:rPr>
            </w:pPr>
            <w:r w:rsidRPr="00C27A7E">
              <w:rPr>
                <w:rFonts w:ascii="Arial" w:hAnsi="Arial" w:cs="Arial"/>
                <w:sz w:val="18"/>
                <w:szCs w:val="18"/>
                <w:lang w:val="ru-RU"/>
              </w:rPr>
              <w:t>(1 105 741)</w:t>
            </w:r>
          </w:p>
        </w:tc>
      </w:tr>
      <w:tr w:rsidR="006F4AFC" w:rsidRPr="00C27A7E">
        <w:tc>
          <w:tcPr>
            <w:tcW w:w="5954" w:type="dxa"/>
            <w:tcBorders>
              <w:top w:val="nil"/>
              <w:left w:val="nil"/>
              <w:bottom w:val="nil"/>
              <w:right w:val="nil"/>
            </w:tcBorders>
            <w:vAlign w:val="bottom"/>
          </w:tcPr>
          <w:p w:rsidR="006F4AFC" w:rsidRPr="00C27A7E" w:rsidRDefault="006F4AFC">
            <w:pPr>
              <w:pStyle w:val="200Tableleft"/>
              <w:spacing w:line="240" w:lineRule="auto"/>
              <w:ind w:left="177" w:hanging="177"/>
              <w:rPr>
                <w:rFonts w:ascii="Arial" w:hAnsi="Arial" w:cs="Arial"/>
                <w:sz w:val="18"/>
                <w:szCs w:val="18"/>
              </w:rPr>
            </w:pPr>
            <w:r w:rsidRPr="00C27A7E">
              <w:rPr>
                <w:rFonts w:ascii="Arial" w:hAnsi="Arial" w:cs="Arial"/>
                <w:sz w:val="18"/>
                <w:szCs w:val="18"/>
                <w:lang w:val="ru-RU"/>
              </w:rPr>
              <w:t xml:space="preserve">Комиссии полученные </w:t>
            </w:r>
            <w:r w:rsidRPr="00C27A7E">
              <w:rPr>
                <w:rFonts w:ascii="Arial" w:hAnsi="Arial" w:cs="Arial"/>
                <w:sz w:val="18"/>
                <w:szCs w:val="18"/>
              </w:rPr>
              <w:t xml:space="preserve"> </w:t>
            </w:r>
          </w:p>
        </w:tc>
        <w:tc>
          <w:tcPr>
            <w:tcW w:w="709" w:type="dxa"/>
            <w:tcBorders>
              <w:top w:val="nil"/>
              <w:left w:val="nil"/>
              <w:bottom w:val="nil"/>
              <w:right w:val="nil"/>
            </w:tcBorders>
            <w:vAlign w:val="bottom"/>
          </w:tcPr>
          <w:p w:rsidR="006F4AFC" w:rsidRPr="00C27A7E" w:rsidRDefault="006F4AFC">
            <w:pPr>
              <w:pStyle w:val="200Tableleft"/>
              <w:spacing w:line="240" w:lineRule="auto"/>
              <w:jc w:val="center"/>
              <w:rPr>
                <w:rFonts w:ascii="Arial" w:hAnsi="Arial" w:cs="Arial"/>
                <w:sz w:val="18"/>
                <w:szCs w:val="18"/>
              </w:rPr>
            </w:pPr>
          </w:p>
        </w:tc>
        <w:tc>
          <w:tcPr>
            <w:tcW w:w="1417" w:type="dxa"/>
            <w:tcBorders>
              <w:top w:val="nil"/>
              <w:left w:val="nil"/>
              <w:bottom w:val="nil"/>
              <w:right w:val="nil"/>
            </w:tcBorders>
            <w:vAlign w:val="bottom"/>
          </w:tcPr>
          <w:p w:rsidR="006F4AFC" w:rsidRPr="00D87FCE" w:rsidRDefault="00D87FCE">
            <w:pPr>
              <w:pStyle w:val="200Tableleft"/>
              <w:tabs>
                <w:tab w:val="decimal" w:pos="1027"/>
              </w:tabs>
              <w:spacing w:line="240" w:lineRule="auto"/>
              <w:rPr>
                <w:rFonts w:ascii="Arial" w:hAnsi="Arial" w:cs="Arial"/>
                <w:sz w:val="18"/>
                <w:szCs w:val="18"/>
                <w:lang w:val="ru-RU"/>
              </w:rPr>
            </w:pPr>
            <w:r>
              <w:rPr>
                <w:rFonts w:ascii="Arial" w:hAnsi="Arial" w:cs="Arial"/>
                <w:sz w:val="18"/>
                <w:szCs w:val="18"/>
                <w:lang w:val="ru-RU"/>
              </w:rPr>
              <w:t>281 440</w:t>
            </w:r>
          </w:p>
        </w:tc>
        <w:tc>
          <w:tcPr>
            <w:tcW w:w="1418" w:type="dxa"/>
            <w:tcBorders>
              <w:top w:val="nil"/>
              <w:left w:val="nil"/>
              <w:bottom w:val="nil"/>
              <w:right w:val="nil"/>
            </w:tcBorders>
            <w:vAlign w:val="bottom"/>
          </w:tcPr>
          <w:p w:rsidR="006F4AFC" w:rsidRPr="00C27A7E" w:rsidRDefault="00B40360">
            <w:pPr>
              <w:pStyle w:val="200Tableleft"/>
              <w:tabs>
                <w:tab w:val="decimal" w:pos="957"/>
              </w:tabs>
              <w:spacing w:line="240" w:lineRule="auto"/>
              <w:rPr>
                <w:rFonts w:ascii="Arial" w:hAnsi="Arial" w:cs="Arial"/>
                <w:sz w:val="18"/>
                <w:szCs w:val="18"/>
                <w:lang w:val="ru-RU"/>
              </w:rPr>
            </w:pPr>
            <w:r w:rsidRPr="00C27A7E">
              <w:rPr>
                <w:rFonts w:ascii="Arial" w:hAnsi="Arial" w:cs="Arial"/>
                <w:sz w:val="18"/>
                <w:szCs w:val="18"/>
                <w:lang w:val="ru-RU"/>
              </w:rPr>
              <w:t>303 214</w:t>
            </w:r>
          </w:p>
        </w:tc>
      </w:tr>
      <w:tr w:rsidR="006F4AFC" w:rsidRPr="00C27A7E">
        <w:tc>
          <w:tcPr>
            <w:tcW w:w="5954" w:type="dxa"/>
            <w:tcBorders>
              <w:top w:val="nil"/>
              <w:left w:val="nil"/>
              <w:bottom w:val="nil"/>
              <w:right w:val="nil"/>
            </w:tcBorders>
            <w:vAlign w:val="bottom"/>
          </w:tcPr>
          <w:p w:rsidR="006F4AFC" w:rsidRPr="00C27A7E" w:rsidRDefault="006F4AFC">
            <w:pPr>
              <w:pStyle w:val="200Tableleft"/>
              <w:spacing w:line="240" w:lineRule="auto"/>
              <w:ind w:left="177" w:hanging="177"/>
              <w:rPr>
                <w:rFonts w:ascii="Arial" w:hAnsi="Arial" w:cs="Arial"/>
                <w:sz w:val="18"/>
                <w:szCs w:val="18"/>
              </w:rPr>
            </w:pPr>
            <w:r w:rsidRPr="00C27A7E">
              <w:rPr>
                <w:rFonts w:ascii="Arial" w:hAnsi="Arial" w:cs="Arial"/>
                <w:sz w:val="18"/>
                <w:szCs w:val="18"/>
                <w:lang w:val="ru-RU"/>
              </w:rPr>
              <w:t>Комиссии выплаченные</w:t>
            </w:r>
          </w:p>
        </w:tc>
        <w:tc>
          <w:tcPr>
            <w:tcW w:w="709" w:type="dxa"/>
            <w:tcBorders>
              <w:top w:val="nil"/>
              <w:left w:val="nil"/>
              <w:bottom w:val="nil"/>
              <w:right w:val="nil"/>
            </w:tcBorders>
            <w:vAlign w:val="bottom"/>
          </w:tcPr>
          <w:p w:rsidR="006F4AFC" w:rsidRPr="00C27A7E" w:rsidRDefault="006F4AFC">
            <w:pPr>
              <w:pStyle w:val="200Tableleft"/>
              <w:spacing w:line="240" w:lineRule="auto"/>
              <w:jc w:val="center"/>
              <w:rPr>
                <w:rFonts w:ascii="Arial" w:hAnsi="Arial" w:cs="Arial"/>
                <w:sz w:val="18"/>
                <w:szCs w:val="18"/>
              </w:rPr>
            </w:pPr>
          </w:p>
        </w:tc>
        <w:tc>
          <w:tcPr>
            <w:tcW w:w="1417" w:type="dxa"/>
            <w:tcBorders>
              <w:top w:val="nil"/>
              <w:left w:val="nil"/>
              <w:bottom w:val="nil"/>
              <w:right w:val="nil"/>
            </w:tcBorders>
            <w:vAlign w:val="bottom"/>
          </w:tcPr>
          <w:p w:rsidR="006F4AFC" w:rsidRPr="00D87FCE" w:rsidRDefault="00D87FCE">
            <w:pPr>
              <w:pStyle w:val="200Tableleft"/>
              <w:tabs>
                <w:tab w:val="decimal" w:pos="1027"/>
              </w:tabs>
              <w:spacing w:line="240" w:lineRule="auto"/>
              <w:rPr>
                <w:rFonts w:ascii="Arial" w:hAnsi="Arial" w:cs="Arial"/>
                <w:sz w:val="18"/>
                <w:szCs w:val="18"/>
                <w:lang w:val="ru-RU"/>
              </w:rPr>
            </w:pPr>
            <w:r>
              <w:rPr>
                <w:rFonts w:ascii="Arial" w:hAnsi="Arial" w:cs="Arial"/>
                <w:sz w:val="18"/>
                <w:szCs w:val="18"/>
                <w:lang w:val="ru-RU"/>
              </w:rPr>
              <w:t>(30 831)</w:t>
            </w:r>
          </w:p>
        </w:tc>
        <w:tc>
          <w:tcPr>
            <w:tcW w:w="1418" w:type="dxa"/>
            <w:tcBorders>
              <w:top w:val="nil"/>
              <w:left w:val="nil"/>
              <w:bottom w:val="nil"/>
              <w:right w:val="nil"/>
            </w:tcBorders>
            <w:vAlign w:val="bottom"/>
          </w:tcPr>
          <w:p w:rsidR="006F4AFC" w:rsidRPr="00C27A7E" w:rsidRDefault="00B40360">
            <w:pPr>
              <w:pStyle w:val="200Tableleft"/>
              <w:tabs>
                <w:tab w:val="decimal" w:pos="957"/>
              </w:tabs>
              <w:spacing w:line="240" w:lineRule="auto"/>
              <w:rPr>
                <w:rFonts w:ascii="Arial" w:hAnsi="Arial" w:cs="Arial"/>
                <w:sz w:val="18"/>
                <w:szCs w:val="18"/>
                <w:lang w:val="ru-RU"/>
              </w:rPr>
            </w:pPr>
            <w:r w:rsidRPr="00C27A7E">
              <w:rPr>
                <w:rFonts w:ascii="Arial" w:hAnsi="Arial" w:cs="Arial"/>
                <w:sz w:val="18"/>
                <w:szCs w:val="18"/>
                <w:lang w:val="ru-RU"/>
              </w:rPr>
              <w:t>(33 198)</w:t>
            </w:r>
          </w:p>
        </w:tc>
      </w:tr>
      <w:tr w:rsidR="006F4AFC" w:rsidRPr="00C27A7E">
        <w:tc>
          <w:tcPr>
            <w:tcW w:w="5954" w:type="dxa"/>
            <w:tcBorders>
              <w:top w:val="nil"/>
              <w:left w:val="nil"/>
              <w:bottom w:val="nil"/>
              <w:right w:val="nil"/>
            </w:tcBorders>
            <w:vAlign w:val="bottom"/>
          </w:tcPr>
          <w:p w:rsidR="006F4AFC" w:rsidRPr="00C27A7E" w:rsidRDefault="006F4AFC">
            <w:pPr>
              <w:pStyle w:val="200Tableleft"/>
              <w:spacing w:line="240" w:lineRule="auto"/>
              <w:ind w:left="170" w:hanging="170"/>
              <w:rPr>
                <w:rFonts w:ascii="Arial" w:hAnsi="Arial" w:cs="Arial"/>
                <w:sz w:val="18"/>
                <w:szCs w:val="18"/>
                <w:lang w:val="ru-RU"/>
              </w:rPr>
            </w:pPr>
            <w:r w:rsidRPr="00C27A7E">
              <w:rPr>
                <w:rFonts w:ascii="Arial" w:hAnsi="Arial" w:cs="Arial"/>
                <w:sz w:val="18"/>
                <w:szCs w:val="18"/>
                <w:lang w:val="ru-RU"/>
              </w:rPr>
              <w:t xml:space="preserve">Реализованные доходы за вычетом расходов по операциям с иностранной валютой </w:t>
            </w:r>
          </w:p>
        </w:tc>
        <w:tc>
          <w:tcPr>
            <w:tcW w:w="709" w:type="dxa"/>
            <w:tcBorders>
              <w:top w:val="nil"/>
              <w:left w:val="nil"/>
              <w:bottom w:val="nil"/>
              <w:right w:val="nil"/>
            </w:tcBorders>
            <w:vAlign w:val="bottom"/>
          </w:tcPr>
          <w:p w:rsidR="006F4AFC" w:rsidRPr="00C27A7E" w:rsidRDefault="006F4AFC">
            <w:pPr>
              <w:pStyle w:val="200Tableleft"/>
              <w:spacing w:line="240" w:lineRule="auto"/>
              <w:jc w:val="center"/>
              <w:rPr>
                <w:rFonts w:ascii="Arial" w:hAnsi="Arial" w:cs="Arial"/>
                <w:sz w:val="18"/>
                <w:szCs w:val="18"/>
                <w:lang w:val="ru-RU"/>
              </w:rPr>
            </w:pPr>
          </w:p>
        </w:tc>
        <w:tc>
          <w:tcPr>
            <w:tcW w:w="1417" w:type="dxa"/>
            <w:tcBorders>
              <w:top w:val="nil"/>
              <w:left w:val="nil"/>
              <w:bottom w:val="nil"/>
              <w:right w:val="nil"/>
            </w:tcBorders>
            <w:vAlign w:val="bottom"/>
          </w:tcPr>
          <w:p w:rsidR="006F4AFC" w:rsidRPr="00C27A7E" w:rsidRDefault="00D87FCE">
            <w:pPr>
              <w:pStyle w:val="200Tableleft"/>
              <w:tabs>
                <w:tab w:val="decimal" w:pos="1027"/>
              </w:tabs>
              <w:spacing w:line="240" w:lineRule="auto"/>
              <w:rPr>
                <w:rFonts w:ascii="Arial" w:hAnsi="Arial" w:cs="Arial"/>
                <w:sz w:val="18"/>
                <w:szCs w:val="18"/>
                <w:lang w:val="ru-RU"/>
              </w:rPr>
            </w:pPr>
            <w:r>
              <w:rPr>
                <w:rFonts w:ascii="Arial" w:hAnsi="Arial" w:cs="Arial"/>
                <w:sz w:val="18"/>
                <w:szCs w:val="18"/>
                <w:lang w:val="ru-RU"/>
              </w:rPr>
              <w:t>13 926</w:t>
            </w:r>
          </w:p>
        </w:tc>
        <w:tc>
          <w:tcPr>
            <w:tcW w:w="1418" w:type="dxa"/>
            <w:tcBorders>
              <w:top w:val="nil"/>
              <w:left w:val="nil"/>
              <w:bottom w:val="nil"/>
              <w:right w:val="nil"/>
            </w:tcBorders>
            <w:vAlign w:val="bottom"/>
          </w:tcPr>
          <w:p w:rsidR="006F4AFC" w:rsidRPr="00C27A7E" w:rsidRDefault="00B40360">
            <w:pPr>
              <w:pStyle w:val="200Tableleft"/>
              <w:tabs>
                <w:tab w:val="decimal" w:pos="957"/>
              </w:tabs>
              <w:spacing w:line="240" w:lineRule="auto"/>
              <w:rPr>
                <w:rFonts w:ascii="Arial" w:hAnsi="Arial" w:cs="Arial"/>
                <w:sz w:val="18"/>
                <w:szCs w:val="18"/>
                <w:lang w:val="ru-RU"/>
              </w:rPr>
            </w:pPr>
            <w:r w:rsidRPr="00C27A7E">
              <w:rPr>
                <w:rFonts w:ascii="Arial" w:hAnsi="Arial" w:cs="Arial"/>
                <w:sz w:val="18"/>
                <w:szCs w:val="18"/>
                <w:lang w:val="ru-RU"/>
              </w:rPr>
              <w:t>27 805</w:t>
            </w:r>
          </w:p>
        </w:tc>
      </w:tr>
      <w:tr w:rsidR="006F4AFC" w:rsidRPr="00C27A7E">
        <w:tc>
          <w:tcPr>
            <w:tcW w:w="5954" w:type="dxa"/>
            <w:tcBorders>
              <w:top w:val="nil"/>
              <w:left w:val="nil"/>
              <w:bottom w:val="nil"/>
              <w:right w:val="nil"/>
            </w:tcBorders>
            <w:vAlign w:val="bottom"/>
          </w:tcPr>
          <w:p w:rsidR="006F4AFC" w:rsidRPr="00C27A7E" w:rsidRDefault="006F4AFC" w:rsidP="00B40360">
            <w:pPr>
              <w:pStyle w:val="200Tableleft"/>
              <w:spacing w:line="240" w:lineRule="auto"/>
              <w:ind w:left="177" w:hanging="177"/>
              <w:rPr>
                <w:rFonts w:ascii="Arial" w:hAnsi="Arial" w:cs="Arial"/>
                <w:sz w:val="18"/>
                <w:szCs w:val="18"/>
              </w:rPr>
            </w:pPr>
            <w:r w:rsidRPr="00C27A7E">
              <w:rPr>
                <w:rFonts w:ascii="Arial" w:hAnsi="Arial" w:cs="Arial"/>
                <w:sz w:val="18"/>
                <w:szCs w:val="18"/>
                <w:lang w:val="ru-RU"/>
              </w:rPr>
              <w:t>Прочие доходы полученные</w:t>
            </w:r>
          </w:p>
        </w:tc>
        <w:tc>
          <w:tcPr>
            <w:tcW w:w="709" w:type="dxa"/>
            <w:tcBorders>
              <w:top w:val="nil"/>
              <w:left w:val="nil"/>
              <w:bottom w:val="nil"/>
              <w:right w:val="nil"/>
            </w:tcBorders>
            <w:vAlign w:val="bottom"/>
          </w:tcPr>
          <w:p w:rsidR="006F4AFC" w:rsidRPr="00C27A7E" w:rsidRDefault="006F4AFC">
            <w:pPr>
              <w:pStyle w:val="200Tableleft"/>
              <w:spacing w:line="240" w:lineRule="auto"/>
              <w:jc w:val="center"/>
              <w:rPr>
                <w:rFonts w:ascii="Arial" w:hAnsi="Arial" w:cs="Arial"/>
                <w:sz w:val="18"/>
                <w:szCs w:val="18"/>
              </w:rPr>
            </w:pPr>
          </w:p>
        </w:tc>
        <w:tc>
          <w:tcPr>
            <w:tcW w:w="1417" w:type="dxa"/>
            <w:tcBorders>
              <w:top w:val="nil"/>
              <w:left w:val="nil"/>
              <w:bottom w:val="nil"/>
              <w:right w:val="nil"/>
            </w:tcBorders>
            <w:vAlign w:val="bottom"/>
          </w:tcPr>
          <w:p w:rsidR="006F4AFC" w:rsidRPr="00D87FCE" w:rsidRDefault="00D87FCE">
            <w:pPr>
              <w:pStyle w:val="200Tableleft"/>
              <w:tabs>
                <w:tab w:val="decimal" w:pos="1027"/>
              </w:tabs>
              <w:spacing w:line="240" w:lineRule="auto"/>
              <w:rPr>
                <w:rFonts w:ascii="Arial" w:hAnsi="Arial" w:cs="Arial"/>
                <w:sz w:val="18"/>
                <w:szCs w:val="18"/>
                <w:lang w:val="ru-RU"/>
              </w:rPr>
            </w:pPr>
            <w:r>
              <w:rPr>
                <w:rFonts w:ascii="Arial" w:hAnsi="Arial" w:cs="Arial"/>
                <w:sz w:val="18"/>
                <w:szCs w:val="18"/>
                <w:lang w:val="ru-RU"/>
              </w:rPr>
              <w:t>98 642</w:t>
            </w:r>
          </w:p>
        </w:tc>
        <w:tc>
          <w:tcPr>
            <w:tcW w:w="1418" w:type="dxa"/>
            <w:tcBorders>
              <w:top w:val="nil"/>
              <w:left w:val="nil"/>
              <w:bottom w:val="nil"/>
              <w:right w:val="nil"/>
            </w:tcBorders>
            <w:vAlign w:val="bottom"/>
          </w:tcPr>
          <w:p w:rsidR="006F4AFC" w:rsidRPr="00C27A7E" w:rsidRDefault="00B40360">
            <w:pPr>
              <w:pStyle w:val="200Tableleft"/>
              <w:tabs>
                <w:tab w:val="decimal" w:pos="957"/>
              </w:tabs>
              <w:spacing w:line="240" w:lineRule="auto"/>
              <w:rPr>
                <w:rFonts w:ascii="Arial" w:hAnsi="Arial" w:cs="Arial"/>
                <w:sz w:val="18"/>
                <w:szCs w:val="18"/>
                <w:lang w:val="ru-RU"/>
              </w:rPr>
            </w:pPr>
            <w:r w:rsidRPr="00C27A7E">
              <w:rPr>
                <w:rFonts w:ascii="Arial" w:hAnsi="Arial" w:cs="Arial"/>
                <w:sz w:val="18"/>
                <w:szCs w:val="18"/>
                <w:lang w:val="ru-RU"/>
              </w:rPr>
              <w:t>35 888</w:t>
            </w:r>
          </w:p>
        </w:tc>
      </w:tr>
      <w:tr w:rsidR="006F4AFC" w:rsidRPr="00C27A7E">
        <w:tc>
          <w:tcPr>
            <w:tcW w:w="5954" w:type="dxa"/>
            <w:tcBorders>
              <w:top w:val="nil"/>
              <w:left w:val="nil"/>
              <w:bottom w:val="nil"/>
              <w:right w:val="nil"/>
            </w:tcBorders>
            <w:vAlign w:val="bottom"/>
          </w:tcPr>
          <w:p w:rsidR="006F4AFC" w:rsidRPr="00C27A7E" w:rsidRDefault="006F4AFC">
            <w:pPr>
              <w:pStyle w:val="200Tableleft"/>
              <w:spacing w:line="240" w:lineRule="auto"/>
              <w:ind w:left="177" w:hanging="177"/>
              <w:rPr>
                <w:rFonts w:ascii="Arial" w:hAnsi="Arial" w:cs="Arial"/>
                <w:sz w:val="18"/>
                <w:szCs w:val="18"/>
                <w:lang w:val="ru-RU"/>
              </w:rPr>
            </w:pPr>
            <w:r w:rsidRPr="00C27A7E">
              <w:rPr>
                <w:rFonts w:ascii="Arial" w:hAnsi="Arial" w:cs="Arial"/>
                <w:sz w:val="18"/>
                <w:szCs w:val="18"/>
                <w:lang w:val="ru-RU"/>
              </w:rPr>
              <w:t>Расходы на персонал, выплаченные</w:t>
            </w:r>
          </w:p>
        </w:tc>
        <w:tc>
          <w:tcPr>
            <w:tcW w:w="709" w:type="dxa"/>
            <w:tcBorders>
              <w:top w:val="nil"/>
              <w:left w:val="nil"/>
              <w:right w:val="nil"/>
            </w:tcBorders>
            <w:vAlign w:val="bottom"/>
          </w:tcPr>
          <w:p w:rsidR="006F4AFC" w:rsidRPr="00C27A7E" w:rsidRDefault="006F4AFC">
            <w:pPr>
              <w:pStyle w:val="200Tableleft"/>
              <w:spacing w:line="240" w:lineRule="auto"/>
              <w:jc w:val="center"/>
              <w:rPr>
                <w:rFonts w:ascii="Arial" w:hAnsi="Arial" w:cs="Arial"/>
                <w:sz w:val="18"/>
                <w:szCs w:val="18"/>
                <w:lang w:val="ru-RU"/>
              </w:rPr>
            </w:pPr>
          </w:p>
        </w:tc>
        <w:tc>
          <w:tcPr>
            <w:tcW w:w="1417" w:type="dxa"/>
            <w:tcBorders>
              <w:top w:val="nil"/>
              <w:left w:val="nil"/>
              <w:right w:val="nil"/>
            </w:tcBorders>
            <w:vAlign w:val="bottom"/>
          </w:tcPr>
          <w:p w:rsidR="006F4AFC" w:rsidRPr="00C27A7E" w:rsidRDefault="00D87FCE">
            <w:pPr>
              <w:pStyle w:val="200Tableleft"/>
              <w:tabs>
                <w:tab w:val="decimal" w:pos="1027"/>
              </w:tabs>
              <w:spacing w:line="240" w:lineRule="auto"/>
              <w:rPr>
                <w:rFonts w:ascii="Arial" w:hAnsi="Arial" w:cs="Arial"/>
                <w:sz w:val="18"/>
                <w:szCs w:val="18"/>
                <w:lang w:val="ru-RU"/>
              </w:rPr>
            </w:pPr>
            <w:r>
              <w:rPr>
                <w:rFonts w:ascii="Arial" w:hAnsi="Arial" w:cs="Arial"/>
                <w:sz w:val="18"/>
                <w:szCs w:val="18"/>
                <w:lang w:val="ru-RU"/>
              </w:rPr>
              <w:t>(523 673)</w:t>
            </w:r>
          </w:p>
        </w:tc>
        <w:tc>
          <w:tcPr>
            <w:tcW w:w="1418" w:type="dxa"/>
            <w:tcBorders>
              <w:top w:val="nil"/>
              <w:left w:val="nil"/>
              <w:right w:val="nil"/>
            </w:tcBorders>
            <w:vAlign w:val="bottom"/>
          </w:tcPr>
          <w:p w:rsidR="006F4AFC" w:rsidRPr="00C27A7E" w:rsidRDefault="00B40360">
            <w:pPr>
              <w:pStyle w:val="200Tableleft"/>
              <w:tabs>
                <w:tab w:val="decimal" w:pos="957"/>
              </w:tabs>
              <w:spacing w:line="240" w:lineRule="auto"/>
              <w:rPr>
                <w:rFonts w:ascii="Arial" w:hAnsi="Arial" w:cs="Arial"/>
                <w:sz w:val="18"/>
                <w:szCs w:val="18"/>
                <w:lang w:val="ru-RU"/>
              </w:rPr>
            </w:pPr>
            <w:r w:rsidRPr="00C27A7E">
              <w:rPr>
                <w:rFonts w:ascii="Arial" w:hAnsi="Arial" w:cs="Arial"/>
                <w:sz w:val="18"/>
                <w:szCs w:val="18"/>
                <w:lang w:val="ru-RU"/>
              </w:rPr>
              <w:t>(528 272)</w:t>
            </w:r>
          </w:p>
        </w:tc>
      </w:tr>
      <w:tr w:rsidR="006F4AFC" w:rsidRPr="00C27A7E">
        <w:tc>
          <w:tcPr>
            <w:tcW w:w="5954" w:type="dxa"/>
            <w:tcBorders>
              <w:top w:val="nil"/>
              <w:left w:val="nil"/>
              <w:bottom w:val="nil"/>
              <w:right w:val="nil"/>
            </w:tcBorders>
            <w:vAlign w:val="bottom"/>
          </w:tcPr>
          <w:p w:rsidR="006F4AFC" w:rsidRPr="00C27A7E" w:rsidRDefault="006F4AFC">
            <w:pPr>
              <w:pStyle w:val="200Tableleft"/>
              <w:spacing w:line="240" w:lineRule="auto"/>
              <w:rPr>
                <w:rFonts w:ascii="Arial" w:hAnsi="Arial" w:cs="Arial"/>
                <w:sz w:val="18"/>
                <w:szCs w:val="18"/>
              </w:rPr>
            </w:pPr>
            <w:r w:rsidRPr="00C27A7E">
              <w:rPr>
                <w:rFonts w:ascii="Arial" w:hAnsi="Arial" w:cs="Arial"/>
                <w:sz w:val="18"/>
                <w:szCs w:val="18"/>
                <w:lang w:val="ru-RU"/>
              </w:rPr>
              <w:t>Прочие операционные расходы выплаченные</w:t>
            </w:r>
          </w:p>
        </w:tc>
        <w:tc>
          <w:tcPr>
            <w:tcW w:w="709" w:type="dxa"/>
            <w:tcBorders>
              <w:top w:val="nil"/>
              <w:left w:val="nil"/>
              <w:right w:val="nil"/>
            </w:tcBorders>
            <w:vAlign w:val="bottom"/>
          </w:tcPr>
          <w:p w:rsidR="006F4AFC" w:rsidRPr="00C27A7E" w:rsidRDefault="006F4AFC">
            <w:pPr>
              <w:pStyle w:val="200Tableleft"/>
              <w:spacing w:line="240" w:lineRule="auto"/>
              <w:jc w:val="center"/>
              <w:rPr>
                <w:rFonts w:ascii="Arial" w:hAnsi="Arial" w:cs="Arial"/>
                <w:sz w:val="18"/>
                <w:szCs w:val="18"/>
              </w:rPr>
            </w:pPr>
          </w:p>
        </w:tc>
        <w:tc>
          <w:tcPr>
            <w:tcW w:w="1417" w:type="dxa"/>
            <w:tcBorders>
              <w:top w:val="nil"/>
              <w:left w:val="nil"/>
              <w:right w:val="nil"/>
            </w:tcBorders>
            <w:vAlign w:val="bottom"/>
          </w:tcPr>
          <w:p w:rsidR="006F4AFC" w:rsidRPr="00D87FCE" w:rsidRDefault="009718C7">
            <w:pPr>
              <w:pStyle w:val="200Tableleft"/>
              <w:pBdr>
                <w:bottom w:val="single" w:sz="4" w:space="1" w:color="auto"/>
              </w:pBdr>
              <w:tabs>
                <w:tab w:val="decimal" w:pos="1027"/>
              </w:tabs>
              <w:spacing w:line="240" w:lineRule="auto"/>
              <w:rPr>
                <w:rFonts w:ascii="Arial" w:hAnsi="Arial" w:cs="Arial"/>
                <w:sz w:val="18"/>
                <w:szCs w:val="18"/>
                <w:lang w:val="ru-RU"/>
              </w:rPr>
            </w:pPr>
            <w:r>
              <w:rPr>
                <w:rFonts w:ascii="Arial" w:hAnsi="Arial" w:cs="Arial"/>
                <w:sz w:val="18"/>
                <w:szCs w:val="18"/>
                <w:lang w:val="ru-RU"/>
              </w:rPr>
              <w:t>(504 645)</w:t>
            </w:r>
          </w:p>
        </w:tc>
        <w:tc>
          <w:tcPr>
            <w:tcW w:w="1418" w:type="dxa"/>
            <w:tcBorders>
              <w:top w:val="nil"/>
              <w:left w:val="nil"/>
              <w:right w:val="nil"/>
            </w:tcBorders>
            <w:vAlign w:val="bottom"/>
          </w:tcPr>
          <w:p w:rsidR="006F4AFC" w:rsidRPr="00C27A7E" w:rsidRDefault="00B40360">
            <w:pPr>
              <w:pStyle w:val="200Tableleft"/>
              <w:pBdr>
                <w:bottom w:val="single" w:sz="4" w:space="1" w:color="auto"/>
              </w:pBdr>
              <w:tabs>
                <w:tab w:val="decimal" w:pos="957"/>
              </w:tabs>
              <w:spacing w:line="240" w:lineRule="auto"/>
              <w:rPr>
                <w:rFonts w:ascii="Arial" w:hAnsi="Arial" w:cs="Arial"/>
                <w:sz w:val="18"/>
                <w:szCs w:val="18"/>
                <w:lang w:val="ru-RU"/>
              </w:rPr>
            </w:pPr>
            <w:r w:rsidRPr="00C27A7E">
              <w:rPr>
                <w:rFonts w:ascii="Arial" w:hAnsi="Arial" w:cs="Arial"/>
                <w:sz w:val="18"/>
                <w:szCs w:val="18"/>
                <w:lang w:val="ru-RU"/>
              </w:rPr>
              <w:t>(474 455)</w:t>
            </w:r>
          </w:p>
        </w:tc>
      </w:tr>
      <w:tr w:rsidR="006F4AFC" w:rsidRPr="00C27A7E">
        <w:tc>
          <w:tcPr>
            <w:tcW w:w="5954" w:type="dxa"/>
            <w:tcBorders>
              <w:top w:val="nil"/>
              <w:left w:val="nil"/>
              <w:bottom w:val="nil"/>
              <w:right w:val="nil"/>
            </w:tcBorders>
            <w:vAlign w:val="bottom"/>
          </w:tcPr>
          <w:p w:rsidR="006F4AFC" w:rsidRPr="00C27A7E" w:rsidRDefault="006F4AFC">
            <w:pPr>
              <w:pStyle w:val="200Tableleft"/>
              <w:spacing w:line="240" w:lineRule="auto"/>
              <w:ind w:left="319" w:hanging="319"/>
              <w:rPr>
                <w:rFonts w:ascii="Arial" w:hAnsi="Arial" w:cs="Arial"/>
                <w:b/>
                <w:sz w:val="18"/>
                <w:szCs w:val="18"/>
                <w:lang w:val="ru-RU"/>
              </w:rPr>
            </w:pPr>
            <w:r w:rsidRPr="00C27A7E">
              <w:rPr>
                <w:rFonts w:ascii="Arial" w:hAnsi="Arial" w:cs="Arial"/>
                <w:b/>
                <w:bCs/>
                <w:sz w:val="18"/>
                <w:szCs w:val="18"/>
                <w:lang w:val="ru-RU"/>
              </w:rPr>
              <w:t>Денежные потоки от операционной деятельности до изменений в операционных активах и обязательствах</w:t>
            </w:r>
          </w:p>
        </w:tc>
        <w:tc>
          <w:tcPr>
            <w:tcW w:w="709" w:type="dxa"/>
            <w:tcBorders>
              <w:left w:val="nil"/>
              <w:bottom w:val="nil"/>
              <w:right w:val="nil"/>
            </w:tcBorders>
            <w:vAlign w:val="bottom"/>
          </w:tcPr>
          <w:p w:rsidR="006F4AFC" w:rsidRPr="00C27A7E" w:rsidRDefault="006F4AFC">
            <w:pPr>
              <w:pStyle w:val="200Tableleft"/>
              <w:spacing w:line="240" w:lineRule="auto"/>
              <w:jc w:val="center"/>
              <w:rPr>
                <w:rFonts w:ascii="Arial" w:hAnsi="Arial" w:cs="Arial"/>
                <w:b/>
                <w:sz w:val="18"/>
                <w:szCs w:val="18"/>
                <w:lang w:val="ru-RU"/>
              </w:rPr>
            </w:pPr>
          </w:p>
        </w:tc>
        <w:tc>
          <w:tcPr>
            <w:tcW w:w="1417" w:type="dxa"/>
            <w:tcBorders>
              <w:left w:val="nil"/>
              <w:bottom w:val="nil"/>
              <w:right w:val="nil"/>
            </w:tcBorders>
            <w:vAlign w:val="bottom"/>
          </w:tcPr>
          <w:p w:rsidR="006F4AFC" w:rsidRPr="00C27A7E" w:rsidRDefault="009718C7">
            <w:pPr>
              <w:pStyle w:val="200Tableleft"/>
              <w:tabs>
                <w:tab w:val="decimal" w:pos="1027"/>
              </w:tabs>
              <w:spacing w:line="240" w:lineRule="auto"/>
              <w:rPr>
                <w:rFonts w:ascii="Arial" w:hAnsi="Arial" w:cs="Arial"/>
                <w:b/>
                <w:sz w:val="18"/>
                <w:szCs w:val="18"/>
                <w:lang w:val="ru-RU"/>
              </w:rPr>
            </w:pPr>
            <w:r>
              <w:rPr>
                <w:rFonts w:ascii="Arial" w:hAnsi="Arial" w:cs="Arial"/>
                <w:b/>
                <w:sz w:val="18"/>
                <w:szCs w:val="18"/>
                <w:lang w:val="ru-RU"/>
              </w:rPr>
              <w:t>(223 977)</w:t>
            </w:r>
          </w:p>
        </w:tc>
        <w:tc>
          <w:tcPr>
            <w:tcW w:w="1418" w:type="dxa"/>
            <w:tcBorders>
              <w:left w:val="nil"/>
              <w:bottom w:val="nil"/>
              <w:right w:val="nil"/>
            </w:tcBorders>
            <w:vAlign w:val="bottom"/>
          </w:tcPr>
          <w:p w:rsidR="006F4AFC" w:rsidRPr="00C27A7E" w:rsidRDefault="00B40360">
            <w:pPr>
              <w:pStyle w:val="200Tableleft"/>
              <w:tabs>
                <w:tab w:val="decimal" w:pos="957"/>
              </w:tabs>
              <w:spacing w:line="240" w:lineRule="auto"/>
              <w:rPr>
                <w:rFonts w:ascii="Arial" w:hAnsi="Arial" w:cs="Arial"/>
                <w:b/>
                <w:sz w:val="18"/>
                <w:szCs w:val="18"/>
                <w:lang w:val="ru-RU"/>
              </w:rPr>
            </w:pPr>
            <w:r w:rsidRPr="00C27A7E">
              <w:rPr>
                <w:rFonts w:ascii="Arial" w:hAnsi="Arial" w:cs="Arial"/>
                <w:b/>
                <w:sz w:val="18"/>
                <w:szCs w:val="18"/>
                <w:lang w:val="ru-RU"/>
              </w:rPr>
              <w:t>269 767</w:t>
            </w:r>
          </w:p>
        </w:tc>
      </w:tr>
      <w:tr w:rsidR="006F4AFC" w:rsidRPr="00C27A7E">
        <w:trPr>
          <w:trHeight w:hRule="exact" w:val="120"/>
        </w:trPr>
        <w:tc>
          <w:tcPr>
            <w:tcW w:w="5954" w:type="dxa"/>
            <w:tcBorders>
              <w:top w:val="nil"/>
              <w:left w:val="nil"/>
              <w:bottom w:val="nil"/>
              <w:right w:val="nil"/>
            </w:tcBorders>
            <w:vAlign w:val="bottom"/>
          </w:tcPr>
          <w:p w:rsidR="006F4AFC" w:rsidRPr="00C27A7E" w:rsidRDefault="006F4AFC">
            <w:pPr>
              <w:jc w:val="left"/>
              <w:rPr>
                <w:rFonts w:ascii="Arial" w:hAnsi="Arial" w:cs="Arial"/>
                <w:sz w:val="18"/>
                <w:szCs w:val="18"/>
                <w:lang w:val="ru-RU"/>
              </w:rPr>
            </w:pPr>
          </w:p>
        </w:tc>
        <w:tc>
          <w:tcPr>
            <w:tcW w:w="709" w:type="dxa"/>
            <w:tcBorders>
              <w:top w:val="nil"/>
              <w:left w:val="nil"/>
              <w:bottom w:val="nil"/>
              <w:right w:val="nil"/>
            </w:tcBorders>
            <w:vAlign w:val="bottom"/>
          </w:tcPr>
          <w:p w:rsidR="006F4AFC" w:rsidRPr="00C27A7E" w:rsidRDefault="006F4AFC">
            <w:pPr>
              <w:pStyle w:val="200Tableleft"/>
              <w:spacing w:line="240" w:lineRule="auto"/>
              <w:jc w:val="center"/>
              <w:rPr>
                <w:rFonts w:ascii="Arial" w:hAnsi="Arial" w:cs="Arial"/>
                <w:sz w:val="18"/>
                <w:szCs w:val="18"/>
                <w:lang w:val="ru-RU"/>
              </w:rPr>
            </w:pPr>
          </w:p>
        </w:tc>
        <w:tc>
          <w:tcPr>
            <w:tcW w:w="1417" w:type="dxa"/>
            <w:tcBorders>
              <w:top w:val="nil"/>
              <w:left w:val="nil"/>
              <w:bottom w:val="nil"/>
              <w:right w:val="nil"/>
            </w:tcBorders>
            <w:vAlign w:val="bottom"/>
          </w:tcPr>
          <w:p w:rsidR="006F4AFC" w:rsidRPr="00C27A7E" w:rsidRDefault="006F4AFC">
            <w:pPr>
              <w:pStyle w:val="200Tableleft"/>
              <w:tabs>
                <w:tab w:val="decimal" w:pos="1027"/>
              </w:tabs>
              <w:spacing w:line="240" w:lineRule="auto"/>
              <w:rPr>
                <w:rFonts w:ascii="Arial" w:hAnsi="Arial" w:cs="Arial"/>
                <w:sz w:val="18"/>
                <w:szCs w:val="18"/>
                <w:lang w:val="ru-RU"/>
              </w:rPr>
            </w:pPr>
          </w:p>
        </w:tc>
        <w:tc>
          <w:tcPr>
            <w:tcW w:w="1418" w:type="dxa"/>
            <w:tcBorders>
              <w:top w:val="nil"/>
              <w:left w:val="nil"/>
              <w:bottom w:val="nil"/>
              <w:right w:val="nil"/>
            </w:tcBorders>
            <w:vAlign w:val="bottom"/>
          </w:tcPr>
          <w:p w:rsidR="006F4AFC" w:rsidRPr="00C27A7E" w:rsidRDefault="006F4AFC">
            <w:pPr>
              <w:pStyle w:val="200Tableleft"/>
              <w:tabs>
                <w:tab w:val="decimal" w:pos="957"/>
              </w:tabs>
              <w:spacing w:line="240" w:lineRule="auto"/>
              <w:rPr>
                <w:rFonts w:ascii="Arial" w:hAnsi="Arial" w:cs="Arial"/>
                <w:sz w:val="18"/>
                <w:szCs w:val="18"/>
                <w:lang w:val="ru-RU"/>
              </w:rPr>
            </w:pPr>
          </w:p>
        </w:tc>
      </w:tr>
      <w:tr w:rsidR="006F4AFC" w:rsidRPr="008861A7">
        <w:tc>
          <w:tcPr>
            <w:tcW w:w="5954" w:type="dxa"/>
            <w:tcBorders>
              <w:top w:val="nil"/>
              <w:left w:val="nil"/>
              <w:bottom w:val="nil"/>
              <w:right w:val="nil"/>
            </w:tcBorders>
            <w:vAlign w:val="bottom"/>
          </w:tcPr>
          <w:p w:rsidR="006F4AFC" w:rsidRPr="00C27A7E" w:rsidRDefault="006F4AFC">
            <w:pPr>
              <w:jc w:val="left"/>
              <w:rPr>
                <w:rFonts w:ascii="Arial" w:hAnsi="Arial" w:cs="Arial"/>
                <w:i/>
                <w:iCs/>
                <w:sz w:val="18"/>
                <w:szCs w:val="18"/>
                <w:lang w:val="ru-RU"/>
              </w:rPr>
            </w:pPr>
            <w:r w:rsidRPr="00C27A7E">
              <w:rPr>
                <w:rFonts w:ascii="Arial" w:hAnsi="Arial" w:cs="Arial"/>
                <w:i/>
                <w:iCs/>
                <w:sz w:val="18"/>
                <w:szCs w:val="18"/>
                <w:lang w:val="ru-RU"/>
              </w:rPr>
              <w:t>Чистое (увеличение)/</w:t>
            </w:r>
            <w:r w:rsidR="00840D3F">
              <w:rPr>
                <w:rFonts w:ascii="Arial" w:hAnsi="Arial" w:cs="Arial"/>
                <w:i/>
                <w:iCs/>
                <w:sz w:val="18"/>
                <w:szCs w:val="18"/>
                <w:lang w:val="ru-RU"/>
              </w:rPr>
              <w:t xml:space="preserve"> </w:t>
            </w:r>
            <w:r w:rsidRPr="00C27A7E">
              <w:rPr>
                <w:rFonts w:ascii="Arial" w:hAnsi="Arial" w:cs="Arial"/>
                <w:i/>
                <w:iCs/>
                <w:sz w:val="18"/>
                <w:szCs w:val="18"/>
                <w:lang w:val="ru-RU"/>
              </w:rPr>
              <w:t>уменьшение операционных активов</w:t>
            </w:r>
          </w:p>
        </w:tc>
        <w:tc>
          <w:tcPr>
            <w:tcW w:w="709" w:type="dxa"/>
            <w:tcBorders>
              <w:top w:val="nil"/>
              <w:left w:val="nil"/>
              <w:bottom w:val="nil"/>
              <w:right w:val="nil"/>
            </w:tcBorders>
            <w:vAlign w:val="bottom"/>
          </w:tcPr>
          <w:p w:rsidR="006F4AFC" w:rsidRPr="00C27A7E" w:rsidRDefault="006F4AFC">
            <w:pPr>
              <w:pStyle w:val="200Tableleft"/>
              <w:spacing w:line="240" w:lineRule="auto"/>
              <w:jc w:val="center"/>
              <w:rPr>
                <w:rFonts w:ascii="Arial" w:hAnsi="Arial" w:cs="Arial"/>
                <w:sz w:val="18"/>
                <w:szCs w:val="18"/>
                <w:lang w:val="ru-RU"/>
              </w:rPr>
            </w:pPr>
          </w:p>
        </w:tc>
        <w:tc>
          <w:tcPr>
            <w:tcW w:w="1417" w:type="dxa"/>
            <w:tcBorders>
              <w:top w:val="nil"/>
              <w:left w:val="nil"/>
              <w:bottom w:val="nil"/>
              <w:right w:val="nil"/>
            </w:tcBorders>
            <w:vAlign w:val="bottom"/>
          </w:tcPr>
          <w:p w:rsidR="006F4AFC" w:rsidRPr="00C27A7E" w:rsidRDefault="006F4AFC">
            <w:pPr>
              <w:pStyle w:val="200Tableleft"/>
              <w:tabs>
                <w:tab w:val="decimal" w:pos="1027"/>
              </w:tabs>
              <w:spacing w:line="240" w:lineRule="auto"/>
              <w:rPr>
                <w:rFonts w:ascii="Arial" w:hAnsi="Arial" w:cs="Arial"/>
                <w:sz w:val="18"/>
                <w:szCs w:val="18"/>
                <w:lang w:val="ru-RU"/>
              </w:rPr>
            </w:pPr>
          </w:p>
        </w:tc>
        <w:tc>
          <w:tcPr>
            <w:tcW w:w="1418" w:type="dxa"/>
            <w:tcBorders>
              <w:top w:val="nil"/>
              <w:left w:val="nil"/>
              <w:bottom w:val="nil"/>
              <w:right w:val="nil"/>
            </w:tcBorders>
            <w:vAlign w:val="bottom"/>
          </w:tcPr>
          <w:p w:rsidR="006F4AFC" w:rsidRPr="00C27A7E" w:rsidRDefault="006F4AFC">
            <w:pPr>
              <w:pStyle w:val="200Tableleft"/>
              <w:tabs>
                <w:tab w:val="decimal" w:pos="957"/>
              </w:tabs>
              <w:spacing w:line="240" w:lineRule="auto"/>
              <w:rPr>
                <w:rFonts w:ascii="Arial" w:hAnsi="Arial" w:cs="Arial"/>
                <w:sz w:val="18"/>
                <w:szCs w:val="18"/>
                <w:lang w:val="ru-RU"/>
              </w:rPr>
            </w:pPr>
          </w:p>
        </w:tc>
      </w:tr>
      <w:tr w:rsidR="006F4AFC" w:rsidRPr="00C27A7E">
        <w:tc>
          <w:tcPr>
            <w:tcW w:w="5954" w:type="dxa"/>
            <w:tcBorders>
              <w:top w:val="nil"/>
              <w:left w:val="nil"/>
              <w:bottom w:val="nil"/>
              <w:right w:val="nil"/>
            </w:tcBorders>
            <w:vAlign w:val="bottom"/>
          </w:tcPr>
          <w:p w:rsidR="006F4AFC" w:rsidRPr="00C27A7E" w:rsidRDefault="006F4AFC" w:rsidP="00B40360">
            <w:pPr>
              <w:pStyle w:val="200Tableleft"/>
              <w:spacing w:line="240" w:lineRule="auto"/>
              <w:ind w:left="177"/>
              <w:rPr>
                <w:rFonts w:ascii="Arial" w:hAnsi="Arial" w:cs="Arial"/>
                <w:sz w:val="18"/>
                <w:szCs w:val="18"/>
              </w:rPr>
            </w:pPr>
            <w:r w:rsidRPr="00C27A7E">
              <w:rPr>
                <w:rFonts w:ascii="Arial" w:hAnsi="Arial" w:cs="Arial"/>
                <w:sz w:val="18"/>
                <w:szCs w:val="18"/>
                <w:lang w:val="ru-RU"/>
              </w:rPr>
              <w:t>Средства в кредитных организациях</w:t>
            </w:r>
          </w:p>
        </w:tc>
        <w:tc>
          <w:tcPr>
            <w:tcW w:w="709" w:type="dxa"/>
            <w:tcBorders>
              <w:top w:val="nil"/>
              <w:left w:val="nil"/>
              <w:bottom w:val="nil"/>
              <w:right w:val="nil"/>
            </w:tcBorders>
            <w:vAlign w:val="bottom"/>
          </w:tcPr>
          <w:p w:rsidR="006F4AFC" w:rsidRPr="00C27A7E" w:rsidRDefault="006F4AFC">
            <w:pPr>
              <w:pStyle w:val="200Tableleft"/>
              <w:spacing w:line="240" w:lineRule="auto"/>
              <w:jc w:val="center"/>
              <w:rPr>
                <w:rFonts w:ascii="Arial" w:hAnsi="Arial" w:cs="Arial"/>
                <w:sz w:val="18"/>
                <w:szCs w:val="18"/>
              </w:rPr>
            </w:pPr>
          </w:p>
        </w:tc>
        <w:tc>
          <w:tcPr>
            <w:tcW w:w="1417" w:type="dxa"/>
            <w:tcBorders>
              <w:top w:val="nil"/>
              <w:left w:val="nil"/>
              <w:bottom w:val="nil"/>
              <w:right w:val="nil"/>
            </w:tcBorders>
            <w:vAlign w:val="bottom"/>
          </w:tcPr>
          <w:p w:rsidR="006F4AFC" w:rsidRPr="00D87FCE" w:rsidRDefault="00D87FCE">
            <w:pPr>
              <w:pStyle w:val="200Tableleft"/>
              <w:tabs>
                <w:tab w:val="decimal" w:pos="1027"/>
              </w:tabs>
              <w:spacing w:line="240" w:lineRule="auto"/>
              <w:rPr>
                <w:rFonts w:ascii="Arial" w:hAnsi="Arial" w:cs="Arial"/>
                <w:sz w:val="18"/>
                <w:szCs w:val="18"/>
                <w:lang w:val="ru-RU"/>
              </w:rPr>
            </w:pPr>
            <w:r>
              <w:rPr>
                <w:rFonts w:ascii="Arial" w:hAnsi="Arial" w:cs="Arial"/>
                <w:sz w:val="18"/>
                <w:szCs w:val="18"/>
                <w:lang w:val="ru-RU"/>
              </w:rPr>
              <w:t>(56 031)</w:t>
            </w:r>
          </w:p>
        </w:tc>
        <w:tc>
          <w:tcPr>
            <w:tcW w:w="1418" w:type="dxa"/>
            <w:tcBorders>
              <w:top w:val="nil"/>
              <w:left w:val="nil"/>
              <w:bottom w:val="nil"/>
              <w:right w:val="nil"/>
            </w:tcBorders>
            <w:vAlign w:val="bottom"/>
          </w:tcPr>
          <w:p w:rsidR="006F4AFC" w:rsidRPr="00C27A7E" w:rsidRDefault="00B40360">
            <w:pPr>
              <w:pStyle w:val="200Tableleft"/>
              <w:tabs>
                <w:tab w:val="decimal" w:pos="957"/>
              </w:tabs>
              <w:spacing w:line="240" w:lineRule="auto"/>
              <w:rPr>
                <w:rFonts w:ascii="Arial" w:hAnsi="Arial" w:cs="Arial"/>
                <w:sz w:val="18"/>
                <w:szCs w:val="18"/>
                <w:lang w:val="ru-RU"/>
              </w:rPr>
            </w:pPr>
            <w:r w:rsidRPr="00C27A7E">
              <w:rPr>
                <w:rFonts w:ascii="Arial" w:hAnsi="Arial" w:cs="Arial"/>
                <w:sz w:val="18"/>
                <w:szCs w:val="18"/>
                <w:lang w:val="ru-RU"/>
              </w:rPr>
              <w:t>(1 544 105)</w:t>
            </w:r>
          </w:p>
        </w:tc>
      </w:tr>
      <w:tr w:rsidR="006F4AFC" w:rsidRPr="00C27A7E">
        <w:tc>
          <w:tcPr>
            <w:tcW w:w="5954" w:type="dxa"/>
            <w:tcBorders>
              <w:top w:val="nil"/>
              <w:left w:val="nil"/>
              <w:bottom w:val="nil"/>
              <w:right w:val="nil"/>
            </w:tcBorders>
            <w:vAlign w:val="bottom"/>
          </w:tcPr>
          <w:p w:rsidR="006F4AFC" w:rsidRPr="00C27A7E" w:rsidRDefault="006F4AFC">
            <w:pPr>
              <w:pStyle w:val="200Tableleft"/>
              <w:spacing w:line="240" w:lineRule="auto"/>
              <w:ind w:left="177"/>
              <w:rPr>
                <w:rFonts w:ascii="Arial" w:hAnsi="Arial" w:cs="Arial"/>
                <w:sz w:val="18"/>
                <w:szCs w:val="18"/>
              </w:rPr>
            </w:pPr>
            <w:r w:rsidRPr="00C27A7E">
              <w:rPr>
                <w:rFonts w:ascii="Arial" w:hAnsi="Arial" w:cs="Arial"/>
                <w:sz w:val="18"/>
                <w:szCs w:val="18"/>
                <w:lang w:val="ru-RU"/>
              </w:rPr>
              <w:t xml:space="preserve">Кредиты клиентам </w:t>
            </w:r>
          </w:p>
        </w:tc>
        <w:tc>
          <w:tcPr>
            <w:tcW w:w="709" w:type="dxa"/>
            <w:tcBorders>
              <w:top w:val="nil"/>
              <w:left w:val="nil"/>
              <w:bottom w:val="nil"/>
              <w:right w:val="nil"/>
            </w:tcBorders>
            <w:vAlign w:val="bottom"/>
          </w:tcPr>
          <w:p w:rsidR="006F4AFC" w:rsidRPr="00C27A7E" w:rsidRDefault="006F4AFC">
            <w:pPr>
              <w:pStyle w:val="200Tableleft"/>
              <w:spacing w:line="240" w:lineRule="auto"/>
              <w:jc w:val="center"/>
              <w:rPr>
                <w:rFonts w:ascii="Arial" w:hAnsi="Arial" w:cs="Arial"/>
                <w:sz w:val="18"/>
                <w:szCs w:val="18"/>
              </w:rPr>
            </w:pPr>
          </w:p>
        </w:tc>
        <w:tc>
          <w:tcPr>
            <w:tcW w:w="1417" w:type="dxa"/>
            <w:tcBorders>
              <w:top w:val="nil"/>
              <w:left w:val="nil"/>
              <w:bottom w:val="nil"/>
              <w:right w:val="nil"/>
            </w:tcBorders>
            <w:vAlign w:val="bottom"/>
          </w:tcPr>
          <w:p w:rsidR="006F4AFC" w:rsidRPr="00D87FCE" w:rsidRDefault="009718C7">
            <w:pPr>
              <w:pStyle w:val="200Tableleft"/>
              <w:tabs>
                <w:tab w:val="decimal" w:pos="1027"/>
              </w:tabs>
              <w:spacing w:line="240" w:lineRule="auto"/>
              <w:rPr>
                <w:rFonts w:ascii="Arial" w:hAnsi="Arial" w:cs="Arial"/>
                <w:sz w:val="18"/>
                <w:szCs w:val="18"/>
                <w:lang w:val="ru-RU"/>
              </w:rPr>
            </w:pPr>
            <w:r>
              <w:rPr>
                <w:rFonts w:ascii="Arial" w:hAnsi="Arial" w:cs="Arial"/>
                <w:sz w:val="18"/>
                <w:szCs w:val="18"/>
                <w:lang w:val="ru-RU"/>
              </w:rPr>
              <w:t>729 569</w:t>
            </w:r>
          </w:p>
        </w:tc>
        <w:tc>
          <w:tcPr>
            <w:tcW w:w="1418" w:type="dxa"/>
            <w:tcBorders>
              <w:top w:val="nil"/>
              <w:left w:val="nil"/>
              <w:bottom w:val="nil"/>
              <w:right w:val="nil"/>
            </w:tcBorders>
            <w:vAlign w:val="bottom"/>
          </w:tcPr>
          <w:p w:rsidR="006F4AFC" w:rsidRPr="00C27A7E" w:rsidRDefault="00B40360">
            <w:pPr>
              <w:pStyle w:val="200Tableleft"/>
              <w:tabs>
                <w:tab w:val="decimal" w:pos="957"/>
              </w:tabs>
              <w:spacing w:line="240" w:lineRule="auto"/>
              <w:rPr>
                <w:rFonts w:ascii="Arial" w:hAnsi="Arial" w:cs="Arial"/>
                <w:sz w:val="18"/>
                <w:szCs w:val="18"/>
                <w:lang w:val="ru-RU"/>
              </w:rPr>
            </w:pPr>
            <w:r w:rsidRPr="00C27A7E">
              <w:rPr>
                <w:rFonts w:ascii="Arial" w:hAnsi="Arial" w:cs="Arial"/>
                <w:sz w:val="18"/>
                <w:szCs w:val="18"/>
                <w:lang w:val="ru-RU"/>
              </w:rPr>
              <w:t>(734 619)</w:t>
            </w:r>
          </w:p>
        </w:tc>
      </w:tr>
      <w:tr w:rsidR="006F4AFC" w:rsidRPr="00C27A7E">
        <w:tc>
          <w:tcPr>
            <w:tcW w:w="5954" w:type="dxa"/>
            <w:tcBorders>
              <w:top w:val="nil"/>
              <w:left w:val="nil"/>
              <w:bottom w:val="nil"/>
              <w:right w:val="nil"/>
            </w:tcBorders>
            <w:vAlign w:val="bottom"/>
          </w:tcPr>
          <w:p w:rsidR="006F4AFC" w:rsidRPr="00C27A7E" w:rsidRDefault="006F4AFC">
            <w:pPr>
              <w:pStyle w:val="200Tableleft"/>
              <w:spacing w:line="240" w:lineRule="auto"/>
              <w:ind w:left="177"/>
              <w:rPr>
                <w:rFonts w:ascii="Arial" w:hAnsi="Arial" w:cs="Arial"/>
                <w:sz w:val="18"/>
                <w:szCs w:val="18"/>
              </w:rPr>
            </w:pPr>
            <w:r w:rsidRPr="00C27A7E">
              <w:rPr>
                <w:rFonts w:ascii="Arial" w:hAnsi="Arial" w:cs="Arial"/>
                <w:sz w:val="18"/>
                <w:szCs w:val="18"/>
                <w:lang w:val="ru-RU"/>
              </w:rPr>
              <w:t>Прочие активы</w:t>
            </w:r>
          </w:p>
        </w:tc>
        <w:tc>
          <w:tcPr>
            <w:tcW w:w="709" w:type="dxa"/>
            <w:tcBorders>
              <w:top w:val="nil"/>
              <w:left w:val="nil"/>
              <w:bottom w:val="nil"/>
              <w:right w:val="nil"/>
            </w:tcBorders>
            <w:vAlign w:val="bottom"/>
          </w:tcPr>
          <w:p w:rsidR="006F4AFC" w:rsidRPr="00C27A7E" w:rsidRDefault="006F4AFC">
            <w:pPr>
              <w:pStyle w:val="200Tableleft"/>
              <w:spacing w:line="240" w:lineRule="auto"/>
              <w:jc w:val="center"/>
              <w:rPr>
                <w:rFonts w:ascii="Arial" w:hAnsi="Arial" w:cs="Arial"/>
                <w:sz w:val="18"/>
                <w:szCs w:val="18"/>
              </w:rPr>
            </w:pPr>
          </w:p>
        </w:tc>
        <w:tc>
          <w:tcPr>
            <w:tcW w:w="1417" w:type="dxa"/>
            <w:tcBorders>
              <w:top w:val="nil"/>
              <w:left w:val="nil"/>
              <w:bottom w:val="nil"/>
              <w:right w:val="nil"/>
            </w:tcBorders>
            <w:vAlign w:val="bottom"/>
          </w:tcPr>
          <w:p w:rsidR="006F4AFC" w:rsidRPr="00D87FCE" w:rsidRDefault="00D87FCE">
            <w:pPr>
              <w:pStyle w:val="200Tableleft"/>
              <w:tabs>
                <w:tab w:val="decimal" w:pos="1027"/>
              </w:tabs>
              <w:spacing w:line="240" w:lineRule="auto"/>
              <w:rPr>
                <w:rFonts w:ascii="Arial" w:hAnsi="Arial" w:cs="Arial"/>
                <w:sz w:val="18"/>
                <w:szCs w:val="18"/>
                <w:lang w:val="ru-RU"/>
              </w:rPr>
            </w:pPr>
            <w:r>
              <w:rPr>
                <w:rFonts w:ascii="Arial" w:hAnsi="Arial" w:cs="Arial"/>
                <w:sz w:val="18"/>
                <w:szCs w:val="18"/>
                <w:lang w:val="ru-RU"/>
              </w:rPr>
              <w:t>30 756</w:t>
            </w:r>
          </w:p>
        </w:tc>
        <w:tc>
          <w:tcPr>
            <w:tcW w:w="1418" w:type="dxa"/>
            <w:tcBorders>
              <w:top w:val="nil"/>
              <w:left w:val="nil"/>
              <w:bottom w:val="nil"/>
              <w:right w:val="nil"/>
            </w:tcBorders>
            <w:vAlign w:val="bottom"/>
          </w:tcPr>
          <w:p w:rsidR="006F4AFC" w:rsidRPr="00C27A7E" w:rsidRDefault="00B40360">
            <w:pPr>
              <w:pStyle w:val="200Tableleft"/>
              <w:tabs>
                <w:tab w:val="decimal" w:pos="957"/>
              </w:tabs>
              <w:spacing w:line="240" w:lineRule="auto"/>
              <w:rPr>
                <w:rFonts w:ascii="Arial" w:hAnsi="Arial" w:cs="Arial"/>
                <w:sz w:val="18"/>
                <w:szCs w:val="18"/>
                <w:lang w:val="ru-RU"/>
              </w:rPr>
            </w:pPr>
            <w:r w:rsidRPr="00C27A7E">
              <w:rPr>
                <w:rFonts w:ascii="Arial" w:hAnsi="Arial" w:cs="Arial"/>
                <w:sz w:val="18"/>
                <w:szCs w:val="18"/>
                <w:lang w:val="ru-RU"/>
              </w:rPr>
              <w:t>(95 561)</w:t>
            </w:r>
          </w:p>
        </w:tc>
      </w:tr>
      <w:tr w:rsidR="006F4AFC" w:rsidRPr="008861A7">
        <w:tc>
          <w:tcPr>
            <w:tcW w:w="5954" w:type="dxa"/>
            <w:tcBorders>
              <w:top w:val="nil"/>
              <w:left w:val="nil"/>
              <w:bottom w:val="nil"/>
              <w:right w:val="nil"/>
            </w:tcBorders>
            <w:vAlign w:val="bottom"/>
          </w:tcPr>
          <w:p w:rsidR="00EE7249" w:rsidRDefault="006F4AFC">
            <w:pPr>
              <w:pStyle w:val="200Tableleft"/>
              <w:spacing w:line="240" w:lineRule="auto"/>
              <w:rPr>
                <w:rFonts w:ascii="Arial" w:hAnsi="Arial" w:cs="Arial"/>
                <w:sz w:val="18"/>
                <w:szCs w:val="18"/>
                <w:lang w:val="ru-RU"/>
              </w:rPr>
            </w:pPr>
            <w:r w:rsidRPr="00C27A7E">
              <w:rPr>
                <w:rFonts w:ascii="Arial" w:hAnsi="Arial" w:cs="Arial"/>
                <w:i/>
                <w:iCs/>
                <w:sz w:val="18"/>
                <w:szCs w:val="18"/>
                <w:lang w:val="ru-RU"/>
              </w:rPr>
              <w:t>Чистое увеличение/</w:t>
            </w:r>
            <w:r w:rsidR="00840D3F">
              <w:rPr>
                <w:rFonts w:ascii="Arial" w:hAnsi="Arial" w:cs="Arial"/>
                <w:i/>
                <w:iCs/>
                <w:sz w:val="18"/>
                <w:szCs w:val="18"/>
                <w:lang w:val="ru-RU"/>
              </w:rPr>
              <w:t xml:space="preserve"> </w:t>
            </w:r>
            <w:r w:rsidRPr="00C27A7E">
              <w:rPr>
                <w:rFonts w:ascii="Arial" w:hAnsi="Arial" w:cs="Arial"/>
                <w:i/>
                <w:iCs/>
                <w:sz w:val="18"/>
                <w:szCs w:val="18"/>
                <w:lang w:val="ru-RU"/>
              </w:rPr>
              <w:t>(уменьшение) операционных обязательств</w:t>
            </w:r>
          </w:p>
        </w:tc>
        <w:tc>
          <w:tcPr>
            <w:tcW w:w="709" w:type="dxa"/>
            <w:tcBorders>
              <w:top w:val="nil"/>
              <w:left w:val="nil"/>
              <w:bottom w:val="nil"/>
              <w:right w:val="nil"/>
            </w:tcBorders>
            <w:vAlign w:val="bottom"/>
          </w:tcPr>
          <w:p w:rsidR="006F4AFC" w:rsidRPr="00C27A7E" w:rsidRDefault="006F4AFC">
            <w:pPr>
              <w:pStyle w:val="200Tableleft"/>
              <w:spacing w:line="240" w:lineRule="auto"/>
              <w:jc w:val="center"/>
              <w:rPr>
                <w:rFonts w:ascii="Arial" w:hAnsi="Arial" w:cs="Arial"/>
                <w:sz w:val="18"/>
                <w:szCs w:val="18"/>
                <w:lang w:val="ru-RU"/>
              </w:rPr>
            </w:pPr>
          </w:p>
        </w:tc>
        <w:tc>
          <w:tcPr>
            <w:tcW w:w="1417" w:type="dxa"/>
            <w:tcBorders>
              <w:top w:val="nil"/>
              <w:left w:val="nil"/>
              <w:bottom w:val="nil"/>
              <w:right w:val="nil"/>
            </w:tcBorders>
            <w:vAlign w:val="bottom"/>
          </w:tcPr>
          <w:p w:rsidR="006F4AFC" w:rsidRPr="00C27A7E" w:rsidRDefault="006F4AFC">
            <w:pPr>
              <w:pStyle w:val="200Tableleft"/>
              <w:tabs>
                <w:tab w:val="decimal" w:pos="1027"/>
              </w:tabs>
              <w:spacing w:line="240" w:lineRule="auto"/>
              <w:rPr>
                <w:rFonts w:ascii="Arial" w:hAnsi="Arial" w:cs="Arial"/>
                <w:sz w:val="18"/>
                <w:szCs w:val="18"/>
                <w:lang w:val="ru-RU"/>
              </w:rPr>
            </w:pPr>
          </w:p>
        </w:tc>
        <w:tc>
          <w:tcPr>
            <w:tcW w:w="1418" w:type="dxa"/>
            <w:tcBorders>
              <w:top w:val="nil"/>
              <w:left w:val="nil"/>
              <w:bottom w:val="nil"/>
              <w:right w:val="nil"/>
            </w:tcBorders>
            <w:vAlign w:val="bottom"/>
          </w:tcPr>
          <w:p w:rsidR="006F4AFC" w:rsidRPr="00C27A7E" w:rsidRDefault="006F4AFC">
            <w:pPr>
              <w:pStyle w:val="200Tableleft"/>
              <w:tabs>
                <w:tab w:val="decimal" w:pos="957"/>
              </w:tabs>
              <w:spacing w:line="240" w:lineRule="auto"/>
              <w:rPr>
                <w:rFonts w:ascii="Arial" w:hAnsi="Arial" w:cs="Arial"/>
                <w:sz w:val="18"/>
                <w:szCs w:val="18"/>
                <w:lang w:val="ru-RU"/>
              </w:rPr>
            </w:pPr>
          </w:p>
        </w:tc>
      </w:tr>
      <w:tr w:rsidR="006F4AFC" w:rsidRPr="00C27A7E">
        <w:tc>
          <w:tcPr>
            <w:tcW w:w="5954" w:type="dxa"/>
            <w:tcBorders>
              <w:top w:val="nil"/>
              <w:left w:val="nil"/>
              <w:bottom w:val="nil"/>
              <w:right w:val="nil"/>
            </w:tcBorders>
            <w:vAlign w:val="bottom"/>
          </w:tcPr>
          <w:p w:rsidR="006F4AFC" w:rsidRPr="00C27A7E" w:rsidRDefault="006F4AFC" w:rsidP="00B40360">
            <w:pPr>
              <w:pStyle w:val="200Tableleft"/>
              <w:spacing w:line="240" w:lineRule="auto"/>
              <w:ind w:left="177"/>
              <w:rPr>
                <w:rFonts w:ascii="Arial" w:hAnsi="Arial" w:cs="Arial"/>
                <w:sz w:val="18"/>
                <w:szCs w:val="18"/>
                <w:lang w:val="ru-RU"/>
              </w:rPr>
            </w:pPr>
            <w:r w:rsidRPr="00C27A7E">
              <w:rPr>
                <w:rFonts w:ascii="Arial" w:hAnsi="Arial" w:cs="Arial"/>
                <w:sz w:val="18"/>
                <w:szCs w:val="18"/>
                <w:lang w:val="ru-RU"/>
              </w:rPr>
              <w:t>Задолженность перед ЦБ РФ</w:t>
            </w:r>
          </w:p>
        </w:tc>
        <w:tc>
          <w:tcPr>
            <w:tcW w:w="709" w:type="dxa"/>
            <w:tcBorders>
              <w:top w:val="nil"/>
              <w:left w:val="nil"/>
              <w:bottom w:val="nil"/>
              <w:right w:val="nil"/>
            </w:tcBorders>
            <w:vAlign w:val="bottom"/>
          </w:tcPr>
          <w:p w:rsidR="006F4AFC" w:rsidRPr="00C27A7E" w:rsidRDefault="006F4AFC">
            <w:pPr>
              <w:pStyle w:val="200Tableleft"/>
              <w:spacing w:line="240" w:lineRule="auto"/>
              <w:jc w:val="center"/>
              <w:rPr>
                <w:rFonts w:ascii="Arial" w:hAnsi="Arial" w:cs="Arial"/>
                <w:sz w:val="18"/>
                <w:szCs w:val="18"/>
                <w:lang w:val="ru-RU"/>
              </w:rPr>
            </w:pPr>
          </w:p>
        </w:tc>
        <w:tc>
          <w:tcPr>
            <w:tcW w:w="1417" w:type="dxa"/>
            <w:tcBorders>
              <w:top w:val="nil"/>
              <w:left w:val="nil"/>
              <w:bottom w:val="nil"/>
              <w:right w:val="nil"/>
            </w:tcBorders>
            <w:vAlign w:val="bottom"/>
          </w:tcPr>
          <w:p w:rsidR="006F4AFC" w:rsidRPr="00C27A7E" w:rsidRDefault="00D87FCE">
            <w:pPr>
              <w:pStyle w:val="200Tableleft"/>
              <w:tabs>
                <w:tab w:val="decimal" w:pos="1027"/>
              </w:tabs>
              <w:spacing w:line="240" w:lineRule="auto"/>
              <w:rPr>
                <w:rFonts w:ascii="Arial" w:hAnsi="Arial" w:cs="Arial"/>
                <w:sz w:val="18"/>
                <w:szCs w:val="18"/>
                <w:lang w:val="ru-RU"/>
              </w:rPr>
            </w:pPr>
            <w:r>
              <w:rPr>
                <w:rFonts w:ascii="Arial" w:hAnsi="Arial" w:cs="Arial"/>
                <w:sz w:val="18"/>
                <w:szCs w:val="18"/>
                <w:lang w:val="ru-RU"/>
              </w:rPr>
              <w:t>–</w:t>
            </w:r>
          </w:p>
        </w:tc>
        <w:tc>
          <w:tcPr>
            <w:tcW w:w="1418" w:type="dxa"/>
            <w:tcBorders>
              <w:top w:val="nil"/>
              <w:left w:val="nil"/>
              <w:bottom w:val="nil"/>
              <w:right w:val="nil"/>
            </w:tcBorders>
            <w:vAlign w:val="bottom"/>
          </w:tcPr>
          <w:p w:rsidR="006F4AFC" w:rsidRPr="00C27A7E" w:rsidRDefault="00B40360">
            <w:pPr>
              <w:pStyle w:val="200Tableleft"/>
              <w:tabs>
                <w:tab w:val="decimal" w:pos="957"/>
              </w:tabs>
              <w:spacing w:line="240" w:lineRule="auto"/>
              <w:rPr>
                <w:rFonts w:ascii="Arial" w:hAnsi="Arial" w:cs="Arial"/>
                <w:sz w:val="18"/>
                <w:szCs w:val="18"/>
                <w:lang w:val="ru-RU"/>
              </w:rPr>
            </w:pPr>
            <w:r w:rsidRPr="00C27A7E">
              <w:rPr>
                <w:rFonts w:ascii="Arial" w:hAnsi="Arial" w:cs="Arial"/>
                <w:sz w:val="18"/>
                <w:szCs w:val="18"/>
                <w:lang w:val="ru-RU"/>
              </w:rPr>
              <w:t>(715 000)</w:t>
            </w:r>
          </w:p>
        </w:tc>
      </w:tr>
      <w:tr w:rsidR="006F4AFC" w:rsidRPr="00C27A7E">
        <w:tc>
          <w:tcPr>
            <w:tcW w:w="5954" w:type="dxa"/>
            <w:tcBorders>
              <w:top w:val="nil"/>
              <w:left w:val="nil"/>
              <w:bottom w:val="nil"/>
              <w:right w:val="nil"/>
            </w:tcBorders>
            <w:vAlign w:val="bottom"/>
          </w:tcPr>
          <w:p w:rsidR="006F4AFC" w:rsidRPr="00C27A7E" w:rsidRDefault="006F4AFC">
            <w:pPr>
              <w:pStyle w:val="200Tableleft"/>
              <w:spacing w:line="240" w:lineRule="auto"/>
              <w:ind w:left="177"/>
              <w:rPr>
                <w:rFonts w:ascii="Arial" w:hAnsi="Arial" w:cs="Arial"/>
                <w:sz w:val="18"/>
                <w:szCs w:val="18"/>
              </w:rPr>
            </w:pPr>
            <w:r w:rsidRPr="00C27A7E">
              <w:rPr>
                <w:rFonts w:ascii="Arial" w:hAnsi="Arial" w:cs="Arial"/>
                <w:sz w:val="18"/>
                <w:szCs w:val="18"/>
                <w:lang w:val="ru-RU"/>
              </w:rPr>
              <w:t xml:space="preserve">Средства кредитных организаций </w:t>
            </w:r>
          </w:p>
        </w:tc>
        <w:tc>
          <w:tcPr>
            <w:tcW w:w="709" w:type="dxa"/>
            <w:tcBorders>
              <w:top w:val="nil"/>
              <w:left w:val="nil"/>
              <w:bottom w:val="nil"/>
              <w:right w:val="nil"/>
            </w:tcBorders>
            <w:vAlign w:val="bottom"/>
          </w:tcPr>
          <w:p w:rsidR="006F4AFC" w:rsidRPr="00C27A7E" w:rsidRDefault="006F4AFC">
            <w:pPr>
              <w:pStyle w:val="200Tableleft"/>
              <w:spacing w:line="240" w:lineRule="auto"/>
              <w:jc w:val="center"/>
              <w:rPr>
                <w:rFonts w:ascii="Arial" w:hAnsi="Arial" w:cs="Arial"/>
                <w:sz w:val="18"/>
                <w:szCs w:val="18"/>
              </w:rPr>
            </w:pPr>
          </w:p>
        </w:tc>
        <w:tc>
          <w:tcPr>
            <w:tcW w:w="1417" w:type="dxa"/>
            <w:tcBorders>
              <w:top w:val="nil"/>
              <w:left w:val="nil"/>
              <w:bottom w:val="nil"/>
              <w:right w:val="nil"/>
            </w:tcBorders>
            <w:vAlign w:val="bottom"/>
          </w:tcPr>
          <w:p w:rsidR="006F4AFC" w:rsidRPr="00D87FCE" w:rsidRDefault="00D87FCE">
            <w:pPr>
              <w:pStyle w:val="200Tableleft"/>
              <w:tabs>
                <w:tab w:val="decimal" w:pos="1027"/>
              </w:tabs>
              <w:spacing w:line="240" w:lineRule="auto"/>
              <w:rPr>
                <w:rFonts w:ascii="Arial" w:hAnsi="Arial" w:cs="Arial"/>
                <w:sz w:val="18"/>
                <w:szCs w:val="18"/>
                <w:lang w:val="ru-RU"/>
              </w:rPr>
            </w:pPr>
            <w:r>
              <w:rPr>
                <w:rFonts w:ascii="Arial" w:hAnsi="Arial" w:cs="Arial"/>
                <w:sz w:val="18"/>
                <w:szCs w:val="18"/>
                <w:lang w:val="ru-RU"/>
              </w:rPr>
              <w:t>2 020 750</w:t>
            </w:r>
          </w:p>
        </w:tc>
        <w:tc>
          <w:tcPr>
            <w:tcW w:w="1418" w:type="dxa"/>
            <w:tcBorders>
              <w:top w:val="nil"/>
              <w:left w:val="nil"/>
              <w:bottom w:val="nil"/>
              <w:right w:val="nil"/>
            </w:tcBorders>
            <w:vAlign w:val="bottom"/>
          </w:tcPr>
          <w:p w:rsidR="006F4AFC" w:rsidRPr="00C27A7E" w:rsidRDefault="00B40360">
            <w:pPr>
              <w:pStyle w:val="200Tableleft"/>
              <w:tabs>
                <w:tab w:val="decimal" w:pos="957"/>
              </w:tabs>
              <w:spacing w:line="240" w:lineRule="auto"/>
              <w:rPr>
                <w:rFonts w:ascii="Arial" w:hAnsi="Arial" w:cs="Arial"/>
                <w:sz w:val="18"/>
                <w:szCs w:val="18"/>
                <w:lang w:val="ru-RU"/>
              </w:rPr>
            </w:pPr>
            <w:r w:rsidRPr="00C27A7E">
              <w:rPr>
                <w:rFonts w:ascii="Arial" w:hAnsi="Arial" w:cs="Arial"/>
                <w:sz w:val="18"/>
                <w:szCs w:val="18"/>
                <w:lang w:val="ru-RU"/>
              </w:rPr>
              <w:t>929 126</w:t>
            </w:r>
          </w:p>
        </w:tc>
      </w:tr>
      <w:tr w:rsidR="006F4AFC" w:rsidRPr="00C27A7E">
        <w:tc>
          <w:tcPr>
            <w:tcW w:w="5954" w:type="dxa"/>
            <w:tcBorders>
              <w:top w:val="nil"/>
              <w:left w:val="nil"/>
              <w:bottom w:val="nil"/>
              <w:right w:val="nil"/>
            </w:tcBorders>
            <w:vAlign w:val="bottom"/>
          </w:tcPr>
          <w:p w:rsidR="006F4AFC" w:rsidRPr="00C27A7E" w:rsidRDefault="006F4AFC">
            <w:pPr>
              <w:pStyle w:val="200Tableleft"/>
              <w:spacing w:line="240" w:lineRule="auto"/>
              <w:ind w:left="177"/>
              <w:rPr>
                <w:rFonts w:ascii="Arial" w:hAnsi="Arial" w:cs="Arial"/>
                <w:sz w:val="18"/>
                <w:szCs w:val="18"/>
              </w:rPr>
            </w:pPr>
            <w:r w:rsidRPr="00C27A7E">
              <w:rPr>
                <w:rFonts w:ascii="Arial" w:hAnsi="Arial" w:cs="Arial"/>
                <w:sz w:val="18"/>
                <w:szCs w:val="18"/>
                <w:lang w:val="ru-RU"/>
              </w:rPr>
              <w:t>Средства клиентов</w:t>
            </w:r>
          </w:p>
        </w:tc>
        <w:tc>
          <w:tcPr>
            <w:tcW w:w="709" w:type="dxa"/>
            <w:tcBorders>
              <w:top w:val="nil"/>
              <w:left w:val="nil"/>
              <w:right w:val="nil"/>
            </w:tcBorders>
            <w:vAlign w:val="bottom"/>
          </w:tcPr>
          <w:p w:rsidR="006F4AFC" w:rsidRPr="00C27A7E" w:rsidRDefault="006F4AFC">
            <w:pPr>
              <w:pStyle w:val="200Tableleft"/>
              <w:spacing w:line="240" w:lineRule="auto"/>
              <w:jc w:val="center"/>
              <w:rPr>
                <w:rFonts w:ascii="Arial" w:hAnsi="Arial" w:cs="Arial"/>
                <w:sz w:val="18"/>
                <w:szCs w:val="18"/>
              </w:rPr>
            </w:pPr>
          </w:p>
        </w:tc>
        <w:tc>
          <w:tcPr>
            <w:tcW w:w="1417" w:type="dxa"/>
            <w:tcBorders>
              <w:top w:val="nil"/>
              <w:left w:val="nil"/>
              <w:right w:val="nil"/>
            </w:tcBorders>
            <w:vAlign w:val="bottom"/>
          </w:tcPr>
          <w:p w:rsidR="006F4AFC" w:rsidRPr="00D87FCE" w:rsidRDefault="009718C7">
            <w:pPr>
              <w:pStyle w:val="200Tableleft"/>
              <w:tabs>
                <w:tab w:val="decimal" w:pos="1027"/>
              </w:tabs>
              <w:spacing w:line="240" w:lineRule="auto"/>
              <w:rPr>
                <w:rFonts w:ascii="Arial" w:hAnsi="Arial" w:cs="Arial"/>
                <w:sz w:val="18"/>
                <w:szCs w:val="18"/>
                <w:lang w:val="ru-RU"/>
              </w:rPr>
            </w:pPr>
            <w:r>
              <w:rPr>
                <w:rFonts w:ascii="Arial" w:hAnsi="Arial" w:cs="Arial"/>
                <w:sz w:val="18"/>
                <w:szCs w:val="18"/>
                <w:lang w:val="ru-RU"/>
              </w:rPr>
              <w:t>767 256</w:t>
            </w:r>
          </w:p>
        </w:tc>
        <w:tc>
          <w:tcPr>
            <w:tcW w:w="1418" w:type="dxa"/>
            <w:tcBorders>
              <w:top w:val="nil"/>
              <w:left w:val="nil"/>
              <w:right w:val="nil"/>
            </w:tcBorders>
            <w:vAlign w:val="bottom"/>
          </w:tcPr>
          <w:p w:rsidR="006F4AFC" w:rsidRPr="00C27A7E" w:rsidRDefault="00B40360">
            <w:pPr>
              <w:pStyle w:val="200Tableleft"/>
              <w:tabs>
                <w:tab w:val="decimal" w:pos="957"/>
              </w:tabs>
              <w:spacing w:line="240" w:lineRule="auto"/>
              <w:rPr>
                <w:rFonts w:ascii="Arial" w:hAnsi="Arial" w:cs="Arial"/>
                <w:sz w:val="18"/>
                <w:szCs w:val="18"/>
                <w:lang w:val="ru-RU"/>
              </w:rPr>
            </w:pPr>
            <w:r w:rsidRPr="00C27A7E">
              <w:rPr>
                <w:rFonts w:ascii="Arial" w:hAnsi="Arial" w:cs="Arial"/>
                <w:sz w:val="18"/>
                <w:szCs w:val="18"/>
                <w:lang w:val="ru-RU"/>
              </w:rPr>
              <w:t>2 315 499</w:t>
            </w:r>
          </w:p>
        </w:tc>
      </w:tr>
      <w:tr w:rsidR="006F4AFC" w:rsidRPr="00C27A7E">
        <w:tc>
          <w:tcPr>
            <w:tcW w:w="5954" w:type="dxa"/>
            <w:tcBorders>
              <w:top w:val="nil"/>
              <w:left w:val="nil"/>
              <w:bottom w:val="nil"/>
              <w:right w:val="nil"/>
            </w:tcBorders>
            <w:vAlign w:val="bottom"/>
          </w:tcPr>
          <w:p w:rsidR="006F4AFC" w:rsidRPr="00C27A7E" w:rsidRDefault="006F4AFC" w:rsidP="00B40360">
            <w:pPr>
              <w:pStyle w:val="200Tableleft"/>
              <w:spacing w:line="240" w:lineRule="auto"/>
              <w:ind w:left="177"/>
              <w:rPr>
                <w:rFonts w:ascii="Arial" w:hAnsi="Arial" w:cs="Arial"/>
                <w:sz w:val="18"/>
                <w:szCs w:val="18"/>
                <w:lang w:val="ru-RU"/>
              </w:rPr>
            </w:pPr>
            <w:r w:rsidRPr="00C27A7E">
              <w:rPr>
                <w:rFonts w:ascii="Arial" w:hAnsi="Arial" w:cs="Arial"/>
                <w:sz w:val="18"/>
                <w:szCs w:val="18"/>
                <w:lang w:val="ru-RU"/>
              </w:rPr>
              <w:t>Выпущенные векселя</w:t>
            </w:r>
            <w:r w:rsidR="00B40360" w:rsidRPr="00C27A7E">
              <w:rPr>
                <w:rFonts w:ascii="Arial" w:hAnsi="Arial" w:cs="Arial"/>
                <w:sz w:val="18"/>
                <w:szCs w:val="18"/>
                <w:lang w:val="ru-RU"/>
              </w:rPr>
              <w:t xml:space="preserve"> и депозитные сертификаты</w:t>
            </w:r>
          </w:p>
        </w:tc>
        <w:tc>
          <w:tcPr>
            <w:tcW w:w="709" w:type="dxa"/>
            <w:tcBorders>
              <w:top w:val="nil"/>
              <w:left w:val="nil"/>
              <w:right w:val="nil"/>
            </w:tcBorders>
            <w:vAlign w:val="bottom"/>
          </w:tcPr>
          <w:p w:rsidR="006F4AFC" w:rsidRPr="00C27A7E" w:rsidRDefault="006F4AFC">
            <w:pPr>
              <w:pStyle w:val="200Tableleft"/>
              <w:spacing w:line="240" w:lineRule="auto"/>
              <w:jc w:val="center"/>
              <w:rPr>
                <w:rFonts w:ascii="Arial" w:hAnsi="Arial" w:cs="Arial"/>
                <w:sz w:val="18"/>
                <w:szCs w:val="18"/>
                <w:lang w:val="ru-RU"/>
              </w:rPr>
            </w:pPr>
          </w:p>
        </w:tc>
        <w:tc>
          <w:tcPr>
            <w:tcW w:w="1417" w:type="dxa"/>
            <w:tcBorders>
              <w:top w:val="nil"/>
              <w:left w:val="nil"/>
              <w:right w:val="nil"/>
            </w:tcBorders>
            <w:vAlign w:val="bottom"/>
          </w:tcPr>
          <w:p w:rsidR="006F4AFC" w:rsidRPr="00C27A7E" w:rsidRDefault="00D87FCE">
            <w:pPr>
              <w:pStyle w:val="200Tableleft"/>
              <w:tabs>
                <w:tab w:val="decimal" w:pos="1027"/>
              </w:tabs>
              <w:spacing w:line="240" w:lineRule="auto"/>
              <w:rPr>
                <w:rFonts w:ascii="Arial" w:hAnsi="Arial" w:cs="Arial"/>
                <w:sz w:val="18"/>
                <w:szCs w:val="18"/>
                <w:lang w:val="ru-RU"/>
              </w:rPr>
            </w:pPr>
            <w:r>
              <w:rPr>
                <w:rFonts w:ascii="Arial" w:hAnsi="Arial" w:cs="Arial"/>
                <w:sz w:val="18"/>
                <w:szCs w:val="18"/>
                <w:lang w:val="ru-RU"/>
              </w:rPr>
              <w:t>(189 456)</w:t>
            </w:r>
          </w:p>
        </w:tc>
        <w:tc>
          <w:tcPr>
            <w:tcW w:w="1418" w:type="dxa"/>
            <w:tcBorders>
              <w:top w:val="nil"/>
              <w:left w:val="nil"/>
              <w:right w:val="nil"/>
            </w:tcBorders>
            <w:vAlign w:val="bottom"/>
          </w:tcPr>
          <w:p w:rsidR="006F4AFC" w:rsidRPr="00C27A7E" w:rsidRDefault="00B40360">
            <w:pPr>
              <w:pStyle w:val="200Tableleft"/>
              <w:tabs>
                <w:tab w:val="decimal" w:pos="957"/>
              </w:tabs>
              <w:spacing w:line="240" w:lineRule="auto"/>
              <w:rPr>
                <w:rFonts w:ascii="Arial" w:hAnsi="Arial" w:cs="Arial"/>
                <w:sz w:val="18"/>
                <w:szCs w:val="18"/>
                <w:lang w:val="ru-RU"/>
              </w:rPr>
            </w:pPr>
            <w:r w:rsidRPr="00C27A7E">
              <w:rPr>
                <w:rFonts w:ascii="Arial" w:hAnsi="Arial" w:cs="Arial"/>
                <w:sz w:val="18"/>
                <w:szCs w:val="18"/>
                <w:lang w:val="ru-RU"/>
              </w:rPr>
              <w:t>681 887</w:t>
            </w:r>
          </w:p>
        </w:tc>
      </w:tr>
      <w:tr w:rsidR="006F4AFC" w:rsidRPr="00C27A7E">
        <w:tc>
          <w:tcPr>
            <w:tcW w:w="5954" w:type="dxa"/>
            <w:tcBorders>
              <w:top w:val="nil"/>
              <w:left w:val="nil"/>
              <w:bottom w:val="nil"/>
              <w:right w:val="nil"/>
            </w:tcBorders>
            <w:vAlign w:val="bottom"/>
          </w:tcPr>
          <w:p w:rsidR="006F4AFC" w:rsidRPr="00C27A7E" w:rsidRDefault="006F4AFC">
            <w:pPr>
              <w:pStyle w:val="200Tableleft"/>
              <w:spacing w:line="240" w:lineRule="auto"/>
              <w:ind w:left="177"/>
              <w:rPr>
                <w:rFonts w:ascii="Arial" w:hAnsi="Arial" w:cs="Arial"/>
                <w:sz w:val="18"/>
                <w:szCs w:val="18"/>
                <w:lang w:val="ru-RU"/>
              </w:rPr>
            </w:pPr>
            <w:r w:rsidRPr="00C27A7E">
              <w:rPr>
                <w:rFonts w:ascii="Arial" w:hAnsi="Arial" w:cs="Arial"/>
                <w:sz w:val="18"/>
                <w:szCs w:val="18"/>
                <w:lang w:val="ru-RU"/>
              </w:rPr>
              <w:t>Прочие обязательства</w:t>
            </w:r>
          </w:p>
        </w:tc>
        <w:tc>
          <w:tcPr>
            <w:tcW w:w="709" w:type="dxa"/>
            <w:tcBorders>
              <w:top w:val="nil"/>
              <w:left w:val="nil"/>
              <w:right w:val="nil"/>
            </w:tcBorders>
            <w:vAlign w:val="bottom"/>
          </w:tcPr>
          <w:p w:rsidR="006F4AFC" w:rsidRPr="00C27A7E" w:rsidRDefault="006F4AFC">
            <w:pPr>
              <w:pStyle w:val="200Tableleft"/>
              <w:spacing w:line="240" w:lineRule="auto"/>
              <w:jc w:val="center"/>
              <w:rPr>
                <w:rFonts w:ascii="Arial" w:hAnsi="Arial" w:cs="Arial"/>
                <w:sz w:val="18"/>
                <w:szCs w:val="18"/>
              </w:rPr>
            </w:pPr>
          </w:p>
        </w:tc>
        <w:tc>
          <w:tcPr>
            <w:tcW w:w="1417" w:type="dxa"/>
            <w:tcBorders>
              <w:top w:val="nil"/>
              <w:left w:val="nil"/>
              <w:right w:val="nil"/>
            </w:tcBorders>
            <w:vAlign w:val="bottom"/>
          </w:tcPr>
          <w:p w:rsidR="006F4AFC" w:rsidRPr="00D87FCE" w:rsidRDefault="00D87FCE">
            <w:pPr>
              <w:pStyle w:val="200Tableleft"/>
              <w:pBdr>
                <w:bottom w:val="single" w:sz="4" w:space="1" w:color="auto"/>
              </w:pBdr>
              <w:tabs>
                <w:tab w:val="decimal" w:pos="1027"/>
              </w:tabs>
              <w:spacing w:line="240" w:lineRule="auto"/>
              <w:rPr>
                <w:rFonts w:ascii="Arial" w:hAnsi="Arial" w:cs="Arial"/>
                <w:sz w:val="18"/>
                <w:szCs w:val="18"/>
                <w:lang w:val="ru-RU"/>
              </w:rPr>
            </w:pPr>
            <w:r>
              <w:rPr>
                <w:rFonts w:ascii="Arial" w:hAnsi="Arial" w:cs="Arial"/>
                <w:sz w:val="18"/>
                <w:szCs w:val="18"/>
                <w:lang w:val="ru-RU"/>
              </w:rPr>
              <w:t>59</w:t>
            </w:r>
            <w:r w:rsidR="00815CAF">
              <w:rPr>
                <w:rFonts w:ascii="Arial" w:hAnsi="Arial" w:cs="Arial"/>
                <w:sz w:val="18"/>
                <w:szCs w:val="18"/>
                <w:lang w:val="ru-RU"/>
              </w:rPr>
              <w:t>4</w:t>
            </w:r>
          </w:p>
        </w:tc>
        <w:tc>
          <w:tcPr>
            <w:tcW w:w="1418" w:type="dxa"/>
            <w:tcBorders>
              <w:top w:val="nil"/>
              <w:left w:val="nil"/>
              <w:right w:val="nil"/>
            </w:tcBorders>
            <w:vAlign w:val="bottom"/>
          </w:tcPr>
          <w:p w:rsidR="006F4AFC" w:rsidRPr="00C27A7E" w:rsidRDefault="00B40360">
            <w:pPr>
              <w:pStyle w:val="200Tableleft"/>
              <w:pBdr>
                <w:bottom w:val="single" w:sz="4" w:space="1" w:color="auto"/>
              </w:pBdr>
              <w:tabs>
                <w:tab w:val="decimal" w:pos="957"/>
              </w:tabs>
              <w:spacing w:line="240" w:lineRule="auto"/>
              <w:rPr>
                <w:rFonts w:ascii="Arial" w:hAnsi="Arial" w:cs="Arial"/>
                <w:sz w:val="18"/>
                <w:szCs w:val="18"/>
                <w:lang w:val="ru-RU"/>
              </w:rPr>
            </w:pPr>
            <w:r w:rsidRPr="00C27A7E">
              <w:rPr>
                <w:rFonts w:ascii="Arial" w:hAnsi="Arial" w:cs="Arial"/>
                <w:sz w:val="18"/>
                <w:szCs w:val="18"/>
                <w:lang w:val="ru-RU"/>
              </w:rPr>
              <w:t>3 527</w:t>
            </w:r>
          </w:p>
        </w:tc>
      </w:tr>
      <w:tr w:rsidR="006F4AFC" w:rsidRPr="00C27A7E">
        <w:tc>
          <w:tcPr>
            <w:tcW w:w="5954" w:type="dxa"/>
            <w:tcBorders>
              <w:top w:val="nil"/>
              <w:left w:val="nil"/>
              <w:bottom w:val="nil"/>
              <w:right w:val="nil"/>
            </w:tcBorders>
            <w:vAlign w:val="bottom"/>
          </w:tcPr>
          <w:p w:rsidR="006F4AFC" w:rsidRPr="00C27A7E" w:rsidRDefault="006F4AFC">
            <w:pPr>
              <w:pStyle w:val="200Tableleft"/>
              <w:spacing w:line="240" w:lineRule="auto"/>
              <w:ind w:left="170" w:hanging="170"/>
              <w:rPr>
                <w:rFonts w:ascii="Arial" w:hAnsi="Arial" w:cs="Arial"/>
                <w:b/>
                <w:bCs/>
                <w:sz w:val="18"/>
                <w:szCs w:val="18"/>
                <w:lang w:val="ru-RU"/>
              </w:rPr>
            </w:pPr>
            <w:r w:rsidRPr="00C27A7E">
              <w:rPr>
                <w:rFonts w:ascii="Arial" w:hAnsi="Arial" w:cs="Arial"/>
                <w:b/>
                <w:bCs/>
                <w:sz w:val="18"/>
                <w:szCs w:val="18"/>
                <w:lang w:val="ru-RU"/>
              </w:rPr>
              <w:t>Чистые денежные потоки от операционной деятельности до налога на прибыль</w:t>
            </w:r>
          </w:p>
        </w:tc>
        <w:tc>
          <w:tcPr>
            <w:tcW w:w="709" w:type="dxa"/>
            <w:tcBorders>
              <w:left w:val="nil"/>
              <w:bottom w:val="nil"/>
              <w:right w:val="nil"/>
            </w:tcBorders>
            <w:vAlign w:val="bottom"/>
          </w:tcPr>
          <w:p w:rsidR="006F4AFC" w:rsidRPr="00C27A7E" w:rsidRDefault="006F4AFC">
            <w:pPr>
              <w:pStyle w:val="200Tableleft"/>
              <w:spacing w:line="240" w:lineRule="auto"/>
              <w:jc w:val="center"/>
              <w:rPr>
                <w:rFonts w:ascii="Arial" w:hAnsi="Arial" w:cs="Arial"/>
                <w:b/>
                <w:sz w:val="18"/>
                <w:szCs w:val="18"/>
                <w:lang w:val="ru-RU"/>
              </w:rPr>
            </w:pPr>
          </w:p>
        </w:tc>
        <w:tc>
          <w:tcPr>
            <w:tcW w:w="1417" w:type="dxa"/>
            <w:tcBorders>
              <w:left w:val="nil"/>
              <w:bottom w:val="nil"/>
              <w:right w:val="nil"/>
            </w:tcBorders>
            <w:vAlign w:val="bottom"/>
          </w:tcPr>
          <w:p w:rsidR="006F4AFC" w:rsidRPr="00C27A7E" w:rsidRDefault="009718C7">
            <w:pPr>
              <w:pStyle w:val="200Tableleft"/>
              <w:tabs>
                <w:tab w:val="decimal" w:pos="1027"/>
              </w:tabs>
              <w:spacing w:line="240" w:lineRule="auto"/>
              <w:rPr>
                <w:rFonts w:ascii="Arial" w:hAnsi="Arial" w:cs="Arial"/>
                <w:b/>
                <w:sz w:val="18"/>
                <w:szCs w:val="18"/>
                <w:lang w:val="ru-RU"/>
              </w:rPr>
            </w:pPr>
            <w:r>
              <w:rPr>
                <w:rFonts w:ascii="Arial" w:hAnsi="Arial" w:cs="Arial"/>
                <w:b/>
                <w:sz w:val="18"/>
                <w:szCs w:val="18"/>
                <w:lang w:val="ru-RU"/>
              </w:rPr>
              <w:t>3 079 461</w:t>
            </w:r>
          </w:p>
        </w:tc>
        <w:tc>
          <w:tcPr>
            <w:tcW w:w="1418" w:type="dxa"/>
            <w:tcBorders>
              <w:left w:val="nil"/>
              <w:bottom w:val="nil"/>
              <w:right w:val="nil"/>
            </w:tcBorders>
            <w:vAlign w:val="bottom"/>
          </w:tcPr>
          <w:p w:rsidR="006F4AFC" w:rsidRPr="00C27A7E" w:rsidRDefault="00B40360">
            <w:pPr>
              <w:pStyle w:val="200Tableleft"/>
              <w:tabs>
                <w:tab w:val="decimal" w:pos="957"/>
              </w:tabs>
              <w:spacing w:line="240" w:lineRule="auto"/>
              <w:rPr>
                <w:rFonts w:ascii="Arial" w:hAnsi="Arial" w:cs="Arial"/>
                <w:b/>
                <w:sz w:val="18"/>
                <w:szCs w:val="18"/>
                <w:lang w:val="ru-RU"/>
              </w:rPr>
            </w:pPr>
            <w:r w:rsidRPr="00C27A7E">
              <w:rPr>
                <w:rFonts w:ascii="Arial" w:hAnsi="Arial" w:cs="Arial"/>
                <w:b/>
                <w:sz w:val="18"/>
                <w:szCs w:val="18"/>
                <w:lang w:val="ru-RU"/>
              </w:rPr>
              <w:t>1 110 521</w:t>
            </w:r>
          </w:p>
        </w:tc>
      </w:tr>
      <w:tr w:rsidR="006F4AFC" w:rsidRPr="00C27A7E">
        <w:trPr>
          <w:trHeight w:hRule="exact" w:val="120"/>
        </w:trPr>
        <w:tc>
          <w:tcPr>
            <w:tcW w:w="5954" w:type="dxa"/>
            <w:tcBorders>
              <w:top w:val="nil"/>
              <w:left w:val="nil"/>
              <w:bottom w:val="nil"/>
              <w:right w:val="nil"/>
            </w:tcBorders>
            <w:vAlign w:val="bottom"/>
          </w:tcPr>
          <w:p w:rsidR="006F4AFC" w:rsidRPr="00C27A7E" w:rsidRDefault="006F4AFC">
            <w:pPr>
              <w:ind w:left="176" w:hanging="176"/>
              <w:jc w:val="left"/>
              <w:rPr>
                <w:rFonts w:ascii="Arial" w:hAnsi="Arial" w:cs="Arial"/>
                <w:sz w:val="18"/>
                <w:szCs w:val="18"/>
                <w:lang w:val="ru-RU"/>
              </w:rPr>
            </w:pPr>
          </w:p>
        </w:tc>
        <w:tc>
          <w:tcPr>
            <w:tcW w:w="709" w:type="dxa"/>
            <w:tcBorders>
              <w:top w:val="nil"/>
              <w:left w:val="nil"/>
              <w:bottom w:val="nil"/>
              <w:right w:val="nil"/>
            </w:tcBorders>
            <w:vAlign w:val="bottom"/>
          </w:tcPr>
          <w:p w:rsidR="006F4AFC" w:rsidRPr="00C27A7E" w:rsidRDefault="006F4AFC">
            <w:pPr>
              <w:pStyle w:val="200Tableleft"/>
              <w:spacing w:line="240" w:lineRule="auto"/>
              <w:jc w:val="center"/>
              <w:rPr>
                <w:rFonts w:ascii="Arial" w:hAnsi="Arial" w:cs="Arial"/>
                <w:sz w:val="18"/>
                <w:szCs w:val="18"/>
                <w:lang w:val="ru-RU"/>
              </w:rPr>
            </w:pPr>
          </w:p>
        </w:tc>
        <w:tc>
          <w:tcPr>
            <w:tcW w:w="1417" w:type="dxa"/>
            <w:tcBorders>
              <w:top w:val="nil"/>
              <w:left w:val="nil"/>
              <w:bottom w:val="nil"/>
              <w:right w:val="nil"/>
            </w:tcBorders>
            <w:vAlign w:val="bottom"/>
          </w:tcPr>
          <w:p w:rsidR="006F4AFC" w:rsidRPr="00C27A7E" w:rsidRDefault="006F4AFC">
            <w:pPr>
              <w:pStyle w:val="200Tableleft"/>
              <w:tabs>
                <w:tab w:val="decimal" w:pos="1027"/>
              </w:tabs>
              <w:spacing w:line="240" w:lineRule="auto"/>
              <w:rPr>
                <w:rFonts w:ascii="Arial" w:hAnsi="Arial" w:cs="Arial"/>
                <w:sz w:val="18"/>
                <w:szCs w:val="18"/>
                <w:lang w:val="ru-RU"/>
              </w:rPr>
            </w:pPr>
          </w:p>
        </w:tc>
        <w:tc>
          <w:tcPr>
            <w:tcW w:w="1418" w:type="dxa"/>
            <w:tcBorders>
              <w:top w:val="nil"/>
              <w:left w:val="nil"/>
              <w:bottom w:val="nil"/>
              <w:right w:val="nil"/>
            </w:tcBorders>
            <w:vAlign w:val="bottom"/>
          </w:tcPr>
          <w:p w:rsidR="006F4AFC" w:rsidRPr="00C27A7E" w:rsidRDefault="006F4AFC">
            <w:pPr>
              <w:pStyle w:val="200Tableleft"/>
              <w:tabs>
                <w:tab w:val="decimal" w:pos="957"/>
              </w:tabs>
              <w:spacing w:line="240" w:lineRule="auto"/>
              <w:rPr>
                <w:rFonts w:ascii="Arial" w:hAnsi="Arial" w:cs="Arial"/>
                <w:sz w:val="18"/>
                <w:szCs w:val="18"/>
                <w:lang w:val="ru-RU"/>
              </w:rPr>
            </w:pPr>
          </w:p>
        </w:tc>
      </w:tr>
      <w:tr w:rsidR="006F4AFC" w:rsidRPr="00C27A7E">
        <w:tc>
          <w:tcPr>
            <w:tcW w:w="5954" w:type="dxa"/>
            <w:tcBorders>
              <w:top w:val="nil"/>
              <w:left w:val="nil"/>
              <w:bottom w:val="nil"/>
              <w:right w:val="nil"/>
            </w:tcBorders>
            <w:vAlign w:val="bottom"/>
          </w:tcPr>
          <w:p w:rsidR="006F4AFC" w:rsidRPr="00C27A7E" w:rsidRDefault="006F4AFC">
            <w:pPr>
              <w:pStyle w:val="200Tableleft"/>
              <w:spacing w:line="240" w:lineRule="auto"/>
              <w:ind w:left="176" w:hanging="176"/>
              <w:rPr>
                <w:rFonts w:ascii="Arial" w:hAnsi="Arial" w:cs="Arial"/>
                <w:sz w:val="18"/>
                <w:szCs w:val="18"/>
              </w:rPr>
            </w:pPr>
            <w:r w:rsidRPr="00C27A7E">
              <w:rPr>
                <w:rFonts w:ascii="Arial" w:hAnsi="Arial" w:cs="Arial"/>
                <w:sz w:val="18"/>
                <w:szCs w:val="18"/>
                <w:lang w:val="ru-RU"/>
              </w:rPr>
              <w:t>Уплаченный налог на прибыль</w:t>
            </w:r>
          </w:p>
        </w:tc>
        <w:tc>
          <w:tcPr>
            <w:tcW w:w="709" w:type="dxa"/>
            <w:tcBorders>
              <w:top w:val="nil"/>
              <w:left w:val="nil"/>
              <w:right w:val="nil"/>
            </w:tcBorders>
            <w:vAlign w:val="bottom"/>
          </w:tcPr>
          <w:p w:rsidR="006F4AFC" w:rsidRPr="00C27A7E" w:rsidRDefault="006F4AFC">
            <w:pPr>
              <w:pStyle w:val="200Tableleft"/>
              <w:spacing w:line="240" w:lineRule="auto"/>
              <w:jc w:val="center"/>
              <w:rPr>
                <w:rFonts w:ascii="Arial" w:hAnsi="Arial" w:cs="Arial"/>
                <w:sz w:val="18"/>
                <w:szCs w:val="18"/>
              </w:rPr>
            </w:pPr>
          </w:p>
        </w:tc>
        <w:tc>
          <w:tcPr>
            <w:tcW w:w="1417" w:type="dxa"/>
            <w:tcBorders>
              <w:top w:val="nil"/>
              <w:left w:val="nil"/>
              <w:right w:val="nil"/>
            </w:tcBorders>
            <w:vAlign w:val="bottom"/>
          </w:tcPr>
          <w:p w:rsidR="006F4AFC" w:rsidRPr="00D87FCE" w:rsidRDefault="00D87FCE">
            <w:pPr>
              <w:pStyle w:val="200Tableleft"/>
              <w:pBdr>
                <w:bottom w:val="single" w:sz="4" w:space="1" w:color="auto"/>
              </w:pBdr>
              <w:tabs>
                <w:tab w:val="decimal" w:pos="1027"/>
              </w:tabs>
              <w:spacing w:line="240" w:lineRule="auto"/>
              <w:rPr>
                <w:rFonts w:ascii="Arial" w:hAnsi="Arial" w:cs="Arial"/>
                <w:sz w:val="18"/>
                <w:szCs w:val="18"/>
                <w:lang w:val="ru-RU"/>
              </w:rPr>
            </w:pPr>
            <w:r>
              <w:rPr>
                <w:rFonts w:ascii="Arial" w:hAnsi="Arial" w:cs="Arial"/>
                <w:sz w:val="18"/>
                <w:szCs w:val="18"/>
                <w:lang w:val="ru-RU"/>
              </w:rPr>
              <w:t>3 545</w:t>
            </w:r>
          </w:p>
        </w:tc>
        <w:tc>
          <w:tcPr>
            <w:tcW w:w="1418" w:type="dxa"/>
            <w:tcBorders>
              <w:top w:val="nil"/>
              <w:left w:val="nil"/>
              <w:right w:val="nil"/>
            </w:tcBorders>
            <w:vAlign w:val="bottom"/>
          </w:tcPr>
          <w:p w:rsidR="006F4AFC" w:rsidRPr="00C27A7E" w:rsidRDefault="00B40360">
            <w:pPr>
              <w:pStyle w:val="200Tableleft"/>
              <w:pBdr>
                <w:bottom w:val="single" w:sz="4" w:space="1" w:color="auto"/>
              </w:pBdr>
              <w:tabs>
                <w:tab w:val="decimal" w:pos="957"/>
              </w:tabs>
              <w:spacing w:line="240" w:lineRule="auto"/>
              <w:rPr>
                <w:rFonts w:ascii="Arial" w:hAnsi="Arial" w:cs="Arial"/>
                <w:sz w:val="18"/>
                <w:szCs w:val="18"/>
                <w:lang w:val="ru-RU"/>
              </w:rPr>
            </w:pPr>
            <w:r w:rsidRPr="00C27A7E">
              <w:rPr>
                <w:rFonts w:ascii="Arial" w:hAnsi="Arial" w:cs="Arial"/>
                <w:sz w:val="18"/>
                <w:szCs w:val="18"/>
                <w:lang w:val="ru-RU"/>
              </w:rPr>
              <w:t>18 533</w:t>
            </w:r>
          </w:p>
        </w:tc>
      </w:tr>
      <w:tr w:rsidR="006F4AFC" w:rsidRPr="00C27A7E">
        <w:tc>
          <w:tcPr>
            <w:tcW w:w="5954" w:type="dxa"/>
            <w:tcBorders>
              <w:top w:val="nil"/>
              <w:left w:val="nil"/>
              <w:bottom w:val="nil"/>
              <w:right w:val="nil"/>
            </w:tcBorders>
            <w:vAlign w:val="bottom"/>
          </w:tcPr>
          <w:p w:rsidR="006F4AFC" w:rsidRPr="00C27A7E" w:rsidRDefault="006F4AFC" w:rsidP="00B40360">
            <w:pPr>
              <w:pStyle w:val="200Tableleft"/>
              <w:spacing w:line="240" w:lineRule="auto"/>
              <w:ind w:left="170" w:hanging="170"/>
              <w:rPr>
                <w:rFonts w:ascii="Arial" w:hAnsi="Arial" w:cs="Arial"/>
                <w:b/>
                <w:bCs/>
                <w:sz w:val="18"/>
                <w:szCs w:val="18"/>
                <w:lang w:val="ru-RU"/>
              </w:rPr>
            </w:pPr>
            <w:r w:rsidRPr="00C27A7E">
              <w:rPr>
                <w:rFonts w:ascii="Arial" w:hAnsi="Arial" w:cs="Arial"/>
                <w:b/>
                <w:bCs/>
                <w:sz w:val="18"/>
                <w:szCs w:val="18"/>
                <w:lang w:val="ru-RU"/>
              </w:rPr>
              <w:t>Чистое поступление денежных средств от операционной деятельности</w:t>
            </w:r>
          </w:p>
        </w:tc>
        <w:tc>
          <w:tcPr>
            <w:tcW w:w="709" w:type="dxa"/>
            <w:tcBorders>
              <w:left w:val="nil"/>
              <w:right w:val="nil"/>
            </w:tcBorders>
            <w:vAlign w:val="bottom"/>
          </w:tcPr>
          <w:p w:rsidR="006F4AFC" w:rsidRPr="00C27A7E" w:rsidRDefault="006F4AFC">
            <w:pPr>
              <w:pStyle w:val="200Tableleft"/>
              <w:spacing w:line="240" w:lineRule="auto"/>
              <w:jc w:val="center"/>
              <w:rPr>
                <w:rFonts w:ascii="Arial" w:hAnsi="Arial" w:cs="Arial"/>
                <w:b/>
                <w:sz w:val="18"/>
                <w:szCs w:val="18"/>
                <w:lang w:val="ru-RU"/>
              </w:rPr>
            </w:pPr>
          </w:p>
        </w:tc>
        <w:tc>
          <w:tcPr>
            <w:tcW w:w="1417" w:type="dxa"/>
            <w:tcBorders>
              <w:left w:val="nil"/>
              <w:right w:val="nil"/>
            </w:tcBorders>
            <w:vAlign w:val="bottom"/>
          </w:tcPr>
          <w:p w:rsidR="006F4AFC" w:rsidRPr="00C27A7E" w:rsidRDefault="009718C7">
            <w:pPr>
              <w:pStyle w:val="200Tableleft"/>
              <w:pBdr>
                <w:bottom w:val="single" w:sz="4" w:space="1" w:color="auto"/>
              </w:pBdr>
              <w:tabs>
                <w:tab w:val="decimal" w:pos="1027"/>
              </w:tabs>
              <w:spacing w:line="240" w:lineRule="auto"/>
              <w:rPr>
                <w:rFonts w:ascii="Arial" w:hAnsi="Arial" w:cs="Arial"/>
                <w:b/>
                <w:sz w:val="18"/>
                <w:szCs w:val="18"/>
                <w:lang w:val="ru-RU"/>
              </w:rPr>
            </w:pPr>
            <w:r>
              <w:rPr>
                <w:rFonts w:ascii="Arial" w:hAnsi="Arial" w:cs="Arial"/>
                <w:b/>
                <w:sz w:val="18"/>
                <w:szCs w:val="18"/>
                <w:lang w:val="ru-RU"/>
              </w:rPr>
              <w:t>3 083 006</w:t>
            </w:r>
          </w:p>
        </w:tc>
        <w:tc>
          <w:tcPr>
            <w:tcW w:w="1418" w:type="dxa"/>
            <w:tcBorders>
              <w:left w:val="nil"/>
              <w:right w:val="nil"/>
            </w:tcBorders>
            <w:vAlign w:val="bottom"/>
          </w:tcPr>
          <w:p w:rsidR="006F4AFC" w:rsidRPr="00C27A7E" w:rsidRDefault="00B40360">
            <w:pPr>
              <w:pStyle w:val="200Tableleft"/>
              <w:pBdr>
                <w:bottom w:val="single" w:sz="4" w:space="1" w:color="auto"/>
              </w:pBdr>
              <w:tabs>
                <w:tab w:val="decimal" w:pos="957"/>
              </w:tabs>
              <w:spacing w:line="240" w:lineRule="auto"/>
              <w:rPr>
                <w:rFonts w:ascii="Arial" w:hAnsi="Arial" w:cs="Arial"/>
                <w:b/>
                <w:sz w:val="18"/>
                <w:szCs w:val="18"/>
                <w:lang w:val="ru-RU"/>
              </w:rPr>
            </w:pPr>
            <w:r w:rsidRPr="00C27A7E">
              <w:rPr>
                <w:rFonts w:ascii="Arial" w:hAnsi="Arial" w:cs="Arial"/>
                <w:b/>
                <w:sz w:val="18"/>
                <w:szCs w:val="18"/>
                <w:lang w:val="ru-RU"/>
              </w:rPr>
              <w:t>1 129 054</w:t>
            </w:r>
          </w:p>
        </w:tc>
      </w:tr>
      <w:tr w:rsidR="006F4AFC" w:rsidRPr="00C27A7E" w:rsidTr="0027643D">
        <w:trPr>
          <w:trHeight w:hRule="exact" w:val="170"/>
        </w:trPr>
        <w:tc>
          <w:tcPr>
            <w:tcW w:w="5954" w:type="dxa"/>
            <w:tcBorders>
              <w:top w:val="nil"/>
              <w:left w:val="nil"/>
              <w:bottom w:val="nil"/>
              <w:right w:val="nil"/>
            </w:tcBorders>
            <w:vAlign w:val="bottom"/>
          </w:tcPr>
          <w:p w:rsidR="006F4AFC" w:rsidRPr="00C27A7E" w:rsidRDefault="006F4AFC">
            <w:pPr>
              <w:ind w:left="176" w:hanging="176"/>
              <w:jc w:val="left"/>
              <w:rPr>
                <w:rFonts w:ascii="Arial" w:hAnsi="Arial" w:cs="Arial"/>
                <w:sz w:val="18"/>
                <w:szCs w:val="18"/>
                <w:lang w:val="ru-RU"/>
              </w:rPr>
            </w:pPr>
          </w:p>
        </w:tc>
        <w:tc>
          <w:tcPr>
            <w:tcW w:w="709" w:type="dxa"/>
            <w:tcBorders>
              <w:left w:val="nil"/>
              <w:bottom w:val="nil"/>
              <w:right w:val="nil"/>
            </w:tcBorders>
            <w:vAlign w:val="bottom"/>
          </w:tcPr>
          <w:p w:rsidR="006F4AFC" w:rsidRPr="00C27A7E" w:rsidRDefault="006F4AFC">
            <w:pPr>
              <w:pStyle w:val="200Tableleft"/>
              <w:spacing w:line="240" w:lineRule="auto"/>
              <w:jc w:val="center"/>
              <w:rPr>
                <w:rFonts w:ascii="Arial" w:hAnsi="Arial" w:cs="Arial"/>
                <w:sz w:val="18"/>
                <w:szCs w:val="18"/>
                <w:lang w:val="ru-RU"/>
              </w:rPr>
            </w:pPr>
          </w:p>
        </w:tc>
        <w:tc>
          <w:tcPr>
            <w:tcW w:w="1417" w:type="dxa"/>
            <w:tcBorders>
              <w:left w:val="nil"/>
              <w:bottom w:val="nil"/>
              <w:right w:val="nil"/>
            </w:tcBorders>
            <w:vAlign w:val="bottom"/>
          </w:tcPr>
          <w:p w:rsidR="006F4AFC" w:rsidRPr="00C27A7E" w:rsidRDefault="006F4AFC">
            <w:pPr>
              <w:pStyle w:val="200Tableleft"/>
              <w:tabs>
                <w:tab w:val="decimal" w:pos="1027"/>
              </w:tabs>
              <w:spacing w:line="240" w:lineRule="auto"/>
              <w:rPr>
                <w:rFonts w:ascii="Arial" w:hAnsi="Arial" w:cs="Arial"/>
                <w:sz w:val="18"/>
                <w:szCs w:val="18"/>
                <w:lang w:val="ru-RU"/>
              </w:rPr>
            </w:pPr>
          </w:p>
        </w:tc>
        <w:tc>
          <w:tcPr>
            <w:tcW w:w="1418" w:type="dxa"/>
            <w:tcBorders>
              <w:left w:val="nil"/>
              <w:bottom w:val="nil"/>
              <w:right w:val="nil"/>
            </w:tcBorders>
            <w:vAlign w:val="bottom"/>
          </w:tcPr>
          <w:p w:rsidR="006F4AFC" w:rsidRPr="00C27A7E" w:rsidRDefault="006F4AFC">
            <w:pPr>
              <w:pStyle w:val="200Tableleft"/>
              <w:tabs>
                <w:tab w:val="decimal" w:pos="957"/>
              </w:tabs>
              <w:spacing w:line="240" w:lineRule="auto"/>
              <w:rPr>
                <w:rFonts w:ascii="Arial" w:hAnsi="Arial" w:cs="Arial"/>
                <w:sz w:val="18"/>
                <w:szCs w:val="18"/>
                <w:lang w:val="ru-RU"/>
              </w:rPr>
            </w:pPr>
          </w:p>
        </w:tc>
      </w:tr>
      <w:tr w:rsidR="006F4AFC" w:rsidRPr="008861A7">
        <w:tc>
          <w:tcPr>
            <w:tcW w:w="5954" w:type="dxa"/>
            <w:tcBorders>
              <w:top w:val="nil"/>
              <w:left w:val="nil"/>
              <w:bottom w:val="nil"/>
              <w:right w:val="nil"/>
            </w:tcBorders>
            <w:vAlign w:val="bottom"/>
          </w:tcPr>
          <w:p w:rsidR="006F4AFC" w:rsidRPr="00C27A7E" w:rsidRDefault="006F4AFC">
            <w:pPr>
              <w:pStyle w:val="200Tableleft"/>
              <w:spacing w:line="240" w:lineRule="auto"/>
              <w:ind w:left="176" w:hanging="176"/>
              <w:rPr>
                <w:rFonts w:ascii="Arial" w:hAnsi="Arial" w:cs="Arial"/>
                <w:b/>
                <w:bCs/>
                <w:sz w:val="18"/>
                <w:szCs w:val="18"/>
                <w:lang w:val="ru-RU"/>
              </w:rPr>
            </w:pPr>
            <w:r w:rsidRPr="00C27A7E">
              <w:rPr>
                <w:rFonts w:ascii="Arial" w:hAnsi="Arial" w:cs="Arial"/>
                <w:b/>
                <w:bCs/>
                <w:sz w:val="18"/>
                <w:szCs w:val="18"/>
                <w:lang w:val="ru-RU"/>
              </w:rPr>
              <w:t>Денежные потоки от инвестиционной деятельности</w:t>
            </w:r>
          </w:p>
        </w:tc>
        <w:tc>
          <w:tcPr>
            <w:tcW w:w="709" w:type="dxa"/>
            <w:tcBorders>
              <w:top w:val="nil"/>
              <w:left w:val="nil"/>
              <w:bottom w:val="nil"/>
              <w:right w:val="nil"/>
            </w:tcBorders>
            <w:vAlign w:val="bottom"/>
          </w:tcPr>
          <w:p w:rsidR="006F4AFC" w:rsidRPr="00C27A7E" w:rsidRDefault="006F4AFC">
            <w:pPr>
              <w:pStyle w:val="200Tableleft"/>
              <w:spacing w:line="240" w:lineRule="auto"/>
              <w:jc w:val="center"/>
              <w:rPr>
                <w:rFonts w:ascii="Arial" w:hAnsi="Arial" w:cs="Arial"/>
                <w:sz w:val="18"/>
                <w:szCs w:val="18"/>
                <w:lang w:val="ru-RU"/>
              </w:rPr>
            </w:pPr>
          </w:p>
        </w:tc>
        <w:tc>
          <w:tcPr>
            <w:tcW w:w="1417" w:type="dxa"/>
            <w:tcBorders>
              <w:top w:val="nil"/>
              <w:left w:val="nil"/>
              <w:bottom w:val="nil"/>
              <w:right w:val="nil"/>
            </w:tcBorders>
            <w:vAlign w:val="bottom"/>
          </w:tcPr>
          <w:p w:rsidR="006F4AFC" w:rsidRPr="00C27A7E" w:rsidRDefault="006F4AFC">
            <w:pPr>
              <w:pStyle w:val="200Tableleft"/>
              <w:tabs>
                <w:tab w:val="decimal" w:pos="1027"/>
              </w:tabs>
              <w:spacing w:line="240" w:lineRule="auto"/>
              <w:rPr>
                <w:rFonts w:ascii="Arial" w:hAnsi="Arial" w:cs="Arial"/>
                <w:sz w:val="18"/>
                <w:szCs w:val="18"/>
                <w:lang w:val="ru-RU"/>
              </w:rPr>
            </w:pPr>
          </w:p>
        </w:tc>
        <w:tc>
          <w:tcPr>
            <w:tcW w:w="1418" w:type="dxa"/>
            <w:tcBorders>
              <w:top w:val="nil"/>
              <w:left w:val="nil"/>
              <w:bottom w:val="nil"/>
              <w:right w:val="nil"/>
            </w:tcBorders>
            <w:vAlign w:val="bottom"/>
          </w:tcPr>
          <w:p w:rsidR="006F4AFC" w:rsidRPr="00C27A7E" w:rsidRDefault="006F4AFC">
            <w:pPr>
              <w:pStyle w:val="200Tableleft"/>
              <w:tabs>
                <w:tab w:val="decimal" w:pos="957"/>
              </w:tabs>
              <w:spacing w:line="240" w:lineRule="auto"/>
              <w:rPr>
                <w:rFonts w:ascii="Arial" w:hAnsi="Arial" w:cs="Arial"/>
                <w:sz w:val="18"/>
                <w:szCs w:val="18"/>
                <w:lang w:val="ru-RU"/>
              </w:rPr>
            </w:pPr>
          </w:p>
        </w:tc>
      </w:tr>
      <w:tr w:rsidR="006F4AFC" w:rsidRPr="00C27A7E">
        <w:tc>
          <w:tcPr>
            <w:tcW w:w="5954" w:type="dxa"/>
            <w:tcBorders>
              <w:top w:val="nil"/>
              <w:left w:val="nil"/>
              <w:bottom w:val="nil"/>
              <w:right w:val="nil"/>
            </w:tcBorders>
            <w:vAlign w:val="bottom"/>
          </w:tcPr>
          <w:p w:rsidR="006F4AFC" w:rsidRPr="00C27A7E" w:rsidRDefault="006F4AFC">
            <w:pPr>
              <w:pStyle w:val="200Tableleft"/>
              <w:spacing w:line="240" w:lineRule="auto"/>
              <w:ind w:left="176" w:hanging="176"/>
              <w:rPr>
                <w:rFonts w:ascii="Arial" w:hAnsi="Arial" w:cs="Arial"/>
                <w:sz w:val="18"/>
                <w:szCs w:val="18"/>
              </w:rPr>
            </w:pPr>
            <w:r w:rsidRPr="00C27A7E">
              <w:rPr>
                <w:rFonts w:ascii="Arial" w:hAnsi="Arial" w:cs="Arial"/>
                <w:sz w:val="18"/>
                <w:szCs w:val="18"/>
                <w:lang w:val="ru-RU"/>
              </w:rPr>
              <w:t>Покупка инвестиционных ценных бумаг</w:t>
            </w:r>
          </w:p>
        </w:tc>
        <w:tc>
          <w:tcPr>
            <w:tcW w:w="709" w:type="dxa"/>
            <w:tcBorders>
              <w:top w:val="nil"/>
              <w:left w:val="nil"/>
              <w:bottom w:val="nil"/>
              <w:right w:val="nil"/>
            </w:tcBorders>
            <w:vAlign w:val="bottom"/>
          </w:tcPr>
          <w:p w:rsidR="006F4AFC" w:rsidRPr="00C27A7E" w:rsidRDefault="006F4AFC">
            <w:pPr>
              <w:pStyle w:val="200Tableleft"/>
              <w:spacing w:line="240" w:lineRule="auto"/>
              <w:jc w:val="center"/>
              <w:rPr>
                <w:rFonts w:ascii="Arial" w:hAnsi="Arial" w:cs="Arial"/>
                <w:sz w:val="18"/>
                <w:szCs w:val="18"/>
              </w:rPr>
            </w:pPr>
          </w:p>
        </w:tc>
        <w:tc>
          <w:tcPr>
            <w:tcW w:w="1417" w:type="dxa"/>
            <w:tcBorders>
              <w:top w:val="nil"/>
              <w:left w:val="nil"/>
              <w:bottom w:val="nil"/>
              <w:right w:val="nil"/>
            </w:tcBorders>
            <w:vAlign w:val="bottom"/>
          </w:tcPr>
          <w:p w:rsidR="006F4AFC" w:rsidRPr="00D87FCE" w:rsidRDefault="009718C7">
            <w:pPr>
              <w:pStyle w:val="200Tableleft"/>
              <w:tabs>
                <w:tab w:val="decimal" w:pos="1027"/>
              </w:tabs>
              <w:spacing w:line="240" w:lineRule="auto"/>
              <w:rPr>
                <w:rFonts w:ascii="Arial" w:hAnsi="Arial" w:cs="Arial"/>
                <w:sz w:val="18"/>
                <w:szCs w:val="18"/>
                <w:lang w:val="ru-RU"/>
              </w:rPr>
            </w:pPr>
            <w:r>
              <w:rPr>
                <w:rFonts w:ascii="Arial" w:hAnsi="Arial" w:cs="Arial"/>
                <w:sz w:val="18"/>
                <w:szCs w:val="18"/>
                <w:lang w:val="ru-RU"/>
              </w:rPr>
              <w:t>(11 932 649)</w:t>
            </w:r>
          </w:p>
        </w:tc>
        <w:tc>
          <w:tcPr>
            <w:tcW w:w="1418" w:type="dxa"/>
            <w:tcBorders>
              <w:top w:val="nil"/>
              <w:left w:val="nil"/>
              <w:bottom w:val="nil"/>
              <w:right w:val="nil"/>
            </w:tcBorders>
            <w:vAlign w:val="bottom"/>
          </w:tcPr>
          <w:p w:rsidR="006F4AFC" w:rsidRPr="00C27A7E" w:rsidRDefault="00693313">
            <w:pPr>
              <w:pStyle w:val="200Tableleft"/>
              <w:tabs>
                <w:tab w:val="decimal" w:pos="957"/>
              </w:tabs>
              <w:spacing w:line="240" w:lineRule="auto"/>
              <w:rPr>
                <w:rFonts w:ascii="Arial" w:hAnsi="Arial" w:cs="Arial"/>
                <w:sz w:val="18"/>
                <w:szCs w:val="18"/>
                <w:lang w:val="ru-RU"/>
              </w:rPr>
            </w:pPr>
            <w:r w:rsidRPr="00C27A7E">
              <w:rPr>
                <w:rFonts w:ascii="Arial" w:hAnsi="Arial" w:cs="Arial"/>
                <w:sz w:val="18"/>
                <w:szCs w:val="18"/>
                <w:lang w:val="ru-RU"/>
              </w:rPr>
              <w:t>(862 089)</w:t>
            </w:r>
          </w:p>
        </w:tc>
      </w:tr>
      <w:tr w:rsidR="006F4AFC" w:rsidRPr="00C27A7E">
        <w:tc>
          <w:tcPr>
            <w:tcW w:w="5954" w:type="dxa"/>
            <w:tcBorders>
              <w:top w:val="nil"/>
              <w:left w:val="nil"/>
              <w:bottom w:val="nil"/>
              <w:right w:val="nil"/>
            </w:tcBorders>
            <w:vAlign w:val="bottom"/>
          </w:tcPr>
          <w:p w:rsidR="006F4AFC" w:rsidRPr="00C27A7E" w:rsidRDefault="006F4AFC">
            <w:pPr>
              <w:pStyle w:val="200Tableleft"/>
              <w:spacing w:line="240" w:lineRule="auto"/>
              <w:ind w:left="170" w:hanging="170"/>
              <w:rPr>
                <w:rFonts w:ascii="Arial" w:hAnsi="Arial" w:cs="Arial"/>
                <w:sz w:val="18"/>
                <w:szCs w:val="18"/>
                <w:lang w:val="ru-RU"/>
              </w:rPr>
            </w:pPr>
            <w:r w:rsidRPr="00C27A7E">
              <w:rPr>
                <w:rFonts w:ascii="Arial" w:hAnsi="Arial" w:cs="Arial"/>
                <w:sz w:val="18"/>
                <w:szCs w:val="18"/>
                <w:lang w:val="ru-RU"/>
              </w:rPr>
              <w:t>Поступления от продажи и погашения инвестиционных ценных бумаг</w:t>
            </w:r>
          </w:p>
        </w:tc>
        <w:tc>
          <w:tcPr>
            <w:tcW w:w="709" w:type="dxa"/>
            <w:tcBorders>
              <w:top w:val="nil"/>
              <w:left w:val="nil"/>
              <w:right w:val="nil"/>
            </w:tcBorders>
            <w:vAlign w:val="bottom"/>
          </w:tcPr>
          <w:p w:rsidR="006F4AFC" w:rsidRPr="00C27A7E" w:rsidRDefault="006F4AFC">
            <w:pPr>
              <w:pStyle w:val="200Tableleft"/>
              <w:spacing w:line="240" w:lineRule="auto"/>
              <w:jc w:val="center"/>
              <w:rPr>
                <w:rFonts w:ascii="Arial" w:hAnsi="Arial" w:cs="Arial"/>
                <w:sz w:val="18"/>
                <w:szCs w:val="18"/>
                <w:lang w:val="ru-RU"/>
              </w:rPr>
            </w:pPr>
          </w:p>
        </w:tc>
        <w:tc>
          <w:tcPr>
            <w:tcW w:w="1417" w:type="dxa"/>
            <w:tcBorders>
              <w:top w:val="nil"/>
              <w:left w:val="nil"/>
              <w:right w:val="nil"/>
            </w:tcBorders>
            <w:vAlign w:val="bottom"/>
          </w:tcPr>
          <w:p w:rsidR="006F4AFC" w:rsidRPr="00C27A7E" w:rsidRDefault="00D87FCE">
            <w:pPr>
              <w:pStyle w:val="200Tableleft"/>
              <w:tabs>
                <w:tab w:val="decimal" w:pos="1027"/>
              </w:tabs>
              <w:spacing w:line="240" w:lineRule="auto"/>
              <w:rPr>
                <w:rFonts w:ascii="Arial" w:hAnsi="Arial" w:cs="Arial"/>
                <w:sz w:val="18"/>
                <w:szCs w:val="18"/>
                <w:lang w:val="ru-RU"/>
              </w:rPr>
            </w:pPr>
            <w:r>
              <w:rPr>
                <w:rFonts w:ascii="Arial" w:hAnsi="Arial" w:cs="Arial"/>
                <w:sz w:val="18"/>
                <w:szCs w:val="18"/>
                <w:lang w:val="ru-RU"/>
              </w:rPr>
              <w:t>7 757 681</w:t>
            </w:r>
          </w:p>
        </w:tc>
        <w:tc>
          <w:tcPr>
            <w:tcW w:w="1418" w:type="dxa"/>
            <w:tcBorders>
              <w:top w:val="nil"/>
              <w:left w:val="nil"/>
              <w:right w:val="nil"/>
            </w:tcBorders>
            <w:vAlign w:val="bottom"/>
          </w:tcPr>
          <w:p w:rsidR="006F4AFC" w:rsidRPr="00C27A7E" w:rsidRDefault="00693313">
            <w:pPr>
              <w:pStyle w:val="200Tableleft"/>
              <w:tabs>
                <w:tab w:val="decimal" w:pos="957"/>
              </w:tabs>
              <w:spacing w:line="240" w:lineRule="auto"/>
              <w:rPr>
                <w:rFonts w:ascii="Arial" w:hAnsi="Arial" w:cs="Arial"/>
                <w:sz w:val="18"/>
                <w:szCs w:val="18"/>
                <w:lang w:val="ru-RU"/>
              </w:rPr>
            </w:pPr>
            <w:r w:rsidRPr="00C27A7E">
              <w:rPr>
                <w:rFonts w:ascii="Arial" w:hAnsi="Arial" w:cs="Arial"/>
                <w:sz w:val="18"/>
                <w:szCs w:val="18"/>
                <w:lang w:val="ru-RU"/>
              </w:rPr>
              <w:t>258 803</w:t>
            </w:r>
          </w:p>
        </w:tc>
      </w:tr>
      <w:tr w:rsidR="006F4AFC" w:rsidRPr="00C27A7E">
        <w:tc>
          <w:tcPr>
            <w:tcW w:w="5954" w:type="dxa"/>
            <w:tcBorders>
              <w:top w:val="nil"/>
              <w:left w:val="nil"/>
              <w:bottom w:val="nil"/>
              <w:right w:val="nil"/>
            </w:tcBorders>
            <w:vAlign w:val="bottom"/>
          </w:tcPr>
          <w:p w:rsidR="006F4AFC" w:rsidRPr="00C27A7E" w:rsidRDefault="006F4AFC">
            <w:pPr>
              <w:pStyle w:val="200Tableleft"/>
              <w:spacing w:line="240" w:lineRule="auto"/>
              <w:ind w:left="176" w:hanging="176"/>
              <w:rPr>
                <w:rFonts w:ascii="Arial" w:hAnsi="Arial" w:cs="Arial"/>
                <w:sz w:val="18"/>
                <w:szCs w:val="18"/>
              </w:rPr>
            </w:pPr>
            <w:r w:rsidRPr="00C27A7E">
              <w:rPr>
                <w:rFonts w:ascii="Arial" w:hAnsi="Arial" w:cs="Arial"/>
                <w:sz w:val="18"/>
                <w:szCs w:val="18"/>
                <w:lang w:val="ru-RU"/>
              </w:rPr>
              <w:t>Приобретение основных средств</w:t>
            </w:r>
          </w:p>
        </w:tc>
        <w:tc>
          <w:tcPr>
            <w:tcW w:w="709" w:type="dxa"/>
            <w:tcBorders>
              <w:top w:val="nil"/>
              <w:left w:val="nil"/>
              <w:right w:val="nil"/>
            </w:tcBorders>
            <w:vAlign w:val="bottom"/>
          </w:tcPr>
          <w:p w:rsidR="006F4AFC" w:rsidRPr="00C27A7E" w:rsidRDefault="006F4AFC">
            <w:pPr>
              <w:pStyle w:val="200Tableleft"/>
              <w:spacing w:line="240" w:lineRule="auto"/>
              <w:jc w:val="center"/>
              <w:rPr>
                <w:rFonts w:ascii="Arial" w:hAnsi="Arial" w:cs="Arial"/>
                <w:sz w:val="18"/>
                <w:szCs w:val="18"/>
              </w:rPr>
            </w:pPr>
          </w:p>
        </w:tc>
        <w:tc>
          <w:tcPr>
            <w:tcW w:w="1417" w:type="dxa"/>
            <w:tcBorders>
              <w:top w:val="nil"/>
              <w:left w:val="nil"/>
              <w:right w:val="nil"/>
            </w:tcBorders>
            <w:vAlign w:val="bottom"/>
          </w:tcPr>
          <w:p w:rsidR="006F4AFC" w:rsidRPr="00D87FCE" w:rsidRDefault="00D87FCE">
            <w:pPr>
              <w:pStyle w:val="200Tableleft"/>
              <w:tabs>
                <w:tab w:val="decimal" w:pos="1027"/>
              </w:tabs>
              <w:spacing w:line="240" w:lineRule="auto"/>
              <w:rPr>
                <w:rFonts w:ascii="Arial" w:hAnsi="Arial" w:cs="Arial"/>
                <w:sz w:val="18"/>
                <w:szCs w:val="18"/>
                <w:lang w:val="ru-RU"/>
              </w:rPr>
            </w:pPr>
            <w:r>
              <w:rPr>
                <w:rFonts w:ascii="Arial" w:hAnsi="Arial" w:cs="Arial"/>
                <w:sz w:val="18"/>
                <w:szCs w:val="18"/>
                <w:lang w:val="ru-RU"/>
              </w:rPr>
              <w:t>(34 994)</w:t>
            </w:r>
          </w:p>
        </w:tc>
        <w:tc>
          <w:tcPr>
            <w:tcW w:w="1418" w:type="dxa"/>
            <w:tcBorders>
              <w:top w:val="nil"/>
              <w:left w:val="nil"/>
              <w:right w:val="nil"/>
            </w:tcBorders>
            <w:vAlign w:val="bottom"/>
          </w:tcPr>
          <w:p w:rsidR="006F4AFC" w:rsidRPr="00C27A7E" w:rsidRDefault="00693313">
            <w:pPr>
              <w:pStyle w:val="200Tableleft"/>
              <w:tabs>
                <w:tab w:val="decimal" w:pos="957"/>
              </w:tabs>
              <w:spacing w:line="240" w:lineRule="auto"/>
              <w:rPr>
                <w:rFonts w:ascii="Arial" w:hAnsi="Arial" w:cs="Arial"/>
                <w:sz w:val="18"/>
                <w:szCs w:val="18"/>
                <w:lang w:val="ru-RU"/>
              </w:rPr>
            </w:pPr>
            <w:r w:rsidRPr="00C27A7E">
              <w:rPr>
                <w:rFonts w:ascii="Arial" w:hAnsi="Arial" w:cs="Arial"/>
                <w:sz w:val="18"/>
                <w:szCs w:val="18"/>
                <w:lang w:val="ru-RU"/>
              </w:rPr>
              <w:t>(58 475)</w:t>
            </w:r>
          </w:p>
        </w:tc>
      </w:tr>
      <w:tr w:rsidR="006F4AFC" w:rsidRPr="00C27A7E">
        <w:tc>
          <w:tcPr>
            <w:tcW w:w="5954" w:type="dxa"/>
            <w:tcBorders>
              <w:top w:val="nil"/>
              <w:left w:val="nil"/>
              <w:bottom w:val="nil"/>
              <w:right w:val="nil"/>
            </w:tcBorders>
            <w:vAlign w:val="bottom"/>
          </w:tcPr>
          <w:p w:rsidR="006F4AFC" w:rsidRPr="00C27A7E" w:rsidRDefault="006F4AFC">
            <w:pPr>
              <w:pStyle w:val="200Tableleft"/>
              <w:spacing w:line="240" w:lineRule="auto"/>
              <w:ind w:left="176" w:hanging="176"/>
              <w:rPr>
                <w:rFonts w:ascii="Arial" w:hAnsi="Arial" w:cs="Arial"/>
                <w:sz w:val="18"/>
                <w:szCs w:val="18"/>
                <w:lang w:val="ru-RU"/>
              </w:rPr>
            </w:pPr>
            <w:r w:rsidRPr="00C27A7E">
              <w:rPr>
                <w:rFonts w:ascii="Arial" w:hAnsi="Arial" w:cs="Arial"/>
                <w:sz w:val="18"/>
                <w:szCs w:val="18"/>
                <w:lang w:val="ru-RU"/>
              </w:rPr>
              <w:t>Поступления от реализации основных средств</w:t>
            </w:r>
          </w:p>
        </w:tc>
        <w:tc>
          <w:tcPr>
            <w:tcW w:w="709" w:type="dxa"/>
            <w:tcBorders>
              <w:left w:val="nil"/>
              <w:right w:val="nil"/>
            </w:tcBorders>
            <w:vAlign w:val="bottom"/>
          </w:tcPr>
          <w:p w:rsidR="006F4AFC" w:rsidRPr="00C27A7E" w:rsidRDefault="006F4AFC">
            <w:pPr>
              <w:pStyle w:val="200Tableleft"/>
              <w:spacing w:line="240" w:lineRule="auto"/>
              <w:jc w:val="center"/>
              <w:rPr>
                <w:rFonts w:ascii="Arial" w:hAnsi="Arial" w:cs="Arial"/>
                <w:sz w:val="18"/>
                <w:szCs w:val="18"/>
                <w:lang w:val="ru-RU"/>
              </w:rPr>
            </w:pPr>
          </w:p>
        </w:tc>
        <w:tc>
          <w:tcPr>
            <w:tcW w:w="1417" w:type="dxa"/>
            <w:tcBorders>
              <w:left w:val="nil"/>
              <w:right w:val="nil"/>
            </w:tcBorders>
            <w:vAlign w:val="bottom"/>
          </w:tcPr>
          <w:p w:rsidR="006F4AFC" w:rsidRPr="00C27A7E" w:rsidRDefault="00D87FCE">
            <w:pPr>
              <w:pStyle w:val="200Tableleft"/>
              <w:pBdr>
                <w:bottom w:val="single" w:sz="4" w:space="1" w:color="auto"/>
              </w:pBdr>
              <w:tabs>
                <w:tab w:val="decimal" w:pos="1027"/>
              </w:tabs>
              <w:spacing w:line="240" w:lineRule="auto"/>
              <w:rPr>
                <w:rFonts w:ascii="Arial" w:hAnsi="Arial" w:cs="Arial"/>
                <w:sz w:val="18"/>
                <w:szCs w:val="18"/>
                <w:lang w:val="ru-RU"/>
              </w:rPr>
            </w:pPr>
            <w:r>
              <w:rPr>
                <w:rFonts w:ascii="Arial" w:hAnsi="Arial" w:cs="Arial"/>
                <w:sz w:val="18"/>
                <w:szCs w:val="18"/>
                <w:lang w:val="ru-RU"/>
              </w:rPr>
              <w:t>4 642</w:t>
            </w:r>
          </w:p>
        </w:tc>
        <w:tc>
          <w:tcPr>
            <w:tcW w:w="1418" w:type="dxa"/>
            <w:tcBorders>
              <w:left w:val="nil"/>
              <w:right w:val="nil"/>
            </w:tcBorders>
            <w:vAlign w:val="bottom"/>
          </w:tcPr>
          <w:p w:rsidR="006F4AFC" w:rsidRPr="00C27A7E" w:rsidRDefault="00693313">
            <w:pPr>
              <w:pStyle w:val="200Tableleft"/>
              <w:pBdr>
                <w:bottom w:val="single" w:sz="4" w:space="1" w:color="auto"/>
              </w:pBdr>
              <w:tabs>
                <w:tab w:val="decimal" w:pos="957"/>
              </w:tabs>
              <w:spacing w:line="240" w:lineRule="auto"/>
              <w:rPr>
                <w:rFonts w:ascii="Arial" w:hAnsi="Arial" w:cs="Arial"/>
                <w:sz w:val="18"/>
                <w:szCs w:val="18"/>
                <w:lang w:val="ru-RU"/>
              </w:rPr>
            </w:pPr>
            <w:r w:rsidRPr="00C27A7E">
              <w:rPr>
                <w:rFonts w:ascii="Arial" w:hAnsi="Arial" w:cs="Arial"/>
                <w:sz w:val="18"/>
                <w:szCs w:val="18"/>
                <w:lang w:val="ru-RU"/>
              </w:rPr>
              <w:t>3 644</w:t>
            </w:r>
          </w:p>
        </w:tc>
      </w:tr>
      <w:tr w:rsidR="006F4AFC" w:rsidRPr="00C27A7E">
        <w:tc>
          <w:tcPr>
            <w:tcW w:w="5954" w:type="dxa"/>
            <w:tcBorders>
              <w:top w:val="nil"/>
              <w:left w:val="nil"/>
              <w:bottom w:val="nil"/>
              <w:right w:val="nil"/>
            </w:tcBorders>
            <w:vAlign w:val="bottom"/>
          </w:tcPr>
          <w:p w:rsidR="006F4AFC" w:rsidRPr="00C27A7E" w:rsidRDefault="006F4AFC" w:rsidP="00693313">
            <w:pPr>
              <w:pStyle w:val="200Tableleft"/>
              <w:spacing w:line="240" w:lineRule="auto"/>
              <w:ind w:left="170" w:hanging="170"/>
              <w:rPr>
                <w:rFonts w:ascii="Arial" w:hAnsi="Arial" w:cs="Arial"/>
                <w:b/>
                <w:bCs/>
                <w:sz w:val="18"/>
                <w:szCs w:val="18"/>
                <w:lang w:val="ru-RU"/>
              </w:rPr>
            </w:pPr>
            <w:r w:rsidRPr="00C27A7E">
              <w:rPr>
                <w:rFonts w:ascii="Arial" w:hAnsi="Arial" w:cs="Arial"/>
                <w:b/>
                <w:bCs/>
                <w:sz w:val="18"/>
                <w:szCs w:val="18"/>
                <w:lang w:val="ru-RU"/>
              </w:rPr>
              <w:t>Чистое расходование денежных средств от инвестиционной деятельности</w:t>
            </w:r>
          </w:p>
        </w:tc>
        <w:tc>
          <w:tcPr>
            <w:tcW w:w="709" w:type="dxa"/>
            <w:tcBorders>
              <w:left w:val="nil"/>
              <w:right w:val="nil"/>
            </w:tcBorders>
            <w:vAlign w:val="bottom"/>
          </w:tcPr>
          <w:p w:rsidR="006F4AFC" w:rsidRPr="00C27A7E" w:rsidRDefault="006F4AFC">
            <w:pPr>
              <w:pStyle w:val="200Tableleft"/>
              <w:spacing w:line="240" w:lineRule="auto"/>
              <w:jc w:val="center"/>
              <w:rPr>
                <w:rFonts w:ascii="Arial" w:hAnsi="Arial" w:cs="Arial"/>
                <w:b/>
                <w:sz w:val="18"/>
                <w:szCs w:val="18"/>
                <w:lang w:val="ru-RU"/>
              </w:rPr>
            </w:pPr>
          </w:p>
        </w:tc>
        <w:tc>
          <w:tcPr>
            <w:tcW w:w="1417" w:type="dxa"/>
            <w:tcBorders>
              <w:left w:val="nil"/>
              <w:right w:val="nil"/>
            </w:tcBorders>
            <w:vAlign w:val="bottom"/>
          </w:tcPr>
          <w:p w:rsidR="006F4AFC" w:rsidRPr="00C27A7E" w:rsidRDefault="009718C7">
            <w:pPr>
              <w:pStyle w:val="200Tableleft"/>
              <w:pBdr>
                <w:bottom w:val="single" w:sz="4" w:space="1" w:color="auto"/>
              </w:pBdr>
              <w:tabs>
                <w:tab w:val="decimal" w:pos="1027"/>
              </w:tabs>
              <w:spacing w:line="240" w:lineRule="auto"/>
              <w:rPr>
                <w:rFonts w:ascii="Arial" w:hAnsi="Arial" w:cs="Arial"/>
                <w:b/>
                <w:sz w:val="18"/>
                <w:szCs w:val="18"/>
                <w:lang w:val="ru-RU"/>
              </w:rPr>
            </w:pPr>
            <w:r>
              <w:rPr>
                <w:rFonts w:ascii="Arial" w:hAnsi="Arial" w:cs="Arial"/>
                <w:b/>
                <w:sz w:val="18"/>
                <w:szCs w:val="18"/>
                <w:lang w:val="ru-RU"/>
              </w:rPr>
              <w:t>(4 205 320)</w:t>
            </w:r>
          </w:p>
        </w:tc>
        <w:tc>
          <w:tcPr>
            <w:tcW w:w="1418" w:type="dxa"/>
            <w:tcBorders>
              <w:left w:val="nil"/>
              <w:right w:val="nil"/>
            </w:tcBorders>
            <w:vAlign w:val="bottom"/>
          </w:tcPr>
          <w:p w:rsidR="006F4AFC" w:rsidRPr="00C27A7E" w:rsidRDefault="00693313">
            <w:pPr>
              <w:pStyle w:val="200Tableleft"/>
              <w:pBdr>
                <w:bottom w:val="single" w:sz="4" w:space="1" w:color="auto"/>
              </w:pBdr>
              <w:tabs>
                <w:tab w:val="decimal" w:pos="957"/>
              </w:tabs>
              <w:spacing w:line="240" w:lineRule="auto"/>
              <w:rPr>
                <w:rFonts w:ascii="Arial" w:hAnsi="Arial" w:cs="Arial"/>
                <w:b/>
                <w:sz w:val="18"/>
                <w:szCs w:val="18"/>
                <w:lang w:val="ru-RU"/>
              </w:rPr>
            </w:pPr>
            <w:r w:rsidRPr="00C27A7E">
              <w:rPr>
                <w:rFonts w:ascii="Arial" w:hAnsi="Arial" w:cs="Arial"/>
                <w:b/>
                <w:sz w:val="18"/>
                <w:szCs w:val="18"/>
                <w:lang w:val="ru-RU"/>
              </w:rPr>
              <w:t>(658 117)</w:t>
            </w:r>
          </w:p>
        </w:tc>
      </w:tr>
      <w:tr w:rsidR="006F4AFC" w:rsidRPr="00C27A7E" w:rsidTr="0027643D">
        <w:trPr>
          <w:trHeight w:hRule="exact" w:val="170"/>
        </w:trPr>
        <w:tc>
          <w:tcPr>
            <w:tcW w:w="5954" w:type="dxa"/>
            <w:tcBorders>
              <w:top w:val="nil"/>
              <w:left w:val="nil"/>
              <w:bottom w:val="nil"/>
              <w:right w:val="nil"/>
            </w:tcBorders>
            <w:vAlign w:val="bottom"/>
          </w:tcPr>
          <w:p w:rsidR="006F4AFC" w:rsidRPr="00C27A7E" w:rsidRDefault="006F4AFC">
            <w:pPr>
              <w:ind w:left="176" w:hanging="176"/>
              <w:jc w:val="left"/>
              <w:rPr>
                <w:rFonts w:ascii="Arial" w:hAnsi="Arial" w:cs="Arial"/>
                <w:sz w:val="18"/>
                <w:szCs w:val="18"/>
                <w:lang w:val="ru-RU"/>
              </w:rPr>
            </w:pPr>
          </w:p>
        </w:tc>
        <w:tc>
          <w:tcPr>
            <w:tcW w:w="709" w:type="dxa"/>
            <w:tcBorders>
              <w:top w:val="nil"/>
              <w:left w:val="nil"/>
              <w:bottom w:val="nil"/>
              <w:right w:val="nil"/>
            </w:tcBorders>
            <w:vAlign w:val="bottom"/>
          </w:tcPr>
          <w:p w:rsidR="006F4AFC" w:rsidRPr="00C27A7E" w:rsidRDefault="006F4AFC">
            <w:pPr>
              <w:pStyle w:val="200Tableleft"/>
              <w:spacing w:line="240" w:lineRule="auto"/>
              <w:jc w:val="center"/>
              <w:rPr>
                <w:rFonts w:ascii="Arial" w:hAnsi="Arial" w:cs="Arial"/>
                <w:sz w:val="18"/>
                <w:szCs w:val="18"/>
                <w:lang w:val="ru-RU"/>
              </w:rPr>
            </w:pPr>
          </w:p>
        </w:tc>
        <w:tc>
          <w:tcPr>
            <w:tcW w:w="1417" w:type="dxa"/>
            <w:tcBorders>
              <w:top w:val="nil"/>
              <w:left w:val="nil"/>
              <w:bottom w:val="nil"/>
              <w:right w:val="nil"/>
            </w:tcBorders>
            <w:vAlign w:val="bottom"/>
          </w:tcPr>
          <w:p w:rsidR="006F4AFC" w:rsidRPr="00C27A7E" w:rsidRDefault="006F4AFC">
            <w:pPr>
              <w:pStyle w:val="200Tableleft"/>
              <w:tabs>
                <w:tab w:val="decimal" w:pos="1027"/>
              </w:tabs>
              <w:spacing w:line="240" w:lineRule="auto"/>
              <w:rPr>
                <w:rFonts w:ascii="Arial" w:hAnsi="Arial" w:cs="Arial"/>
                <w:sz w:val="18"/>
                <w:szCs w:val="18"/>
                <w:lang w:val="ru-RU"/>
              </w:rPr>
            </w:pPr>
          </w:p>
        </w:tc>
        <w:tc>
          <w:tcPr>
            <w:tcW w:w="1418" w:type="dxa"/>
            <w:tcBorders>
              <w:top w:val="nil"/>
              <w:left w:val="nil"/>
              <w:bottom w:val="nil"/>
              <w:right w:val="nil"/>
            </w:tcBorders>
            <w:vAlign w:val="bottom"/>
          </w:tcPr>
          <w:p w:rsidR="006F4AFC" w:rsidRPr="00C27A7E" w:rsidRDefault="006F4AFC">
            <w:pPr>
              <w:pStyle w:val="200Tableleft"/>
              <w:tabs>
                <w:tab w:val="decimal" w:pos="957"/>
              </w:tabs>
              <w:spacing w:line="240" w:lineRule="auto"/>
              <w:rPr>
                <w:rFonts w:ascii="Arial" w:hAnsi="Arial" w:cs="Arial"/>
                <w:sz w:val="18"/>
                <w:szCs w:val="18"/>
                <w:lang w:val="ru-RU"/>
              </w:rPr>
            </w:pPr>
          </w:p>
        </w:tc>
      </w:tr>
      <w:tr w:rsidR="006F4AFC" w:rsidRPr="008861A7">
        <w:tblPrEx>
          <w:tblCellMar>
            <w:left w:w="108" w:type="dxa"/>
            <w:right w:w="108" w:type="dxa"/>
          </w:tblCellMar>
        </w:tblPrEx>
        <w:tc>
          <w:tcPr>
            <w:tcW w:w="5954" w:type="dxa"/>
            <w:tcBorders>
              <w:top w:val="nil"/>
              <w:left w:val="nil"/>
              <w:bottom w:val="nil"/>
              <w:right w:val="nil"/>
            </w:tcBorders>
            <w:vAlign w:val="bottom"/>
          </w:tcPr>
          <w:p w:rsidR="006F4AFC" w:rsidRPr="00C27A7E" w:rsidRDefault="006F4AFC">
            <w:pPr>
              <w:pStyle w:val="200Tableleft"/>
              <w:spacing w:line="240" w:lineRule="auto"/>
              <w:ind w:left="176" w:hanging="176"/>
              <w:rPr>
                <w:rFonts w:ascii="Arial" w:hAnsi="Arial" w:cs="Arial"/>
                <w:b/>
                <w:bCs/>
                <w:sz w:val="18"/>
                <w:szCs w:val="18"/>
                <w:lang w:val="ru-RU"/>
              </w:rPr>
            </w:pPr>
            <w:r w:rsidRPr="00C27A7E">
              <w:rPr>
                <w:rFonts w:ascii="Arial" w:hAnsi="Arial" w:cs="Arial"/>
                <w:b/>
                <w:bCs/>
                <w:sz w:val="18"/>
                <w:szCs w:val="18"/>
                <w:lang w:val="ru-RU"/>
              </w:rPr>
              <w:t>Денежные потоки от финансовой деятельности</w:t>
            </w:r>
          </w:p>
        </w:tc>
        <w:tc>
          <w:tcPr>
            <w:tcW w:w="709" w:type="dxa"/>
            <w:tcBorders>
              <w:top w:val="nil"/>
              <w:left w:val="nil"/>
              <w:bottom w:val="nil"/>
              <w:right w:val="nil"/>
            </w:tcBorders>
            <w:vAlign w:val="bottom"/>
          </w:tcPr>
          <w:p w:rsidR="006F4AFC" w:rsidRPr="00C27A7E" w:rsidRDefault="006F4AFC">
            <w:pPr>
              <w:pStyle w:val="200Tableleft"/>
              <w:spacing w:line="240" w:lineRule="auto"/>
              <w:jc w:val="center"/>
              <w:rPr>
                <w:rFonts w:ascii="Arial" w:hAnsi="Arial" w:cs="Arial"/>
                <w:sz w:val="18"/>
                <w:szCs w:val="18"/>
                <w:lang w:val="ru-RU"/>
              </w:rPr>
            </w:pPr>
          </w:p>
        </w:tc>
        <w:tc>
          <w:tcPr>
            <w:tcW w:w="1417" w:type="dxa"/>
            <w:tcBorders>
              <w:top w:val="nil"/>
              <w:left w:val="nil"/>
              <w:bottom w:val="nil"/>
              <w:right w:val="nil"/>
            </w:tcBorders>
            <w:vAlign w:val="bottom"/>
          </w:tcPr>
          <w:p w:rsidR="006F4AFC" w:rsidRPr="00C27A7E" w:rsidRDefault="006F4AFC">
            <w:pPr>
              <w:pStyle w:val="200Tableleft"/>
              <w:tabs>
                <w:tab w:val="decimal" w:pos="1027"/>
              </w:tabs>
              <w:spacing w:line="240" w:lineRule="auto"/>
              <w:rPr>
                <w:rFonts w:ascii="Arial" w:hAnsi="Arial" w:cs="Arial"/>
                <w:sz w:val="18"/>
                <w:szCs w:val="18"/>
                <w:lang w:val="ru-RU"/>
              </w:rPr>
            </w:pPr>
          </w:p>
        </w:tc>
        <w:tc>
          <w:tcPr>
            <w:tcW w:w="1418" w:type="dxa"/>
            <w:tcBorders>
              <w:top w:val="nil"/>
              <w:left w:val="nil"/>
              <w:bottom w:val="nil"/>
              <w:right w:val="nil"/>
            </w:tcBorders>
            <w:vAlign w:val="bottom"/>
          </w:tcPr>
          <w:p w:rsidR="006F4AFC" w:rsidRPr="00C27A7E" w:rsidRDefault="006F4AFC">
            <w:pPr>
              <w:pStyle w:val="200Tableleft"/>
              <w:tabs>
                <w:tab w:val="decimal" w:pos="957"/>
              </w:tabs>
              <w:spacing w:line="240" w:lineRule="auto"/>
              <w:rPr>
                <w:rFonts w:ascii="Arial" w:hAnsi="Arial" w:cs="Arial"/>
                <w:sz w:val="18"/>
                <w:szCs w:val="18"/>
                <w:lang w:val="ru-RU"/>
              </w:rPr>
            </w:pPr>
          </w:p>
        </w:tc>
      </w:tr>
      <w:tr w:rsidR="009718C7" w:rsidTr="00E61782">
        <w:tblPrEx>
          <w:tblCellMar>
            <w:left w:w="108" w:type="dxa"/>
            <w:right w:w="108" w:type="dxa"/>
          </w:tblCellMar>
        </w:tblPrEx>
        <w:tc>
          <w:tcPr>
            <w:tcW w:w="5954" w:type="dxa"/>
            <w:tcBorders>
              <w:top w:val="nil"/>
              <w:left w:val="nil"/>
              <w:bottom w:val="nil"/>
              <w:right w:val="nil"/>
            </w:tcBorders>
            <w:vAlign w:val="bottom"/>
          </w:tcPr>
          <w:p w:rsidR="009718C7" w:rsidRDefault="009718C7" w:rsidP="00E61782">
            <w:pPr>
              <w:pStyle w:val="200Tableleft"/>
              <w:spacing w:line="240" w:lineRule="auto"/>
              <w:ind w:left="176" w:hanging="176"/>
              <w:rPr>
                <w:rFonts w:ascii="Arial" w:hAnsi="Arial" w:cs="Arial"/>
                <w:sz w:val="18"/>
                <w:szCs w:val="18"/>
                <w:lang w:val="ru-RU"/>
              </w:rPr>
            </w:pPr>
            <w:r>
              <w:rPr>
                <w:rFonts w:ascii="Arial" w:hAnsi="Arial" w:cs="Arial"/>
                <w:sz w:val="18"/>
                <w:szCs w:val="18"/>
                <w:lang w:val="ru-RU"/>
              </w:rPr>
              <w:t>Поступления от увеличения уставного капитала</w:t>
            </w:r>
          </w:p>
        </w:tc>
        <w:tc>
          <w:tcPr>
            <w:tcW w:w="709" w:type="dxa"/>
            <w:tcBorders>
              <w:top w:val="nil"/>
              <w:left w:val="nil"/>
              <w:bottom w:val="nil"/>
              <w:right w:val="nil"/>
            </w:tcBorders>
            <w:vAlign w:val="bottom"/>
          </w:tcPr>
          <w:p w:rsidR="009718C7" w:rsidRDefault="009718C7" w:rsidP="00E61782">
            <w:pPr>
              <w:pStyle w:val="200Tableleft"/>
              <w:spacing w:line="240" w:lineRule="auto"/>
              <w:jc w:val="center"/>
              <w:rPr>
                <w:rFonts w:ascii="Arial" w:hAnsi="Arial" w:cs="Arial"/>
                <w:sz w:val="18"/>
                <w:szCs w:val="18"/>
                <w:lang w:val="ru-RU"/>
              </w:rPr>
            </w:pPr>
          </w:p>
        </w:tc>
        <w:tc>
          <w:tcPr>
            <w:tcW w:w="1417" w:type="dxa"/>
            <w:tcBorders>
              <w:top w:val="nil"/>
              <w:left w:val="nil"/>
              <w:bottom w:val="nil"/>
              <w:right w:val="nil"/>
            </w:tcBorders>
            <w:vAlign w:val="bottom"/>
          </w:tcPr>
          <w:p w:rsidR="009718C7" w:rsidRDefault="009718C7" w:rsidP="00E61782">
            <w:pPr>
              <w:pStyle w:val="200Tableleft"/>
              <w:tabs>
                <w:tab w:val="decimal" w:pos="1027"/>
              </w:tabs>
              <w:spacing w:line="240" w:lineRule="auto"/>
              <w:rPr>
                <w:rFonts w:ascii="Arial" w:hAnsi="Arial" w:cs="Arial"/>
                <w:sz w:val="18"/>
                <w:szCs w:val="18"/>
                <w:lang w:val="ru-RU"/>
              </w:rPr>
            </w:pPr>
            <w:r>
              <w:rPr>
                <w:rFonts w:ascii="Arial" w:hAnsi="Arial" w:cs="Arial"/>
                <w:sz w:val="18"/>
                <w:szCs w:val="18"/>
                <w:lang w:val="ru-RU"/>
              </w:rPr>
              <w:t>1 290 000</w:t>
            </w:r>
          </w:p>
        </w:tc>
        <w:tc>
          <w:tcPr>
            <w:tcW w:w="1418" w:type="dxa"/>
            <w:tcBorders>
              <w:top w:val="nil"/>
              <w:left w:val="nil"/>
              <w:bottom w:val="nil"/>
              <w:right w:val="nil"/>
            </w:tcBorders>
            <w:vAlign w:val="bottom"/>
          </w:tcPr>
          <w:p w:rsidR="009718C7" w:rsidRDefault="009718C7" w:rsidP="00E61782">
            <w:pPr>
              <w:pStyle w:val="200Tableleft"/>
              <w:tabs>
                <w:tab w:val="decimal" w:pos="957"/>
              </w:tabs>
              <w:spacing w:line="240" w:lineRule="auto"/>
              <w:rPr>
                <w:rFonts w:ascii="Arial" w:hAnsi="Arial" w:cs="Arial"/>
                <w:sz w:val="18"/>
                <w:szCs w:val="18"/>
                <w:lang w:val="ru-RU"/>
              </w:rPr>
            </w:pPr>
            <w:r>
              <w:rPr>
                <w:rFonts w:ascii="Arial" w:hAnsi="Arial" w:cs="Arial"/>
                <w:sz w:val="18"/>
                <w:szCs w:val="18"/>
                <w:lang w:val="ru-RU"/>
              </w:rPr>
              <w:t>–</w:t>
            </w:r>
          </w:p>
        </w:tc>
      </w:tr>
      <w:tr w:rsidR="006F4AFC" w:rsidRPr="00C27A7E">
        <w:tblPrEx>
          <w:tblCellMar>
            <w:left w:w="108" w:type="dxa"/>
            <w:right w:w="108" w:type="dxa"/>
          </w:tblCellMar>
        </w:tblPrEx>
        <w:tc>
          <w:tcPr>
            <w:tcW w:w="5954" w:type="dxa"/>
            <w:tcBorders>
              <w:top w:val="nil"/>
              <w:left w:val="nil"/>
              <w:bottom w:val="nil"/>
              <w:right w:val="nil"/>
            </w:tcBorders>
            <w:vAlign w:val="bottom"/>
          </w:tcPr>
          <w:p w:rsidR="006F4AFC" w:rsidRPr="00C27A7E" w:rsidRDefault="00693313" w:rsidP="00272368">
            <w:pPr>
              <w:pStyle w:val="200Tableleft"/>
              <w:spacing w:line="240" w:lineRule="auto"/>
              <w:ind w:left="170" w:hanging="170"/>
              <w:rPr>
                <w:rFonts w:ascii="Arial" w:hAnsi="Arial" w:cs="Arial"/>
                <w:sz w:val="18"/>
                <w:szCs w:val="18"/>
                <w:lang w:val="ru-RU"/>
              </w:rPr>
            </w:pPr>
            <w:r w:rsidRPr="00C27A7E">
              <w:rPr>
                <w:rFonts w:ascii="Arial" w:hAnsi="Arial" w:cs="Arial"/>
                <w:sz w:val="18"/>
                <w:szCs w:val="18"/>
                <w:lang w:val="ru-RU"/>
              </w:rPr>
              <w:t>Погашение долговых ценных бумаг (облигаций)</w:t>
            </w:r>
          </w:p>
        </w:tc>
        <w:tc>
          <w:tcPr>
            <w:tcW w:w="709" w:type="dxa"/>
            <w:tcBorders>
              <w:top w:val="nil"/>
              <w:left w:val="nil"/>
              <w:right w:val="nil"/>
            </w:tcBorders>
            <w:vAlign w:val="bottom"/>
          </w:tcPr>
          <w:p w:rsidR="006F4AFC" w:rsidRPr="00C27A7E" w:rsidRDefault="006F4AFC">
            <w:pPr>
              <w:pStyle w:val="200Tableleft"/>
              <w:spacing w:line="240" w:lineRule="auto"/>
              <w:jc w:val="center"/>
              <w:rPr>
                <w:rFonts w:ascii="Arial" w:hAnsi="Arial" w:cs="Arial"/>
                <w:sz w:val="18"/>
                <w:szCs w:val="18"/>
                <w:lang w:val="ru-RU"/>
              </w:rPr>
            </w:pPr>
          </w:p>
        </w:tc>
        <w:tc>
          <w:tcPr>
            <w:tcW w:w="1417" w:type="dxa"/>
            <w:tcBorders>
              <w:top w:val="nil"/>
              <w:left w:val="nil"/>
              <w:right w:val="nil"/>
            </w:tcBorders>
            <w:vAlign w:val="bottom"/>
          </w:tcPr>
          <w:p w:rsidR="006F4AFC" w:rsidRPr="00C27A7E" w:rsidRDefault="00D87FCE">
            <w:pPr>
              <w:pStyle w:val="200Tableleft"/>
              <w:pBdr>
                <w:bottom w:val="single" w:sz="4" w:space="1" w:color="auto"/>
              </w:pBdr>
              <w:tabs>
                <w:tab w:val="decimal" w:pos="1027"/>
              </w:tabs>
              <w:spacing w:line="240" w:lineRule="auto"/>
              <w:rPr>
                <w:rFonts w:ascii="Arial" w:hAnsi="Arial" w:cs="Arial"/>
                <w:sz w:val="18"/>
                <w:szCs w:val="18"/>
                <w:lang w:val="ru-RU"/>
              </w:rPr>
            </w:pPr>
            <w:r>
              <w:rPr>
                <w:rFonts w:ascii="Arial" w:hAnsi="Arial" w:cs="Arial"/>
                <w:sz w:val="18"/>
                <w:szCs w:val="18"/>
                <w:lang w:val="ru-RU"/>
              </w:rPr>
              <w:t>(310 805)</w:t>
            </w:r>
          </w:p>
        </w:tc>
        <w:tc>
          <w:tcPr>
            <w:tcW w:w="1418" w:type="dxa"/>
            <w:tcBorders>
              <w:top w:val="nil"/>
              <w:left w:val="nil"/>
              <w:right w:val="nil"/>
            </w:tcBorders>
            <w:vAlign w:val="bottom"/>
          </w:tcPr>
          <w:p w:rsidR="006F4AFC" w:rsidRPr="00C27A7E" w:rsidRDefault="00693313">
            <w:pPr>
              <w:pStyle w:val="200Tableleft"/>
              <w:pBdr>
                <w:bottom w:val="single" w:sz="4" w:space="1" w:color="auto"/>
              </w:pBdr>
              <w:tabs>
                <w:tab w:val="decimal" w:pos="957"/>
              </w:tabs>
              <w:spacing w:line="240" w:lineRule="auto"/>
              <w:rPr>
                <w:rFonts w:ascii="Arial" w:hAnsi="Arial" w:cs="Arial"/>
                <w:sz w:val="18"/>
                <w:szCs w:val="18"/>
                <w:lang w:val="ru-RU"/>
              </w:rPr>
            </w:pPr>
            <w:r w:rsidRPr="00C27A7E">
              <w:rPr>
                <w:rFonts w:ascii="Arial" w:hAnsi="Arial" w:cs="Arial"/>
                <w:sz w:val="18"/>
                <w:szCs w:val="18"/>
                <w:lang w:val="ru-RU"/>
              </w:rPr>
              <w:t>(363 759)</w:t>
            </w:r>
          </w:p>
        </w:tc>
      </w:tr>
      <w:tr w:rsidR="006F4AFC" w:rsidRPr="00C27A7E">
        <w:tblPrEx>
          <w:tblCellMar>
            <w:left w:w="108" w:type="dxa"/>
            <w:right w:w="108" w:type="dxa"/>
          </w:tblCellMar>
        </w:tblPrEx>
        <w:tc>
          <w:tcPr>
            <w:tcW w:w="5954" w:type="dxa"/>
            <w:tcBorders>
              <w:top w:val="nil"/>
              <w:left w:val="nil"/>
              <w:bottom w:val="nil"/>
              <w:right w:val="nil"/>
            </w:tcBorders>
            <w:vAlign w:val="bottom"/>
          </w:tcPr>
          <w:p w:rsidR="006F4AFC" w:rsidRPr="00C27A7E" w:rsidRDefault="006F4AFC" w:rsidP="00693313">
            <w:pPr>
              <w:pStyle w:val="200Tableleft"/>
              <w:spacing w:line="240" w:lineRule="auto"/>
              <w:ind w:left="170" w:hanging="170"/>
              <w:rPr>
                <w:rFonts w:ascii="Arial" w:hAnsi="Arial" w:cs="Arial"/>
                <w:b/>
                <w:bCs/>
                <w:sz w:val="18"/>
                <w:szCs w:val="18"/>
                <w:lang w:val="ru-RU"/>
              </w:rPr>
            </w:pPr>
            <w:r w:rsidRPr="00C27A7E">
              <w:rPr>
                <w:rFonts w:ascii="Arial" w:hAnsi="Arial" w:cs="Arial"/>
                <w:b/>
                <w:bCs/>
                <w:sz w:val="18"/>
                <w:szCs w:val="18"/>
                <w:lang w:val="ru-RU"/>
              </w:rPr>
              <w:t>Чистое расходование денежных средств от финансовой деятельности</w:t>
            </w:r>
          </w:p>
        </w:tc>
        <w:tc>
          <w:tcPr>
            <w:tcW w:w="709" w:type="dxa"/>
            <w:tcBorders>
              <w:left w:val="nil"/>
              <w:right w:val="nil"/>
            </w:tcBorders>
            <w:vAlign w:val="bottom"/>
          </w:tcPr>
          <w:p w:rsidR="006F4AFC" w:rsidRPr="00C27A7E" w:rsidRDefault="006F4AFC">
            <w:pPr>
              <w:pStyle w:val="200Tableleft"/>
              <w:spacing w:line="240" w:lineRule="auto"/>
              <w:jc w:val="center"/>
              <w:rPr>
                <w:rFonts w:ascii="Arial" w:hAnsi="Arial" w:cs="Arial"/>
                <w:b/>
                <w:sz w:val="18"/>
                <w:szCs w:val="18"/>
                <w:lang w:val="ru-RU"/>
              </w:rPr>
            </w:pPr>
          </w:p>
        </w:tc>
        <w:tc>
          <w:tcPr>
            <w:tcW w:w="1417" w:type="dxa"/>
            <w:tcBorders>
              <w:left w:val="nil"/>
              <w:right w:val="nil"/>
            </w:tcBorders>
            <w:vAlign w:val="bottom"/>
          </w:tcPr>
          <w:p w:rsidR="006F4AFC" w:rsidRPr="00C27A7E" w:rsidRDefault="009718C7">
            <w:pPr>
              <w:pStyle w:val="200Tableleft"/>
              <w:pBdr>
                <w:bottom w:val="single" w:sz="4" w:space="1" w:color="auto"/>
              </w:pBdr>
              <w:tabs>
                <w:tab w:val="decimal" w:pos="1027"/>
              </w:tabs>
              <w:spacing w:line="240" w:lineRule="auto"/>
              <w:rPr>
                <w:rFonts w:ascii="Arial" w:hAnsi="Arial" w:cs="Arial"/>
                <w:b/>
                <w:sz w:val="18"/>
                <w:szCs w:val="18"/>
                <w:lang w:val="ru-RU"/>
              </w:rPr>
            </w:pPr>
            <w:r>
              <w:rPr>
                <w:rFonts w:ascii="Arial" w:hAnsi="Arial" w:cs="Arial"/>
                <w:b/>
                <w:sz w:val="18"/>
                <w:szCs w:val="18"/>
                <w:lang w:val="ru-RU"/>
              </w:rPr>
              <w:t>979 195</w:t>
            </w:r>
          </w:p>
        </w:tc>
        <w:tc>
          <w:tcPr>
            <w:tcW w:w="1418" w:type="dxa"/>
            <w:tcBorders>
              <w:left w:val="nil"/>
              <w:right w:val="nil"/>
            </w:tcBorders>
            <w:vAlign w:val="bottom"/>
          </w:tcPr>
          <w:p w:rsidR="006F4AFC" w:rsidRPr="00C27A7E" w:rsidRDefault="00693313">
            <w:pPr>
              <w:pStyle w:val="200Tableleft"/>
              <w:pBdr>
                <w:bottom w:val="single" w:sz="4" w:space="1" w:color="auto"/>
              </w:pBdr>
              <w:tabs>
                <w:tab w:val="decimal" w:pos="957"/>
              </w:tabs>
              <w:spacing w:line="240" w:lineRule="auto"/>
              <w:rPr>
                <w:rFonts w:ascii="Arial" w:hAnsi="Arial" w:cs="Arial"/>
                <w:b/>
                <w:sz w:val="18"/>
                <w:szCs w:val="18"/>
                <w:lang w:val="ru-RU"/>
              </w:rPr>
            </w:pPr>
            <w:r w:rsidRPr="00C27A7E">
              <w:rPr>
                <w:rFonts w:ascii="Arial" w:hAnsi="Arial" w:cs="Arial"/>
                <w:b/>
                <w:sz w:val="18"/>
                <w:szCs w:val="18"/>
                <w:lang w:val="ru-RU"/>
              </w:rPr>
              <w:t>(363 759)</w:t>
            </w:r>
          </w:p>
        </w:tc>
      </w:tr>
      <w:tr w:rsidR="006F4AFC" w:rsidRPr="00C27A7E" w:rsidTr="0027643D">
        <w:trPr>
          <w:trHeight w:hRule="exact" w:val="170"/>
        </w:trPr>
        <w:tc>
          <w:tcPr>
            <w:tcW w:w="5954" w:type="dxa"/>
            <w:tcBorders>
              <w:top w:val="nil"/>
              <w:left w:val="nil"/>
              <w:bottom w:val="nil"/>
              <w:right w:val="nil"/>
            </w:tcBorders>
            <w:vAlign w:val="bottom"/>
          </w:tcPr>
          <w:p w:rsidR="006F4AFC" w:rsidRPr="00C27A7E" w:rsidRDefault="006F4AFC">
            <w:pPr>
              <w:ind w:left="176" w:hanging="176"/>
              <w:jc w:val="left"/>
              <w:rPr>
                <w:rFonts w:ascii="Arial" w:hAnsi="Arial" w:cs="Arial"/>
                <w:sz w:val="18"/>
                <w:szCs w:val="18"/>
                <w:lang w:val="ru-RU"/>
              </w:rPr>
            </w:pPr>
          </w:p>
        </w:tc>
        <w:tc>
          <w:tcPr>
            <w:tcW w:w="709" w:type="dxa"/>
            <w:tcBorders>
              <w:left w:val="nil"/>
              <w:right w:val="nil"/>
            </w:tcBorders>
            <w:vAlign w:val="bottom"/>
          </w:tcPr>
          <w:p w:rsidR="006F4AFC" w:rsidRPr="00C27A7E" w:rsidRDefault="006F4AFC">
            <w:pPr>
              <w:pStyle w:val="200Tableleft"/>
              <w:spacing w:line="240" w:lineRule="auto"/>
              <w:jc w:val="center"/>
              <w:rPr>
                <w:rFonts w:ascii="Arial" w:hAnsi="Arial" w:cs="Arial"/>
                <w:sz w:val="18"/>
                <w:szCs w:val="18"/>
                <w:lang w:val="ru-RU"/>
              </w:rPr>
            </w:pPr>
          </w:p>
        </w:tc>
        <w:tc>
          <w:tcPr>
            <w:tcW w:w="1417" w:type="dxa"/>
            <w:tcBorders>
              <w:left w:val="nil"/>
              <w:right w:val="nil"/>
            </w:tcBorders>
            <w:vAlign w:val="bottom"/>
          </w:tcPr>
          <w:p w:rsidR="006F4AFC" w:rsidRPr="00C27A7E" w:rsidRDefault="006F4AFC">
            <w:pPr>
              <w:pStyle w:val="200Tableleft"/>
              <w:tabs>
                <w:tab w:val="decimal" w:pos="1027"/>
              </w:tabs>
              <w:spacing w:line="240" w:lineRule="auto"/>
              <w:rPr>
                <w:rFonts w:ascii="Arial" w:hAnsi="Arial" w:cs="Arial"/>
                <w:sz w:val="18"/>
                <w:szCs w:val="18"/>
                <w:lang w:val="ru-RU"/>
              </w:rPr>
            </w:pPr>
          </w:p>
        </w:tc>
        <w:tc>
          <w:tcPr>
            <w:tcW w:w="1418" w:type="dxa"/>
            <w:tcBorders>
              <w:left w:val="nil"/>
              <w:right w:val="nil"/>
            </w:tcBorders>
            <w:vAlign w:val="bottom"/>
          </w:tcPr>
          <w:p w:rsidR="006F4AFC" w:rsidRPr="00C27A7E" w:rsidRDefault="006F4AFC">
            <w:pPr>
              <w:pStyle w:val="200Tableleft"/>
              <w:tabs>
                <w:tab w:val="decimal" w:pos="957"/>
              </w:tabs>
              <w:spacing w:line="240" w:lineRule="auto"/>
              <w:rPr>
                <w:rFonts w:ascii="Arial" w:hAnsi="Arial" w:cs="Arial"/>
                <w:sz w:val="18"/>
                <w:szCs w:val="18"/>
                <w:lang w:val="ru-RU"/>
              </w:rPr>
            </w:pPr>
          </w:p>
        </w:tc>
      </w:tr>
      <w:tr w:rsidR="006F4AFC" w:rsidRPr="00C27A7E" w:rsidTr="00693313">
        <w:tblPrEx>
          <w:tblCellMar>
            <w:left w:w="108" w:type="dxa"/>
            <w:right w:w="108" w:type="dxa"/>
          </w:tblCellMar>
        </w:tblPrEx>
        <w:tc>
          <w:tcPr>
            <w:tcW w:w="5954" w:type="dxa"/>
            <w:tcBorders>
              <w:top w:val="nil"/>
              <w:left w:val="nil"/>
              <w:bottom w:val="nil"/>
              <w:right w:val="nil"/>
            </w:tcBorders>
            <w:vAlign w:val="bottom"/>
          </w:tcPr>
          <w:p w:rsidR="006F4AFC" w:rsidRPr="00C27A7E" w:rsidRDefault="006F4AFC">
            <w:pPr>
              <w:pStyle w:val="200Tableleft"/>
              <w:spacing w:line="240" w:lineRule="auto"/>
              <w:ind w:left="176" w:hanging="176"/>
              <w:rPr>
                <w:rFonts w:ascii="Arial" w:hAnsi="Arial" w:cs="Arial"/>
                <w:sz w:val="18"/>
                <w:szCs w:val="18"/>
                <w:lang w:val="ru-RU"/>
              </w:rPr>
            </w:pPr>
            <w:r w:rsidRPr="00C27A7E">
              <w:rPr>
                <w:rFonts w:ascii="Arial" w:hAnsi="Arial" w:cs="Arial"/>
                <w:sz w:val="18"/>
                <w:szCs w:val="18"/>
                <w:lang w:val="ru-RU"/>
              </w:rPr>
              <w:t>Влияние изменений обменных курсов на денежные средства и их эквиваленты</w:t>
            </w:r>
          </w:p>
        </w:tc>
        <w:tc>
          <w:tcPr>
            <w:tcW w:w="709" w:type="dxa"/>
            <w:tcBorders>
              <w:left w:val="nil"/>
              <w:right w:val="nil"/>
            </w:tcBorders>
            <w:vAlign w:val="bottom"/>
          </w:tcPr>
          <w:p w:rsidR="006F4AFC" w:rsidRPr="00C27A7E" w:rsidRDefault="006F4AFC">
            <w:pPr>
              <w:pStyle w:val="200Tableleft"/>
              <w:spacing w:line="240" w:lineRule="auto"/>
              <w:jc w:val="center"/>
              <w:rPr>
                <w:rFonts w:ascii="Arial" w:hAnsi="Arial" w:cs="Arial"/>
                <w:sz w:val="18"/>
                <w:szCs w:val="18"/>
                <w:lang w:val="ru-RU"/>
              </w:rPr>
            </w:pPr>
          </w:p>
        </w:tc>
        <w:tc>
          <w:tcPr>
            <w:tcW w:w="1417" w:type="dxa"/>
            <w:tcBorders>
              <w:left w:val="nil"/>
              <w:right w:val="nil"/>
            </w:tcBorders>
            <w:vAlign w:val="bottom"/>
          </w:tcPr>
          <w:p w:rsidR="006F4AFC" w:rsidRPr="00C27A7E" w:rsidRDefault="00D87FCE" w:rsidP="0027643D">
            <w:pPr>
              <w:pStyle w:val="200Tableleft"/>
              <w:pBdr>
                <w:bottom w:val="single" w:sz="4" w:space="1" w:color="auto"/>
              </w:pBdr>
              <w:tabs>
                <w:tab w:val="decimal" w:pos="1027"/>
              </w:tabs>
              <w:spacing w:line="240" w:lineRule="auto"/>
              <w:rPr>
                <w:rFonts w:ascii="Arial" w:hAnsi="Arial" w:cs="Arial"/>
                <w:sz w:val="18"/>
                <w:szCs w:val="18"/>
                <w:lang w:val="ru-RU"/>
              </w:rPr>
            </w:pPr>
            <w:r>
              <w:rPr>
                <w:rFonts w:ascii="Arial" w:hAnsi="Arial" w:cs="Arial"/>
                <w:sz w:val="18"/>
                <w:szCs w:val="18"/>
                <w:lang w:val="ru-RU"/>
              </w:rPr>
              <w:t>1 256</w:t>
            </w:r>
          </w:p>
        </w:tc>
        <w:tc>
          <w:tcPr>
            <w:tcW w:w="1418" w:type="dxa"/>
            <w:tcBorders>
              <w:left w:val="nil"/>
              <w:right w:val="nil"/>
            </w:tcBorders>
            <w:vAlign w:val="bottom"/>
          </w:tcPr>
          <w:p w:rsidR="006F4AFC" w:rsidRPr="00C27A7E" w:rsidRDefault="00693313" w:rsidP="0027643D">
            <w:pPr>
              <w:pStyle w:val="200Tableleft"/>
              <w:pBdr>
                <w:bottom w:val="single" w:sz="4" w:space="1" w:color="auto"/>
              </w:pBdr>
              <w:tabs>
                <w:tab w:val="decimal" w:pos="957"/>
              </w:tabs>
              <w:spacing w:line="240" w:lineRule="auto"/>
              <w:rPr>
                <w:rFonts w:ascii="Arial" w:hAnsi="Arial" w:cs="Arial"/>
                <w:sz w:val="18"/>
                <w:szCs w:val="18"/>
                <w:lang w:val="ru-RU"/>
              </w:rPr>
            </w:pPr>
            <w:r w:rsidRPr="00C27A7E">
              <w:rPr>
                <w:rFonts w:ascii="Arial" w:hAnsi="Arial" w:cs="Arial"/>
                <w:sz w:val="18"/>
                <w:szCs w:val="18"/>
                <w:lang w:val="ru-RU"/>
              </w:rPr>
              <w:t>1 588</w:t>
            </w:r>
          </w:p>
        </w:tc>
      </w:tr>
      <w:tr w:rsidR="006F4AFC" w:rsidRPr="00C27A7E">
        <w:tblPrEx>
          <w:tblCellMar>
            <w:left w:w="108" w:type="dxa"/>
            <w:right w:w="108" w:type="dxa"/>
          </w:tblCellMar>
        </w:tblPrEx>
        <w:tc>
          <w:tcPr>
            <w:tcW w:w="5954" w:type="dxa"/>
            <w:tcBorders>
              <w:top w:val="nil"/>
              <w:left w:val="nil"/>
              <w:bottom w:val="nil"/>
              <w:right w:val="nil"/>
            </w:tcBorders>
            <w:vAlign w:val="bottom"/>
          </w:tcPr>
          <w:p w:rsidR="00EE7249" w:rsidRDefault="006F4AFC">
            <w:pPr>
              <w:pStyle w:val="200Tableleft"/>
              <w:spacing w:line="240" w:lineRule="auto"/>
              <w:ind w:left="170" w:hanging="170"/>
              <w:rPr>
                <w:rFonts w:ascii="Arial" w:hAnsi="Arial" w:cs="Arial"/>
                <w:b/>
                <w:bCs/>
                <w:sz w:val="18"/>
                <w:szCs w:val="18"/>
                <w:lang w:val="ru-RU"/>
              </w:rPr>
            </w:pPr>
            <w:r w:rsidRPr="00C27A7E">
              <w:rPr>
                <w:rFonts w:ascii="Arial" w:hAnsi="Arial" w:cs="Arial"/>
                <w:b/>
                <w:bCs/>
                <w:sz w:val="18"/>
                <w:szCs w:val="18"/>
                <w:lang w:val="ru-RU"/>
              </w:rPr>
              <w:t>Чистое увеличение/</w:t>
            </w:r>
            <w:r w:rsidR="00840D3F">
              <w:rPr>
                <w:rFonts w:ascii="Arial" w:hAnsi="Arial" w:cs="Arial"/>
                <w:b/>
                <w:bCs/>
                <w:sz w:val="18"/>
                <w:szCs w:val="18"/>
                <w:lang w:val="ru-RU"/>
              </w:rPr>
              <w:t xml:space="preserve"> </w:t>
            </w:r>
            <w:r w:rsidRPr="00C27A7E">
              <w:rPr>
                <w:rFonts w:ascii="Arial" w:hAnsi="Arial" w:cs="Arial"/>
                <w:b/>
                <w:bCs/>
                <w:sz w:val="18"/>
                <w:szCs w:val="18"/>
                <w:lang w:val="ru-RU"/>
              </w:rPr>
              <w:t>(уменьшение) денежных средств и их эквивалентов</w:t>
            </w:r>
          </w:p>
        </w:tc>
        <w:tc>
          <w:tcPr>
            <w:tcW w:w="709" w:type="dxa"/>
            <w:tcBorders>
              <w:top w:val="nil"/>
              <w:left w:val="nil"/>
              <w:right w:val="nil"/>
            </w:tcBorders>
            <w:vAlign w:val="bottom"/>
          </w:tcPr>
          <w:p w:rsidR="006F4AFC" w:rsidRPr="00C27A7E" w:rsidRDefault="006F4AFC">
            <w:pPr>
              <w:pStyle w:val="200Tableleft"/>
              <w:spacing w:line="240" w:lineRule="auto"/>
              <w:jc w:val="center"/>
              <w:rPr>
                <w:rFonts w:ascii="Arial" w:hAnsi="Arial" w:cs="Arial"/>
                <w:b/>
                <w:sz w:val="18"/>
                <w:szCs w:val="18"/>
                <w:lang w:val="ru-RU"/>
              </w:rPr>
            </w:pPr>
          </w:p>
        </w:tc>
        <w:tc>
          <w:tcPr>
            <w:tcW w:w="1417" w:type="dxa"/>
            <w:tcBorders>
              <w:top w:val="nil"/>
              <w:left w:val="nil"/>
              <w:right w:val="nil"/>
            </w:tcBorders>
            <w:vAlign w:val="bottom"/>
          </w:tcPr>
          <w:p w:rsidR="006F4AFC" w:rsidRPr="00C27A7E" w:rsidRDefault="00693313">
            <w:pPr>
              <w:pStyle w:val="200Tableleft"/>
              <w:tabs>
                <w:tab w:val="decimal" w:pos="1027"/>
              </w:tabs>
              <w:spacing w:line="240" w:lineRule="auto"/>
              <w:rPr>
                <w:rFonts w:ascii="Arial" w:hAnsi="Arial" w:cs="Arial"/>
                <w:b/>
                <w:sz w:val="18"/>
                <w:szCs w:val="18"/>
                <w:lang w:val="ru-RU"/>
              </w:rPr>
            </w:pPr>
            <w:r w:rsidRPr="00C27A7E">
              <w:rPr>
                <w:rFonts w:ascii="Arial" w:hAnsi="Arial" w:cs="Arial"/>
                <w:b/>
                <w:sz w:val="18"/>
                <w:szCs w:val="18"/>
                <w:lang w:val="ru-RU"/>
              </w:rPr>
              <w:t>(141 863)</w:t>
            </w:r>
          </w:p>
        </w:tc>
        <w:tc>
          <w:tcPr>
            <w:tcW w:w="1418" w:type="dxa"/>
            <w:tcBorders>
              <w:top w:val="nil"/>
              <w:left w:val="nil"/>
              <w:right w:val="nil"/>
            </w:tcBorders>
            <w:vAlign w:val="bottom"/>
          </w:tcPr>
          <w:p w:rsidR="006F4AFC" w:rsidRPr="00C27A7E" w:rsidRDefault="00693313">
            <w:pPr>
              <w:pStyle w:val="200Tableleft"/>
              <w:tabs>
                <w:tab w:val="decimal" w:pos="957"/>
              </w:tabs>
              <w:spacing w:line="240" w:lineRule="auto"/>
              <w:rPr>
                <w:rFonts w:ascii="Arial" w:hAnsi="Arial" w:cs="Arial"/>
                <w:b/>
                <w:sz w:val="18"/>
                <w:szCs w:val="18"/>
                <w:lang w:val="ru-RU"/>
              </w:rPr>
            </w:pPr>
            <w:r w:rsidRPr="00C27A7E">
              <w:rPr>
                <w:rFonts w:ascii="Arial" w:hAnsi="Arial" w:cs="Arial"/>
                <w:b/>
                <w:sz w:val="18"/>
                <w:szCs w:val="18"/>
                <w:lang w:val="ru-RU"/>
              </w:rPr>
              <w:t>108 766</w:t>
            </w:r>
          </w:p>
        </w:tc>
      </w:tr>
      <w:tr w:rsidR="006F4AFC" w:rsidRPr="00C27A7E">
        <w:trPr>
          <w:trHeight w:hRule="exact" w:val="120"/>
        </w:trPr>
        <w:tc>
          <w:tcPr>
            <w:tcW w:w="5954" w:type="dxa"/>
            <w:tcBorders>
              <w:top w:val="nil"/>
              <w:left w:val="nil"/>
              <w:bottom w:val="nil"/>
              <w:right w:val="nil"/>
            </w:tcBorders>
            <w:vAlign w:val="bottom"/>
          </w:tcPr>
          <w:p w:rsidR="006F4AFC" w:rsidRPr="00C27A7E" w:rsidRDefault="006F4AFC">
            <w:pPr>
              <w:jc w:val="left"/>
              <w:rPr>
                <w:rFonts w:ascii="Arial" w:hAnsi="Arial" w:cs="Arial"/>
                <w:sz w:val="18"/>
                <w:szCs w:val="18"/>
                <w:lang w:val="ru-RU"/>
              </w:rPr>
            </w:pPr>
          </w:p>
        </w:tc>
        <w:tc>
          <w:tcPr>
            <w:tcW w:w="709" w:type="dxa"/>
            <w:tcBorders>
              <w:top w:val="nil"/>
              <w:left w:val="nil"/>
              <w:right w:val="nil"/>
            </w:tcBorders>
            <w:vAlign w:val="bottom"/>
          </w:tcPr>
          <w:p w:rsidR="006F4AFC" w:rsidRPr="00C27A7E" w:rsidRDefault="006F4AFC">
            <w:pPr>
              <w:pStyle w:val="200Tableleft"/>
              <w:spacing w:line="240" w:lineRule="auto"/>
              <w:jc w:val="center"/>
              <w:rPr>
                <w:rFonts w:ascii="Arial" w:hAnsi="Arial" w:cs="Arial"/>
                <w:sz w:val="18"/>
                <w:szCs w:val="18"/>
                <w:lang w:val="ru-RU"/>
              </w:rPr>
            </w:pPr>
          </w:p>
        </w:tc>
        <w:tc>
          <w:tcPr>
            <w:tcW w:w="1417" w:type="dxa"/>
            <w:tcBorders>
              <w:top w:val="nil"/>
              <w:left w:val="nil"/>
              <w:right w:val="nil"/>
            </w:tcBorders>
            <w:vAlign w:val="bottom"/>
          </w:tcPr>
          <w:p w:rsidR="006F4AFC" w:rsidRPr="00C27A7E" w:rsidRDefault="006F4AFC">
            <w:pPr>
              <w:pStyle w:val="200Tableleft"/>
              <w:tabs>
                <w:tab w:val="decimal" w:pos="1027"/>
              </w:tabs>
              <w:spacing w:line="240" w:lineRule="auto"/>
              <w:rPr>
                <w:rFonts w:ascii="Arial" w:hAnsi="Arial" w:cs="Arial"/>
                <w:sz w:val="18"/>
                <w:szCs w:val="18"/>
                <w:lang w:val="ru-RU"/>
              </w:rPr>
            </w:pPr>
          </w:p>
        </w:tc>
        <w:tc>
          <w:tcPr>
            <w:tcW w:w="1418" w:type="dxa"/>
            <w:tcBorders>
              <w:top w:val="nil"/>
              <w:left w:val="nil"/>
              <w:right w:val="nil"/>
            </w:tcBorders>
            <w:vAlign w:val="bottom"/>
          </w:tcPr>
          <w:p w:rsidR="006F4AFC" w:rsidRPr="00C27A7E" w:rsidRDefault="006F4AFC">
            <w:pPr>
              <w:pStyle w:val="200Tableleft"/>
              <w:tabs>
                <w:tab w:val="decimal" w:pos="957"/>
              </w:tabs>
              <w:spacing w:line="240" w:lineRule="auto"/>
              <w:rPr>
                <w:rFonts w:ascii="Arial" w:hAnsi="Arial" w:cs="Arial"/>
                <w:sz w:val="18"/>
                <w:szCs w:val="18"/>
                <w:lang w:val="ru-RU"/>
              </w:rPr>
            </w:pPr>
          </w:p>
        </w:tc>
      </w:tr>
      <w:tr w:rsidR="006F4AFC" w:rsidRPr="00C27A7E">
        <w:trPr>
          <w:trHeight w:val="20"/>
        </w:trPr>
        <w:tc>
          <w:tcPr>
            <w:tcW w:w="5954" w:type="dxa"/>
            <w:tcBorders>
              <w:top w:val="nil"/>
              <w:left w:val="nil"/>
              <w:bottom w:val="nil"/>
              <w:right w:val="nil"/>
            </w:tcBorders>
            <w:vAlign w:val="bottom"/>
          </w:tcPr>
          <w:p w:rsidR="006F4AFC" w:rsidRPr="00C27A7E" w:rsidRDefault="006F4AFC">
            <w:pPr>
              <w:pStyle w:val="200Tableleft"/>
              <w:spacing w:line="240" w:lineRule="auto"/>
              <w:ind w:left="177" w:hanging="177"/>
              <w:rPr>
                <w:rFonts w:ascii="Arial" w:hAnsi="Arial" w:cs="Arial"/>
                <w:b/>
                <w:bCs/>
                <w:sz w:val="18"/>
                <w:szCs w:val="18"/>
                <w:lang w:val="ru-RU"/>
              </w:rPr>
            </w:pPr>
            <w:r w:rsidRPr="00C27A7E">
              <w:rPr>
                <w:rFonts w:ascii="Arial" w:hAnsi="Arial" w:cs="Arial"/>
                <w:b/>
                <w:bCs/>
                <w:sz w:val="18"/>
                <w:szCs w:val="18"/>
                <w:lang w:val="ru-RU"/>
              </w:rPr>
              <w:t>Денежные средства и их эквиваленты на начало отчетного года</w:t>
            </w:r>
          </w:p>
        </w:tc>
        <w:tc>
          <w:tcPr>
            <w:tcW w:w="709" w:type="dxa"/>
            <w:tcBorders>
              <w:top w:val="nil"/>
              <w:left w:val="nil"/>
              <w:right w:val="nil"/>
            </w:tcBorders>
            <w:vAlign w:val="bottom"/>
          </w:tcPr>
          <w:p w:rsidR="006F4AFC" w:rsidRPr="00C27A7E" w:rsidRDefault="009A2523">
            <w:pPr>
              <w:pStyle w:val="200Tableleft"/>
              <w:spacing w:line="240" w:lineRule="auto"/>
              <w:jc w:val="center"/>
              <w:rPr>
                <w:rFonts w:ascii="Arial" w:hAnsi="Arial" w:cs="Arial"/>
                <w:sz w:val="18"/>
                <w:szCs w:val="18"/>
                <w:lang w:val="ru-RU"/>
              </w:rPr>
            </w:pPr>
            <w:r w:rsidRPr="00C27A7E">
              <w:rPr>
                <w:rFonts w:ascii="Arial" w:hAnsi="Arial" w:cs="Arial"/>
                <w:sz w:val="18"/>
                <w:szCs w:val="18"/>
                <w:lang w:val="ru-RU"/>
              </w:rPr>
              <w:t>5</w:t>
            </w:r>
          </w:p>
        </w:tc>
        <w:tc>
          <w:tcPr>
            <w:tcW w:w="1417" w:type="dxa"/>
            <w:tcBorders>
              <w:top w:val="nil"/>
              <w:left w:val="nil"/>
              <w:right w:val="nil"/>
            </w:tcBorders>
            <w:vAlign w:val="bottom"/>
          </w:tcPr>
          <w:p w:rsidR="006F4AFC" w:rsidRPr="00C27A7E" w:rsidRDefault="00693313">
            <w:pPr>
              <w:pStyle w:val="200Tableleft"/>
              <w:pBdr>
                <w:bottom w:val="single" w:sz="4" w:space="1" w:color="auto"/>
              </w:pBdr>
              <w:tabs>
                <w:tab w:val="decimal" w:pos="1027"/>
              </w:tabs>
              <w:spacing w:line="240" w:lineRule="auto"/>
              <w:rPr>
                <w:rFonts w:ascii="Arial" w:hAnsi="Arial" w:cs="Arial"/>
                <w:sz w:val="18"/>
                <w:szCs w:val="18"/>
                <w:lang w:val="ru-RU"/>
              </w:rPr>
            </w:pPr>
            <w:r w:rsidRPr="00C27A7E">
              <w:rPr>
                <w:rFonts w:ascii="Arial" w:hAnsi="Arial" w:cs="Arial"/>
                <w:sz w:val="18"/>
                <w:szCs w:val="18"/>
                <w:lang w:val="ru-RU"/>
              </w:rPr>
              <w:t>2 233 595</w:t>
            </w:r>
          </w:p>
        </w:tc>
        <w:tc>
          <w:tcPr>
            <w:tcW w:w="1418" w:type="dxa"/>
            <w:tcBorders>
              <w:top w:val="nil"/>
              <w:left w:val="nil"/>
              <w:right w:val="nil"/>
            </w:tcBorders>
            <w:vAlign w:val="bottom"/>
          </w:tcPr>
          <w:p w:rsidR="006F4AFC" w:rsidRPr="00C27A7E" w:rsidRDefault="00693313">
            <w:pPr>
              <w:pStyle w:val="200Tableleft"/>
              <w:pBdr>
                <w:bottom w:val="single" w:sz="4" w:space="1" w:color="auto"/>
              </w:pBdr>
              <w:tabs>
                <w:tab w:val="decimal" w:pos="957"/>
              </w:tabs>
              <w:spacing w:line="240" w:lineRule="auto"/>
              <w:rPr>
                <w:rFonts w:ascii="Arial" w:hAnsi="Arial" w:cs="Arial"/>
                <w:sz w:val="18"/>
                <w:szCs w:val="18"/>
                <w:lang w:val="ru-RU"/>
              </w:rPr>
            </w:pPr>
            <w:r w:rsidRPr="00C27A7E">
              <w:rPr>
                <w:rFonts w:ascii="Arial" w:hAnsi="Arial" w:cs="Arial"/>
                <w:sz w:val="18"/>
                <w:szCs w:val="18"/>
                <w:lang w:val="ru-RU"/>
              </w:rPr>
              <w:t>2 124 829</w:t>
            </w:r>
          </w:p>
        </w:tc>
      </w:tr>
      <w:tr w:rsidR="006F4AFC" w:rsidRPr="00693313" w:rsidTr="0027643D">
        <w:trPr>
          <w:trHeight w:val="340"/>
        </w:trPr>
        <w:tc>
          <w:tcPr>
            <w:tcW w:w="5954" w:type="dxa"/>
            <w:tcBorders>
              <w:top w:val="nil"/>
              <w:left w:val="nil"/>
              <w:bottom w:val="nil"/>
              <w:right w:val="nil"/>
            </w:tcBorders>
            <w:vAlign w:val="bottom"/>
          </w:tcPr>
          <w:p w:rsidR="006F4AFC" w:rsidRPr="00C27A7E" w:rsidRDefault="006F4AFC">
            <w:pPr>
              <w:pStyle w:val="200Tableleft"/>
              <w:spacing w:line="240" w:lineRule="auto"/>
              <w:ind w:left="177" w:hanging="177"/>
              <w:rPr>
                <w:rFonts w:ascii="Arial" w:hAnsi="Arial" w:cs="Arial"/>
                <w:b/>
                <w:bCs/>
                <w:sz w:val="18"/>
                <w:szCs w:val="18"/>
                <w:lang w:val="ru-RU"/>
              </w:rPr>
            </w:pPr>
            <w:r w:rsidRPr="00C27A7E">
              <w:rPr>
                <w:rFonts w:ascii="Arial" w:hAnsi="Arial" w:cs="Arial"/>
                <w:b/>
                <w:bCs/>
                <w:sz w:val="18"/>
                <w:szCs w:val="18"/>
                <w:lang w:val="ru-RU"/>
              </w:rPr>
              <w:t xml:space="preserve">Денежные средства и их эквиваленты на конец отчетного года </w:t>
            </w:r>
          </w:p>
        </w:tc>
        <w:tc>
          <w:tcPr>
            <w:tcW w:w="709" w:type="dxa"/>
            <w:tcBorders>
              <w:left w:val="nil"/>
              <w:right w:val="nil"/>
            </w:tcBorders>
            <w:vAlign w:val="bottom"/>
          </w:tcPr>
          <w:p w:rsidR="006F4AFC" w:rsidRPr="00C27A7E" w:rsidRDefault="009A2523">
            <w:pPr>
              <w:pStyle w:val="200Tableleft"/>
              <w:spacing w:line="240" w:lineRule="auto"/>
              <w:jc w:val="center"/>
              <w:rPr>
                <w:rFonts w:ascii="Arial" w:hAnsi="Arial" w:cs="Arial"/>
                <w:sz w:val="18"/>
                <w:szCs w:val="18"/>
                <w:lang w:val="ru-RU"/>
              </w:rPr>
            </w:pPr>
            <w:r w:rsidRPr="00C27A7E">
              <w:rPr>
                <w:rFonts w:ascii="Arial" w:hAnsi="Arial" w:cs="Arial"/>
                <w:sz w:val="18"/>
                <w:szCs w:val="18"/>
                <w:lang w:val="ru-RU"/>
              </w:rPr>
              <w:t>5</w:t>
            </w:r>
          </w:p>
        </w:tc>
        <w:tc>
          <w:tcPr>
            <w:tcW w:w="1417" w:type="dxa"/>
            <w:tcBorders>
              <w:left w:val="nil"/>
              <w:right w:val="nil"/>
            </w:tcBorders>
            <w:vAlign w:val="bottom"/>
          </w:tcPr>
          <w:p w:rsidR="006F4AFC" w:rsidRPr="00C27A7E" w:rsidRDefault="00693313" w:rsidP="00703648">
            <w:pPr>
              <w:pStyle w:val="200Tableleft"/>
              <w:pBdr>
                <w:bottom w:val="double" w:sz="6" w:space="1" w:color="auto"/>
              </w:pBdr>
              <w:tabs>
                <w:tab w:val="decimal" w:pos="1027"/>
              </w:tabs>
              <w:spacing w:line="240" w:lineRule="auto"/>
              <w:rPr>
                <w:rFonts w:ascii="Arial" w:hAnsi="Arial" w:cs="Arial"/>
                <w:b/>
                <w:sz w:val="18"/>
                <w:szCs w:val="18"/>
                <w:lang w:val="ru-RU"/>
              </w:rPr>
            </w:pPr>
            <w:r w:rsidRPr="00C27A7E">
              <w:rPr>
                <w:rFonts w:ascii="Arial" w:hAnsi="Arial" w:cs="Arial"/>
                <w:b/>
                <w:sz w:val="18"/>
                <w:szCs w:val="18"/>
                <w:lang w:val="ru-RU"/>
              </w:rPr>
              <w:t>2 091 732</w:t>
            </w:r>
          </w:p>
        </w:tc>
        <w:tc>
          <w:tcPr>
            <w:tcW w:w="1418" w:type="dxa"/>
            <w:tcBorders>
              <w:left w:val="nil"/>
              <w:right w:val="nil"/>
            </w:tcBorders>
            <w:vAlign w:val="bottom"/>
          </w:tcPr>
          <w:p w:rsidR="006F4AFC" w:rsidRPr="00693313" w:rsidRDefault="00693313" w:rsidP="00703648">
            <w:pPr>
              <w:pStyle w:val="200Tableleft"/>
              <w:pBdr>
                <w:bottom w:val="double" w:sz="6" w:space="1" w:color="auto"/>
              </w:pBdr>
              <w:tabs>
                <w:tab w:val="decimal" w:pos="1027"/>
              </w:tabs>
              <w:spacing w:line="240" w:lineRule="auto"/>
              <w:rPr>
                <w:rFonts w:ascii="Arial" w:hAnsi="Arial" w:cs="Arial"/>
                <w:b/>
                <w:sz w:val="18"/>
                <w:szCs w:val="18"/>
                <w:lang w:val="ru-RU"/>
              </w:rPr>
            </w:pPr>
            <w:r w:rsidRPr="00C27A7E">
              <w:rPr>
                <w:rFonts w:ascii="Arial" w:hAnsi="Arial" w:cs="Arial"/>
                <w:b/>
                <w:sz w:val="18"/>
                <w:szCs w:val="18"/>
                <w:lang w:val="ru-RU"/>
              </w:rPr>
              <w:t>2 233 595</w:t>
            </w:r>
          </w:p>
        </w:tc>
      </w:tr>
    </w:tbl>
    <w:p w:rsidR="006F4AFC" w:rsidRDefault="006F4AFC">
      <w:pPr>
        <w:rPr>
          <w:rFonts w:ascii="Arial" w:hAnsi="Arial" w:cs="Arial"/>
          <w:i/>
          <w:iCs/>
          <w:sz w:val="18"/>
          <w:szCs w:val="18"/>
        </w:rPr>
      </w:pPr>
    </w:p>
    <w:bookmarkEnd w:id="20"/>
    <w:p w:rsidR="006F4AFC" w:rsidRDefault="006F4AFC">
      <w:pPr>
        <w:pStyle w:val="normal0"/>
        <w:ind w:left="-70"/>
        <w:rPr>
          <w:rFonts w:ascii="Arial" w:hAnsi="Arial" w:cs="Arial"/>
          <w:iCs w:val="0"/>
          <w:color w:val="auto"/>
          <w:lang w:val="ru-RU"/>
        </w:rPr>
      </w:pPr>
    </w:p>
    <w:p w:rsidR="006F4AFC" w:rsidRDefault="006F4AFC">
      <w:pPr>
        <w:pStyle w:val="normal0"/>
        <w:rPr>
          <w:rFonts w:ascii="Arial" w:hAnsi="Arial" w:cs="Arial"/>
          <w:color w:val="auto"/>
          <w:lang w:val="ru-RU"/>
        </w:rPr>
        <w:sectPr w:rsidR="006F4AFC">
          <w:headerReference w:type="default" r:id="rId19"/>
          <w:endnotePr>
            <w:numFmt w:val="decimal"/>
          </w:endnotePr>
          <w:pgSz w:w="11909" w:h="16834" w:code="9"/>
          <w:pgMar w:top="1134" w:right="851" w:bottom="993" w:left="1701" w:header="862" w:footer="709" w:gutter="0"/>
          <w:cols w:space="720"/>
        </w:sectPr>
      </w:pPr>
    </w:p>
    <w:p w:rsidR="006F4AFC" w:rsidRPr="0027643D" w:rsidRDefault="006F4AFC" w:rsidP="0027643D">
      <w:pPr>
        <w:pStyle w:val="Heading3"/>
        <w:keepNext w:val="0"/>
      </w:pPr>
      <w:bookmarkStart w:id="21" w:name="_Ref37487033"/>
      <w:bookmarkStart w:id="22" w:name="_Toc37489313"/>
      <w:bookmarkStart w:id="23" w:name="_Toc122499602"/>
      <w:bookmarkStart w:id="24" w:name="_Toc297549453"/>
      <w:bookmarkStart w:id="25" w:name="Note1"/>
      <w:r w:rsidRPr="0027643D">
        <w:lastRenderedPageBreak/>
        <w:t>1.</w:t>
      </w:r>
      <w:r w:rsidRPr="0027643D">
        <w:tab/>
      </w:r>
      <w:bookmarkEnd w:id="21"/>
      <w:bookmarkEnd w:id="22"/>
      <w:bookmarkEnd w:id="23"/>
      <w:r w:rsidRPr="0027643D">
        <w:t>Описание деятельности</w:t>
      </w:r>
      <w:bookmarkEnd w:id="24"/>
    </w:p>
    <w:bookmarkEnd w:id="25"/>
    <w:p w:rsidR="006F4AFC" w:rsidRPr="0027643D" w:rsidRDefault="006F4AFC" w:rsidP="0027643D">
      <w:pPr>
        <w:ind w:right="-21"/>
        <w:jc w:val="left"/>
        <w:rPr>
          <w:rFonts w:ascii="Arial" w:hAnsi="Arial" w:cs="Arial"/>
          <w:caps/>
          <w:sz w:val="18"/>
          <w:szCs w:val="18"/>
          <w:lang w:val="ru-RU"/>
        </w:rPr>
      </w:pPr>
    </w:p>
    <w:p w:rsidR="006F4AFC" w:rsidRPr="0027643D" w:rsidRDefault="009137BA" w:rsidP="0027643D">
      <w:pPr>
        <w:pStyle w:val="Normaltext"/>
        <w:spacing w:line="240" w:lineRule="auto"/>
        <w:ind w:right="-21"/>
        <w:jc w:val="left"/>
        <w:rPr>
          <w:rFonts w:ascii="Arial" w:hAnsi="Arial" w:cs="Arial"/>
          <w:sz w:val="18"/>
          <w:szCs w:val="18"/>
          <w:lang w:val="ru-RU"/>
        </w:rPr>
      </w:pPr>
      <w:r w:rsidRPr="0027643D">
        <w:rPr>
          <w:rFonts w:ascii="Arial" w:hAnsi="Arial" w:cs="Arial"/>
          <w:b/>
          <w:bCs/>
          <w:sz w:val="18"/>
          <w:szCs w:val="18"/>
          <w:lang w:val="ru-RU"/>
        </w:rPr>
        <w:t>ОАО КБ “Солидарность”</w:t>
      </w:r>
      <w:r w:rsidR="006F4AFC" w:rsidRPr="0027643D">
        <w:rPr>
          <w:rFonts w:ascii="Arial" w:hAnsi="Arial" w:cs="Arial"/>
          <w:b/>
          <w:bCs/>
          <w:sz w:val="18"/>
          <w:szCs w:val="18"/>
          <w:lang w:val="ru-RU"/>
        </w:rPr>
        <w:t xml:space="preserve"> </w:t>
      </w:r>
      <w:r w:rsidR="00840D3F">
        <w:rPr>
          <w:rFonts w:ascii="Arial" w:hAnsi="Arial" w:cs="Arial"/>
          <w:bCs/>
          <w:sz w:val="18"/>
          <w:szCs w:val="18"/>
          <w:lang w:val="ru-RU"/>
        </w:rPr>
        <w:t xml:space="preserve">(далее по тексту – "Банк") </w:t>
      </w:r>
      <w:r w:rsidR="006F4AFC" w:rsidRPr="0027643D">
        <w:rPr>
          <w:rFonts w:ascii="Arial" w:hAnsi="Arial" w:cs="Arial"/>
          <w:bCs/>
          <w:sz w:val="18"/>
          <w:szCs w:val="18"/>
          <w:lang w:val="ru-RU"/>
        </w:rPr>
        <w:t xml:space="preserve">является головной компанией Группы. Он был учрежден </w:t>
      </w:r>
      <w:r w:rsidRPr="0027643D">
        <w:rPr>
          <w:rFonts w:ascii="Arial" w:hAnsi="Arial" w:cs="Arial"/>
          <w:bCs/>
          <w:sz w:val="18"/>
          <w:szCs w:val="18"/>
          <w:lang w:val="ru-RU"/>
        </w:rPr>
        <w:t xml:space="preserve">23 октября 1990 года </w:t>
      </w:r>
      <w:r w:rsidR="006F4AFC" w:rsidRPr="0027643D">
        <w:rPr>
          <w:rFonts w:ascii="Arial" w:hAnsi="Arial" w:cs="Arial"/>
          <w:bCs/>
          <w:sz w:val="18"/>
          <w:szCs w:val="18"/>
          <w:lang w:val="ru-RU"/>
        </w:rPr>
        <w:t>в форме общества</w:t>
      </w:r>
      <w:r w:rsidRPr="0027643D">
        <w:rPr>
          <w:rFonts w:ascii="Arial" w:hAnsi="Arial" w:cs="Arial"/>
          <w:bCs/>
          <w:sz w:val="18"/>
          <w:szCs w:val="18"/>
          <w:lang w:val="ru-RU"/>
        </w:rPr>
        <w:t xml:space="preserve"> с ограниченной ответственностью </w:t>
      </w:r>
      <w:r w:rsidR="006F4AFC" w:rsidRPr="0027643D">
        <w:rPr>
          <w:rFonts w:ascii="Arial" w:hAnsi="Arial" w:cs="Arial"/>
          <w:bCs/>
          <w:sz w:val="18"/>
          <w:szCs w:val="18"/>
          <w:lang w:val="ru-RU"/>
        </w:rPr>
        <w:t>в соответствии с законодательством Российской Федерации</w:t>
      </w:r>
      <w:r w:rsidRPr="0027643D">
        <w:rPr>
          <w:rFonts w:ascii="Arial" w:hAnsi="Arial" w:cs="Arial"/>
          <w:bCs/>
          <w:sz w:val="18"/>
          <w:szCs w:val="18"/>
          <w:lang w:val="ru-RU"/>
        </w:rPr>
        <w:t xml:space="preserve"> и был реорганизован в открытое акционерно общество 5 июня 2000 года</w:t>
      </w:r>
      <w:r w:rsidR="006F4AFC" w:rsidRPr="0027643D">
        <w:rPr>
          <w:rFonts w:ascii="Arial" w:hAnsi="Arial" w:cs="Arial"/>
          <w:bCs/>
          <w:sz w:val="18"/>
          <w:szCs w:val="18"/>
          <w:lang w:val="ru-RU"/>
        </w:rPr>
        <w:t xml:space="preserve">. Банк осуществляет деятельность на основании генеральной лицензии на ведение банковской деятельности, выданной Центральным банком Российской Федерации (далее по тексту – "ЦБ РФ") </w:t>
      </w:r>
      <w:r w:rsidRPr="0027643D">
        <w:rPr>
          <w:rFonts w:ascii="Arial" w:hAnsi="Arial" w:cs="Arial"/>
          <w:bCs/>
          <w:sz w:val="18"/>
          <w:szCs w:val="18"/>
          <w:lang w:val="ru-RU"/>
        </w:rPr>
        <w:t xml:space="preserve">5 июня 2000 года. </w:t>
      </w:r>
      <w:r w:rsidR="006F4AFC" w:rsidRPr="0027643D">
        <w:rPr>
          <w:rFonts w:ascii="Arial" w:hAnsi="Arial" w:cs="Arial"/>
          <w:bCs/>
          <w:sz w:val="18"/>
          <w:szCs w:val="18"/>
          <w:lang w:val="ru-RU"/>
        </w:rPr>
        <w:t xml:space="preserve">Кроме того, Банк имеет лицензии на проведение операций с ценными бумагами и депозитарную деятельность, выданные Федеральной службой по финансовым рынкам </w:t>
      </w:r>
      <w:r w:rsidRPr="0027643D">
        <w:rPr>
          <w:rFonts w:ascii="Arial" w:hAnsi="Arial" w:cs="Arial"/>
          <w:bCs/>
          <w:sz w:val="18"/>
          <w:szCs w:val="18"/>
          <w:lang w:val="ru-RU"/>
        </w:rPr>
        <w:t>16 ноября 2000 года и 15 декабря 2000 года, соответственно</w:t>
      </w:r>
      <w:r w:rsidR="006F4AFC" w:rsidRPr="0027643D">
        <w:rPr>
          <w:rFonts w:ascii="Arial" w:hAnsi="Arial" w:cs="Arial"/>
          <w:bCs/>
          <w:sz w:val="18"/>
          <w:szCs w:val="18"/>
          <w:lang w:val="ru-RU"/>
        </w:rPr>
        <w:t>.</w:t>
      </w:r>
    </w:p>
    <w:p w:rsidR="006F4AFC" w:rsidRPr="0027643D" w:rsidRDefault="006F4AFC" w:rsidP="0027643D">
      <w:pPr>
        <w:pStyle w:val="Normaltext"/>
        <w:spacing w:line="240" w:lineRule="auto"/>
        <w:ind w:right="-21"/>
        <w:jc w:val="left"/>
        <w:rPr>
          <w:rFonts w:ascii="Arial" w:hAnsi="Arial" w:cs="Arial"/>
          <w:sz w:val="18"/>
          <w:szCs w:val="18"/>
          <w:lang w:val="ru-RU"/>
        </w:rPr>
      </w:pPr>
    </w:p>
    <w:p w:rsidR="006F4AFC" w:rsidRPr="0027643D" w:rsidRDefault="006F4AFC" w:rsidP="0027643D">
      <w:pPr>
        <w:pStyle w:val="Normaltext"/>
        <w:spacing w:line="240" w:lineRule="auto"/>
        <w:ind w:right="-21"/>
        <w:jc w:val="left"/>
        <w:rPr>
          <w:rFonts w:ascii="Arial" w:hAnsi="Arial" w:cs="Arial"/>
          <w:sz w:val="18"/>
          <w:szCs w:val="18"/>
          <w:lang w:val="ru-RU"/>
        </w:rPr>
      </w:pPr>
      <w:r w:rsidRPr="0027643D">
        <w:rPr>
          <w:rFonts w:ascii="Arial" w:hAnsi="Arial" w:cs="Arial"/>
          <w:sz w:val="18"/>
          <w:szCs w:val="18"/>
          <w:lang w:val="ru-RU"/>
        </w:rPr>
        <w:t>Банк принимает вклады населения, предоставляет кредиты и осуществляет переводы денежных средств на территории Российской Федерации и за ее пределами, проводит валютообменные операции, а также оказывает другие банковские услуги юридическим и физическим лицам, являющимся клиентами Банка. Головной офис Банка находится в</w:t>
      </w:r>
      <w:r w:rsidR="003937EA" w:rsidRPr="0027643D">
        <w:rPr>
          <w:rFonts w:ascii="Arial" w:hAnsi="Arial" w:cs="Arial"/>
          <w:sz w:val="18"/>
          <w:szCs w:val="18"/>
          <w:lang w:val="ru-RU"/>
        </w:rPr>
        <w:t xml:space="preserve"> г. Самара</w:t>
      </w:r>
      <w:r w:rsidRPr="0027643D">
        <w:rPr>
          <w:rFonts w:ascii="Arial" w:hAnsi="Arial" w:cs="Arial"/>
          <w:sz w:val="18"/>
          <w:szCs w:val="18"/>
          <w:lang w:val="ru-RU"/>
        </w:rPr>
        <w:t xml:space="preserve">. </w:t>
      </w:r>
      <w:r w:rsidR="003937EA" w:rsidRPr="0027643D">
        <w:rPr>
          <w:rFonts w:ascii="Arial" w:hAnsi="Arial" w:cs="Arial"/>
          <w:sz w:val="18"/>
          <w:szCs w:val="18"/>
          <w:lang w:val="ru-RU"/>
        </w:rPr>
        <w:t>Банк имеет 5 филиалов и 14 дополнительных офисов на территории Самарской области, а также представительство в г. Чебоксары и операционные офисы в гг. Саратов, Оренбург и Ульяновск. Зарегистрированный юридический адрес Банка: Россия, 443099, г. Самара, ул. Куйбышева, 90.</w:t>
      </w:r>
    </w:p>
    <w:p w:rsidR="006F4AFC" w:rsidRPr="0027643D" w:rsidRDefault="006F4AFC" w:rsidP="0027643D">
      <w:pPr>
        <w:pStyle w:val="Normaltext"/>
        <w:spacing w:line="240" w:lineRule="auto"/>
        <w:ind w:right="-21"/>
        <w:jc w:val="left"/>
        <w:rPr>
          <w:rFonts w:ascii="Arial" w:hAnsi="Arial" w:cs="Arial"/>
          <w:sz w:val="18"/>
          <w:szCs w:val="18"/>
          <w:lang w:val="ru-RU"/>
        </w:rPr>
      </w:pPr>
    </w:p>
    <w:p w:rsidR="003937EA" w:rsidRPr="0027643D" w:rsidRDefault="003937EA" w:rsidP="0027643D">
      <w:pPr>
        <w:pStyle w:val="Normaltext"/>
        <w:spacing w:line="240" w:lineRule="auto"/>
        <w:ind w:right="-21"/>
        <w:jc w:val="left"/>
        <w:rPr>
          <w:rFonts w:ascii="Arial" w:hAnsi="Arial" w:cs="Arial"/>
          <w:sz w:val="18"/>
          <w:szCs w:val="18"/>
          <w:lang w:val="ru-RU"/>
        </w:rPr>
      </w:pPr>
      <w:r w:rsidRPr="0027643D">
        <w:rPr>
          <w:rFonts w:ascii="Arial" w:hAnsi="Arial" w:cs="Arial"/>
          <w:sz w:val="18"/>
          <w:szCs w:val="18"/>
          <w:lang w:val="ru-RU"/>
        </w:rPr>
        <w:t>В течение 2010 года среднесписочная численность сотрудников Банка составила 746 человек (2009 год – 787 человек), а по состоянию на конец 2010 года – 757 человек (на конец 2009 года – 782 человека).</w:t>
      </w:r>
    </w:p>
    <w:p w:rsidR="003937EA" w:rsidRPr="0027643D" w:rsidRDefault="003937EA" w:rsidP="0027643D">
      <w:pPr>
        <w:pStyle w:val="Normaltext"/>
        <w:spacing w:line="240" w:lineRule="auto"/>
        <w:ind w:right="-21"/>
        <w:jc w:val="left"/>
        <w:rPr>
          <w:rFonts w:ascii="Arial" w:hAnsi="Arial" w:cs="Arial"/>
          <w:sz w:val="18"/>
          <w:szCs w:val="18"/>
          <w:lang w:val="ru-RU"/>
        </w:rPr>
      </w:pPr>
    </w:p>
    <w:p w:rsidR="003937EA" w:rsidRPr="0027643D" w:rsidRDefault="003937EA"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Начиная с 21 сентября 2004 года Банк является участником системы страхования вкладов. Данная система функционирует на основании федеральных законов и нормативно-правовых актов, а ее управление осуществляет Государственная корпорация "Агентство по страхованию вкладов". Страхование обеспечивает обязательства Банка по вкладам физических лиц на сумму до 700 тыс. руб. для каждого физического лица в случае прекращения деятельности или отзыва лицензии ЦБ РФ на осуществление банковской деятельности.</w:t>
      </w:r>
    </w:p>
    <w:p w:rsidR="003937EA" w:rsidRPr="0027643D" w:rsidRDefault="003937EA" w:rsidP="0027643D">
      <w:pPr>
        <w:pStyle w:val="Normaltext"/>
        <w:spacing w:line="240" w:lineRule="auto"/>
        <w:ind w:right="-21"/>
        <w:jc w:val="left"/>
        <w:rPr>
          <w:rFonts w:ascii="Arial" w:hAnsi="Arial" w:cs="Arial"/>
          <w:sz w:val="18"/>
          <w:szCs w:val="18"/>
          <w:lang w:val="ru-RU"/>
        </w:rPr>
      </w:pPr>
    </w:p>
    <w:p w:rsidR="003937EA" w:rsidRPr="0027643D" w:rsidRDefault="003937EA" w:rsidP="0027643D">
      <w:pPr>
        <w:pStyle w:val="Normaltext"/>
        <w:spacing w:line="240" w:lineRule="auto"/>
        <w:ind w:right="-21"/>
        <w:jc w:val="left"/>
        <w:rPr>
          <w:rFonts w:ascii="Arial" w:hAnsi="Arial" w:cs="Arial"/>
          <w:sz w:val="18"/>
          <w:szCs w:val="18"/>
          <w:lang w:val="ru-RU"/>
        </w:rPr>
      </w:pPr>
      <w:r w:rsidRPr="0027643D">
        <w:rPr>
          <w:rFonts w:ascii="Arial" w:hAnsi="Arial" w:cs="Arial"/>
          <w:sz w:val="18"/>
          <w:szCs w:val="18"/>
          <w:lang w:val="ru-RU"/>
        </w:rPr>
        <w:t>Банк находится под фактическим контролем Титова А.К., председателя Совета директоров Банка.</w:t>
      </w:r>
    </w:p>
    <w:p w:rsidR="003937EA" w:rsidRPr="0027643D" w:rsidRDefault="003937EA" w:rsidP="0027643D">
      <w:pPr>
        <w:pStyle w:val="Normaltext"/>
        <w:spacing w:line="240" w:lineRule="auto"/>
        <w:ind w:right="-21"/>
        <w:jc w:val="left"/>
        <w:rPr>
          <w:rFonts w:ascii="Arial" w:hAnsi="Arial" w:cs="Arial"/>
          <w:sz w:val="18"/>
          <w:szCs w:val="18"/>
          <w:lang w:val="ru-RU"/>
        </w:rPr>
      </w:pPr>
    </w:p>
    <w:p w:rsidR="003937EA" w:rsidRPr="0027643D" w:rsidRDefault="003937EA" w:rsidP="0027643D">
      <w:pPr>
        <w:pStyle w:val="Normaltext"/>
        <w:spacing w:line="240" w:lineRule="auto"/>
        <w:ind w:right="0"/>
        <w:jc w:val="left"/>
        <w:rPr>
          <w:rFonts w:ascii="Arial" w:hAnsi="Arial" w:cs="Arial"/>
          <w:sz w:val="18"/>
          <w:szCs w:val="18"/>
          <w:lang w:val="ru-RU"/>
        </w:rPr>
      </w:pPr>
      <w:r w:rsidRPr="0027643D">
        <w:rPr>
          <w:rFonts w:ascii="Arial" w:hAnsi="Arial" w:cs="Arial"/>
          <w:sz w:val="18"/>
          <w:szCs w:val="18"/>
          <w:lang w:val="ru-RU"/>
        </w:rPr>
        <w:t>Прилагаемая консолидированная финансовая отчетность включает в себя финансовую отчетность самого Банка</w:t>
      </w:r>
      <w:r w:rsidR="009718C7" w:rsidRPr="009718C7">
        <w:rPr>
          <w:rFonts w:ascii="Arial" w:hAnsi="Arial" w:cs="Arial"/>
          <w:sz w:val="18"/>
          <w:szCs w:val="18"/>
          <w:lang w:val="ru-RU"/>
        </w:rPr>
        <w:t xml:space="preserve"> </w:t>
      </w:r>
      <w:r w:rsidR="009718C7">
        <w:rPr>
          <w:rFonts w:ascii="Arial" w:hAnsi="Arial" w:cs="Arial"/>
          <w:sz w:val="18"/>
          <w:szCs w:val="18"/>
          <w:lang w:val="ru-RU"/>
        </w:rPr>
        <w:t>и</w:t>
      </w:r>
      <w:r w:rsidRPr="0027643D">
        <w:rPr>
          <w:rFonts w:ascii="Arial" w:hAnsi="Arial" w:cs="Arial"/>
          <w:sz w:val="18"/>
          <w:szCs w:val="18"/>
          <w:lang w:val="ru-RU"/>
        </w:rPr>
        <w:t xml:space="preserve"> его дочерн</w:t>
      </w:r>
      <w:r w:rsidR="00100A44" w:rsidRPr="0027643D">
        <w:rPr>
          <w:rFonts w:ascii="Arial" w:hAnsi="Arial" w:cs="Arial"/>
          <w:sz w:val="18"/>
          <w:szCs w:val="18"/>
          <w:lang w:val="ru-RU"/>
        </w:rPr>
        <w:t>их</w:t>
      </w:r>
      <w:r w:rsidRPr="0027643D">
        <w:rPr>
          <w:rFonts w:ascii="Arial" w:hAnsi="Arial" w:cs="Arial"/>
          <w:sz w:val="18"/>
          <w:szCs w:val="18"/>
          <w:lang w:val="ru-RU"/>
        </w:rPr>
        <w:t xml:space="preserve"> компани</w:t>
      </w:r>
      <w:r w:rsidR="00100A44" w:rsidRPr="0027643D">
        <w:rPr>
          <w:rFonts w:ascii="Arial" w:hAnsi="Arial" w:cs="Arial"/>
          <w:sz w:val="18"/>
          <w:szCs w:val="18"/>
          <w:lang w:val="ru-RU"/>
        </w:rPr>
        <w:t>й</w:t>
      </w:r>
      <w:r w:rsidR="00560A85">
        <w:rPr>
          <w:rFonts w:ascii="Arial" w:hAnsi="Arial" w:cs="Arial"/>
          <w:sz w:val="18"/>
          <w:szCs w:val="18"/>
          <w:lang w:val="ru-RU"/>
        </w:rPr>
        <w:t>: ООО КБ </w:t>
      </w:r>
      <w:r w:rsidR="00560A85" w:rsidRPr="00B82653">
        <w:rPr>
          <w:rFonts w:ascii="Arial" w:hAnsi="Arial" w:cs="Arial"/>
          <w:sz w:val="18"/>
          <w:szCs w:val="18"/>
          <w:lang w:val="ru-RU"/>
        </w:rPr>
        <w:t>“</w:t>
      </w:r>
      <w:r w:rsidR="00560A85">
        <w:rPr>
          <w:rFonts w:ascii="Arial" w:hAnsi="Arial" w:cs="Arial"/>
          <w:sz w:val="18"/>
          <w:szCs w:val="18"/>
          <w:lang w:val="ru-RU"/>
        </w:rPr>
        <w:t>Потенциал</w:t>
      </w:r>
      <w:r w:rsidR="00560A85" w:rsidRPr="00B82653">
        <w:rPr>
          <w:rFonts w:ascii="Arial" w:hAnsi="Arial" w:cs="Arial"/>
          <w:sz w:val="18"/>
          <w:szCs w:val="18"/>
          <w:lang w:val="ru-RU"/>
        </w:rPr>
        <w:t>”</w:t>
      </w:r>
      <w:r w:rsidR="00560A85">
        <w:rPr>
          <w:rFonts w:ascii="Arial" w:hAnsi="Arial" w:cs="Arial"/>
          <w:sz w:val="18"/>
          <w:szCs w:val="18"/>
          <w:lang w:val="ru-RU"/>
        </w:rPr>
        <w:t xml:space="preserve"> (доля Группы 0,01%), а также ЗПИФ </w:t>
      </w:r>
      <w:r w:rsidR="00560A85" w:rsidRPr="00B82653">
        <w:rPr>
          <w:rFonts w:ascii="Arial" w:hAnsi="Arial" w:cs="Arial"/>
          <w:sz w:val="18"/>
          <w:szCs w:val="18"/>
          <w:lang w:val="ru-RU"/>
        </w:rPr>
        <w:t>“</w:t>
      </w:r>
      <w:r w:rsidR="00560A85">
        <w:rPr>
          <w:rFonts w:ascii="Arial" w:hAnsi="Arial" w:cs="Arial"/>
          <w:sz w:val="18"/>
          <w:szCs w:val="18"/>
          <w:lang w:val="ru-RU"/>
        </w:rPr>
        <w:t>Жилая недвижимость</w:t>
      </w:r>
      <w:r w:rsidR="00560A85" w:rsidRPr="00B82653">
        <w:rPr>
          <w:rFonts w:ascii="Arial" w:hAnsi="Arial" w:cs="Arial"/>
          <w:sz w:val="18"/>
          <w:szCs w:val="18"/>
          <w:lang w:val="ru-RU"/>
        </w:rPr>
        <w:t>”</w:t>
      </w:r>
      <w:r w:rsidR="00560A85">
        <w:rPr>
          <w:rFonts w:ascii="Arial" w:hAnsi="Arial" w:cs="Arial"/>
          <w:sz w:val="18"/>
          <w:szCs w:val="18"/>
          <w:lang w:val="ru-RU"/>
        </w:rPr>
        <w:t xml:space="preserve"> и</w:t>
      </w:r>
      <w:r w:rsidR="00560A85" w:rsidRPr="00B82653">
        <w:rPr>
          <w:rFonts w:ascii="Arial" w:hAnsi="Arial" w:cs="Arial"/>
          <w:sz w:val="18"/>
          <w:szCs w:val="18"/>
          <w:lang w:val="ru-RU"/>
        </w:rPr>
        <w:t xml:space="preserve"> </w:t>
      </w:r>
      <w:r w:rsidR="00560A85">
        <w:rPr>
          <w:rFonts w:ascii="Arial" w:hAnsi="Arial" w:cs="Arial"/>
          <w:sz w:val="18"/>
          <w:szCs w:val="18"/>
          <w:lang w:val="ru-RU"/>
        </w:rPr>
        <w:t>ЗПИФ</w:t>
      </w:r>
      <w:r w:rsidR="00560A85" w:rsidRPr="00B82653">
        <w:rPr>
          <w:rFonts w:ascii="Arial" w:hAnsi="Arial" w:cs="Arial"/>
          <w:sz w:val="18"/>
          <w:szCs w:val="18"/>
          <w:lang w:val="ru-RU"/>
        </w:rPr>
        <w:t xml:space="preserve"> “</w:t>
      </w:r>
      <w:r w:rsidR="00560A85">
        <w:rPr>
          <w:rFonts w:ascii="Arial" w:hAnsi="Arial" w:cs="Arial"/>
          <w:sz w:val="18"/>
          <w:szCs w:val="18"/>
          <w:lang w:val="ru-RU"/>
        </w:rPr>
        <w:t>Бизнес-недвижимость</w:t>
      </w:r>
      <w:r w:rsidR="00560A85" w:rsidRPr="00B82653">
        <w:rPr>
          <w:rFonts w:ascii="Arial" w:hAnsi="Arial" w:cs="Arial"/>
          <w:sz w:val="18"/>
          <w:szCs w:val="18"/>
          <w:lang w:val="ru-RU"/>
        </w:rPr>
        <w:t>”</w:t>
      </w:r>
      <w:r w:rsidR="00560A85">
        <w:rPr>
          <w:rFonts w:ascii="Arial" w:hAnsi="Arial" w:cs="Arial"/>
          <w:sz w:val="18"/>
          <w:szCs w:val="18"/>
          <w:lang w:val="ru-RU"/>
        </w:rPr>
        <w:t>, в которых Группе принадлежит 100% паев</w:t>
      </w:r>
      <w:r w:rsidR="00560A85" w:rsidRPr="00130DFE">
        <w:rPr>
          <w:rFonts w:ascii="Arial" w:hAnsi="Arial" w:cs="Arial"/>
          <w:sz w:val="18"/>
          <w:szCs w:val="18"/>
          <w:lang w:val="ru-RU"/>
        </w:rPr>
        <w:t xml:space="preserve"> (далее совместно - "Группа")</w:t>
      </w:r>
      <w:r w:rsidRPr="0027643D">
        <w:rPr>
          <w:rFonts w:ascii="Arial" w:hAnsi="Arial" w:cs="Arial"/>
          <w:sz w:val="18"/>
          <w:szCs w:val="18"/>
          <w:lang w:val="ru-RU"/>
        </w:rPr>
        <w:t>.</w:t>
      </w:r>
    </w:p>
    <w:p w:rsidR="003937EA" w:rsidRPr="0027643D" w:rsidRDefault="003937EA" w:rsidP="0027643D">
      <w:pPr>
        <w:pStyle w:val="Normaltext"/>
        <w:spacing w:line="240" w:lineRule="auto"/>
        <w:ind w:right="0"/>
        <w:jc w:val="left"/>
        <w:rPr>
          <w:rFonts w:ascii="Arial" w:hAnsi="Arial" w:cs="Arial"/>
          <w:sz w:val="18"/>
          <w:szCs w:val="18"/>
          <w:lang w:val="ru-RU"/>
        </w:rPr>
      </w:pPr>
    </w:p>
    <w:p w:rsidR="003937EA" w:rsidRPr="0027643D" w:rsidRDefault="003937EA" w:rsidP="0027643D">
      <w:pPr>
        <w:pStyle w:val="Normaltext"/>
        <w:spacing w:line="240" w:lineRule="auto"/>
        <w:ind w:right="0"/>
        <w:jc w:val="left"/>
        <w:rPr>
          <w:rFonts w:ascii="Arial" w:hAnsi="Arial" w:cs="Arial"/>
          <w:sz w:val="18"/>
          <w:szCs w:val="18"/>
          <w:lang w:val="ru-RU"/>
        </w:rPr>
      </w:pPr>
      <w:r w:rsidRPr="0027643D">
        <w:rPr>
          <w:rFonts w:ascii="Arial" w:hAnsi="Arial" w:cs="Arial"/>
          <w:sz w:val="18"/>
          <w:szCs w:val="18"/>
          <w:lang w:val="ru-RU"/>
        </w:rPr>
        <w:t>Коммерческий банк "Потенциал" был учрежден 29 ноября 1990 года в форме общества с ограниченной ответственностью в соответствии с законодательством Российской Федерации. Данный Банк осуществляет деятельность на основании генеральной лицензии на ведение банковской деятельности, выданной Центральным банком Российской Федерации (далее по тексту – "ЦБ РФ") 6 июля 1999 года. Кроме того, Банк имеет лицензии на проведение операций с ценными бумагами и депозитарную деятельность, выданные Федеральной службой по финансовым рынкам 25 мая 2001 года и 16 мая 2001 года, соответственно. Данный банк отражен в настоящей консолидированной финансовой отчетности по методу полной консолидации.</w:t>
      </w:r>
    </w:p>
    <w:p w:rsidR="003937EA" w:rsidRPr="0027643D" w:rsidRDefault="003937EA" w:rsidP="0027643D">
      <w:pPr>
        <w:pStyle w:val="Normaltext"/>
        <w:spacing w:line="240" w:lineRule="auto"/>
        <w:ind w:right="-21"/>
        <w:jc w:val="left"/>
        <w:rPr>
          <w:rFonts w:ascii="Arial" w:hAnsi="Arial" w:cs="Arial"/>
          <w:sz w:val="18"/>
          <w:szCs w:val="18"/>
          <w:lang w:val="ru-RU"/>
        </w:rPr>
      </w:pPr>
    </w:p>
    <w:p w:rsidR="006F4AFC" w:rsidRPr="0027643D" w:rsidRDefault="006F4AFC" w:rsidP="0027643D">
      <w:pPr>
        <w:pStyle w:val="Normaltext"/>
        <w:spacing w:line="240" w:lineRule="auto"/>
        <w:ind w:right="-21"/>
        <w:jc w:val="left"/>
        <w:rPr>
          <w:rFonts w:ascii="Arial" w:hAnsi="Arial" w:cs="Arial"/>
          <w:sz w:val="18"/>
          <w:szCs w:val="18"/>
          <w:lang w:val="ru-RU"/>
        </w:rPr>
      </w:pPr>
    </w:p>
    <w:p w:rsidR="006F4AFC" w:rsidRPr="0027643D" w:rsidRDefault="006F4AFC" w:rsidP="0027643D">
      <w:pPr>
        <w:pStyle w:val="Heading3"/>
        <w:keepNext w:val="0"/>
      </w:pPr>
      <w:bookmarkStart w:id="26" w:name="_Toc189376421"/>
      <w:bookmarkStart w:id="27" w:name="_Toc297549454"/>
      <w:r w:rsidRPr="0027643D">
        <w:t>2.</w:t>
      </w:r>
      <w:r w:rsidRPr="0027643D">
        <w:tab/>
        <w:t>Основа подготовки отчетности</w:t>
      </w:r>
      <w:bookmarkEnd w:id="26"/>
      <w:bookmarkEnd w:id="27"/>
    </w:p>
    <w:p w:rsidR="006F4AFC" w:rsidRPr="0027643D" w:rsidRDefault="006F4AFC" w:rsidP="0027643D">
      <w:pPr>
        <w:pStyle w:val="Normaltext"/>
        <w:spacing w:line="240" w:lineRule="auto"/>
        <w:ind w:right="-21"/>
        <w:jc w:val="left"/>
        <w:rPr>
          <w:rFonts w:ascii="Arial" w:hAnsi="Arial" w:cs="Arial"/>
          <w:sz w:val="18"/>
          <w:szCs w:val="18"/>
          <w:lang w:val="ru-RU"/>
        </w:rPr>
      </w:pPr>
    </w:p>
    <w:p w:rsidR="006F4AFC" w:rsidRPr="0027643D" w:rsidRDefault="006F4AFC" w:rsidP="0027643D">
      <w:pPr>
        <w:pStyle w:val="Heading4"/>
        <w:keepNext w:val="0"/>
      </w:pPr>
      <w:bookmarkStart w:id="28" w:name="_Toc186014040"/>
      <w:r w:rsidRPr="0027643D">
        <w:t>Общая часть</w:t>
      </w:r>
      <w:bookmarkEnd w:id="28"/>
    </w:p>
    <w:p w:rsidR="006F4AFC" w:rsidRPr="0027643D" w:rsidRDefault="006F4AFC" w:rsidP="0027643D">
      <w:pPr>
        <w:pStyle w:val="Normaltext"/>
        <w:spacing w:line="240" w:lineRule="auto"/>
        <w:ind w:right="-21"/>
        <w:jc w:val="left"/>
        <w:rPr>
          <w:rFonts w:ascii="Arial" w:hAnsi="Arial" w:cs="Arial"/>
          <w:sz w:val="18"/>
          <w:szCs w:val="18"/>
          <w:lang w:val="ru-RU"/>
        </w:rPr>
      </w:pPr>
    </w:p>
    <w:p w:rsidR="006F4AFC" w:rsidRPr="0027643D" w:rsidRDefault="004B401D" w:rsidP="0027643D">
      <w:pPr>
        <w:pStyle w:val="Normaltext"/>
        <w:spacing w:line="240" w:lineRule="auto"/>
        <w:ind w:right="-21"/>
        <w:jc w:val="left"/>
        <w:rPr>
          <w:rFonts w:ascii="Arial" w:hAnsi="Arial" w:cs="Arial"/>
          <w:sz w:val="18"/>
          <w:szCs w:val="18"/>
          <w:lang w:val="ru-RU"/>
        </w:rPr>
      </w:pPr>
      <w:r w:rsidRPr="0027643D">
        <w:rPr>
          <w:rFonts w:ascii="Arial" w:hAnsi="Arial" w:cs="Arial"/>
          <w:sz w:val="18"/>
          <w:szCs w:val="18"/>
          <w:lang w:val="ru-RU"/>
        </w:rPr>
        <w:t xml:space="preserve">Настоящая консолидированная </w:t>
      </w:r>
      <w:r w:rsidR="006F4AFC" w:rsidRPr="0027643D">
        <w:rPr>
          <w:rFonts w:ascii="Arial" w:hAnsi="Arial" w:cs="Arial"/>
          <w:sz w:val="18"/>
          <w:szCs w:val="18"/>
          <w:lang w:val="ru-RU"/>
        </w:rPr>
        <w:t xml:space="preserve">финансовая отчетность подготовлена в соответствии с Международными стандартами финансовой отчетности ("МСФО"). </w:t>
      </w:r>
    </w:p>
    <w:p w:rsidR="006F4AFC" w:rsidRPr="0027643D" w:rsidRDefault="006F4AFC" w:rsidP="0027643D">
      <w:pPr>
        <w:pStyle w:val="Normaltext"/>
        <w:spacing w:line="240" w:lineRule="auto"/>
        <w:ind w:right="-21"/>
        <w:jc w:val="left"/>
        <w:rPr>
          <w:rFonts w:ascii="Arial" w:hAnsi="Arial" w:cs="Arial"/>
          <w:sz w:val="18"/>
          <w:szCs w:val="18"/>
          <w:lang w:val="ru-RU"/>
        </w:rPr>
      </w:pPr>
    </w:p>
    <w:p w:rsidR="006F4AFC" w:rsidRPr="0027643D" w:rsidRDefault="006F4AFC" w:rsidP="0027643D">
      <w:pPr>
        <w:pStyle w:val="Normaltext"/>
        <w:spacing w:line="240" w:lineRule="auto"/>
        <w:ind w:right="0"/>
        <w:jc w:val="left"/>
        <w:rPr>
          <w:rFonts w:ascii="Arial" w:hAnsi="Arial" w:cs="Arial"/>
          <w:sz w:val="18"/>
          <w:szCs w:val="18"/>
          <w:lang w:val="ru-RU"/>
        </w:rPr>
      </w:pPr>
      <w:bookmarkStart w:id="29" w:name="_Toc214868583"/>
      <w:r w:rsidRPr="0027643D">
        <w:rPr>
          <w:rFonts w:ascii="Arial" w:hAnsi="Arial" w:cs="Arial"/>
          <w:sz w:val="18"/>
          <w:szCs w:val="18"/>
          <w:lang w:val="ru-RU"/>
        </w:rPr>
        <w:t>В соответствии с законодательством и нормативными актами Российской Федерации по бухгалтерскому учету и банковской деятельности (далее по тексту – "РПБУ"), Группа</w:t>
      </w:r>
      <w:r w:rsidR="004B401D" w:rsidRPr="0027643D">
        <w:rPr>
          <w:rFonts w:ascii="Arial" w:hAnsi="Arial" w:cs="Arial"/>
          <w:sz w:val="18"/>
          <w:szCs w:val="18"/>
          <w:lang w:val="ru-RU"/>
        </w:rPr>
        <w:t xml:space="preserve"> обязан</w:t>
      </w:r>
      <w:r w:rsidRPr="0027643D">
        <w:rPr>
          <w:rFonts w:ascii="Arial" w:hAnsi="Arial" w:cs="Arial"/>
          <w:sz w:val="18"/>
          <w:szCs w:val="18"/>
          <w:lang w:val="ru-RU"/>
        </w:rPr>
        <w:t xml:space="preserve">а вести бухгалтерский учет и составлять отчетность </w:t>
      </w:r>
      <w:r w:rsidR="004B401D" w:rsidRPr="0027643D">
        <w:rPr>
          <w:rFonts w:ascii="Arial" w:hAnsi="Arial" w:cs="Arial"/>
          <w:sz w:val="18"/>
          <w:szCs w:val="18"/>
          <w:lang w:val="ru-RU"/>
        </w:rPr>
        <w:t>в российских рублях. Настоящая консолидированная финансовая отчетность составлена на основе российской финансовой отчетности Группы с учетом корректирующих и реклассифицирующих проводок, которые необходимы для приведения ее в соответствие с МСФО. Ниже в настоящем примечании приведены результаты сверки между показателями отчетности по РПБУ и по МСФО.</w:t>
      </w:r>
    </w:p>
    <w:p w:rsidR="004B401D" w:rsidRPr="0027643D" w:rsidRDefault="004B401D" w:rsidP="0027643D">
      <w:pPr>
        <w:pStyle w:val="Normaltext"/>
        <w:spacing w:line="240" w:lineRule="auto"/>
        <w:ind w:right="0"/>
        <w:jc w:val="left"/>
        <w:rPr>
          <w:rFonts w:ascii="Arial" w:hAnsi="Arial" w:cs="Arial"/>
          <w:sz w:val="18"/>
          <w:szCs w:val="18"/>
          <w:lang w:val="ru-RU"/>
        </w:rPr>
      </w:pPr>
    </w:p>
    <w:bookmarkEnd w:id="29"/>
    <w:p w:rsidR="004B401D" w:rsidRPr="0027643D" w:rsidRDefault="004B401D" w:rsidP="0027643D">
      <w:pPr>
        <w:pStyle w:val="Normaltext"/>
        <w:spacing w:line="240" w:lineRule="auto"/>
        <w:ind w:right="0"/>
        <w:jc w:val="left"/>
        <w:rPr>
          <w:rFonts w:ascii="Arial" w:hAnsi="Arial" w:cs="Arial"/>
          <w:sz w:val="18"/>
          <w:szCs w:val="18"/>
          <w:lang w:val="ru-RU"/>
        </w:rPr>
      </w:pPr>
      <w:r w:rsidRPr="0027643D">
        <w:rPr>
          <w:rFonts w:ascii="Arial" w:hAnsi="Arial" w:cs="Arial"/>
          <w:sz w:val="18"/>
          <w:szCs w:val="18"/>
          <w:lang w:val="ru-RU"/>
        </w:rPr>
        <w:t>Консолидированная финансовая отчетность подготовлена на основе исторической стоимости, за исключением аспектов, раскрытых далее в учетной политике. Например, инвестиционные ценные бумаги, имеющиеся в наличии для продажи, отражены по справедливой стоимости.</w:t>
      </w:r>
    </w:p>
    <w:p w:rsidR="006F4AFC" w:rsidRPr="0027643D" w:rsidRDefault="006F4AFC" w:rsidP="0027643D">
      <w:pPr>
        <w:pStyle w:val="Normaltext"/>
        <w:spacing w:line="240" w:lineRule="auto"/>
        <w:ind w:right="0"/>
        <w:jc w:val="left"/>
        <w:rPr>
          <w:rFonts w:ascii="Arial" w:hAnsi="Arial" w:cs="Arial"/>
          <w:sz w:val="18"/>
          <w:szCs w:val="18"/>
          <w:lang w:val="ru-RU"/>
        </w:rPr>
      </w:pPr>
    </w:p>
    <w:p w:rsidR="006F4AFC" w:rsidRPr="0027643D" w:rsidRDefault="004B401D" w:rsidP="0027643D">
      <w:pPr>
        <w:pStyle w:val="Normaltext"/>
        <w:spacing w:line="240" w:lineRule="auto"/>
        <w:ind w:right="0"/>
        <w:jc w:val="left"/>
        <w:rPr>
          <w:rFonts w:ascii="Arial" w:hAnsi="Arial" w:cs="Arial"/>
          <w:sz w:val="18"/>
          <w:szCs w:val="18"/>
          <w:lang w:val="ru-RU"/>
        </w:rPr>
      </w:pPr>
      <w:r w:rsidRPr="0027643D">
        <w:rPr>
          <w:rFonts w:ascii="Arial" w:hAnsi="Arial" w:cs="Arial"/>
          <w:sz w:val="18"/>
          <w:szCs w:val="18"/>
          <w:lang w:val="ru-RU"/>
        </w:rPr>
        <w:t xml:space="preserve">Настоящая </w:t>
      </w:r>
      <w:r w:rsidR="006F4AFC" w:rsidRPr="0027643D">
        <w:rPr>
          <w:rFonts w:ascii="Arial" w:hAnsi="Arial" w:cs="Arial"/>
          <w:sz w:val="18"/>
          <w:szCs w:val="18"/>
          <w:lang w:val="ru-RU"/>
        </w:rPr>
        <w:t xml:space="preserve">консолидированная финансовая отчетность представлена в тысячах российских рублей (далее – "тыс. руб."), </w:t>
      </w:r>
      <w:r w:rsidRPr="0027643D">
        <w:rPr>
          <w:rFonts w:ascii="Arial" w:hAnsi="Arial" w:cs="Arial"/>
          <w:sz w:val="18"/>
          <w:szCs w:val="18"/>
          <w:lang w:val="ru-RU"/>
        </w:rPr>
        <w:t>если не указано иное.</w:t>
      </w:r>
    </w:p>
    <w:p w:rsidR="00750C48" w:rsidRPr="0027643D" w:rsidRDefault="00750C48" w:rsidP="0027643D">
      <w:pPr>
        <w:pStyle w:val="Normaltext"/>
        <w:spacing w:line="240" w:lineRule="auto"/>
        <w:ind w:right="0"/>
        <w:jc w:val="left"/>
        <w:rPr>
          <w:rFonts w:ascii="Arial" w:hAnsi="Arial" w:cs="Arial"/>
          <w:sz w:val="18"/>
          <w:szCs w:val="18"/>
          <w:lang w:val="ru-RU"/>
        </w:rPr>
      </w:pPr>
    </w:p>
    <w:p w:rsidR="007D2729" w:rsidRPr="0027643D" w:rsidRDefault="007D2729" w:rsidP="0027643D">
      <w:pPr>
        <w:pStyle w:val="Normaltext"/>
        <w:spacing w:line="240" w:lineRule="auto"/>
        <w:ind w:right="0"/>
        <w:jc w:val="left"/>
        <w:rPr>
          <w:rFonts w:ascii="Arial" w:hAnsi="Arial" w:cs="Arial"/>
          <w:sz w:val="18"/>
          <w:szCs w:val="18"/>
          <w:lang w:val="ru-RU"/>
        </w:rPr>
      </w:pPr>
      <w:r w:rsidRPr="0027643D">
        <w:rPr>
          <w:rFonts w:ascii="Arial" w:hAnsi="Arial" w:cs="Arial"/>
          <w:sz w:val="18"/>
          <w:szCs w:val="18"/>
          <w:lang w:val="ru-RU"/>
        </w:rPr>
        <w:t>Операции Группы характеризуются высокой степенью интегрированности и в основном представляют единый операционный сегмент – коммерческая банковская деятельность.</w:t>
      </w:r>
    </w:p>
    <w:p w:rsidR="004B401D" w:rsidRPr="0027643D" w:rsidRDefault="004B401D" w:rsidP="0027643D">
      <w:pPr>
        <w:overflowPunct/>
        <w:autoSpaceDE/>
        <w:autoSpaceDN/>
        <w:adjustRightInd/>
        <w:jc w:val="left"/>
        <w:textAlignment w:val="auto"/>
        <w:rPr>
          <w:rFonts w:ascii="Arial" w:hAnsi="Arial" w:cs="Arial"/>
          <w:sz w:val="18"/>
          <w:szCs w:val="18"/>
          <w:lang w:val="ru-RU"/>
        </w:rPr>
      </w:pPr>
      <w:r w:rsidRPr="0027643D">
        <w:rPr>
          <w:rFonts w:ascii="Arial" w:hAnsi="Arial" w:cs="Arial"/>
          <w:sz w:val="18"/>
          <w:szCs w:val="18"/>
          <w:lang w:val="ru-RU"/>
        </w:rPr>
        <w:br w:type="page"/>
      </w:r>
    </w:p>
    <w:p w:rsidR="00BE3FCA" w:rsidRPr="0027643D" w:rsidRDefault="00BE3FCA" w:rsidP="00BE3FCA">
      <w:pPr>
        <w:pStyle w:val="Heading3"/>
        <w:keepNext w:val="0"/>
      </w:pPr>
      <w:bookmarkStart w:id="30" w:name="_Toc186014041"/>
      <w:bookmarkStart w:id="31" w:name="_Toc189367030"/>
      <w:r w:rsidRPr="0027643D">
        <w:lastRenderedPageBreak/>
        <w:t>2.</w:t>
      </w:r>
      <w:r w:rsidRPr="0027643D">
        <w:tab/>
        <w:t>Основа подготовки отчетности</w:t>
      </w:r>
      <w:r>
        <w:t xml:space="preserve"> (продолжение)</w:t>
      </w:r>
    </w:p>
    <w:p w:rsidR="00BE3FCA" w:rsidRPr="0027643D" w:rsidRDefault="00BE3FCA" w:rsidP="00BE3FCA">
      <w:pPr>
        <w:pStyle w:val="Normaltext"/>
        <w:spacing w:line="240" w:lineRule="auto"/>
        <w:ind w:right="-21"/>
        <w:jc w:val="left"/>
        <w:rPr>
          <w:rFonts w:ascii="Arial" w:hAnsi="Arial" w:cs="Arial"/>
          <w:sz w:val="18"/>
          <w:szCs w:val="18"/>
          <w:lang w:val="ru-RU"/>
        </w:rPr>
      </w:pPr>
    </w:p>
    <w:p w:rsidR="0027643D" w:rsidRPr="0027643D" w:rsidRDefault="0027643D" w:rsidP="0027643D">
      <w:pPr>
        <w:pStyle w:val="Heading4"/>
        <w:keepNext w:val="0"/>
      </w:pPr>
      <w:r w:rsidRPr="0027643D">
        <w:t>Учет влияния инфляции</w:t>
      </w:r>
      <w:bookmarkEnd w:id="30"/>
      <w:bookmarkEnd w:id="31"/>
      <w:r w:rsidRPr="0027643D">
        <w:t xml:space="preserve"> </w:t>
      </w:r>
    </w:p>
    <w:p w:rsidR="006F4AFC" w:rsidRPr="0027643D" w:rsidRDefault="006F4AFC" w:rsidP="0027643D">
      <w:pPr>
        <w:pStyle w:val="Normaltext"/>
        <w:spacing w:line="240" w:lineRule="auto"/>
        <w:ind w:right="0"/>
        <w:jc w:val="left"/>
        <w:rPr>
          <w:rFonts w:ascii="Arial" w:hAnsi="Arial" w:cs="Arial"/>
          <w:sz w:val="18"/>
          <w:szCs w:val="18"/>
          <w:lang w:val="ru-RU"/>
        </w:rPr>
      </w:pPr>
    </w:p>
    <w:p w:rsidR="006F4AFC" w:rsidRPr="0027643D" w:rsidRDefault="006F4AFC" w:rsidP="0027643D">
      <w:pPr>
        <w:pStyle w:val="Normaltext"/>
        <w:spacing w:line="240" w:lineRule="auto"/>
        <w:ind w:right="0"/>
        <w:jc w:val="left"/>
        <w:rPr>
          <w:rFonts w:ascii="Arial" w:hAnsi="Arial" w:cs="Arial"/>
          <w:sz w:val="18"/>
          <w:szCs w:val="18"/>
          <w:lang w:val="ru-RU"/>
        </w:rPr>
      </w:pPr>
      <w:r w:rsidRPr="0027643D">
        <w:rPr>
          <w:rFonts w:ascii="Arial" w:hAnsi="Arial" w:cs="Arial"/>
          <w:sz w:val="18"/>
          <w:szCs w:val="18"/>
          <w:lang w:val="ru-RU"/>
        </w:rPr>
        <w:t>До 31 декабря 2002 года считалось, что в российской экономике имеет место гиперинфляция. Соответственно, Группа применяла МСФО</w:t>
      </w:r>
      <w:r w:rsidRPr="0027643D">
        <w:rPr>
          <w:rFonts w:ascii="Arial" w:hAnsi="Arial" w:cs="Arial"/>
          <w:sz w:val="18"/>
          <w:szCs w:val="18"/>
        </w:rPr>
        <w:t> </w:t>
      </w:r>
      <w:r w:rsidRPr="0027643D">
        <w:rPr>
          <w:rFonts w:ascii="Arial" w:hAnsi="Arial" w:cs="Arial"/>
          <w:sz w:val="18"/>
          <w:szCs w:val="18"/>
          <w:lang w:val="ru-RU"/>
        </w:rPr>
        <w:t>(</w:t>
      </w:r>
      <w:r w:rsidRPr="0027643D">
        <w:rPr>
          <w:rFonts w:ascii="Arial" w:hAnsi="Arial" w:cs="Arial"/>
          <w:sz w:val="18"/>
          <w:szCs w:val="18"/>
        </w:rPr>
        <w:t>IAS</w:t>
      </w:r>
      <w:r w:rsidRPr="0027643D">
        <w:rPr>
          <w:rFonts w:ascii="Arial" w:hAnsi="Arial" w:cs="Arial"/>
          <w:sz w:val="18"/>
          <w:szCs w:val="18"/>
          <w:lang w:val="ru-RU"/>
        </w:rPr>
        <w:t>)</w:t>
      </w:r>
      <w:r w:rsidRPr="0027643D">
        <w:rPr>
          <w:rFonts w:ascii="Arial" w:hAnsi="Arial" w:cs="Arial"/>
          <w:sz w:val="18"/>
          <w:szCs w:val="18"/>
        </w:rPr>
        <w:t> </w:t>
      </w:r>
      <w:r w:rsidRPr="0027643D">
        <w:rPr>
          <w:rFonts w:ascii="Arial" w:hAnsi="Arial" w:cs="Arial"/>
          <w:sz w:val="18"/>
          <w:szCs w:val="18"/>
          <w:lang w:val="ru-RU"/>
        </w:rPr>
        <w:t xml:space="preserve">29 </w:t>
      </w:r>
      <w:r w:rsidRPr="0027643D">
        <w:rPr>
          <w:rFonts w:ascii="Arial" w:hAnsi="Arial" w:cs="Arial"/>
          <w:i/>
          <w:sz w:val="18"/>
          <w:szCs w:val="18"/>
          <w:lang w:val="ru-RU"/>
        </w:rPr>
        <w:t>"Финансовая отчетность в условиях гиперинфляции".</w:t>
      </w:r>
      <w:r w:rsidRPr="0027643D">
        <w:rPr>
          <w:rFonts w:ascii="Arial" w:hAnsi="Arial" w:cs="Arial"/>
          <w:sz w:val="18"/>
          <w:szCs w:val="18"/>
          <w:lang w:val="ru-RU"/>
        </w:rPr>
        <w:t xml:space="preserve"> Влияние применения МСФО</w:t>
      </w:r>
      <w:r w:rsidRPr="0027643D">
        <w:rPr>
          <w:rFonts w:ascii="Arial" w:hAnsi="Arial" w:cs="Arial"/>
          <w:sz w:val="18"/>
          <w:szCs w:val="18"/>
        </w:rPr>
        <w:t> </w:t>
      </w:r>
      <w:r w:rsidRPr="0027643D">
        <w:rPr>
          <w:rFonts w:ascii="Arial" w:hAnsi="Arial" w:cs="Arial"/>
          <w:sz w:val="18"/>
          <w:szCs w:val="18"/>
          <w:lang w:val="ru-RU"/>
        </w:rPr>
        <w:t>(</w:t>
      </w:r>
      <w:r w:rsidRPr="0027643D">
        <w:rPr>
          <w:rFonts w:ascii="Arial" w:hAnsi="Arial" w:cs="Arial"/>
          <w:sz w:val="18"/>
          <w:szCs w:val="18"/>
        </w:rPr>
        <w:t>IAS</w:t>
      </w:r>
      <w:r w:rsidRPr="0027643D">
        <w:rPr>
          <w:rFonts w:ascii="Arial" w:hAnsi="Arial" w:cs="Arial"/>
          <w:sz w:val="18"/>
          <w:szCs w:val="18"/>
          <w:lang w:val="ru-RU"/>
        </w:rPr>
        <w:t>)</w:t>
      </w:r>
      <w:r w:rsidRPr="0027643D">
        <w:rPr>
          <w:rFonts w:ascii="Arial" w:hAnsi="Arial" w:cs="Arial"/>
          <w:sz w:val="18"/>
          <w:szCs w:val="18"/>
        </w:rPr>
        <w:t> </w:t>
      </w:r>
      <w:r w:rsidRPr="0027643D">
        <w:rPr>
          <w:rFonts w:ascii="Arial" w:hAnsi="Arial" w:cs="Arial"/>
          <w:sz w:val="18"/>
          <w:szCs w:val="18"/>
          <w:lang w:val="ru-RU"/>
        </w:rPr>
        <w:t>29 заключается в том, что немонетарные статьи финансовой отчетности, включая статьи капитала, были пересчитаны в единицах измерения на 31</w:t>
      </w:r>
      <w:r w:rsidRPr="0027643D">
        <w:rPr>
          <w:rFonts w:ascii="Arial" w:hAnsi="Arial" w:cs="Arial"/>
          <w:sz w:val="18"/>
          <w:szCs w:val="18"/>
        </w:rPr>
        <w:t> </w:t>
      </w:r>
      <w:r w:rsidRPr="0027643D">
        <w:rPr>
          <w:rFonts w:ascii="Arial" w:hAnsi="Arial" w:cs="Arial"/>
          <w:sz w:val="18"/>
          <w:szCs w:val="18"/>
          <w:lang w:val="ru-RU"/>
        </w:rPr>
        <w:t>декабря 2002 года путем применения соответствующих индексов инфляции к первоначальной стоимости, и в последующие периоды учет осуществлялся на основе полученной пересчитанной стоимости.</w:t>
      </w:r>
    </w:p>
    <w:p w:rsidR="006F4AFC" w:rsidRPr="0027643D" w:rsidRDefault="006F4AFC" w:rsidP="0027643D">
      <w:pPr>
        <w:pStyle w:val="Normaltext"/>
        <w:spacing w:line="240" w:lineRule="auto"/>
        <w:ind w:right="0"/>
        <w:jc w:val="left"/>
        <w:rPr>
          <w:rFonts w:ascii="Arial" w:hAnsi="Arial" w:cs="Arial"/>
          <w:sz w:val="18"/>
          <w:szCs w:val="18"/>
          <w:lang w:val="ru-RU"/>
        </w:rPr>
      </w:pPr>
    </w:p>
    <w:p w:rsidR="006F4AFC" w:rsidRPr="0027643D" w:rsidRDefault="006F4AFC" w:rsidP="0027643D">
      <w:pPr>
        <w:pStyle w:val="Heading4"/>
        <w:keepNext w:val="0"/>
      </w:pPr>
      <w:bookmarkStart w:id="32" w:name="_Toc186014042"/>
      <w:r w:rsidRPr="0027643D">
        <w:t>Приведение капитала и убытка за год по РПБУ к суммам по МСФО</w:t>
      </w:r>
      <w:bookmarkEnd w:id="32"/>
    </w:p>
    <w:p w:rsidR="006F4AFC" w:rsidRPr="0027643D" w:rsidRDefault="006F4AFC" w:rsidP="0027643D">
      <w:pPr>
        <w:pStyle w:val="Normaltext"/>
        <w:spacing w:line="240" w:lineRule="auto"/>
        <w:ind w:right="0"/>
        <w:jc w:val="left"/>
        <w:rPr>
          <w:rFonts w:ascii="Arial" w:hAnsi="Arial" w:cs="Arial"/>
          <w:sz w:val="18"/>
          <w:szCs w:val="18"/>
          <w:lang w:val="ru-RU"/>
        </w:rPr>
      </w:pPr>
    </w:p>
    <w:p w:rsidR="005139C5" w:rsidRPr="0027643D" w:rsidRDefault="005139C5" w:rsidP="0027643D">
      <w:pPr>
        <w:pStyle w:val="Normaltext"/>
        <w:spacing w:line="240" w:lineRule="auto"/>
        <w:ind w:right="0"/>
        <w:jc w:val="left"/>
        <w:rPr>
          <w:rFonts w:ascii="Arial" w:hAnsi="Arial" w:cs="Arial"/>
          <w:sz w:val="18"/>
          <w:szCs w:val="18"/>
          <w:lang w:val="ru-RU"/>
        </w:rPr>
      </w:pPr>
      <w:r w:rsidRPr="0027643D">
        <w:rPr>
          <w:rFonts w:ascii="Arial" w:hAnsi="Arial" w:cs="Arial"/>
          <w:sz w:val="18"/>
          <w:szCs w:val="18"/>
          <w:lang w:val="ru-RU"/>
        </w:rPr>
        <w:t>Ниже представлены результаты приведения капитала и убытка за год по РПБУ к суммам по МСФО:</w:t>
      </w:r>
    </w:p>
    <w:p w:rsidR="006F4AFC" w:rsidRPr="0027643D" w:rsidRDefault="006F4AFC" w:rsidP="0027643D">
      <w:pPr>
        <w:pStyle w:val="Normaltext"/>
        <w:spacing w:line="240" w:lineRule="auto"/>
        <w:ind w:right="0"/>
        <w:jc w:val="left"/>
        <w:rPr>
          <w:rFonts w:ascii="Arial" w:hAnsi="Arial" w:cs="Arial"/>
          <w:sz w:val="18"/>
          <w:szCs w:val="18"/>
          <w:lang w:val="ru-RU"/>
        </w:rPr>
      </w:pPr>
    </w:p>
    <w:tbl>
      <w:tblPr>
        <w:tblW w:w="9640" w:type="dxa"/>
        <w:tblInd w:w="-34" w:type="dxa"/>
        <w:tblLayout w:type="fixed"/>
        <w:tblLook w:val="0000"/>
      </w:tblPr>
      <w:tblGrid>
        <w:gridCol w:w="4820"/>
        <w:gridCol w:w="1205"/>
        <w:gridCol w:w="1205"/>
        <w:gridCol w:w="1205"/>
        <w:gridCol w:w="1205"/>
      </w:tblGrid>
      <w:tr w:rsidR="006F4AFC" w:rsidRPr="0027643D" w:rsidTr="005139C5">
        <w:tc>
          <w:tcPr>
            <w:tcW w:w="4820" w:type="dxa"/>
            <w:tcBorders>
              <w:top w:val="nil"/>
              <w:left w:val="nil"/>
              <w:bottom w:val="nil"/>
              <w:right w:val="nil"/>
            </w:tcBorders>
            <w:vAlign w:val="bottom"/>
          </w:tcPr>
          <w:p w:rsidR="006F4AFC" w:rsidRPr="0027643D" w:rsidRDefault="006F4AFC" w:rsidP="0027643D">
            <w:pPr>
              <w:ind w:right="-21"/>
              <w:rPr>
                <w:rFonts w:ascii="Arial" w:hAnsi="Arial" w:cs="Arial"/>
                <w:sz w:val="18"/>
                <w:szCs w:val="18"/>
                <w:lang w:val="ru-RU"/>
              </w:rPr>
            </w:pPr>
          </w:p>
        </w:tc>
        <w:tc>
          <w:tcPr>
            <w:tcW w:w="2410" w:type="dxa"/>
            <w:gridSpan w:val="2"/>
            <w:tcBorders>
              <w:top w:val="nil"/>
              <w:left w:val="nil"/>
              <w:bottom w:val="single" w:sz="6" w:space="0" w:color="auto"/>
              <w:right w:val="nil"/>
            </w:tcBorders>
            <w:vAlign w:val="bottom"/>
          </w:tcPr>
          <w:p w:rsidR="006F4AFC" w:rsidRPr="0027643D" w:rsidRDefault="006F4AFC" w:rsidP="0027643D">
            <w:pPr>
              <w:tabs>
                <w:tab w:val="left" w:pos="0"/>
                <w:tab w:val="left" w:pos="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40" w:right="-21"/>
              <w:jc w:val="center"/>
              <w:rPr>
                <w:rFonts w:ascii="Arial" w:hAnsi="Arial" w:cs="Arial"/>
                <w:b/>
                <w:bCs/>
                <w:i/>
                <w:iCs/>
                <w:sz w:val="18"/>
                <w:szCs w:val="18"/>
                <w:lang w:val="ru-RU"/>
              </w:rPr>
            </w:pPr>
            <w:r w:rsidRPr="0027643D">
              <w:rPr>
                <w:rFonts w:ascii="Arial" w:hAnsi="Arial" w:cs="Arial"/>
                <w:b/>
                <w:bCs/>
                <w:i/>
                <w:iCs/>
                <w:sz w:val="18"/>
                <w:szCs w:val="18"/>
              </w:rPr>
              <w:t>20</w:t>
            </w:r>
            <w:r w:rsidR="00AA70D2" w:rsidRPr="0027643D">
              <w:rPr>
                <w:rFonts w:ascii="Arial" w:hAnsi="Arial" w:cs="Arial"/>
                <w:b/>
                <w:bCs/>
                <w:i/>
                <w:iCs/>
                <w:sz w:val="18"/>
                <w:szCs w:val="18"/>
                <w:lang w:val="ru-RU"/>
              </w:rPr>
              <w:t>1</w:t>
            </w:r>
            <w:r w:rsidRPr="0027643D">
              <w:rPr>
                <w:rFonts w:ascii="Arial" w:hAnsi="Arial" w:cs="Arial"/>
                <w:b/>
                <w:bCs/>
                <w:i/>
                <w:iCs/>
                <w:sz w:val="18"/>
                <w:szCs w:val="18"/>
              </w:rPr>
              <w:t>0</w:t>
            </w:r>
            <w:r w:rsidRPr="0027643D">
              <w:rPr>
                <w:rFonts w:ascii="Arial" w:hAnsi="Arial" w:cs="Arial"/>
                <w:b/>
                <w:bCs/>
                <w:i/>
                <w:iCs/>
                <w:sz w:val="18"/>
                <w:szCs w:val="18"/>
                <w:lang w:val="ru-RU"/>
              </w:rPr>
              <w:t> г.</w:t>
            </w:r>
          </w:p>
        </w:tc>
        <w:tc>
          <w:tcPr>
            <w:tcW w:w="2410" w:type="dxa"/>
            <w:gridSpan w:val="2"/>
            <w:tcBorders>
              <w:top w:val="nil"/>
              <w:left w:val="nil"/>
              <w:bottom w:val="single" w:sz="6" w:space="0" w:color="auto"/>
              <w:right w:val="nil"/>
            </w:tcBorders>
            <w:vAlign w:val="bottom"/>
          </w:tcPr>
          <w:p w:rsidR="006F4AFC" w:rsidRPr="0027643D" w:rsidRDefault="006F4AFC" w:rsidP="0027643D">
            <w:pPr>
              <w:tabs>
                <w:tab w:val="left" w:pos="0"/>
                <w:tab w:val="left" w:pos="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40" w:right="-21"/>
              <w:jc w:val="center"/>
              <w:rPr>
                <w:rFonts w:ascii="Arial" w:hAnsi="Arial" w:cs="Arial"/>
                <w:b/>
                <w:bCs/>
                <w:i/>
                <w:iCs/>
                <w:sz w:val="18"/>
                <w:szCs w:val="18"/>
                <w:lang w:val="ru-RU"/>
              </w:rPr>
            </w:pPr>
            <w:r w:rsidRPr="0027643D">
              <w:rPr>
                <w:rFonts w:ascii="Arial" w:hAnsi="Arial" w:cs="Arial"/>
                <w:b/>
                <w:bCs/>
                <w:i/>
                <w:iCs/>
                <w:sz w:val="18"/>
                <w:szCs w:val="18"/>
              </w:rPr>
              <w:t>200</w:t>
            </w:r>
            <w:r w:rsidR="00AA70D2" w:rsidRPr="0027643D">
              <w:rPr>
                <w:rFonts w:ascii="Arial" w:hAnsi="Arial" w:cs="Arial"/>
                <w:b/>
                <w:bCs/>
                <w:i/>
                <w:iCs/>
                <w:sz w:val="18"/>
                <w:szCs w:val="18"/>
                <w:lang w:val="ru-RU"/>
              </w:rPr>
              <w:t>9</w:t>
            </w:r>
            <w:r w:rsidRPr="0027643D">
              <w:rPr>
                <w:rFonts w:ascii="Arial" w:hAnsi="Arial" w:cs="Arial"/>
                <w:b/>
                <w:bCs/>
                <w:i/>
                <w:iCs/>
                <w:sz w:val="18"/>
                <w:szCs w:val="18"/>
                <w:lang w:val="ru-RU"/>
              </w:rPr>
              <w:t> г.</w:t>
            </w:r>
          </w:p>
        </w:tc>
      </w:tr>
      <w:tr w:rsidR="006F4AFC" w:rsidRPr="0027643D" w:rsidTr="005139C5">
        <w:tc>
          <w:tcPr>
            <w:tcW w:w="4820" w:type="dxa"/>
            <w:tcBorders>
              <w:top w:val="nil"/>
              <w:left w:val="nil"/>
              <w:bottom w:val="nil"/>
              <w:right w:val="nil"/>
            </w:tcBorders>
            <w:vAlign w:val="bottom"/>
          </w:tcPr>
          <w:p w:rsidR="006F4AFC" w:rsidRPr="0027643D" w:rsidRDefault="006F4AFC" w:rsidP="0027643D">
            <w:pPr>
              <w:ind w:right="-21"/>
              <w:rPr>
                <w:rFonts w:ascii="Arial" w:hAnsi="Arial" w:cs="Arial"/>
                <w:sz w:val="18"/>
                <w:szCs w:val="18"/>
              </w:rPr>
            </w:pPr>
          </w:p>
        </w:tc>
        <w:tc>
          <w:tcPr>
            <w:tcW w:w="1205" w:type="dxa"/>
            <w:tcBorders>
              <w:top w:val="single" w:sz="6" w:space="0" w:color="auto"/>
              <w:left w:val="nil"/>
              <w:bottom w:val="single" w:sz="6" w:space="0" w:color="auto"/>
              <w:right w:val="nil"/>
            </w:tcBorders>
            <w:vAlign w:val="bottom"/>
          </w:tcPr>
          <w:p w:rsidR="006F4AFC" w:rsidRPr="0027643D" w:rsidRDefault="006F4AFC" w:rsidP="0027643D">
            <w:pPr>
              <w:ind w:left="-107" w:right="-91"/>
              <w:jc w:val="center"/>
              <w:rPr>
                <w:rFonts w:ascii="Arial" w:hAnsi="Arial" w:cs="Arial"/>
                <w:b/>
                <w:bCs/>
                <w:i/>
                <w:iCs/>
                <w:sz w:val="18"/>
                <w:szCs w:val="18"/>
              </w:rPr>
            </w:pPr>
            <w:r w:rsidRPr="0027643D">
              <w:rPr>
                <w:rFonts w:ascii="Arial" w:hAnsi="Arial" w:cs="Arial"/>
                <w:b/>
                <w:bCs/>
                <w:i/>
                <w:iCs/>
                <w:sz w:val="18"/>
                <w:szCs w:val="18"/>
                <w:lang w:val="ru-RU"/>
              </w:rPr>
              <w:t>Капитал</w:t>
            </w:r>
          </w:p>
        </w:tc>
        <w:tc>
          <w:tcPr>
            <w:tcW w:w="1205" w:type="dxa"/>
            <w:tcBorders>
              <w:top w:val="single" w:sz="6" w:space="0" w:color="auto"/>
              <w:left w:val="nil"/>
              <w:bottom w:val="single" w:sz="6" w:space="0" w:color="auto"/>
              <w:right w:val="nil"/>
            </w:tcBorders>
            <w:vAlign w:val="bottom"/>
          </w:tcPr>
          <w:p w:rsidR="006F4AFC" w:rsidRPr="0027643D" w:rsidRDefault="005139C5" w:rsidP="0027643D">
            <w:pPr>
              <w:ind w:left="-107" w:right="-91"/>
              <w:jc w:val="center"/>
              <w:rPr>
                <w:rFonts w:ascii="Arial" w:hAnsi="Arial" w:cs="Arial"/>
                <w:b/>
                <w:bCs/>
                <w:i/>
                <w:iCs/>
                <w:sz w:val="18"/>
                <w:szCs w:val="18"/>
                <w:lang w:val="ru-RU"/>
              </w:rPr>
            </w:pPr>
            <w:r w:rsidRPr="0027643D">
              <w:rPr>
                <w:rFonts w:ascii="Arial" w:hAnsi="Arial" w:cs="Arial"/>
                <w:b/>
                <w:bCs/>
                <w:i/>
                <w:iCs/>
                <w:sz w:val="18"/>
                <w:szCs w:val="18"/>
                <w:lang w:val="ru-RU"/>
              </w:rPr>
              <w:t>У</w:t>
            </w:r>
            <w:r w:rsidR="006F4AFC" w:rsidRPr="0027643D">
              <w:rPr>
                <w:rFonts w:ascii="Arial" w:hAnsi="Arial" w:cs="Arial"/>
                <w:b/>
                <w:bCs/>
                <w:i/>
                <w:iCs/>
                <w:sz w:val="18"/>
                <w:szCs w:val="18"/>
                <w:lang w:val="ru-RU"/>
              </w:rPr>
              <w:t>быток</w:t>
            </w:r>
          </w:p>
          <w:p w:rsidR="006F4AFC" w:rsidRPr="0027643D" w:rsidRDefault="006F4AFC" w:rsidP="0027643D">
            <w:pPr>
              <w:ind w:left="-107" w:right="-91"/>
              <w:jc w:val="center"/>
              <w:rPr>
                <w:rFonts w:ascii="Arial" w:hAnsi="Arial" w:cs="Arial"/>
                <w:b/>
                <w:bCs/>
                <w:i/>
                <w:iCs/>
                <w:sz w:val="18"/>
                <w:szCs w:val="18"/>
              </w:rPr>
            </w:pPr>
            <w:r w:rsidRPr="0027643D">
              <w:rPr>
                <w:rFonts w:ascii="Arial" w:hAnsi="Arial" w:cs="Arial"/>
                <w:b/>
                <w:bCs/>
                <w:i/>
                <w:iCs/>
                <w:sz w:val="18"/>
                <w:szCs w:val="18"/>
                <w:lang w:val="ru-RU"/>
              </w:rPr>
              <w:t>за год</w:t>
            </w:r>
          </w:p>
        </w:tc>
        <w:tc>
          <w:tcPr>
            <w:tcW w:w="1205" w:type="dxa"/>
            <w:tcBorders>
              <w:top w:val="single" w:sz="6" w:space="0" w:color="auto"/>
              <w:left w:val="nil"/>
              <w:bottom w:val="single" w:sz="6" w:space="0" w:color="auto"/>
              <w:right w:val="nil"/>
            </w:tcBorders>
            <w:vAlign w:val="bottom"/>
          </w:tcPr>
          <w:p w:rsidR="006F4AFC" w:rsidRPr="0027643D" w:rsidRDefault="006F4AFC" w:rsidP="0027643D">
            <w:pPr>
              <w:ind w:left="-107" w:right="-91"/>
              <w:jc w:val="center"/>
              <w:rPr>
                <w:rFonts w:ascii="Arial" w:hAnsi="Arial" w:cs="Arial"/>
                <w:b/>
                <w:bCs/>
                <w:i/>
                <w:iCs/>
                <w:sz w:val="18"/>
                <w:szCs w:val="18"/>
              </w:rPr>
            </w:pPr>
            <w:r w:rsidRPr="0027643D">
              <w:rPr>
                <w:rFonts w:ascii="Arial" w:hAnsi="Arial" w:cs="Arial"/>
                <w:b/>
                <w:bCs/>
                <w:i/>
                <w:iCs/>
                <w:sz w:val="18"/>
                <w:szCs w:val="18"/>
                <w:lang w:val="ru-RU"/>
              </w:rPr>
              <w:t>Капитал</w:t>
            </w:r>
          </w:p>
        </w:tc>
        <w:tc>
          <w:tcPr>
            <w:tcW w:w="1205" w:type="dxa"/>
            <w:tcBorders>
              <w:top w:val="single" w:sz="6" w:space="0" w:color="auto"/>
              <w:left w:val="nil"/>
              <w:bottom w:val="single" w:sz="6" w:space="0" w:color="auto"/>
              <w:right w:val="nil"/>
            </w:tcBorders>
            <w:vAlign w:val="bottom"/>
          </w:tcPr>
          <w:p w:rsidR="006F4AFC" w:rsidRPr="0027643D" w:rsidRDefault="005139C5" w:rsidP="0027643D">
            <w:pPr>
              <w:ind w:left="-107" w:right="-91"/>
              <w:jc w:val="center"/>
              <w:rPr>
                <w:rFonts w:ascii="Arial" w:hAnsi="Arial" w:cs="Arial"/>
                <w:b/>
                <w:bCs/>
                <w:i/>
                <w:iCs/>
                <w:sz w:val="18"/>
                <w:szCs w:val="18"/>
                <w:lang w:val="ru-RU"/>
              </w:rPr>
            </w:pPr>
            <w:r w:rsidRPr="0027643D">
              <w:rPr>
                <w:rFonts w:ascii="Arial" w:hAnsi="Arial" w:cs="Arial"/>
                <w:b/>
                <w:bCs/>
                <w:i/>
                <w:iCs/>
                <w:sz w:val="18"/>
                <w:szCs w:val="18"/>
                <w:lang w:val="ru-RU"/>
              </w:rPr>
              <w:t>У</w:t>
            </w:r>
            <w:r w:rsidR="006F4AFC" w:rsidRPr="0027643D">
              <w:rPr>
                <w:rFonts w:ascii="Arial" w:hAnsi="Arial" w:cs="Arial"/>
                <w:b/>
                <w:bCs/>
                <w:i/>
                <w:iCs/>
                <w:sz w:val="18"/>
                <w:szCs w:val="18"/>
                <w:lang w:val="ru-RU"/>
              </w:rPr>
              <w:t>быток</w:t>
            </w:r>
          </w:p>
          <w:p w:rsidR="006F4AFC" w:rsidRPr="0027643D" w:rsidRDefault="006F4AFC" w:rsidP="0027643D">
            <w:pPr>
              <w:ind w:left="-107" w:right="-91"/>
              <w:jc w:val="center"/>
              <w:rPr>
                <w:rFonts w:ascii="Arial" w:hAnsi="Arial" w:cs="Arial"/>
                <w:b/>
                <w:bCs/>
                <w:i/>
                <w:iCs/>
                <w:sz w:val="18"/>
                <w:szCs w:val="18"/>
              </w:rPr>
            </w:pPr>
            <w:r w:rsidRPr="0027643D">
              <w:rPr>
                <w:rFonts w:ascii="Arial" w:hAnsi="Arial" w:cs="Arial"/>
                <w:b/>
                <w:bCs/>
                <w:i/>
                <w:iCs/>
                <w:sz w:val="18"/>
                <w:szCs w:val="18"/>
                <w:lang w:val="ru-RU"/>
              </w:rPr>
              <w:t>за год</w:t>
            </w:r>
          </w:p>
        </w:tc>
      </w:tr>
      <w:tr w:rsidR="006F4AFC" w:rsidRPr="0027643D" w:rsidTr="0027643D">
        <w:tc>
          <w:tcPr>
            <w:tcW w:w="4820" w:type="dxa"/>
            <w:tcBorders>
              <w:top w:val="nil"/>
              <w:left w:val="nil"/>
              <w:bottom w:val="nil"/>
              <w:right w:val="nil"/>
            </w:tcBorders>
            <w:vAlign w:val="bottom"/>
          </w:tcPr>
          <w:p w:rsidR="006F4AFC" w:rsidRPr="0027643D" w:rsidRDefault="006F4AFC" w:rsidP="0027643D">
            <w:pPr>
              <w:pStyle w:val="200Tableleft"/>
              <w:spacing w:line="240" w:lineRule="auto"/>
              <w:ind w:left="176" w:right="-21" w:hanging="176"/>
              <w:rPr>
                <w:rFonts w:ascii="Arial" w:hAnsi="Arial" w:cs="Arial"/>
                <w:b/>
                <w:bCs/>
                <w:sz w:val="18"/>
                <w:szCs w:val="18"/>
                <w:lang w:val="ru-RU"/>
              </w:rPr>
            </w:pPr>
            <w:r w:rsidRPr="0027643D">
              <w:rPr>
                <w:rFonts w:ascii="Arial" w:hAnsi="Arial" w:cs="Arial"/>
                <w:b/>
                <w:bCs/>
                <w:sz w:val="18"/>
                <w:szCs w:val="18"/>
                <w:lang w:val="ru-RU"/>
              </w:rPr>
              <w:t>По Российским правилам бухгалтерского учета</w:t>
            </w:r>
            <w:r w:rsidR="005139C5" w:rsidRPr="0027643D">
              <w:rPr>
                <w:rFonts w:ascii="Arial" w:hAnsi="Arial" w:cs="Arial"/>
                <w:b/>
                <w:bCs/>
                <w:sz w:val="18"/>
                <w:szCs w:val="18"/>
                <w:lang w:val="ru-RU"/>
              </w:rPr>
              <w:t xml:space="preserve"> в формате МСФО (свод)</w:t>
            </w:r>
          </w:p>
        </w:tc>
        <w:tc>
          <w:tcPr>
            <w:tcW w:w="1205" w:type="dxa"/>
            <w:tcBorders>
              <w:top w:val="single" w:sz="6" w:space="0" w:color="auto"/>
              <w:left w:val="nil"/>
              <w:bottom w:val="nil"/>
              <w:right w:val="nil"/>
            </w:tcBorders>
            <w:vAlign w:val="bottom"/>
          </w:tcPr>
          <w:p w:rsidR="006F4AFC" w:rsidRPr="0027643D" w:rsidRDefault="005A553F" w:rsidP="0027643D">
            <w:pPr>
              <w:pStyle w:val="Tabletext"/>
              <w:tabs>
                <w:tab w:val="decimal" w:pos="884"/>
              </w:tabs>
              <w:ind w:right="-21"/>
              <w:rPr>
                <w:rFonts w:ascii="Arial" w:hAnsi="Arial" w:cs="Arial"/>
                <w:b/>
                <w:sz w:val="18"/>
                <w:szCs w:val="18"/>
                <w:lang w:val="ru-RU"/>
              </w:rPr>
            </w:pPr>
            <w:r w:rsidRPr="0027643D">
              <w:rPr>
                <w:rFonts w:ascii="Arial" w:hAnsi="Arial" w:cs="Arial"/>
                <w:b/>
                <w:sz w:val="18"/>
                <w:szCs w:val="18"/>
                <w:lang w:val="ru-RU"/>
              </w:rPr>
              <w:t>2 603 737</w:t>
            </w:r>
          </w:p>
        </w:tc>
        <w:tc>
          <w:tcPr>
            <w:tcW w:w="1205" w:type="dxa"/>
            <w:tcBorders>
              <w:top w:val="single" w:sz="6" w:space="0" w:color="auto"/>
              <w:left w:val="nil"/>
              <w:bottom w:val="nil"/>
              <w:right w:val="nil"/>
            </w:tcBorders>
            <w:vAlign w:val="bottom"/>
          </w:tcPr>
          <w:p w:rsidR="006F4AFC" w:rsidRPr="0027643D" w:rsidRDefault="005A553F" w:rsidP="0027643D">
            <w:pPr>
              <w:tabs>
                <w:tab w:val="decimal" w:pos="884"/>
              </w:tabs>
              <w:ind w:right="-21"/>
              <w:jc w:val="left"/>
              <w:rPr>
                <w:rFonts w:ascii="Arial" w:hAnsi="Arial" w:cs="Arial"/>
                <w:b/>
                <w:sz w:val="18"/>
                <w:szCs w:val="18"/>
                <w:lang w:val="ru-RU"/>
              </w:rPr>
            </w:pPr>
            <w:r w:rsidRPr="0027643D">
              <w:rPr>
                <w:rFonts w:ascii="Arial" w:hAnsi="Arial" w:cs="Arial"/>
                <w:b/>
                <w:sz w:val="18"/>
                <w:szCs w:val="18"/>
                <w:lang w:val="ru-RU"/>
              </w:rPr>
              <w:t>(986 971)</w:t>
            </w:r>
          </w:p>
        </w:tc>
        <w:tc>
          <w:tcPr>
            <w:tcW w:w="1205" w:type="dxa"/>
            <w:tcBorders>
              <w:top w:val="single" w:sz="6" w:space="0" w:color="auto"/>
              <w:left w:val="nil"/>
              <w:bottom w:val="nil"/>
              <w:right w:val="nil"/>
            </w:tcBorders>
            <w:vAlign w:val="bottom"/>
          </w:tcPr>
          <w:p w:rsidR="006F4AFC" w:rsidRPr="0027643D" w:rsidRDefault="005139C5" w:rsidP="0027643D">
            <w:pPr>
              <w:tabs>
                <w:tab w:val="decimal" w:pos="884"/>
              </w:tabs>
              <w:ind w:right="-21"/>
              <w:jc w:val="left"/>
              <w:rPr>
                <w:rFonts w:ascii="Arial" w:hAnsi="Arial" w:cs="Arial"/>
                <w:b/>
                <w:sz w:val="18"/>
                <w:szCs w:val="18"/>
                <w:lang w:val="ru-RU"/>
              </w:rPr>
            </w:pPr>
            <w:r w:rsidRPr="0027643D">
              <w:rPr>
                <w:rFonts w:ascii="Arial" w:hAnsi="Arial" w:cs="Arial"/>
                <w:b/>
                <w:sz w:val="18"/>
                <w:szCs w:val="18"/>
                <w:lang w:val="ru-RU"/>
              </w:rPr>
              <w:t>2 356</w:t>
            </w:r>
            <w:r w:rsidR="005A553F" w:rsidRPr="0027643D">
              <w:rPr>
                <w:rFonts w:ascii="Arial" w:hAnsi="Arial" w:cs="Arial"/>
                <w:b/>
                <w:sz w:val="18"/>
                <w:szCs w:val="18"/>
                <w:lang w:val="ru-RU"/>
              </w:rPr>
              <w:t> </w:t>
            </w:r>
            <w:r w:rsidRPr="0027643D">
              <w:rPr>
                <w:rFonts w:ascii="Arial" w:hAnsi="Arial" w:cs="Arial"/>
                <w:b/>
                <w:sz w:val="18"/>
                <w:szCs w:val="18"/>
                <w:lang w:val="ru-RU"/>
              </w:rPr>
              <w:t>548</w:t>
            </w:r>
          </w:p>
        </w:tc>
        <w:tc>
          <w:tcPr>
            <w:tcW w:w="1205" w:type="dxa"/>
            <w:tcBorders>
              <w:top w:val="single" w:sz="6" w:space="0" w:color="auto"/>
              <w:left w:val="nil"/>
              <w:bottom w:val="nil"/>
              <w:right w:val="nil"/>
            </w:tcBorders>
            <w:vAlign w:val="bottom"/>
          </w:tcPr>
          <w:p w:rsidR="006F4AFC" w:rsidRPr="0027643D" w:rsidRDefault="005139C5" w:rsidP="0027643D">
            <w:pPr>
              <w:tabs>
                <w:tab w:val="decimal" w:pos="884"/>
              </w:tabs>
              <w:ind w:right="-21"/>
              <w:jc w:val="left"/>
              <w:rPr>
                <w:rFonts w:ascii="Arial" w:hAnsi="Arial" w:cs="Arial"/>
                <w:b/>
                <w:sz w:val="18"/>
                <w:szCs w:val="18"/>
                <w:lang w:val="ru-RU"/>
              </w:rPr>
            </w:pPr>
            <w:r w:rsidRPr="0027643D">
              <w:rPr>
                <w:rFonts w:ascii="Arial" w:hAnsi="Arial" w:cs="Arial"/>
                <w:b/>
                <w:sz w:val="18"/>
                <w:szCs w:val="18"/>
                <w:lang w:val="ru-RU"/>
              </w:rPr>
              <w:t>(14 891)</w:t>
            </w:r>
          </w:p>
        </w:tc>
      </w:tr>
      <w:tr w:rsidR="005139C5" w:rsidRPr="0027643D" w:rsidTr="0027643D">
        <w:trPr>
          <w:trHeight w:val="20"/>
        </w:trPr>
        <w:tc>
          <w:tcPr>
            <w:tcW w:w="4820" w:type="dxa"/>
            <w:tcBorders>
              <w:top w:val="nil"/>
              <w:left w:val="nil"/>
              <w:bottom w:val="nil"/>
              <w:right w:val="nil"/>
            </w:tcBorders>
            <w:vAlign w:val="bottom"/>
          </w:tcPr>
          <w:p w:rsidR="005139C5" w:rsidRPr="0027643D" w:rsidRDefault="005139C5" w:rsidP="0027643D">
            <w:pPr>
              <w:pStyle w:val="200Tableleft"/>
              <w:spacing w:line="240" w:lineRule="auto"/>
              <w:ind w:right="-21"/>
              <w:rPr>
                <w:rFonts w:ascii="Arial" w:hAnsi="Arial" w:cs="Arial"/>
                <w:sz w:val="18"/>
                <w:szCs w:val="18"/>
                <w:lang w:val="ru-RU"/>
              </w:rPr>
            </w:pPr>
            <w:r w:rsidRPr="0027643D">
              <w:rPr>
                <w:rFonts w:ascii="Arial" w:hAnsi="Arial" w:cs="Arial"/>
                <w:sz w:val="18"/>
                <w:szCs w:val="18"/>
                <w:lang w:val="ru-RU"/>
              </w:rPr>
              <w:t>Влияние инфляции на немонетарные статьи</w:t>
            </w:r>
          </w:p>
        </w:tc>
        <w:tc>
          <w:tcPr>
            <w:tcW w:w="1205" w:type="dxa"/>
            <w:tcBorders>
              <w:top w:val="nil"/>
              <w:left w:val="nil"/>
              <w:bottom w:val="nil"/>
              <w:right w:val="nil"/>
            </w:tcBorders>
            <w:vAlign w:val="bottom"/>
          </w:tcPr>
          <w:p w:rsidR="005139C5" w:rsidRPr="0027643D" w:rsidRDefault="005A553F" w:rsidP="0027643D">
            <w:pPr>
              <w:tabs>
                <w:tab w:val="decimal" w:pos="884"/>
              </w:tabs>
              <w:ind w:right="-21"/>
              <w:jc w:val="left"/>
              <w:rPr>
                <w:rFonts w:ascii="Arial" w:hAnsi="Arial" w:cs="Arial"/>
                <w:sz w:val="18"/>
                <w:szCs w:val="18"/>
                <w:lang w:val="ru-RU"/>
              </w:rPr>
            </w:pPr>
            <w:r w:rsidRPr="0027643D">
              <w:rPr>
                <w:rFonts w:ascii="Arial" w:hAnsi="Arial" w:cs="Arial"/>
                <w:sz w:val="18"/>
                <w:szCs w:val="18"/>
                <w:lang w:val="ru-RU"/>
              </w:rPr>
              <w:t>50 701</w:t>
            </w:r>
          </w:p>
        </w:tc>
        <w:tc>
          <w:tcPr>
            <w:tcW w:w="1205" w:type="dxa"/>
            <w:tcBorders>
              <w:top w:val="nil"/>
              <w:left w:val="nil"/>
              <w:bottom w:val="nil"/>
              <w:right w:val="nil"/>
            </w:tcBorders>
            <w:vAlign w:val="bottom"/>
          </w:tcPr>
          <w:p w:rsidR="005139C5" w:rsidRPr="0027643D" w:rsidRDefault="005A553F" w:rsidP="0027643D">
            <w:pPr>
              <w:tabs>
                <w:tab w:val="decimal" w:pos="884"/>
              </w:tabs>
              <w:ind w:right="-21"/>
              <w:jc w:val="left"/>
              <w:rPr>
                <w:rFonts w:ascii="Arial" w:hAnsi="Arial" w:cs="Arial"/>
                <w:sz w:val="18"/>
                <w:szCs w:val="18"/>
                <w:lang w:val="ru-RU"/>
              </w:rPr>
            </w:pPr>
            <w:r w:rsidRPr="0027643D">
              <w:rPr>
                <w:rFonts w:ascii="Arial" w:hAnsi="Arial" w:cs="Arial"/>
                <w:sz w:val="18"/>
                <w:szCs w:val="18"/>
                <w:lang w:val="ru-RU"/>
              </w:rPr>
              <w:t>5 488</w:t>
            </w:r>
          </w:p>
        </w:tc>
        <w:tc>
          <w:tcPr>
            <w:tcW w:w="1205" w:type="dxa"/>
            <w:tcBorders>
              <w:top w:val="nil"/>
              <w:left w:val="nil"/>
              <w:bottom w:val="nil"/>
              <w:right w:val="nil"/>
            </w:tcBorders>
            <w:vAlign w:val="bottom"/>
          </w:tcPr>
          <w:p w:rsidR="005139C5" w:rsidRPr="0027643D" w:rsidRDefault="005139C5" w:rsidP="0027643D">
            <w:pPr>
              <w:tabs>
                <w:tab w:val="decimal" w:pos="884"/>
              </w:tabs>
              <w:ind w:right="-21"/>
              <w:jc w:val="left"/>
              <w:rPr>
                <w:rFonts w:ascii="Arial" w:hAnsi="Arial" w:cs="Arial"/>
                <w:sz w:val="18"/>
                <w:szCs w:val="18"/>
                <w:lang w:val="ru-RU"/>
              </w:rPr>
            </w:pPr>
            <w:r w:rsidRPr="0027643D">
              <w:rPr>
                <w:rFonts w:ascii="Arial" w:hAnsi="Arial" w:cs="Arial"/>
                <w:sz w:val="18"/>
                <w:szCs w:val="18"/>
                <w:lang w:val="ru-RU"/>
              </w:rPr>
              <w:t>45</w:t>
            </w:r>
            <w:r w:rsidR="005A553F" w:rsidRPr="0027643D">
              <w:rPr>
                <w:rFonts w:ascii="Arial" w:hAnsi="Arial" w:cs="Arial"/>
                <w:sz w:val="18"/>
                <w:szCs w:val="18"/>
                <w:lang w:val="ru-RU"/>
              </w:rPr>
              <w:t> </w:t>
            </w:r>
            <w:r w:rsidRPr="0027643D">
              <w:rPr>
                <w:rFonts w:ascii="Arial" w:hAnsi="Arial" w:cs="Arial"/>
                <w:sz w:val="18"/>
                <w:szCs w:val="18"/>
                <w:lang w:val="ru-RU"/>
              </w:rPr>
              <w:t>213</w:t>
            </w:r>
          </w:p>
        </w:tc>
        <w:tc>
          <w:tcPr>
            <w:tcW w:w="1205" w:type="dxa"/>
            <w:tcBorders>
              <w:top w:val="nil"/>
              <w:left w:val="nil"/>
              <w:bottom w:val="nil"/>
              <w:right w:val="nil"/>
            </w:tcBorders>
            <w:vAlign w:val="bottom"/>
          </w:tcPr>
          <w:p w:rsidR="005139C5" w:rsidRPr="0027643D" w:rsidRDefault="005139C5" w:rsidP="0027643D">
            <w:pPr>
              <w:tabs>
                <w:tab w:val="decimal" w:pos="884"/>
              </w:tabs>
              <w:ind w:right="-21"/>
              <w:jc w:val="left"/>
              <w:rPr>
                <w:rFonts w:ascii="Arial" w:hAnsi="Arial" w:cs="Arial"/>
                <w:sz w:val="18"/>
                <w:szCs w:val="18"/>
                <w:lang w:val="ru-RU"/>
              </w:rPr>
            </w:pPr>
            <w:r w:rsidRPr="0027643D">
              <w:rPr>
                <w:rFonts w:ascii="Arial" w:hAnsi="Arial" w:cs="Arial"/>
                <w:sz w:val="18"/>
                <w:szCs w:val="18"/>
                <w:lang w:val="ru-RU"/>
              </w:rPr>
              <w:t>(4 852)</w:t>
            </w:r>
          </w:p>
        </w:tc>
      </w:tr>
      <w:tr w:rsidR="005139C5" w:rsidRPr="0027643D" w:rsidTr="0027643D">
        <w:trPr>
          <w:trHeight w:val="20"/>
        </w:trPr>
        <w:tc>
          <w:tcPr>
            <w:tcW w:w="4820" w:type="dxa"/>
            <w:tcBorders>
              <w:top w:val="nil"/>
              <w:left w:val="nil"/>
              <w:bottom w:val="nil"/>
              <w:right w:val="nil"/>
            </w:tcBorders>
            <w:vAlign w:val="bottom"/>
          </w:tcPr>
          <w:p w:rsidR="005139C5" w:rsidRPr="0027643D" w:rsidRDefault="005139C5" w:rsidP="0027643D">
            <w:pPr>
              <w:pStyle w:val="200Tableleft"/>
              <w:spacing w:line="240" w:lineRule="auto"/>
              <w:ind w:left="176" w:right="-21" w:hanging="176"/>
              <w:rPr>
                <w:rFonts w:ascii="Arial" w:hAnsi="Arial" w:cs="Arial"/>
                <w:sz w:val="18"/>
                <w:szCs w:val="18"/>
                <w:lang w:val="ru-RU"/>
              </w:rPr>
            </w:pPr>
            <w:r w:rsidRPr="0027643D">
              <w:rPr>
                <w:rFonts w:ascii="Arial" w:hAnsi="Arial" w:cs="Arial"/>
                <w:sz w:val="18"/>
                <w:szCs w:val="18"/>
                <w:lang w:val="ru-RU"/>
              </w:rPr>
              <w:t>Основные средства</w:t>
            </w:r>
          </w:p>
        </w:tc>
        <w:tc>
          <w:tcPr>
            <w:tcW w:w="1205" w:type="dxa"/>
            <w:tcBorders>
              <w:top w:val="nil"/>
              <w:left w:val="nil"/>
              <w:bottom w:val="nil"/>
              <w:right w:val="nil"/>
            </w:tcBorders>
            <w:vAlign w:val="bottom"/>
          </w:tcPr>
          <w:p w:rsidR="005139C5" w:rsidRPr="0027643D" w:rsidRDefault="005A553F" w:rsidP="0027643D">
            <w:pPr>
              <w:tabs>
                <w:tab w:val="decimal" w:pos="884"/>
              </w:tabs>
              <w:ind w:right="-21"/>
              <w:jc w:val="left"/>
              <w:rPr>
                <w:rFonts w:ascii="Arial" w:hAnsi="Arial" w:cs="Arial"/>
                <w:sz w:val="18"/>
                <w:szCs w:val="18"/>
                <w:lang w:val="ru-RU"/>
              </w:rPr>
            </w:pPr>
            <w:r w:rsidRPr="0027643D">
              <w:rPr>
                <w:rFonts w:ascii="Arial" w:hAnsi="Arial" w:cs="Arial"/>
                <w:sz w:val="18"/>
                <w:szCs w:val="18"/>
                <w:lang w:val="ru-RU"/>
              </w:rPr>
              <w:t>42 200</w:t>
            </w:r>
          </w:p>
        </w:tc>
        <w:tc>
          <w:tcPr>
            <w:tcW w:w="1205" w:type="dxa"/>
            <w:tcBorders>
              <w:top w:val="nil"/>
              <w:left w:val="nil"/>
              <w:bottom w:val="nil"/>
              <w:right w:val="nil"/>
            </w:tcBorders>
            <w:vAlign w:val="bottom"/>
          </w:tcPr>
          <w:p w:rsidR="005139C5" w:rsidRPr="0027643D" w:rsidRDefault="005A553F" w:rsidP="0027643D">
            <w:pPr>
              <w:tabs>
                <w:tab w:val="decimal" w:pos="884"/>
              </w:tabs>
              <w:ind w:right="-21"/>
              <w:jc w:val="left"/>
              <w:rPr>
                <w:rFonts w:ascii="Arial" w:hAnsi="Arial" w:cs="Arial"/>
                <w:sz w:val="18"/>
                <w:szCs w:val="18"/>
                <w:lang w:val="ru-RU"/>
              </w:rPr>
            </w:pPr>
            <w:r w:rsidRPr="0027643D">
              <w:rPr>
                <w:rFonts w:ascii="Arial" w:hAnsi="Arial" w:cs="Arial"/>
                <w:sz w:val="18"/>
                <w:szCs w:val="18"/>
                <w:lang w:val="ru-RU"/>
              </w:rPr>
              <w:t>8 640</w:t>
            </w:r>
          </w:p>
        </w:tc>
        <w:tc>
          <w:tcPr>
            <w:tcW w:w="1205" w:type="dxa"/>
            <w:tcBorders>
              <w:top w:val="nil"/>
              <w:left w:val="nil"/>
              <w:bottom w:val="nil"/>
              <w:right w:val="nil"/>
            </w:tcBorders>
            <w:vAlign w:val="bottom"/>
          </w:tcPr>
          <w:p w:rsidR="005139C5" w:rsidRPr="0027643D" w:rsidRDefault="005139C5" w:rsidP="0027643D">
            <w:pPr>
              <w:tabs>
                <w:tab w:val="decimal" w:pos="884"/>
              </w:tabs>
              <w:ind w:right="-21"/>
              <w:jc w:val="left"/>
              <w:rPr>
                <w:rFonts w:ascii="Arial" w:hAnsi="Arial" w:cs="Arial"/>
                <w:sz w:val="18"/>
                <w:szCs w:val="18"/>
                <w:lang w:val="ru-RU"/>
              </w:rPr>
            </w:pPr>
            <w:r w:rsidRPr="0027643D">
              <w:rPr>
                <w:rFonts w:ascii="Arial" w:hAnsi="Arial" w:cs="Arial"/>
                <w:sz w:val="18"/>
                <w:szCs w:val="18"/>
                <w:lang w:val="ru-RU"/>
              </w:rPr>
              <w:t>33</w:t>
            </w:r>
            <w:r w:rsidR="005A553F" w:rsidRPr="0027643D">
              <w:rPr>
                <w:rFonts w:ascii="Arial" w:hAnsi="Arial" w:cs="Arial"/>
                <w:sz w:val="18"/>
                <w:szCs w:val="18"/>
                <w:lang w:val="ru-RU"/>
              </w:rPr>
              <w:t> </w:t>
            </w:r>
            <w:r w:rsidRPr="0027643D">
              <w:rPr>
                <w:rFonts w:ascii="Arial" w:hAnsi="Arial" w:cs="Arial"/>
                <w:sz w:val="18"/>
                <w:szCs w:val="18"/>
                <w:lang w:val="ru-RU"/>
              </w:rPr>
              <w:t>560</w:t>
            </w:r>
          </w:p>
        </w:tc>
        <w:tc>
          <w:tcPr>
            <w:tcW w:w="1205" w:type="dxa"/>
            <w:tcBorders>
              <w:top w:val="nil"/>
              <w:left w:val="nil"/>
              <w:bottom w:val="nil"/>
              <w:right w:val="nil"/>
            </w:tcBorders>
            <w:vAlign w:val="bottom"/>
          </w:tcPr>
          <w:p w:rsidR="005139C5" w:rsidRPr="0027643D" w:rsidRDefault="005139C5" w:rsidP="0027643D">
            <w:pPr>
              <w:tabs>
                <w:tab w:val="decimal" w:pos="884"/>
              </w:tabs>
              <w:ind w:right="-21"/>
              <w:jc w:val="left"/>
              <w:rPr>
                <w:rFonts w:ascii="Arial" w:hAnsi="Arial" w:cs="Arial"/>
                <w:sz w:val="18"/>
                <w:szCs w:val="18"/>
                <w:lang w:val="ru-RU"/>
              </w:rPr>
            </w:pPr>
            <w:r w:rsidRPr="0027643D">
              <w:rPr>
                <w:rFonts w:ascii="Arial" w:hAnsi="Arial" w:cs="Arial"/>
                <w:sz w:val="18"/>
                <w:szCs w:val="18"/>
                <w:lang w:val="ru-RU"/>
              </w:rPr>
              <w:t>22 070</w:t>
            </w:r>
          </w:p>
        </w:tc>
      </w:tr>
      <w:tr w:rsidR="005139C5" w:rsidRPr="0027643D" w:rsidTr="0027643D">
        <w:trPr>
          <w:trHeight w:val="20"/>
        </w:trPr>
        <w:tc>
          <w:tcPr>
            <w:tcW w:w="4820" w:type="dxa"/>
            <w:tcBorders>
              <w:top w:val="nil"/>
              <w:left w:val="nil"/>
              <w:bottom w:val="nil"/>
              <w:right w:val="nil"/>
            </w:tcBorders>
            <w:vAlign w:val="bottom"/>
          </w:tcPr>
          <w:p w:rsidR="005139C5" w:rsidRPr="0027643D" w:rsidRDefault="005139C5" w:rsidP="0027643D">
            <w:pPr>
              <w:pStyle w:val="200Tableleft"/>
              <w:spacing w:line="240" w:lineRule="auto"/>
              <w:ind w:left="176" w:right="-21" w:hanging="176"/>
              <w:rPr>
                <w:rFonts w:ascii="Arial" w:hAnsi="Arial" w:cs="Arial"/>
                <w:sz w:val="18"/>
                <w:szCs w:val="18"/>
                <w:lang w:val="ru-RU"/>
              </w:rPr>
            </w:pPr>
            <w:r w:rsidRPr="0027643D">
              <w:rPr>
                <w:rFonts w:ascii="Arial" w:hAnsi="Arial" w:cs="Arial"/>
                <w:sz w:val="18"/>
                <w:szCs w:val="18"/>
                <w:lang w:val="ru-RU"/>
              </w:rPr>
              <w:t>Списание фонда переоценки основных средств, отраженного в российской отчетности</w:t>
            </w:r>
          </w:p>
        </w:tc>
        <w:tc>
          <w:tcPr>
            <w:tcW w:w="1205" w:type="dxa"/>
            <w:tcBorders>
              <w:top w:val="nil"/>
              <w:left w:val="nil"/>
              <w:bottom w:val="nil"/>
              <w:right w:val="nil"/>
            </w:tcBorders>
            <w:vAlign w:val="bottom"/>
          </w:tcPr>
          <w:p w:rsidR="005139C5" w:rsidRPr="0027643D" w:rsidRDefault="005A553F" w:rsidP="0027643D">
            <w:pPr>
              <w:tabs>
                <w:tab w:val="decimal" w:pos="884"/>
              </w:tabs>
              <w:ind w:right="-21"/>
              <w:jc w:val="left"/>
              <w:rPr>
                <w:rFonts w:ascii="Arial" w:hAnsi="Arial" w:cs="Arial"/>
                <w:sz w:val="18"/>
                <w:szCs w:val="18"/>
                <w:lang w:val="ru-RU"/>
              </w:rPr>
            </w:pPr>
            <w:r w:rsidRPr="0027643D">
              <w:rPr>
                <w:rFonts w:ascii="Arial" w:hAnsi="Arial" w:cs="Arial"/>
                <w:sz w:val="18"/>
                <w:szCs w:val="18"/>
                <w:lang w:val="ru-RU"/>
              </w:rPr>
              <w:t>(238 413)</w:t>
            </w:r>
          </w:p>
        </w:tc>
        <w:tc>
          <w:tcPr>
            <w:tcW w:w="1205" w:type="dxa"/>
            <w:tcBorders>
              <w:top w:val="nil"/>
              <w:left w:val="nil"/>
              <w:bottom w:val="nil"/>
              <w:right w:val="nil"/>
            </w:tcBorders>
            <w:vAlign w:val="bottom"/>
          </w:tcPr>
          <w:p w:rsidR="005139C5" w:rsidRPr="0027643D" w:rsidRDefault="005A553F" w:rsidP="0027643D">
            <w:pPr>
              <w:tabs>
                <w:tab w:val="decimal" w:pos="884"/>
              </w:tabs>
              <w:ind w:right="-21"/>
              <w:jc w:val="left"/>
              <w:rPr>
                <w:rFonts w:ascii="Arial" w:hAnsi="Arial" w:cs="Arial"/>
                <w:sz w:val="18"/>
                <w:szCs w:val="18"/>
                <w:lang w:val="ru-RU"/>
              </w:rPr>
            </w:pPr>
            <w:r w:rsidRPr="0027643D">
              <w:rPr>
                <w:rFonts w:ascii="Arial" w:hAnsi="Arial" w:cs="Arial"/>
                <w:sz w:val="18"/>
                <w:szCs w:val="18"/>
                <w:lang w:val="ru-RU"/>
              </w:rPr>
              <w:t>–</w:t>
            </w:r>
          </w:p>
        </w:tc>
        <w:tc>
          <w:tcPr>
            <w:tcW w:w="1205" w:type="dxa"/>
            <w:tcBorders>
              <w:top w:val="nil"/>
              <w:left w:val="nil"/>
              <w:bottom w:val="nil"/>
              <w:right w:val="nil"/>
            </w:tcBorders>
            <w:vAlign w:val="bottom"/>
          </w:tcPr>
          <w:p w:rsidR="005139C5" w:rsidRPr="0027643D" w:rsidRDefault="005139C5" w:rsidP="0027643D">
            <w:pPr>
              <w:tabs>
                <w:tab w:val="decimal" w:pos="884"/>
              </w:tabs>
              <w:ind w:right="-21"/>
              <w:jc w:val="left"/>
              <w:rPr>
                <w:rFonts w:ascii="Arial" w:hAnsi="Arial" w:cs="Arial"/>
                <w:sz w:val="18"/>
                <w:szCs w:val="18"/>
                <w:lang w:val="ru-RU"/>
              </w:rPr>
            </w:pPr>
            <w:r w:rsidRPr="0027643D">
              <w:rPr>
                <w:rFonts w:ascii="Arial" w:hAnsi="Arial" w:cs="Arial"/>
                <w:sz w:val="18"/>
                <w:szCs w:val="18"/>
                <w:lang w:val="ru-RU"/>
              </w:rPr>
              <w:t>(238 413)</w:t>
            </w:r>
          </w:p>
        </w:tc>
        <w:tc>
          <w:tcPr>
            <w:tcW w:w="1205" w:type="dxa"/>
            <w:tcBorders>
              <w:top w:val="nil"/>
              <w:left w:val="nil"/>
              <w:bottom w:val="nil"/>
              <w:right w:val="nil"/>
            </w:tcBorders>
            <w:vAlign w:val="bottom"/>
          </w:tcPr>
          <w:p w:rsidR="005139C5" w:rsidRPr="0027643D" w:rsidRDefault="005139C5" w:rsidP="0027643D">
            <w:pPr>
              <w:tabs>
                <w:tab w:val="decimal" w:pos="884"/>
              </w:tabs>
              <w:ind w:right="-21"/>
              <w:jc w:val="left"/>
              <w:rPr>
                <w:rFonts w:ascii="Arial" w:hAnsi="Arial" w:cs="Arial"/>
                <w:sz w:val="18"/>
                <w:szCs w:val="18"/>
                <w:lang w:val="ru-RU"/>
              </w:rPr>
            </w:pPr>
            <w:r w:rsidRPr="0027643D">
              <w:rPr>
                <w:rFonts w:ascii="Arial" w:hAnsi="Arial" w:cs="Arial"/>
                <w:sz w:val="18"/>
                <w:szCs w:val="18"/>
                <w:lang w:val="ru-RU"/>
              </w:rPr>
              <w:t>–</w:t>
            </w:r>
          </w:p>
        </w:tc>
      </w:tr>
      <w:tr w:rsidR="005139C5" w:rsidRPr="0027643D" w:rsidTr="0027643D">
        <w:trPr>
          <w:trHeight w:val="20"/>
        </w:trPr>
        <w:tc>
          <w:tcPr>
            <w:tcW w:w="4820" w:type="dxa"/>
            <w:tcBorders>
              <w:top w:val="nil"/>
              <w:left w:val="nil"/>
              <w:bottom w:val="nil"/>
              <w:right w:val="nil"/>
            </w:tcBorders>
            <w:vAlign w:val="bottom"/>
          </w:tcPr>
          <w:p w:rsidR="005139C5" w:rsidRPr="0027643D" w:rsidRDefault="005139C5" w:rsidP="0027643D">
            <w:pPr>
              <w:pStyle w:val="200Tableleft"/>
              <w:spacing w:line="240" w:lineRule="auto"/>
              <w:ind w:left="176" w:right="-21" w:hanging="176"/>
              <w:rPr>
                <w:rFonts w:ascii="Arial" w:hAnsi="Arial" w:cs="Arial"/>
                <w:sz w:val="18"/>
                <w:szCs w:val="18"/>
              </w:rPr>
            </w:pPr>
            <w:r w:rsidRPr="0027643D">
              <w:rPr>
                <w:rFonts w:ascii="Arial" w:hAnsi="Arial" w:cs="Arial"/>
                <w:sz w:val="18"/>
                <w:szCs w:val="18"/>
                <w:lang w:val="ru-RU"/>
              </w:rPr>
              <w:t>Влияние начисленных процентов</w:t>
            </w:r>
          </w:p>
        </w:tc>
        <w:tc>
          <w:tcPr>
            <w:tcW w:w="1205" w:type="dxa"/>
            <w:tcBorders>
              <w:top w:val="nil"/>
              <w:left w:val="nil"/>
              <w:bottom w:val="nil"/>
              <w:right w:val="nil"/>
            </w:tcBorders>
            <w:vAlign w:val="bottom"/>
          </w:tcPr>
          <w:p w:rsidR="005139C5" w:rsidRPr="0027643D" w:rsidRDefault="005A553F" w:rsidP="0027643D">
            <w:pPr>
              <w:tabs>
                <w:tab w:val="decimal" w:pos="884"/>
              </w:tabs>
              <w:ind w:right="-21"/>
              <w:jc w:val="left"/>
              <w:rPr>
                <w:rFonts w:ascii="Arial" w:hAnsi="Arial" w:cs="Arial"/>
                <w:sz w:val="18"/>
                <w:szCs w:val="18"/>
                <w:lang w:val="ru-RU"/>
              </w:rPr>
            </w:pPr>
            <w:r w:rsidRPr="0027643D">
              <w:rPr>
                <w:rFonts w:ascii="Arial" w:hAnsi="Arial" w:cs="Arial"/>
                <w:sz w:val="18"/>
                <w:szCs w:val="18"/>
                <w:lang w:val="ru-RU"/>
              </w:rPr>
              <w:t>45 032</w:t>
            </w:r>
          </w:p>
        </w:tc>
        <w:tc>
          <w:tcPr>
            <w:tcW w:w="1205" w:type="dxa"/>
            <w:tcBorders>
              <w:top w:val="nil"/>
              <w:left w:val="nil"/>
              <w:bottom w:val="nil"/>
              <w:right w:val="nil"/>
            </w:tcBorders>
            <w:vAlign w:val="bottom"/>
          </w:tcPr>
          <w:p w:rsidR="005139C5" w:rsidRPr="0027643D" w:rsidRDefault="005A553F" w:rsidP="0027643D">
            <w:pPr>
              <w:tabs>
                <w:tab w:val="decimal" w:pos="884"/>
              </w:tabs>
              <w:ind w:right="-21"/>
              <w:jc w:val="left"/>
              <w:rPr>
                <w:rFonts w:ascii="Arial" w:hAnsi="Arial" w:cs="Arial"/>
                <w:sz w:val="18"/>
                <w:szCs w:val="18"/>
                <w:lang w:val="ru-RU"/>
              </w:rPr>
            </w:pPr>
            <w:r w:rsidRPr="0027643D">
              <w:rPr>
                <w:rFonts w:ascii="Arial" w:hAnsi="Arial" w:cs="Arial"/>
                <w:sz w:val="18"/>
                <w:szCs w:val="18"/>
                <w:lang w:val="ru-RU"/>
              </w:rPr>
              <w:t>11 114</w:t>
            </w:r>
          </w:p>
        </w:tc>
        <w:tc>
          <w:tcPr>
            <w:tcW w:w="1205" w:type="dxa"/>
            <w:tcBorders>
              <w:top w:val="nil"/>
              <w:left w:val="nil"/>
              <w:bottom w:val="nil"/>
              <w:right w:val="nil"/>
            </w:tcBorders>
            <w:vAlign w:val="bottom"/>
          </w:tcPr>
          <w:p w:rsidR="005139C5" w:rsidRPr="0027643D" w:rsidRDefault="005139C5" w:rsidP="0027643D">
            <w:pPr>
              <w:tabs>
                <w:tab w:val="decimal" w:pos="884"/>
              </w:tabs>
              <w:ind w:right="-21"/>
              <w:jc w:val="left"/>
              <w:rPr>
                <w:rFonts w:ascii="Arial" w:hAnsi="Arial" w:cs="Arial"/>
                <w:sz w:val="18"/>
                <w:szCs w:val="18"/>
                <w:lang w:val="ru-RU"/>
              </w:rPr>
            </w:pPr>
            <w:r w:rsidRPr="0027643D">
              <w:rPr>
                <w:rFonts w:ascii="Arial" w:hAnsi="Arial" w:cs="Arial"/>
                <w:sz w:val="18"/>
                <w:szCs w:val="18"/>
                <w:lang w:val="ru-RU"/>
              </w:rPr>
              <w:t>34</w:t>
            </w:r>
            <w:r w:rsidR="005A553F" w:rsidRPr="0027643D">
              <w:rPr>
                <w:rFonts w:ascii="Arial" w:hAnsi="Arial" w:cs="Arial"/>
                <w:sz w:val="18"/>
                <w:szCs w:val="18"/>
                <w:lang w:val="ru-RU"/>
              </w:rPr>
              <w:t> </w:t>
            </w:r>
            <w:r w:rsidRPr="0027643D">
              <w:rPr>
                <w:rFonts w:ascii="Arial" w:hAnsi="Arial" w:cs="Arial"/>
                <w:sz w:val="18"/>
                <w:szCs w:val="18"/>
                <w:lang w:val="ru-RU"/>
              </w:rPr>
              <w:t>232</w:t>
            </w:r>
          </w:p>
        </w:tc>
        <w:tc>
          <w:tcPr>
            <w:tcW w:w="1205" w:type="dxa"/>
            <w:tcBorders>
              <w:top w:val="nil"/>
              <w:left w:val="nil"/>
              <w:bottom w:val="nil"/>
              <w:right w:val="nil"/>
            </w:tcBorders>
            <w:vAlign w:val="bottom"/>
          </w:tcPr>
          <w:p w:rsidR="005139C5" w:rsidRPr="0027643D" w:rsidRDefault="005139C5" w:rsidP="0027643D">
            <w:pPr>
              <w:tabs>
                <w:tab w:val="decimal" w:pos="884"/>
              </w:tabs>
              <w:ind w:right="-21"/>
              <w:jc w:val="left"/>
              <w:rPr>
                <w:rFonts w:ascii="Arial" w:hAnsi="Arial" w:cs="Arial"/>
                <w:sz w:val="18"/>
                <w:szCs w:val="18"/>
                <w:lang w:val="ru-RU"/>
              </w:rPr>
            </w:pPr>
            <w:r w:rsidRPr="0027643D">
              <w:rPr>
                <w:rFonts w:ascii="Arial" w:hAnsi="Arial" w:cs="Arial"/>
                <w:sz w:val="18"/>
                <w:szCs w:val="18"/>
                <w:lang w:val="ru-RU"/>
              </w:rPr>
              <w:t>33 298</w:t>
            </w:r>
          </w:p>
        </w:tc>
      </w:tr>
      <w:tr w:rsidR="005139C5" w:rsidRPr="0027643D" w:rsidTr="0027643D">
        <w:trPr>
          <w:trHeight w:val="20"/>
        </w:trPr>
        <w:tc>
          <w:tcPr>
            <w:tcW w:w="4820" w:type="dxa"/>
            <w:tcBorders>
              <w:top w:val="nil"/>
              <w:left w:val="nil"/>
              <w:bottom w:val="nil"/>
              <w:right w:val="nil"/>
            </w:tcBorders>
            <w:vAlign w:val="bottom"/>
          </w:tcPr>
          <w:p w:rsidR="005139C5" w:rsidRPr="0027643D" w:rsidRDefault="005139C5" w:rsidP="0027643D">
            <w:pPr>
              <w:pStyle w:val="200Tableleft"/>
              <w:spacing w:line="240" w:lineRule="auto"/>
              <w:ind w:left="176" w:right="-21" w:hanging="176"/>
              <w:rPr>
                <w:rFonts w:ascii="Arial" w:hAnsi="Arial" w:cs="Arial"/>
                <w:sz w:val="18"/>
                <w:szCs w:val="18"/>
              </w:rPr>
            </w:pPr>
            <w:r w:rsidRPr="0027643D">
              <w:rPr>
                <w:rFonts w:ascii="Arial" w:hAnsi="Arial" w:cs="Arial"/>
                <w:sz w:val="18"/>
                <w:szCs w:val="18"/>
                <w:lang w:val="ru-RU"/>
              </w:rPr>
              <w:t>Обесценение финансовых активов</w:t>
            </w:r>
          </w:p>
        </w:tc>
        <w:tc>
          <w:tcPr>
            <w:tcW w:w="1205" w:type="dxa"/>
            <w:tcBorders>
              <w:top w:val="nil"/>
              <w:left w:val="nil"/>
              <w:bottom w:val="nil"/>
              <w:right w:val="nil"/>
            </w:tcBorders>
            <w:vAlign w:val="bottom"/>
          </w:tcPr>
          <w:p w:rsidR="005139C5" w:rsidRPr="0027643D" w:rsidRDefault="005A553F" w:rsidP="0027643D">
            <w:pPr>
              <w:tabs>
                <w:tab w:val="decimal" w:pos="884"/>
              </w:tabs>
              <w:ind w:right="-21"/>
              <w:jc w:val="left"/>
              <w:rPr>
                <w:rFonts w:ascii="Arial" w:hAnsi="Arial" w:cs="Arial"/>
                <w:sz w:val="18"/>
                <w:szCs w:val="18"/>
                <w:lang w:val="ru-RU"/>
              </w:rPr>
            </w:pPr>
            <w:r w:rsidRPr="0027643D">
              <w:rPr>
                <w:rFonts w:ascii="Arial" w:hAnsi="Arial" w:cs="Arial"/>
                <w:sz w:val="18"/>
                <w:szCs w:val="18"/>
                <w:lang w:val="ru-RU"/>
              </w:rPr>
              <w:t>(728 633)</w:t>
            </w:r>
          </w:p>
        </w:tc>
        <w:tc>
          <w:tcPr>
            <w:tcW w:w="1205" w:type="dxa"/>
            <w:tcBorders>
              <w:top w:val="nil"/>
              <w:left w:val="nil"/>
              <w:bottom w:val="nil"/>
              <w:right w:val="nil"/>
            </w:tcBorders>
            <w:vAlign w:val="bottom"/>
          </w:tcPr>
          <w:p w:rsidR="005139C5" w:rsidRPr="0027643D" w:rsidRDefault="005A553F" w:rsidP="0027643D">
            <w:pPr>
              <w:tabs>
                <w:tab w:val="decimal" w:pos="884"/>
              </w:tabs>
              <w:ind w:right="-21"/>
              <w:jc w:val="left"/>
              <w:rPr>
                <w:rFonts w:ascii="Arial" w:hAnsi="Arial" w:cs="Arial"/>
                <w:sz w:val="18"/>
                <w:szCs w:val="18"/>
                <w:lang w:val="ru-RU"/>
              </w:rPr>
            </w:pPr>
            <w:r w:rsidRPr="0027643D">
              <w:rPr>
                <w:rFonts w:ascii="Arial" w:hAnsi="Arial" w:cs="Arial"/>
                <w:sz w:val="18"/>
                <w:szCs w:val="18"/>
                <w:lang w:val="ru-RU"/>
              </w:rPr>
              <w:t>256 787</w:t>
            </w:r>
          </w:p>
        </w:tc>
        <w:tc>
          <w:tcPr>
            <w:tcW w:w="1205" w:type="dxa"/>
            <w:tcBorders>
              <w:top w:val="nil"/>
              <w:left w:val="nil"/>
              <w:bottom w:val="nil"/>
              <w:right w:val="nil"/>
            </w:tcBorders>
            <w:vAlign w:val="bottom"/>
          </w:tcPr>
          <w:p w:rsidR="005139C5" w:rsidRPr="0027643D" w:rsidRDefault="005139C5" w:rsidP="0027643D">
            <w:pPr>
              <w:tabs>
                <w:tab w:val="decimal" w:pos="884"/>
              </w:tabs>
              <w:ind w:right="-21"/>
              <w:jc w:val="left"/>
              <w:rPr>
                <w:rFonts w:ascii="Arial" w:hAnsi="Arial" w:cs="Arial"/>
                <w:sz w:val="18"/>
                <w:szCs w:val="18"/>
                <w:lang w:val="ru-RU"/>
              </w:rPr>
            </w:pPr>
            <w:r w:rsidRPr="0027643D">
              <w:rPr>
                <w:rFonts w:ascii="Arial" w:hAnsi="Arial" w:cs="Arial"/>
                <w:sz w:val="18"/>
                <w:szCs w:val="18"/>
                <w:lang w:val="ru-RU"/>
              </w:rPr>
              <w:t>(985 270)</w:t>
            </w:r>
          </w:p>
        </w:tc>
        <w:tc>
          <w:tcPr>
            <w:tcW w:w="1205" w:type="dxa"/>
            <w:tcBorders>
              <w:top w:val="nil"/>
              <w:left w:val="nil"/>
              <w:bottom w:val="nil"/>
              <w:right w:val="nil"/>
            </w:tcBorders>
            <w:vAlign w:val="bottom"/>
          </w:tcPr>
          <w:p w:rsidR="005139C5" w:rsidRPr="0027643D" w:rsidRDefault="005139C5" w:rsidP="0027643D">
            <w:pPr>
              <w:tabs>
                <w:tab w:val="decimal" w:pos="884"/>
              </w:tabs>
              <w:ind w:right="-21"/>
              <w:jc w:val="left"/>
              <w:rPr>
                <w:rFonts w:ascii="Arial" w:hAnsi="Arial" w:cs="Arial"/>
                <w:sz w:val="18"/>
                <w:szCs w:val="18"/>
                <w:lang w:val="ru-RU"/>
              </w:rPr>
            </w:pPr>
            <w:r w:rsidRPr="0027643D">
              <w:rPr>
                <w:rFonts w:ascii="Arial" w:hAnsi="Arial" w:cs="Arial"/>
                <w:sz w:val="18"/>
                <w:szCs w:val="18"/>
                <w:lang w:val="ru-RU"/>
              </w:rPr>
              <w:t>(1 371 310)</w:t>
            </w:r>
          </w:p>
        </w:tc>
      </w:tr>
      <w:tr w:rsidR="005139C5" w:rsidRPr="0027643D" w:rsidTr="0027643D">
        <w:trPr>
          <w:trHeight w:val="20"/>
        </w:trPr>
        <w:tc>
          <w:tcPr>
            <w:tcW w:w="4820" w:type="dxa"/>
            <w:tcBorders>
              <w:top w:val="nil"/>
              <w:left w:val="nil"/>
              <w:bottom w:val="nil"/>
              <w:right w:val="nil"/>
            </w:tcBorders>
            <w:vAlign w:val="bottom"/>
          </w:tcPr>
          <w:p w:rsidR="005139C5" w:rsidRPr="0027643D" w:rsidRDefault="005139C5" w:rsidP="0027643D">
            <w:pPr>
              <w:pStyle w:val="200Tableleft"/>
              <w:spacing w:line="240" w:lineRule="auto"/>
              <w:ind w:left="176" w:right="-21" w:hanging="176"/>
              <w:rPr>
                <w:rFonts w:ascii="Arial" w:hAnsi="Arial" w:cs="Arial"/>
                <w:sz w:val="18"/>
                <w:szCs w:val="18"/>
                <w:lang w:val="ru-RU"/>
              </w:rPr>
            </w:pPr>
            <w:r w:rsidRPr="0027643D">
              <w:rPr>
                <w:rFonts w:ascii="Arial" w:hAnsi="Arial" w:cs="Arial"/>
                <w:sz w:val="18"/>
                <w:szCs w:val="18"/>
                <w:lang w:val="ru-RU"/>
              </w:rPr>
              <w:t xml:space="preserve">Переоценка ценных бумаг по справедливой стоимости </w:t>
            </w:r>
          </w:p>
        </w:tc>
        <w:tc>
          <w:tcPr>
            <w:tcW w:w="1205" w:type="dxa"/>
            <w:tcBorders>
              <w:top w:val="nil"/>
              <w:left w:val="nil"/>
              <w:bottom w:val="nil"/>
              <w:right w:val="nil"/>
            </w:tcBorders>
            <w:vAlign w:val="bottom"/>
          </w:tcPr>
          <w:p w:rsidR="005139C5" w:rsidRPr="0027643D" w:rsidRDefault="005A553F" w:rsidP="0027643D">
            <w:pPr>
              <w:tabs>
                <w:tab w:val="decimal" w:pos="884"/>
              </w:tabs>
              <w:ind w:right="-21"/>
              <w:jc w:val="left"/>
              <w:rPr>
                <w:rFonts w:ascii="Arial" w:hAnsi="Arial" w:cs="Arial"/>
                <w:sz w:val="18"/>
                <w:szCs w:val="18"/>
                <w:lang w:val="ru-RU"/>
              </w:rPr>
            </w:pPr>
            <w:r w:rsidRPr="0027643D">
              <w:rPr>
                <w:rFonts w:ascii="Arial" w:hAnsi="Arial" w:cs="Arial"/>
                <w:sz w:val="18"/>
                <w:szCs w:val="18"/>
                <w:lang w:val="ru-RU"/>
              </w:rPr>
              <w:t>(20 776)</w:t>
            </w:r>
          </w:p>
        </w:tc>
        <w:tc>
          <w:tcPr>
            <w:tcW w:w="1205" w:type="dxa"/>
            <w:tcBorders>
              <w:top w:val="nil"/>
              <w:left w:val="nil"/>
              <w:bottom w:val="nil"/>
              <w:right w:val="nil"/>
            </w:tcBorders>
            <w:vAlign w:val="bottom"/>
          </w:tcPr>
          <w:p w:rsidR="005139C5" w:rsidRPr="0027643D" w:rsidRDefault="005A553F" w:rsidP="0027643D">
            <w:pPr>
              <w:tabs>
                <w:tab w:val="decimal" w:pos="884"/>
              </w:tabs>
              <w:ind w:right="-21"/>
              <w:jc w:val="left"/>
              <w:rPr>
                <w:rFonts w:ascii="Arial" w:hAnsi="Arial" w:cs="Arial"/>
                <w:sz w:val="18"/>
                <w:szCs w:val="18"/>
                <w:lang w:val="ru-RU"/>
              </w:rPr>
            </w:pPr>
            <w:r w:rsidRPr="0027643D">
              <w:rPr>
                <w:rFonts w:ascii="Arial" w:hAnsi="Arial" w:cs="Arial"/>
                <w:sz w:val="18"/>
                <w:szCs w:val="18"/>
                <w:lang w:val="ru-RU"/>
              </w:rPr>
              <w:t>(27 716)</w:t>
            </w:r>
          </w:p>
        </w:tc>
        <w:tc>
          <w:tcPr>
            <w:tcW w:w="1205" w:type="dxa"/>
            <w:tcBorders>
              <w:top w:val="nil"/>
              <w:left w:val="nil"/>
              <w:bottom w:val="nil"/>
              <w:right w:val="nil"/>
            </w:tcBorders>
            <w:vAlign w:val="bottom"/>
          </w:tcPr>
          <w:p w:rsidR="005139C5" w:rsidRPr="0027643D" w:rsidRDefault="005139C5" w:rsidP="0027643D">
            <w:pPr>
              <w:tabs>
                <w:tab w:val="decimal" w:pos="884"/>
              </w:tabs>
              <w:ind w:right="-21"/>
              <w:jc w:val="left"/>
              <w:rPr>
                <w:rFonts w:ascii="Arial" w:hAnsi="Arial" w:cs="Arial"/>
                <w:sz w:val="18"/>
                <w:szCs w:val="18"/>
                <w:lang w:val="ru-RU"/>
              </w:rPr>
            </w:pPr>
            <w:r w:rsidRPr="0027643D">
              <w:rPr>
                <w:rFonts w:ascii="Arial" w:hAnsi="Arial" w:cs="Arial"/>
                <w:sz w:val="18"/>
                <w:szCs w:val="18"/>
                <w:lang w:val="ru-RU"/>
              </w:rPr>
              <w:t>(27 250)</w:t>
            </w:r>
          </w:p>
        </w:tc>
        <w:tc>
          <w:tcPr>
            <w:tcW w:w="1205" w:type="dxa"/>
            <w:tcBorders>
              <w:top w:val="nil"/>
              <w:left w:val="nil"/>
              <w:bottom w:val="nil"/>
              <w:right w:val="nil"/>
            </w:tcBorders>
            <w:vAlign w:val="bottom"/>
          </w:tcPr>
          <w:p w:rsidR="005139C5" w:rsidRPr="0027643D" w:rsidRDefault="005139C5" w:rsidP="0027643D">
            <w:pPr>
              <w:tabs>
                <w:tab w:val="decimal" w:pos="884"/>
              </w:tabs>
              <w:ind w:right="-21"/>
              <w:jc w:val="left"/>
              <w:rPr>
                <w:rFonts w:ascii="Arial" w:hAnsi="Arial" w:cs="Arial"/>
                <w:sz w:val="18"/>
                <w:szCs w:val="18"/>
                <w:lang w:val="ru-RU"/>
              </w:rPr>
            </w:pPr>
            <w:r w:rsidRPr="0027643D">
              <w:rPr>
                <w:rFonts w:ascii="Arial" w:hAnsi="Arial" w:cs="Arial"/>
                <w:sz w:val="18"/>
                <w:szCs w:val="18"/>
                <w:lang w:val="ru-RU"/>
              </w:rPr>
              <w:t>(20 324)</w:t>
            </w:r>
          </w:p>
        </w:tc>
      </w:tr>
      <w:tr w:rsidR="005139C5" w:rsidRPr="0027643D" w:rsidTr="0027643D">
        <w:trPr>
          <w:trHeight w:val="20"/>
        </w:trPr>
        <w:tc>
          <w:tcPr>
            <w:tcW w:w="4820" w:type="dxa"/>
            <w:tcBorders>
              <w:top w:val="nil"/>
              <w:left w:val="nil"/>
              <w:bottom w:val="nil"/>
              <w:right w:val="nil"/>
            </w:tcBorders>
            <w:vAlign w:val="bottom"/>
          </w:tcPr>
          <w:p w:rsidR="005139C5" w:rsidRPr="0027643D" w:rsidRDefault="005139C5" w:rsidP="0027643D">
            <w:pPr>
              <w:pStyle w:val="200Tableleft"/>
              <w:spacing w:line="240" w:lineRule="auto"/>
              <w:ind w:left="176" w:right="-21" w:hanging="176"/>
              <w:rPr>
                <w:rFonts w:ascii="Arial" w:hAnsi="Arial" w:cs="Arial"/>
                <w:sz w:val="18"/>
                <w:szCs w:val="18"/>
                <w:lang w:val="ru-RU"/>
              </w:rPr>
            </w:pPr>
            <w:r w:rsidRPr="0027643D">
              <w:rPr>
                <w:rFonts w:ascii="Arial" w:hAnsi="Arial" w:cs="Arial"/>
                <w:sz w:val="18"/>
                <w:szCs w:val="18"/>
                <w:lang w:val="ru-RU"/>
              </w:rPr>
              <w:t>Резерв неиспользованных отпусков</w:t>
            </w:r>
          </w:p>
        </w:tc>
        <w:tc>
          <w:tcPr>
            <w:tcW w:w="1205" w:type="dxa"/>
            <w:tcBorders>
              <w:top w:val="nil"/>
              <w:left w:val="nil"/>
              <w:bottom w:val="nil"/>
              <w:right w:val="nil"/>
            </w:tcBorders>
            <w:vAlign w:val="bottom"/>
          </w:tcPr>
          <w:p w:rsidR="005139C5" w:rsidRPr="0027643D" w:rsidRDefault="005A553F" w:rsidP="0027643D">
            <w:pPr>
              <w:tabs>
                <w:tab w:val="decimal" w:pos="884"/>
              </w:tabs>
              <w:ind w:right="-21"/>
              <w:jc w:val="left"/>
              <w:rPr>
                <w:rFonts w:ascii="Arial" w:hAnsi="Arial" w:cs="Arial"/>
                <w:sz w:val="18"/>
                <w:szCs w:val="18"/>
                <w:lang w:val="ru-RU"/>
              </w:rPr>
            </w:pPr>
            <w:r w:rsidRPr="0027643D">
              <w:rPr>
                <w:rFonts w:ascii="Arial" w:hAnsi="Arial" w:cs="Arial"/>
                <w:sz w:val="18"/>
                <w:szCs w:val="18"/>
                <w:lang w:val="ru-RU"/>
              </w:rPr>
              <w:t>(51 435)</w:t>
            </w:r>
          </w:p>
        </w:tc>
        <w:tc>
          <w:tcPr>
            <w:tcW w:w="1205" w:type="dxa"/>
            <w:tcBorders>
              <w:top w:val="nil"/>
              <w:left w:val="nil"/>
              <w:bottom w:val="nil"/>
              <w:right w:val="nil"/>
            </w:tcBorders>
            <w:vAlign w:val="bottom"/>
          </w:tcPr>
          <w:p w:rsidR="005139C5" w:rsidRPr="0027643D" w:rsidRDefault="005A553F" w:rsidP="0027643D">
            <w:pPr>
              <w:tabs>
                <w:tab w:val="decimal" w:pos="884"/>
              </w:tabs>
              <w:ind w:right="-21"/>
              <w:jc w:val="left"/>
              <w:rPr>
                <w:rFonts w:ascii="Arial" w:hAnsi="Arial" w:cs="Arial"/>
                <w:sz w:val="18"/>
                <w:szCs w:val="18"/>
                <w:lang w:val="ru-RU"/>
              </w:rPr>
            </w:pPr>
            <w:r w:rsidRPr="0027643D">
              <w:rPr>
                <w:rFonts w:ascii="Arial" w:hAnsi="Arial" w:cs="Arial"/>
                <w:sz w:val="18"/>
                <w:szCs w:val="18"/>
                <w:lang w:val="ru-RU"/>
              </w:rPr>
              <w:t>1 504</w:t>
            </w:r>
          </w:p>
        </w:tc>
        <w:tc>
          <w:tcPr>
            <w:tcW w:w="1205" w:type="dxa"/>
            <w:tcBorders>
              <w:top w:val="nil"/>
              <w:left w:val="nil"/>
              <w:bottom w:val="nil"/>
              <w:right w:val="nil"/>
            </w:tcBorders>
            <w:vAlign w:val="bottom"/>
          </w:tcPr>
          <w:p w:rsidR="005139C5" w:rsidRPr="0027643D" w:rsidRDefault="005139C5" w:rsidP="0027643D">
            <w:pPr>
              <w:tabs>
                <w:tab w:val="decimal" w:pos="884"/>
              </w:tabs>
              <w:ind w:right="-21"/>
              <w:jc w:val="left"/>
              <w:rPr>
                <w:rFonts w:ascii="Arial" w:hAnsi="Arial" w:cs="Arial"/>
                <w:sz w:val="18"/>
                <w:szCs w:val="18"/>
                <w:lang w:val="ru-RU"/>
              </w:rPr>
            </w:pPr>
            <w:r w:rsidRPr="0027643D">
              <w:rPr>
                <w:rFonts w:ascii="Arial" w:hAnsi="Arial" w:cs="Arial"/>
                <w:sz w:val="18"/>
                <w:szCs w:val="18"/>
                <w:lang w:val="ru-RU"/>
              </w:rPr>
              <w:t>(52 939)</w:t>
            </w:r>
          </w:p>
        </w:tc>
        <w:tc>
          <w:tcPr>
            <w:tcW w:w="1205" w:type="dxa"/>
            <w:tcBorders>
              <w:top w:val="nil"/>
              <w:left w:val="nil"/>
              <w:bottom w:val="nil"/>
              <w:right w:val="nil"/>
            </w:tcBorders>
            <w:vAlign w:val="bottom"/>
          </w:tcPr>
          <w:p w:rsidR="005139C5" w:rsidRPr="0027643D" w:rsidRDefault="005139C5" w:rsidP="0027643D">
            <w:pPr>
              <w:tabs>
                <w:tab w:val="decimal" w:pos="884"/>
              </w:tabs>
              <w:ind w:right="-21"/>
              <w:jc w:val="left"/>
              <w:rPr>
                <w:rFonts w:ascii="Arial" w:hAnsi="Arial" w:cs="Arial"/>
                <w:sz w:val="18"/>
                <w:szCs w:val="18"/>
                <w:lang w:val="ru-RU"/>
              </w:rPr>
            </w:pPr>
            <w:r w:rsidRPr="0027643D">
              <w:rPr>
                <w:rFonts w:ascii="Arial" w:hAnsi="Arial" w:cs="Arial"/>
                <w:sz w:val="18"/>
                <w:szCs w:val="18"/>
                <w:lang w:val="ru-RU"/>
              </w:rPr>
              <w:t>(18 808)</w:t>
            </w:r>
          </w:p>
        </w:tc>
      </w:tr>
      <w:tr w:rsidR="005139C5" w:rsidRPr="0027643D" w:rsidTr="0027643D">
        <w:trPr>
          <w:trHeight w:val="20"/>
        </w:trPr>
        <w:tc>
          <w:tcPr>
            <w:tcW w:w="4820" w:type="dxa"/>
            <w:tcBorders>
              <w:top w:val="nil"/>
              <w:left w:val="nil"/>
              <w:bottom w:val="nil"/>
              <w:right w:val="nil"/>
            </w:tcBorders>
            <w:vAlign w:val="bottom"/>
          </w:tcPr>
          <w:p w:rsidR="005139C5" w:rsidRPr="0027643D" w:rsidRDefault="005139C5" w:rsidP="0027643D">
            <w:pPr>
              <w:pStyle w:val="200Tableleft"/>
              <w:spacing w:line="240" w:lineRule="auto"/>
              <w:ind w:left="176" w:right="-21" w:hanging="176"/>
              <w:rPr>
                <w:rFonts w:ascii="Arial" w:hAnsi="Arial" w:cs="Arial"/>
                <w:sz w:val="18"/>
                <w:szCs w:val="18"/>
                <w:lang w:val="ru-RU"/>
              </w:rPr>
            </w:pPr>
            <w:r w:rsidRPr="0027643D">
              <w:rPr>
                <w:rFonts w:ascii="Arial" w:hAnsi="Arial" w:cs="Arial"/>
                <w:sz w:val="18"/>
                <w:szCs w:val="18"/>
                <w:lang w:val="ru-RU"/>
              </w:rPr>
              <w:t>Текущие налоги</w:t>
            </w:r>
          </w:p>
        </w:tc>
        <w:tc>
          <w:tcPr>
            <w:tcW w:w="1205" w:type="dxa"/>
            <w:tcBorders>
              <w:top w:val="nil"/>
              <w:left w:val="nil"/>
              <w:bottom w:val="nil"/>
              <w:right w:val="nil"/>
            </w:tcBorders>
            <w:vAlign w:val="bottom"/>
          </w:tcPr>
          <w:p w:rsidR="005139C5" w:rsidRPr="0027643D" w:rsidRDefault="005A553F" w:rsidP="0027643D">
            <w:pPr>
              <w:tabs>
                <w:tab w:val="decimal" w:pos="884"/>
              </w:tabs>
              <w:ind w:right="-21"/>
              <w:jc w:val="left"/>
              <w:rPr>
                <w:rFonts w:ascii="Arial" w:hAnsi="Arial" w:cs="Arial"/>
                <w:sz w:val="18"/>
                <w:szCs w:val="18"/>
                <w:lang w:val="ru-RU"/>
              </w:rPr>
            </w:pPr>
            <w:r w:rsidRPr="0027643D">
              <w:rPr>
                <w:rFonts w:ascii="Arial" w:hAnsi="Arial" w:cs="Arial"/>
                <w:sz w:val="18"/>
                <w:szCs w:val="18"/>
                <w:lang w:val="ru-RU"/>
              </w:rPr>
              <w:t>903</w:t>
            </w:r>
          </w:p>
        </w:tc>
        <w:tc>
          <w:tcPr>
            <w:tcW w:w="1205" w:type="dxa"/>
            <w:tcBorders>
              <w:top w:val="nil"/>
              <w:left w:val="nil"/>
              <w:bottom w:val="nil"/>
              <w:right w:val="nil"/>
            </w:tcBorders>
            <w:vAlign w:val="bottom"/>
          </w:tcPr>
          <w:p w:rsidR="005139C5" w:rsidRPr="0027643D" w:rsidRDefault="005A553F" w:rsidP="0027643D">
            <w:pPr>
              <w:tabs>
                <w:tab w:val="decimal" w:pos="884"/>
              </w:tabs>
              <w:ind w:right="-21"/>
              <w:jc w:val="left"/>
              <w:rPr>
                <w:rFonts w:ascii="Arial" w:hAnsi="Arial" w:cs="Arial"/>
                <w:sz w:val="18"/>
                <w:szCs w:val="18"/>
                <w:lang w:val="ru-RU"/>
              </w:rPr>
            </w:pPr>
            <w:r w:rsidRPr="0027643D">
              <w:rPr>
                <w:rFonts w:ascii="Arial" w:hAnsi="Arial" w:cs="Arial"/>
                <w:sz w:val="18"/>
                <w:szCs w:val="18"/>
                <w:lang w:val="ru-RU"/>
              </w:rPr>
              <w:t>1 356</w:t>
            </w:r>
          </w:p>
        </w:tc>
        <w:tc>
          <w:tcPr>
            <w:tcW w:w="1205" w:type="dxa"/>
            <w:tcBorders>
              <w:top w:val="nil"/>
              <w:left w:val="nil"/>
              <w:bottom w:val="nil"/>
              <w:right w:val="nil"/>
            </w:tcBorders>
            <w:vAlign w:val="bottom"/>
          </w:tcPr>
          <w:p w:rsidR="005139C5" w:rsidRPr="0027643D" w:rsidRDefault="005139C5" w:rsidP="0027643D">
            <w:pPr>
              <w:tabs>
                <w:tab w:val="decimal" w:pos="884"/>
              </w:tabs>
              <w:ind w:right="-21"/>
              <w:jc w:val="left"/>
              <w:rPr>
                <w:rFonts w:ascii="Arial" w:hAnsi="Arial" w:cs="Arial"/>
                <w:sz w:val="18"/>
                <w:szCs w:val="18"/>
                <w:lang w:val="ru-RU"/>
              </w:rPr>
            </w:pPr>
            <w:r w:rsidRPr="0027643D">
              <w:rPr>
                <w:rFonts w:ascii="Arial" w:hAnsi="Arial" w:cs="Arial"/>
                <w:sz w:val="18"/>
                <w:szCs w:val="18"/>
                <w:lang w:val="ru-RU"/>
              </w:rPr>
              <w:t>1</w:t>
            </w:r>
            <w:r w:rsidR="005A553F" w:rsidRPr="0027643D">
              <w:rPr>
                <w:rFonts w:ascii="Arial" w:hAnsi="Arial" w:cs="Arial"/>
                <w:sz w:val="18"/>
                <w:szCs w:val="18"/>
                <w:lang w:val="ru-RU"/>
              </w:rPr>
              <w:t> </w:t>
            </w:r>
            <w:r w:rsidRPr="0027643D">
              <w:rPr>
                <w:rFonts w:ascii="Arial" w:hAnsi="Arial" w:cs="Arial"/>
                <w:sz w:val="18"/>
                <w:szCs w:val="18"/>
                <w:lang w:val="ru-RU"/>
              </w:rPr>
              <w:t>882</w:t>
            </w:r>
          </w:p>
        </w:tc>
        <w:tc>
          <w:tcPr>
            <w:tcW w:w="1205" w:type="dxa"/>
            <w:tcBorders>
              <w:top w:val="nil"/>
              <w:left w:val="nil"/>
              <w:bottom w:val="nil"/>
              <w:right w:val="nil"/>
            </w:tcBorders>
            <w:vAlign w:val="bottom"/>
          </w:tcPr>
          <w:p w:rsidR="005139C5" w:rsidRPr="0027643D" w:rsidRDefault="005139C5" w:rsidP="0027643D">
            <w:pPr>
              <w:tabs>
                <w:tab w:val="decimal" w:pos="884"/>
              </w:tabs>
              <w:ind w:right="-21"/>
              <w:jc w:val="left"/>
              <w:rPr>
                <w:rFonts w:ascii="Arial" w:hAnsi="Arial" w:cs="Arial"/>
                <w:sz w:val="18"/>
                <w:szCs w:val="18"/>
                <w:lang w:val="ru-RU"/>
              </w:rPr>
            </w:pPr>
            <w:r w:rsidRPr="0027643D">
              <w:rPr>
                <w:rFonts w:ascii="Arial" w:hAnsi="Arial" w:cs="Arial"/>
                <w:sz w:val="18"/>
                <w:szCs w:val="18"/>
                <w:lang w:val="ru-RU"/>
              </w:rPr>
              <w:t>603</w:t>
            </w:r>
          </w:p>
        </w:tc>
      </w:tr>
      <w:tr w:rsidR="005139C5" w:rsidRPr="0027643D" w:rsidTr="0027643D">
        <w:trPr>
          <w:trHeight w:val="20"/>
        </w:trPr>
        <w:tc>
          <w:tcPr>
            <w:tcW w:w="4820" w:type="dxa"/>
            <w:tcBorders>
              <w:top w:val="nil"/>
              <w:left w:val="nil"/>
              <w:bottom w:val="nil"/>
              <w:right w:val="nil"/>
            </w:tcBorders>
            <w:vAlign w:val="bottom"/>
          </w:tcPr>
          <w:p w:rsidR="005139C5" w:rsidRPr="0027643D" w:rsidRDefault="005139C5" w:rsidP="0027643D">
            <w:pPr>
              <w:pStyle w:val="200Tableleft"/>
              <w:spacing w:line="240" w:lineRule="auto"/>
              <w:ind w:left="176" w:right="-21" w:hanging="176"/>
              <w:rPr>
                <w:rFonts w:ascii="Arial" w:hAnsi="Arial" w:cs="Arial"/>
                <w:sz w:val="18"/>
                <w:szCs w:val="18"/>
              </w:rPr>
            </w:pPr>
            <w:r w:rsidRPr="0027643D">
              <w:rPr>
                <w:rFonts w:ascii="Arial" w:hAnsi="Arial" w:cs="Arial"/>
                <w:sz w:val="18"/>
                <w:szCs w:val="18"/>
                <w:lang w:val="ru-RU"/>
              </w:rPr>
              <w:t xml:space="preserve">Отложенные налоги </w:t>
            </w:r>
          </w:p>
        </w:tc>
        <w:tc>
          <w:tcPr>
            <w:tcW w:w="1205" w:type="dxa"/>
            <w:tcBorders>
              <w:top w:val="nil"/>
              <w:left w:val="nil"/>
              <w:bottom w:val="nil"/>
              <w:right w:val="nil"/>
            </w:tcBorders>
            <w:vAlign w:val="bottom"/>
          </w:tcPr>
          <w:p w:rsidR="005139C5" w:rsidRPr="0027643D" w:rsidRDefault="00BB357B" w:rsidP="0027643D">
            <w:pPr>
              <w:tabs>
                <w:tab w:val="decimal" w:pos="884"/>
              </w:tabs>
              <w:ind w:right="-21"/>
              <w:jc w:val="left"/>
              <w:rPr>
                <w:rFonts w:ascii="Arial" w:hAnsi="Arial" w:cs="Arial"/>
                <w:sz w:val="18"/>
                <w:szCs w:val="18"/>
                <w:lang w:val="ru-RU"/>
              </w:rPr>
            </w:pPr>
            <w:r>
              <w:rPr>
                <w:rFonts w:ascii="Arial" w:hAnsi="Arial" w:cs="Arial"/>
                <w:sz w:val="18"/>
                <w:szCs w:val="18"/>
                <w:lang w:val="ru-RU"/>
              </w:rPr>
              <w:t>(5 838)</w:t>
            </w:r>
          </w:p>
        </w:tc>
        <w:tc>
          <w:tcPr>
            <w:tcW w:w="1205" w:type="dxa"/>
            <w:tcBorders>
              <w:top w:val="nil"/>
              <w:left w:val="nil"/>
              <w:bottom w:val="nil"/>
              <w:right w:val="nil"/>
            </w:tcBorders>
            <w:vAlign w:val="bottom"/>
          </w:tcPr>
          <w:p w:rsidR="005139C5" w:rsidRPr="0027643D" w:rsidRDefault="005A553F" w:rsidP="0027643D">
            <w:pPr>
              <w:tabs>
                <w:tab w:val="decimal" w:pos="884"/>
              </w:tabs>
              <w:ind w:right="-21"/>
              <w:jc w:val="left"/>
              <w:rPr>
                <w:rFonts w:ascii="Arial" w:hAnsi="Arial" w:cs="Arial"/>
                <w:sz w:val="18"/>
                <w:szCs w:val="18"/>
                <w:lang w:val="ru-RU"/>
              </w:rPr>
            </w:pPr>
            <w:r w:rsidRPr="0027643D">
              <w:rPr>
                <w:rFonts w:ascii="Arial" w:hAnsi="Arial" w:cs="Arial"/>
                <w:sz w:val="18"/>
                <w:szCs w:val="18"/>
                <w:lang w:val="ru-RU"/>
              </w:rPr>
              <w:t>(10 5</w:t>
            </w:r>
            <w:r w:rsidR="00DD086B" w:rsidRPr="0027643D">
              <w:rPr>
                <w:rFonts w:ascii="Arial" w:hAnsi="Arial" w:cs="Arial"/>
                <w:sz w:val="18"/>
                <w:szCs w:val="18"/>
                <w:lang w:val="ru-RU"/>
              </w:rPr>
              <w:t>8</w:t>
            </w:r>
            <w:r w:rsidRPr="0027643D">
              <w:rPr>
                <w:rFonts w:ascii="Arial" w:hAnsi="Arial" w:cs="Arial"/>
                <w:sz w:val="18"/>
                <w:szCs w:val="18"/>
                <w:lang w:val="ru-RU"/>
              </w:rPr>
              <w:t>8)</w:t>
            </w:r>
          </w:p>
        </w:tc>
        <w:tc>
          <w:tcPr>
            <w:tcW w:w="1205" w:type="dxa"/>
            <w:tcBorders>
              <w:top w:val="nil"/>
              <w:left w:val="nil"/>
              <w:bottom w:val="nil"/>
              <w:right w:val="nil"/>
            </w:tcBorders>
            <w:vAlign w:val="bottom"/>
          </w:tcPr>
          <w:p w:rsidR="005139C5" w:rsidRPr="0027643D" w:rsidRDefault="00BB357B" w:rsidP="0027643D">
            <w:pPr>
              <w:tabs>
                <w:tab w:val="decimal" w:pos="884"/>
              </w:tabs>
              <w:ind w:right="-21"/>
              <w:jc w:val="left"/>
              <w:rPr>
                <w:rFonts w:ascii="Arial" w:hAnsi="Arial" w:cs="Arial"/>
                <w:sz w:val="18"/>
                <w:szCs w:val="18"/>
                <w:lang w:val="ru-RU"/>
              </w:rPr>
            </w:pPr>
            <w:r>
              <w:rPr>
                <w:rFonts w:ascii="Arial" w:hAnsi="Arial" w:cs="Arial"/>
                <w:sz w:val="18"/>
                <w:szCs w:val="18"/>
                <w:lang w:val="ru-RU"/>
              </w:rPr>
              <w:t>3 855</w:t>
            </w:r>
          </w:p>
        </w:tc>
        <w:tc>
          <w:tcPr>
            <w:tcW w:w="1205" w:type="dxa"/>
            <w:tcBorders>
              <w:top w:val="nil"/>
              <w:left w:val="nil"/>
              <w:bottom w:val="nil"/>
              <w:right w:val="nil"/>
            </w:tcBorders>
            <w:vAlign w:val="bottom"/>
          </w:tcPr>
          <w:p w:rsidR="005139C5" w:rsidRPr="0027643D" w:rsidRDefault="005139C5" w:rsidP="0027643D">
            <w:pPr>
              <w:tabs>
                <w:tab w:val="decimal" w:pos="884"/>
              </w:tabs>
              <w:ind w:right="-21"/>
              <w:jc w:val="left"/>
              <w:rPr>
                <w:rFonts w:ascii="Arial" w:hAnsi="Arial" w:cs="Arial"/>
                <w:sz w:val="18"/>
                <w:szCs w:val="18"/>
                <w:lang w:val="ru-RU"/>
              </w:rPr>
            </w:pPr>
            <w:r w:rsidRPr="0027643D">
              <w:rPr>
                <w:rFonts w:ascii="Arial" w:hAnsi="Arial" w:cs="Arial"/>
                <w:sz w:val="18"/>
                <w:szCs w:val="18"/>
                <w:lang w:val="ru-RU"/>
              </w:rPr>
              <w:t>1 768</w:t>
            </w:r>
          </w:p>
        </w:tc>
      </w:tr>
      <w:tr w:rsidR="005139C5" w:rsidRPr="0027643D" w:rsidTr="0027643D">
        <w:trPr>
          <w:trHeight w:val="20"/>
        </w:trPr>
        <w:tc>
          <w:tcPr>
            <w:tcW w:w="4820" w:type="dxa"/>
            <w:tcBorders>
              <w:top w:val="nil"/>
              <w:left w:val="nil"/>
              <w:bottom w:val="nil"/>
              <w:right w:val="nil"/>
            </w:tcBorders>
            <w:vAlign w:val="bottom"/>
          </w:tcPr>
          <w:p w:rsidR="005139C5" w:rsidRPr="0027643D" w:rsidRDefault="005139C5" w:rsidP="0027643D">
            <w:pPr>
              <w:pStyle w:val="200Tableleft"/>
              <w:spacing w:line="240" w:lineRule="auto"/>
              <w:ind w:left="176" w:right="-21" w:hanging="176"/>
              <w:rPr>
                <w:rFonts w:ascii="Arial" w:hAnsi="Arial" w:cs="Arial"/>
                <w:sz w:val="18"/>
                <w:szCs w:val="18"/>
              </w:rPr>
            </w:pPr>
            <w:r w:rsidRPr="0027643D">
              <w:rPr>
                <w:rFonts w:ascii="Arial" w:hAnsi="Arial" w:cs="Arial"/>
                <w:sz w:val="18"/>
                <w:szCs w:val="18"/>
                <w:lang w:val="ru-RU"/>
              </w:rPr>
              <w:t>Отрицательный гудвил</w:t>
            </w:r>
          </w:p>
        </w:tc>
        <w:tc>
          <w:tcPr>
            <w:tcW w:w="1205" w:type="dxa"/>
            <w:tcBorders>
              <w:top w:val="nil"/>
              <w:left w:val="nil"/>
              <w:bottom w:val="nil"/>
              <w:right w:val="nil"/>
            </w:tcBorders>
            <w:vAlign w:val="bottom"/>
          </w:tcPr>
          <w:p w:rsidR="005139C5" w:rsidRPr="0027643D" w:rsidRDefault="00BB357B" w:rsidP="0027643D">
            <w:pPr>
              <w:tabs>
                <w:tab w:val="decimal" w:pos="884"/>
              </w:tabs>
              <w:ind w:right="-21"/>
              <w:jc w:val="left"/>
              <w:rPr>
                <w:rFonts w:ascii="Arial" w:hAnsi="Arial" w:cs="Arial"/>
                <w:sz w:val="18"/>
                <w:szCs w:val="18"/>
                <w:lang w:val="ru-RU"/>
              </w:rPr>
            </w:pPr>
            <w:r>
              <w:rPr>
                <w:rFonts w:ascii="Arial" w:hAnsi="Arial" w:cs="Arial"/>
                <w:sz w:val="18"/>
                <w:szCs w:val="18"/>
                <w:lang w:val="ru-RU"/>
              </w:rPr>
              <w:t>308 786</w:t>
            </w:r>
          </w:p>
        </w:tc>
        <w:tc>
          <w:tcPr>
            <w:tcW w:w="1205" w:type="dxa"/>
            <w:tcBorders>
              <w:top w:val="nil"/>
              <w:left w:val="nil"/>
              <w:bottom w:val="nil"/>
              <w:right w:val="nil"/>
            </w:tcBorders>
            <w:vAlign w:val="bottom"/>
          </w:tcPr>
          <w:p w:rsidR="005139C5" w:rsidRPr="0027643D" w:rsidRDefault="005139C5" w:rsidP="0027643D">
            <w:pPr>
              <w:tabs>
                <w:tab w:val="decimal" w:pos="884"/>
              </w:tabs>
              <w:ind w:right="-21"/>
              <w:jc w:val="left"/>
              <w:rPr>
                <w:rFonts w:ascii="Arial" w:hAnsi="Arial" w:cs="Arial"/>
                <w:sz w:val="18"/>
                <w:szCs w:val="18"/>
              </w:rPr>
            </w:pPr>
            <w:r w:rsidRPr="0027643D">
              <w:rPr>
                <w:rFonts w:ascii="Arial" w:hAnsi="Arial" w:cs="Arial"/>
                <w:sz w:val="18"/>
                <w:szCs w:val="18"/>
                <w:lang w:val="ru-RU"/>
              </w:rPr>
              <w:t>–</w:t>
            </w:r>
          </w:p>
        </w:tc>
        <w:tc>
          <w:tcPr>
            <w:tcW w:w="1205" w:type="dxa"/>
            <w:tcBorders>
              <w:top w:val="nil"/>
              <w:left w:val="nil"/>
              <w:bottom w:val="nil"/>
              <w:right w:val="nil"/>
            </w:tcBorders>
            <w:vAlign w:val="bottom"/>
          </w:tcPr>
          <w:p w:rsidR="005139C5" w:rsidRPr="0027643D" w:rsidRDefault="00BB357B" w:rsidP="0027643D">
            <w:pPr>
              <w:tabs>
                <w:tab w:val="decimal" w:pos="884"/>
              </w:tabs>
              <w:ind w:right="-21"/>
              <w:jc w:val="left"/>
              <w:rPr>
                <w:rFonts w:ascii="Arial" w:hAnsi="Arial" w:cs="Arial"/>
                <w:sz w:val="18"/>
                <w:szCs w:val="18"/>
                <w:lang w:val="ru-RU"/>
              </w:rPr>
            </w:pPr>
            <w:r>
              <w:rPr>
                <w:rFonts w:ascii="Arial" w:hAnsi="Arial" w:cs="Arial"/>
                <w:sz w:val="18"/>
                <w:szCs w:val="18"/>
                <w:lang w:val="ru-RU"/>
              </w:rPr>
              <w:t>308 786</w:t>
            </w:r>
          </w:p>
        </w:tc>
        <w:tc>
          <w:tcPr>
            <w:tcW w:w="1205" w:type="dxa"/>
            <w:tcBorders>
              <w:top w:val="nil"/>
              <w:left w:val="nil"/>
              <w:bottom w:val="nil"/>
              <w:right w:val="nil"/>
            </w:tcBorders>
            <w:vAlign w:val="bottom"/>
          </w:tcPr>
          <w:p w:rsidR="005139C5" w:rsidRPr="0027643D" w:rsidRDefault="005139C5" w:rsidP="0027643D">
            <w:pPr>
              <w:tabs>
                <w:tab w:val="decimal" w:pos="884"/>
              </w:tabs>
              <w:ind w:right="-21"/>
              <w:jc w:val="left"/>
              <w:rPr>
                <w:rFonts w:ascii="Arial" w:hAnsi="Arial" w:cs="Arial"/>
                <w:sz w:val="18"/>
                <w:szCs w:val="18"/>
              </w:rPr>
            </w:pPr>
            <w:r w:rsidRPr="0027643D">
              <w:rPr>
                <w:rFonts w:ascii="Arial" w:hAnsi="Arial" w:cs="Arial"/>
                <w:sz w:val="18"/>
                <w:szCs w:val="18"/>
                <w:lang w:val="ru-RU"/>
              </w:rPr>
              <w:t>–</w:t>
            </w:r>
          </w:p>
        </w:tc>
      </w:tr>
      <w:tr w:rsidR="005139C5" w:rsidRPr="0027643D" w:rsidTr="0027643D">
        <w:trPr>
          <w:trHeight w:val="20"/>
        </w:trPr>
        <w:tc>
          <w:tcPr>
            <w:tcW w:w="4820" w:type="dxa"/>
            <w:tcBorders>
              <w:top w:val="nil"/>
              <w:left w:val="nil"/>
              <w:bottom w:val="nil"/>
              <w:right w:val="nil"/>
            </w:tcBorders>
            <w:vAlign w:val="bottom"/>
          </w:tcPr>
          <w:p w:rsidR="005139C5" w:rsidRPr="0027643D" w:rsidRDefault="005139C5" w:rsidP="0027643D">
            <w:pPr>
              <w:pStyle w:val="200Tableleft"/>
              <w:spacing w:line="240" w:lineRule="auto"/>
              <w:ind w:left="176" w:right="-21" w:hanging="176"/>
              <w:rPr>
                <w:rFonts w:ascii="Arial" w:hAnsi="Arial" w:cs="Arial"/>
                <w:sz w:val="18"/>
                <w:szCs w:val="18"/>
                <w:lang w:val="ru-RU"/>
              </w:rPr>
            </w:pPr>
            <w:r w:rsidRPr="0027643D">
              <w:rPr>
                <w:rFonts w:ascii="Arial" w:hAnsi="Arial" w:cs="Arial"/>
                <w:sz w:val="18"/>
                <w:szCs w:val="18"/>
                <w:lang w:val="ru-RU"/>
              </w:rPr>
              <w:t>Нематериальные активы</w:t>
            </w:r>
          </w:p>
        </w:tc>
        <w:tc>
          <w:tcPr>
            <w:tcW w:w="1205" w:type="dxa"/>
            <w:tcBorders>
              <w:top w:val="nil"/>
              <w:left w:val="nil"/>
              <w:bottom w:val="nil"/>
              <w:right w:val="nil"/>
            </w:tcBorders>
            <w:vAlign w:val="bottom"/>
          </w:tcPr>
          <w:p w:rsidR="005139C5" w:rsidRPr="0027643D" w:rsidRDefault="005A553F" w:rsidP="0027643D">
            <w:pPr>
              <w:tabs>
                <w:tab w:val="decimal" w:pos="884"/>
              </w:tabs>
              <w:ind w:right="-21"/>
              <w:jc w:val="left"/>
              <w:rPr>
                <w:rFonts w:ascii="Arial" w:hAnsi="Arial" w:cs="Arial"/>
                <w:sz w:val="18"/>
                <w:szCs w:val="18"/>
                <w:lang w:val="ru-RU"/>
              </w:rPr>
            </w:pPr>
            <w:r w:rsidRPr="0027643D">
              <w:rPr>
                <w:rFonts w:ascii="Arial" w:hAnsi="Arial" w:cs="Arial"/>
                <w:sz w:val="18"/>
                <w:szCs w:val="18"/>
                <w:lang w:val="ru-RU"/>
              </w:rPr>
              <w:t>1 202</w:t>
            </w:r>
          </w:p>
        </w:tc>
        <w:tc>
          <w:tcPr>
            <w:tcW w:w="1205" w:type="dxa"/>
            <w:tcBorders>
              <w:top w:val="nil"/>
              <w:left w:val="nil"/>
              <w:bottom w:val="nil"/>
              <w:right w:val="nil"/>
            </w:tcBorders>
            <w:vAlign w:val="bottom"/>
          </w:tcPr>
          <w:p w:rsidR="005139C5" w:rsidRPr="0027643D" w:rsidRDefault="005A553F" w:rsidP="0027643D">
            <w:pPr>
              <w:tabs>
                <w:tab w:val="decimal" w:pos="884"/>
              </w:tabs>
              <w:ind w:right="-21"/>
              <w:jc w:val="left"/>
              <w:rPr>
                <w:rFonts w:ascii="Arial" w:hAnsi="Arial" w:cs="Arial"/>
                <w:sz w:val="18"/>
                <w:szCs w:val="18"/>
                <w:lang w:val="ru-RU"/>
              </w:rPr>
            </w:pPr>
            <w:r w:rsidRPr="0027643D">
              <w:rPr>
                <w:rFonts w:ascii="Arial" w:hAnsi="Arial" w:cs="Arial"/>
                <w:sz w:val="18"/>
                <w:szCs w:val="18"/>
                <w:lang w:val="ru-RU"/>
              </w:rPr>
              <w:t>(6 677)</w:t>
            </w:r>
          </w:p>
        </w:tc>
        <w:tc>
          <w:tcPr>
            <w:tcW w:w="1205" w:type="dxa"/>
            <w:tcBorders>
              <w:top w:val="nil"/>
              <w:left w:val="nil"/>
              <w:bottom w:val="nil"/>
              <w:right w:val="nil"/>
            </w:tcBorders>
            <w:vAlign w:val="bottom"/>
          </w:tcPr>
          <w:p w:rsidR="005139C5" w:rsidRPr="0027643D" w:rsidRDefault="005139C5" w:rsidP="0027643D">
            <w:pPr>
              <w:tabs>
                <w:tab w:val="decimal" w:pos="884"/>
              </w:tabs>
              <w:ind w:right="-21"/>
              <w:jc w:val="left"/>
              <w:rPr>
                <w:rFonts w:ascii="Arial" w:hAnsi="Arial" w:cs="Arial"/>
                <w:sz w:val="18"/>
                <w:szCs w:val="18"/>
                <w:lang w:val="ru-RU"/>
              </w:rPr>
            </w:pPr>
            <w:r w:rsidRPr="0027643D">
              <w:rPr>
                <w:rFonts w:ascii="Arial" w:hAnsi="Arial" w:cs="Arial"/>
                <w:sz w:val="18"/>
                <w:szCs w:val="18"/>
                <w:lang w:val="ru-RU"/>
              </w:rPr>
              <w:t>7</w:t>
            </w:r>
            <w:r w:rsidR="005A553F" w:rsidRPr="0027643D">
              <w:rPr>
                <w:rFonts w:ascii="Arial" w:hAnsi="Arial" w:cs="Arial"/>
                <w:sz w:val="18"/>
                <w:szCs w:val="18"/>
                <w:lang w:val="ru-RU"/>
              </w:rPr>
              <w:t> </w:t>
            </w:r>
            <w:r w:rsidRPr="0027643D">
              <w:rPr>
                <w:rFonts w:ascii="Arial" w:hAnsi="Arial" w:cs="Arial"/>
                <w:sz w:val="18"/>
                <w:szCs w:val="18"/>
                <w:lang w:val="ru-RU"/>
              </w:rPr>
              <w:t>879</w:t>
            </w:r>
          </w:p>
        </w:tc>
        <w:tc>
          <w:tcPr>
            <w:tcW w:w="1205" w:type="dxa"/>
            <w:tcBorders>
              <w:top w:val="nil"/>
              <w:left w:val="nil"/>
              <w:bottom w:val="nil"/>
              <w:right w:val="nil"/>
            </w:tcBorders>
            <w:vAlign w:val="bottom"/>
          </w:tcPr>
          <w:p w:rsidR="005139C5" w:rsidRPr="0027643D" w:rsidRDefault="005139C5" w:rsidP="0027643D">
            <w:pPr>
              <w:tabs>
                <w:tab w:val="decimal" w:pos="884"/>
              </w:tabs>
              <w:ind w:right="-21"/>
              <w:jc w:val="left"/>
              <w:rPr>
                <w:rFonts w:ascii="Arial" w:hAnsi="Arial" w:cs="Arial"/>
                <w:sz w:val="18"/>
                <w:szCs w:val="18"/>
                <w:lang w:val="ru-RU"/>
              </w:rPr>
            </w:pPr>
            <w:r w:rsidRPr="0027643D">
              <w:rPr>
                <w:rFonts w:ascii="Arial" w:hAnsi="Arial" w:cs="Arial"/>
                <w:sz w:val="18"/>
                <w:szCs w:val="18"/>
                <w:lang w:val="ru-RU"/>
              </w:rPr>
              <w:t>7 879</w:t>
            </w:r>
          </w:p>
        </w:tc>
      </w:tr>
      <w:tr w:rsidR="005139C5" w:rsidRPr="0027643D" w:rsidTr="0027643D">
        <w:trPr>
          <w:trHeight w:val="20"/>
        </w:trPr>
        <w:tc>
          <w:tcPr>
            <w:tcW w:w="4820" w:type="dxa"/>
            <w:tcBorders>
              <w:top w:val="nil"/>
              <w:left w:val="nil"/>
              <w:bottom w:val="nil"/>
              <w:right w:val="nil"/>
            </w:tcBorders>
            <w:vAlign w:val="bottom"/>
          </w:tcPr>
          <w:p w:rsidR="005139C5" w:rsidRPr="0027643D" w:rsidRDefault="005139C5" w:rsidP="0027643D">
            <w:pPr>
              <w:pStyle w:val="200Tableleft"/>
              <w:spacing w:line="240" w:lineRule="auto"/>
              <w:ind w:left="176" w:right="-21" w:hanging="176"/>
              <w:rPr>
                <w:rFonts w:ascii="Arial" w:hAnsi="Arial" w:cs="Arial"/>
                <w:sz w:val="18"/>
                <w:szCs w:val="18"/>
              </w:rPr>
            </w:pPr>
            <w:r w:rsidRPr="0027643D">
              <w:rPr>
                <w:rFonts w:ascii="Arial" w:hAnsi="Arial" w:cs="Arial"/>
                <w:sz w:val="18"/>
                <w:szCs w:val="18"/>
                <w:lang w:val="ru-RU"/>
              </w:rPr>
              <w:t>Прочее</w:t>
            </w:r>
          </w:p>
        </w:tc>
        <w:tc>
          <w:tcPr>
            <w:tcW w:w="1205" w:type="dxa"/>
            <w:tcBorders>
              <w:top w:val="nil"/>
              <w:left w:val="nil"/>
              <w:right w:val="nil"/>
            </w:tcBorders>
            <w:vAlign w:val="bottom"/>
          </w:tcPr>
          <w:p w:rsidR="005139C5" w:rsidRPr="0027643D" w:rsidRDefault="005A553F" w:rsidP="0027643D">
            <w:pPr>
              <w:pBdr>
                <w:bottom w:val="single" w:sz="4" w:space="1" w:color="auto"/>
              </w:pBdr>
              <w:tabs>
                <w:tab w:val="decimal" w:pos="884"/>
              </w:tabs>
              <w:ind w:right="-21"/>
              <w:jc w:val="left"/>
              <w:rPr>
                <w:rFonts w:ascii="Arial" w:hAnsi="Arial" w:cs="Arial"/>
                <w:sz w:val="18"/>
                <w:szCs w:val="18"/>
                <w:lang w:val="ru-RU"/>
              </w:rPr>
            </w:pPr>
            <w:r w:rsidRPr="0027643D">
              <w:rPr>
                <w:rFonts w:ascii="Arial" w:hAnsi="Arial" w:cs="Arial"/>
                <w:sz w:val="18"/>
                <w:szCs w:val="18"/>
                <w:lang w:val="ru-RU"/>
              </w:rPr>
              <w:t>(10 880)</w:t>
            </w:r>
          </w:p>
        </w:tc>
        <w:tc>
          <w:tcPr>
            <w:tcW w:w="1205" w:type="dxa"/>
            <w:tcBorders>
              <w:top w:val="nil"/>
              <w:left w:val="nil"/>
              <w:right w:val="nil"/>
            </w:tcBorders>
            <w:vAlign w:val="bottom"/>
          </w:tcPr>
          <w:p w:rsidR="005139C5" w:rsidRPr="0027643D" w:rsidRDefault="005A553F" w:rsidP="0027643D">
            <w:pPr>
              <w:pBdr>
                <w:bottom w:val="single" w:sz="4" w:space="1" w:color="auto"/>
              </w:pBdr>
              <w:tabs>
                <w:tab w:val="decimal" w:pos="884"/>
              </w:tabs>
              <w:ind w:right="-21"/>
              <w:jc w:val="left"/>
              <w:rPr>
                <w:rFonts w:ascii="Arial" w:hAnsi="Arial" w:cs="Arial"/>
                <w:sz w:val="18"/>
                <w:szCs w:val="18"/>
                <w:lang w:val="ru-RU"/>
              </w:rPr>
            </w:pPr>
            <w:r w:rsidRPr="0027643D">
              <w:rPr>
                <w:rFonts w:ascii="Arial" w:hAnsi="Arial" w:cs="Arial"/>
                <w:sz w:val="18"/>
                <w:szCs w:val="18"/>
                <w:lang w:val="ru-RU"/>
              </w:rPr>
              <w:t>(20 779)</w:t>
            </w:r>
          </w:p>
        </w:tc>
        <w:tc>
          <w:tcPr>
            <w:tcW w:w="1205" w:type="dxa"/>
            <w:tcBorders>
              <w:top w:val="nil"/>
              <w:left w:val="nil"/>
              <w:right w:val="nil"/>
            </w:tcBorders>
            <w:vAlign w:val="bottom"/>
          </w:tcPr>
          <w:p w:rsidR="005139C5" w:rsidRPr="0027643D" w:rsidRDefault="005139C5" w:rsidP="0027643D">
            <w:pPr>
              <w:pBdr>
                <w:bottom w:val="single" w:sz="4" w:space="1" w:color="auto"/>
              </w:pBdr>
              <w:tabs>
                <w:tab w:val="decimal" w:pos="884"/>
              </w:tabs>
              <w:ind w:right="-21"/>
              <w:jc w:val="left"/>
              <w:rPr>
                <w:rFonts w:ascii="Arial" w:hAnsi="Arial" w:cs="Arial"/>
                <w:sz w:val="18"/>
                <w:szCs w:val="18"/>
                <w:lang w:val="ru-RU"/>
              </w:rPr>
            </w:pPr>
            <w:r w:rsidRPr="0027643D">
              <w:rPr>
                <w:rFonts w:ascii="Arial" w:hAnsi="Arial" w:cs="Arial"/>
                <w:sz w:val="18"/>
                <w:szCs w:val="18"/>
                <w:lang w:val="ru-RU"/>
              </w:rPr>
              <w:t>(5 526)</w:t>
            </w:r>
          </w:p>
        </w:tc>
        <w:tc>
          <w:tcPr>
            <w:tcW w:w="1205" w:type="dxa"/>
            <w:tcBorders>
              <w:top w:val="nil"/>
              <w:left w:val="nil"/>
              <w:right w:val="nil"/>
            </w:tcBorders>
            <w:vAlign w:val="bottom"/>
          </w:tcPr>
          <w:p w:rsidR="005139C5" w:rsidRPr="0027643D" w:rsidRDefault="00DD086B" w:rsidP="0027643D">
            <w:pPr>
              <w:pBdr>
                <w:bottom w:val="single" w:sz="4" w:space="1" w:color="auto"/>
              </w:pBdr>
              <w:tabs>
                <w:tab w:val="decimal" w:pos="884"/>
              </w:tabs>
              <w:ind w:right="-21"/>
              <w:jc w:val="left"/>
              <w:rPr>
                <w:rFonts w:ascii="Arial" w:hAnsi="Arial" w:cs="Arial"/>
                <w:sz w:val="18"/>
                <w:szCs w:val="18"/>
                <w:lang w:val="ru-RU"/>
              </w:rPr>
            </w:pPr>
            <w:r w:rsidRPr="0027643D">
              <w:rPr>
                <w:rFonts w:ascii="Arial" w:hAnsi="Arial" w:cs="Arial"/>
                <w:sz w:val="18"/>
                <w:szCs w:val="18"/>
                <w:lang w:val="ru-RU"/>
              </w:rPr>
              <w:t>(9 28</w:t>
            </w:r>
            <w:r w:rsidR="004C1EAF" w:rsidRPr="0027643D">
              <w:rPr>
                <w:rFonts w:ascii="Arial" w:hAnsi="Arial" w:cs="Arial"/>
                <w:sz w:val="18"/>
                <w:szCs w:val="18"/>
                <w:lang w:val="ru-RU"/>
              </w:rPr>
              <w:t>2)</w:t>
            </w:r>
          </w:p>
        </w:tc>
      </w:tr>
      <w:tr w:rsidR="005139C5" w:rsidRPr="0027643D" w:rsidTr="0027643D">
        <w:tc>
          <w:tcPr>
            <w:tcW w:w="4820" w:type="dxa"/>
            <w:tcBorders>
              <w:top w:val="nil"/>
              <w:left w:val="nil"/>
              <w:bottom w:val="nil"/>
              <w:right w:val="nil"/>
            </w:tcBorders>
            <w:vAlign w:val="bottom"/>
          </w:tcPr>
          <w:p w:rsidR="005139C5" w:rsidRPr="0027643D" w:rsidRDefault="005139C5" w:rsidP="0027643D">
            <w:pPr>
              <w:pStyle w:val="200Tableleft"/>
              <w:spacing w:line="240" w:lineRule="auto"/>
              <w:ind w:left="176" w:right="-21" w:hanging="176"/>
              <w:rPr>
                <w:rFonts w:ascii="Arial" w:hAnsi="Arial" w:cs="Arial"/>
                <w:b/>
                <w:sz w:val="18"/>
                <w:szCs w:val="18"/>
                <w:lang w:val="ru-RU"/>
              </w:rPr>
            </w:pPr>
            <w:r w:rsidRPr="0027643D">
              <w:rPr>
                <w:rFonts w:ascii="Arial" w:hAnsi="Arial" w:cs="Arial"/>
                <w:b/>
                <w:bCs/>
                <w:sz w:val="18"/>
                <w:szCs w:val="18"/>
                <w:lang w:val="ru-RU"/>
              </w:rPr>
              <w:t>По Международным стандартам финансовой отчетности</w:t>
            </w:r>
          </w:p>
        </w:tc>
        <w:tc>
          <w:tcPr>
            <w:tcW w:w="1205" w:type="dxa"/>
            <w:tcBorders>
              <w:left w:val="nil"/>
              <w:right w:val="nil"/>
            </w:tcBorders>
            <w:vAlign w:val="bottom"/>
          </w:tcPr>
          <w:p w:rsidR="005139C5" w:rsidRPr="0027643D" w:rsidRDefault="005139C5" w:rsidP="0027643D">
            <w:pPr>
              <w:pBdr>
                <w:bottom w:val="double" w:sz="6" w:space="1" w:color="auto"/>
              </w:pBdr>
              <w:tabs>
                <w:tab w:val="decimal" w:pos="884"/>
              </w:tabs>
              <w:ind w:right="-21"/>
              <w:jc w:val="left"/>
              <w:rPr>
                <w:rFonts w:ascii="Arial" w:hAnsi="Arial" w:cs="Arial"/>
                <w:b/>
                <w:bCs/>
                <w:sz w:val="18"/>
                <w:szCs w:val="18"/>
                <w:lang w:val="ru-RU"/>
              </w:rPr>
            </w:pPr>
            <w:r w:rsidRPr="0027643D">
              <w:rPr>
                <w:rFonts w:ascii="Arial" w:hAnsi="Arial" w:cs="Arial"/>
                <w:b/>
                <w:bCs/>
                <w:sz w:val="18"/>
                <w:szCs w:val="18"/>
                <w:lang w:val="ru-RU"/>
              </w:rPr>
              <w:t>1 996 586</w:t>
            </w:r>
          </w:p>
        </w:tc>
        <w:tc>
          <w:tcPr>
            <w:tcW w:w="1205" w:type="dxa"/>
            <w:tcBorders>
              <w:left w:val="nil"/>
              <w:right w:val="nil"/>
            </w:tcBorders>
            <w:vAlign w:val="bottom"/>
          </w:tcPr>
          <w:p w:rsidR="005139C5" w:rsidRPr="0027643D" w:rsidRDefault="005139C5" w:rsidP="0027643D">
            <w:pPr>
              <w:pBdr>
                <w:bottom w:val="double" w:sz="6" w:space="1" w:color="auto"/>
              </w:pBdr>
              <w:tabs>
                <w:tab w:val="decimal" w:pos="884"/>
              </w:tabs>
              <w:ind w:right="-21"/>
              <w:jc w:val="left"/>
              <w:rPr>
                <w:rFonts w:ascii="Arial" w:hAnsi="Arial" w:cs="Arial"/>
                <w:b/>
                <w:bCs/>
                <w:sz w:val="18"/>
                <w:szCs w:val="18"/>
                <w:lang w:val="ru-RU"/>
              </w:rPr>
            </w:pPr>
            <w:r w:rsidRPr="0027643D">
              <w:rPr>
                <w:rFonts w:ascii="Arial" w:hAnsi="Arial" w:cs="Arial"/>
                <w:b/>
                <w:bCs/>
                <w:sz w:val="18"/>
                <w:szCs w:val="18"/>
                <w:lang w:val="ru-RU"/>
              </w:rPr>
              <w:t>(767 842)</w:t>
            </w:r>
          </w:p>
        </w:tc>
        <w:tc>
          <w:tcPr>
            <w:tcW w:w="1205" w:type="dxa"/>
            <w:tcBorders>
              <w:left w:val="nil"/>
              <w:right w:val="nil"/>
            </w:tcBorders>
            <w:vAlign w:val="bottom"/>
          </w:tcPr>
          <w:p w:rsidR="005139C5" w:rsidRPr="0027643D" w:rsidRDefault="005139C5" w:rsidP="0027643D">
            <w:pPr>
              <w:pBdr>
                <w:bottom w:val="double" w:sz="6" w:space="1" w:color="auto"/>
              </w:pBdr>
              <w:tabs>
                <w:tab w:val="decimal" w:pos="884"/>
              </w:tabs>
              <w:ind w:right="-21"/>
              <w:jc w:val="left"/>
              <w:rPr>
                <w:rFonts w:ascii="Arial" w:hAnsi="Arial" w:cs="Arial"/>
                <w:b/>
                <w:sz w:val="18"/>
                <w:szCs w:val="18"/>
                <w:lang w:val="ru-RU"/>
              </w:rPr>
            </w:pPr>
            <w:r w:rsidRPr="0027643D">
              <w:rPr>
                <w:rFonts w:ascii="Arial" w:hAnsi="Arial" w:cs="Arial"/>
                <w:b/>
                <w:sz w:val="18"/>
                <w:szCs w:val="18"/>
                <w:lang w:val="ru-RU"/>
              </w:rPr>
              <w:t>1 482 557</w:t>
            </w:r>
          </w:p>
        </w:tc>
        <w:tc>
          <w:tcPr>
            <w:tcW w:w="1205" w:type="dxa"/>
            <w:tcBorders>
              <w:left w:val="nil"/>
              <w:right w:val="nil"/>
            </w:tcBorders>
            <w:vAlign w:val="bottom"/>
          </w:tcPr>
          <w:p w:rsidR="005139C5" w:rsidRPr="0027643D" w:rsidRDefault="005139C5" w:rsidP="0027643D">
            <w:pPr>
              <w:pBdr>
                <w:bottom w:val="double" w:sz="6" w:space="1" w:color="auto"/>
              </w:pBdr>
              <w:tabs>
                <w:tab w:val="decimal" w:pos="884"/>
              </w:tabs>
              <w:ind w:right="-21"/>
              <w:jc w:val="left"/>
              <w:rPr>
                <w:rFonts w:ascii="Arial" w:hAnsi="Arial" w:cs="Arial"/>
                <w:b/>
                <w:sz w:val="18"/>
                <w:szCs w:val="18"/>
                <w:lang w:val="ru-RU"/>
              </w:rPr>
            </w:pPr>
            <w:r w:rsidRPr="0027643D">
              <w:rPr>
                <w:rFonts w:ascii="Arial" w:hAnsi="Arial" w:cs="Arial"/>
                <w:b/>
                <w:sz w:val="18"/>
                <w:szCs w:val="18"/>
                <w:lang w:val="ru-RU"/>
              </w:rPr>
              <w:t>(1 373</w:t>
            </w:r>
            <w:r w:rsidR="00DD086B" w:rsidRPr="0027643D">
              <w:rPr>
                <w:rFonts w:ascii="Arial" w:hAnsi="Arial" w:cs="Arial"/>
                <w:b/>
                <w:sz w:val="18"/>
                <w:szCs w:val="18"/>
                <w:lang w:val="ru-RU"/>
              </w:rPr>
              <w:t> </w:t>
            </w:r>
            <w:r w:rsidRPr="0027643D">
              <w:rPr>
                <w:rFonts w:ascii="Arial" w:hAnsi="Arial" w:cs="Arial"/>
                <w:b/>
                <w:sz w:val="18"/>
                <w:szCs w:val="18"/>
                <w:lang w:val="ru-RU"/>
              </w:rPr>
              <w:t>849</w:t>
            </w:r>
            <w:r w:rsidR="00DD086B" w:rsidRPr="0027643D">
              <w:rPr>
                <w:rFonts w:ascii="Arial" w:hAnsi="Arial" w:cs="Arial"/>
                <w:b/>
                <w:sz w:val="18"/>
                <w:szCs w:val="18"/>
                <w:lang w:val="ru-RU"/>
              </w:rPr>
              <w:t>)</w:t>
            </w:r>
          </w:p>
        </w:tc>
      </w:tr>
    </w:tbl>
    <w:p w:rsidR="006F4AFC" w:rsidRPr="0027643D" w:rsidRDefault="006F4AFC" w:rsidP="0027643D">
      <w:pPr>
        <w:pStyle w:val="000Normal"/>
        <w:spacing w:before="0" w:after="0" w:line="240" w:lineRule="auto"/>
        <w:ind w:right="-21"/>
        <w:rPr>
          <w:rFonts w:ascii="Arial" w:hAnsi="Arial" w:cs="Arial"/>
          <w:sz w:val="18"/>
          <w:szCs w:val="18"/>
          <w:lang w:val="ru-RU"/>
        </w:rPr>
      </w:pPr>
    </w:p>
    <w:p w:rsidR="001D4B57" w:rsidRPr="0027643D" w:rsidRDefault="001D4B57" w:rsidP="0027643D">
      <w:pPr>
        <w:pStyle w:val="000Normal"/>
        <w:spacing w:before="0" w:after="0" w:line="240" w:lineRule="auto"/>
        <w:ind w:right="-21"/>
        <w:rPr>
          <w:rFonts w:ascii="Arial" w:hAnsi="Arial" w:cs="Arial"/>
          <w:sz w:val="18"/>
          <w:szCs w:val="18"/>
          <w:lang w:val="ru-RU"/>
        </w:rPr>
      </w:pPr>
    </w:p>
    <w:p w:rsidR="006F4AFC" w:rsidRPr="0027643D" w:rsidRDefault="006F4AFC" w:rsidP="0027643D">
      <w:pPr>
        <w:pStyle w:val="Heading3"/>
        <w:keepNext w:val="0"/>
        <w:rPr>
          <w:lang w:val="en-US"/>
        </w:rPr>
      </w:pPr>
      <w:bookmarkStart w:id="33" w:name="_Toc297549455"/>
      <w:bookmarkStart w:id="34" w:name="_Toc37489316"/>
      <w:bookmarkStart w:id="35" w:name="_Toc122499604"/>
      <w:bookmarkStart w:id="36" w:name="Note3"/>
      <w:r w:rsidRPr="0027643D">
        <w:t>3.</w:t>
      </w:r>
      <w:r w:rsidRPr="0027643D">
        <w:tab/>
        <w:t>Основные положения учетной политики</w:t>
      </w:r>
      <w:bookmarkEnd w:id="33"/>
      <w:r w:rsidRPr="0027643D">
        <w:rPr>
          <w:rStyle w:val="EndnoteReference"/>
          <w:b w:val="0"/>
          <w:bCs/>
        </w:rPr>
        <w:t xml:space="preserve"> </w:t>
      </w:r>
      <w:bookmarkEnd w:id="34"/>
      <w:bookmarkEnd w:id="35"/>
    </w:p>
    <w:bookmarkEnd w:id="36"/>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Heading4"/>
        <w:keepNext w:val="0"/>
      </w:pPr>
      <w:r w:rsidRPr="0027643D">
        <w:t>Изменения в учетной политике</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Normaltext"/>
        <w:spacing w:line="240" w:lineRule="auto"/>
        <w:ind w:right="-21"/>
        <w:jc w:val="left"/>
        <w:rPr>
          <w:rFonts w:ascii="Arial" w:hAnsi="Arial" w:cs="Arial"/>
          <w:sz w:val="18"/>
          <w:szCs w:val="18"/>
          <w:lang w:val="ru-RU"/>
        </w:rPr>
      </w:pPr>
      <w:r w:rsidRPr="0027643D">
        <w:rPr>
          <w:rFonts w:ascii="Arial" w:hAnsi="Arial" w:cs="Arial"/>
          <w:sz w:val="18"/>
          <w:szCs w:val="18"/>
          <w:lang w:val="ru-RU"/>
        </w:rPr>
        <w:t>В течение года Группа применил</w:t>
      </w:r>
      <w:r w:rsidR="00A104B3" w:rsidRPr="0027643D">
        <w:rPr>
          <w:rFonts w:ascii="Arial" w:hAnsi="Arial" w:cs="Arial"/>
          <w:sz w:val="18"/>
          <w:szCs w:val="18"/>
          <w:lang w:val="ru-RU"/>
        </w:rPr>
        <w:t>а</w:t>
      </w:r>
      <w:r w:rsidRPr="0027643D">
        <w:rPr>
          <w:rFonts w:ascii="Arial" w:hAnsi="Arial" w:cs="Arial"/>
          <w:sz w:val="18"/>
          <w:szCs w:val="18"/>
          <w:lang w:val="ru-RU"/>
        </w:rPr>
        <w:t xml:space="preserve"> следующие пересмотренные МСФО и новые Интерпретации. Влияние данных изменений представлено ниже: </w:t>
      </w:r>
    </w:p>
    <w:p w:rsidR="006F4AFC" w:rsidRPr="0027643D" w:rsidRDefault="006F4AFC" w:rsidP="0027643D">
      <w:pPr>
        <w:pStyle w:val="Normaltext"/>
        <w:spacing w:line="240" w:lineRule="auto"/>
        <w:ind w:right="-21"/>
        <w:jc w:val="left"/>
        <w:rPr>
          <w:rFonts w:ascii="Arial" w:hAnsi="Arial" w:cs="Arial"/>
          <w:sz w:val="18"/>
          <w:szCs w:val="18"/>
          <w:lang w:val="ru-RU"/>
        </w:rPr>
      </w:pPr>
    </w:p>
    <w:p w:rsidR="006F4AFC" w:rsidRPr="0027643D" w:rsidRDefault="006F4AFC" w:rsidP="0027643D">
      <w:pPr>
        <w:pStyle w:val="Normaltext"/>
        <w:spacing w:line="240" w:lineRule="auto"/>
        <w:ind w:right="-21"/>
        <w:jc w:val="left"/>
        <w:rPr>
          <w:rFonts w:ascii="Arial" w:hAnsi="Arial" w:cs="Arial"/>
          <w:i/>
          <w:sz w:val="18"/>
          <w:szCs w:val="18"/>
          <w:lang w:val="ru-RU"/>
        </w:rPr>
      </w:pPr>
      <w:r w:rsidRPr="0027643D">
        <w:rPr>
          <w:rFonts w:ascii="Arial" w:hAnsi="Arial" w:cs="Arial"/>
          <w:i/>
          <w:sz w:val="18"/>
          <w:szCs w:val="18"/>
          <w:lang w:val="ru-RU"/>
        </w:rPr>
        <w:t>МСФО (</w:t>
      </w:r>
      <w:r w:rsidRPr="0027643D">
        <w:rPr>
          <w:rFonts w:ascii="Arial" w:hAnsi="Arial" w:cs="Arial"/>
          <w:i/>
          <w:sz w:val="18"/>
          <w:szCs w:val="18"/>
          <w:lang w:val="en-US"/>
        </w:rPr>
        <w:t>IAS</w:t>
      </w:r>
      <w:r w:rsidR="00A104B3" w:rsidRPr="0027643D">
        <w:rPr>
          <w:rFonts w:ascii="Arial" w:hAnsi="Arial" w:cs="Arial"/>
          <w:i/>
          <w:sz w:val="18"/>
          <w:szCs w:val="18"/>
          <w:lang w:val="ru-RU"/>
        </w:rPr>
        <w:t>) 24 “</w:t>
      </w:r>
      <w:r w:rsidRPr="0027643D">
        <w:rPr>
          <w:rFonts w:ascii="Arial" w:hAnsi="Arial" w:cs="Arial"/>
          <w:i/>
          <w:sz w:val="18"/>
          <w:szCs w:val="18"/>
          <w:lang w:val="ru-RU"/>
        </w:rPr>
        <w:t>Раскрытие информации о связанных сторонах</w:t>
      </w:r>
      <w:r w:rsidR="00A104B3" w:rsidRPr="0027643D">
        <w:rPr>
          <w:rFonts w:ascii="Arial" w:hAnsi="Arial" w:cs="Arial"/>
          <w:i/>
          <w:sz w:val="18"/>
          <w:szCs w:val="18"/>
          <w:lang w:val="ru-RU"/>
        </w:rPr>
        <w:t>”</w:t>
      </w:r>
      <w:r w:rsidRPr="0027643D">
        <w:rPr>
          <w:rFonts w:ascii="Arial" w:hAnsi="Arial" w:cs="Arial"/>
          <w:i/>
          <w:sz w:val="18"/>
          <w:szCs w:val="18"/>
          <w:lang w:val="ru-RU"/>
        </w:rPr>
        <w:t xml:space="preserve"> (новая редакция)</w:t>
      </w:r>
    </w:p>
    <w:p w:rsidR="006F4AFC" w:rsidRPr="0027643D" w:rsidRDefault="006F4AFC" w:rsidP="0027643D">
      <w:pPr>
        <w:pStyle w:val="Normaltext"/>
        <w:spacing w:line="240" w:lineRule="auto"/>
        <w:ind w:right="0"/>
        <w:jc w:val="left"/>
        <w:rPr>
          <w:rFonts w:ascii="Arial" w:hAnsi="Arial" w:cs="Arial"/>
          <w:sz w:val="18"/>
          <w:szCs w:val="18"/>
          <w:lang w:val="ru-RU"/>
        </w:rPr>
      </w:pPr>
      <w:r w:rsidRPr="0027643D">
        <w:rPr>
          <w:rFonts w:ascii="Arial" w:hAnsi="Arial" w:cs="Arial"/>
          <w:sz w:val="18"/>
          <w:szCs w:val="18"/>
          <w:lang w:val="ru-RU"/>
        </w:rPr>
        <w:t>Новая редакция МСФО (IAS) 24, опубликованная в ноябре 2009 года, упрощает требования к раскрытию информации для компаний, контролируемых государством, а также уточняет определение связанной стороны. Предыдущая версия стандарта требовала, чтобы предприятие, контролируемое или находящееся под существенным влиянием государства, раскрывало информацию обо всех сделках с другими предприятиями, также контролируемыми или находящимися под существенным влиянием государства. В соответствии с новой редакцией стандарта информацию о таких сделках необходимо раскрывать, только если они являются существенными по отдельности или в совокупности. Новая редакция стандарта обязательна к применению для годовых периодов, начинающихся 1 января 2011 года, при этом допускается досрочное применение.</w:t>
      </w:r>
    </w:p>
    <w:p w:rsidR="006F4AFC" w:rsidRPr="0027643D" w:rsidRDefault="006F4AFC" w:rsidP="0027643D">
      <w:pPr>
        <w:pStyle w:val="Normaltext"/>
        <w:spacing w:line="240" w:lineRule="auto"/>
        <w:ind w:right="0"/>
        <w:jc w:val="left"/>
        <w:rPr>
          <w:rFonts w:ascii="Arial" w:hAnsi="Arial" w:cs="Arial"/>
          <w:sz w:val="18"/>
          <w:szCs w:val="18"/>
          <w:lang w:val="ru-RU"/>
        </w:rPr>
      </w:pPr>
    </w:p>
    <w:p w:rsidR="00795620" w:rsidRPr="0027643D" w:rsidRDefault="00795620" w:rsidP="0027643D">
      <w:pPr>
        <w:pStyle w:val="Normaltext"/>
        <w:spacing w:line="240" w:lineRule="auto"/>
        <w:ind w:right="-21"/>
        <w:jc w:val="left"/>
        <w:rPr>
          <w:rFonts w:ascii="Arial" w:hAnsi="Arial" w:cs="Arial"/>
          <w:i/>
          <w:sz w:val="18"/>
          <w:szCs w:val="18"/>
          <w:lang w:val="ru-RU"/>
        </w:rPr>
      </w:pPr>
      <w:r w:rsidRPr="0027643D">
        <w:rPr>
          <w:rFonts w:ascii="Arial" w:hAnsi="Arial" w:cs="Arial"/>
          <w:i/>
          <w:sz w:val="18"/>
          <w:szCs w:val="18"/>
          <w:lang w:val="ru-RU"/>
        </w:rPr>
        <w:t>Поправки к МСФО (</w:t>
      </w:r>
      <w:r w:rsidRPr="0027643D">
        <w:rPr>
          <w:rFonts w:ascii="Arial" w:hAnsi="Arial" w:cs="Arial"/>
          <w:i/>
          <w:sz w:val="18"/>
          <w:szCs w:val="18"/>
          <w:lang w:val="en-US"/>
        </w:rPr>
        <w:t>IAS</w:t>
      </w:r>
      <w:r w:rsidR="00A104B3" w:rsidRPr="0027643D">
        <w:rPr>
          <w:rFonts w:ascii="Arial" w:hAnsi="Arial" w:cs="Arial"/>
          <w:i/>
          <w:sz w:val="18"/>
          <w:szCs w:val="18"/>
          <w:lang w:val="ru-RU"/>
        </w:rPr>
        <w:t>) 39 “</w:t>
      </w:r>
      <w:r w:rsidRPr="0027643D">
        <w:rPr>
          <w:rFonts w:ascii="Arial" w:hAnsi="Arial" w:cs="Arial"/>
          <w:i/>
          <w:sz w:val="18"/>
          <w:szCs w:val="18"/>
          <w:lang w:val="ru-RU"/>
        </w:rPr>
        <w:t>Финансовые инструменты: признание и оценка</w:t>
      </w:r>
      <w:r w:rsidR="00A104B3" w:rsidRPr="0027643D">
        <w:rPr>
          <w:rFonts w:ascii="Arial" w:hAnsi="Arial" w:cs="Arial"/>
          <w:i/>
          <w:sz w:val="18"/>
          <w:szCs w:val="18"/>
          <w:lang w:val="ru-RU"/>
        </w:rPr>
        <w:t>”</w:t>
      </w:r>
      <w:r w:rsidRPr="0027643D">
        <w:rPr>
          <w:rFonts w:ascii="Arial" w:hAnsi="Arial" w:cs="Arial"/>
          <w:i/>
          <w:sz w:val="18"/>
          <w:szCs w:val="18"/>
          <w:lang w:val="ru-RU"/>
        </w:rPr>
        <w:t xml:space="preserve"> – </w:t>
      </w:r>
      <w:r w:rsidR="00A104B3" w:rsidRPr="0027643D">
        <w:rPr>
          <w:rFonts w:ascii="Arial" w:hAnsi="Arial" w:cs="Arial"/>
          <w:i/>
          <w:sz w:val="18"/>
          <w:szCs w:val="18"/>
          <w:lang w:val="ru-RU"/>
        </w:rPr>
        <w:t>“</w:t>
      </w:r>
      <w:r w:rsidRPr="0027643D">
        <w:rPr>
          <w:rFonts w:ascii="Arial" w:hAnsi="Arial" w:cs="Arial"/>
          <w:i/>
          <w:sz w:val="18"/>
          <w:szCs w:val="18"/>
          <w:lang w:val="ru-RU"/>
        </w:rPr>
        <w:t>Объекты хеджирования</w:t>
      </w:r>
      <w:r w:rsidR="00A104B3" w:rsidRPr="0027643D">
        <w:rPr>
          <w:rFonts w:ascii="Arial" w:hAnsi="Arial" w:cs="Arial"/>
          <w:i/>
          <w:sz w:val="18"/>
          <w:szCs w:val="18"/>
          <w:lang w:val="ru-RU"/>
        </w:rPr>
        <w:t>”</w:t>
      </w:r>
    </w:p>
    <w:p w:rsidR="00795620" w:rsidRPr="0027643D" w:rsidRDefault="00795620" w:rsidP="0027643D">
      <w:pPr>
        <w:pStyle w:val="Normaltext"/>
        <w:spacing w:line="240" w:lineRule="auto"/>
        <w:ind w:right="-21"/>
        <w:jc w:val="left"/>
        <w:rPr>
          <w:rFonts w:ascii="Arial" w:hAnsi="Arial" w:cs="Arial"/>
          <w:sz w:val="18"/>
          <w:szCs w:val="18"/>
          <w:lang w:val="ru-RU"/>
        </w:rPr>
      </w:pPr>
      <w:r w:rsidRPr="0027643D">
        <w:rPr>
          <w:rFonts w:ascii="Arial" w:hAnsi="Arial" w:cs="Arial"/>
          <w:sz w:val="18"/>
          <w:szCs w:val="18"/>
          <w:lang w:val="ru-RU"/>
        </w:rPr>
        <w:t>Поправки к МСФО (</w:t>
      </w:r>
      <w:r w:rsidRPr="0027643D">
        <w:rPr>
          <w:rFonts w:ascii="Arial" w:hAnsi="Arial" w:cs="Arial"/>
          <w:sz w:val="18"/>
          <w:szCs w:val="18"/>
          <w:lang w:val="en-US"/>
        </w:rPr>
        <w:t>IAS</w:t>
      </w:r>
      <w:r w:rsidRPr="0027643D">
        <w:rPr>
          <w:rFonts w:ascii="Arial" w:hAnsi="Arial" w:cs="Arial"/>
          <w:sz w:val="18"/>
          <w:szCs w:val="18"/>
          <w:lang w:val="ru-RU"/>
        </w:rPr>
        <w:t>) 39 были опубликованы в августе 2008 года и вступают в силу для годовых отчетных периодов, начинающихся с 1 июля 2009 г</w:t>
      </w:r>
      <w:r w:rsidR="00A104B3" w:rsidRPr="0027643D">
        <w:rPr>
          <w:rFonts w:ascii="Arial" w:hAnsi="Arial" w:cs="Arial"/>
          <w:sz w:val="18"/>
          <w:szCs w:val="18"/>
          <w:lang w:val="ru-RU"/>
        </w:rPr>
        <w:t>ода</w:t>
      </w:r>
      <w:r w:rsidRPr="0027643D">
        <w:rPr>
          <w:rFonts w:ascii="Arial" w:hAnsi="Arial" w:cs="Arial"/>
          <w:sz w:val="18"/>
          <w:szCs w:val="18"/>
          <w:lang w:val="ru-RU"/>
        </w:rPr>
        <w:t xml:space="preserve"> или после этой даты. Данные поправки посвящены признанию в качестве объекта хеджирования одностороннего риска, возникающего в связи с объектом хеджирования, а также инфляции в качестве хеджируемого риска при определенных условиях. Поправки разъясняют, что предприятие может признать в качестве объекта хеджирования часть изменений справедливой стоимости или денежных потоков по финансовому инструменту. </w:t>
      </w:r>
      <w:r w:rsidR="008C75CE" w:rsidRPr="0027643D">
        <w:rPr>
          <w:rFonts w:ascii="Arial" w:hAnsi="Arial" w:cs="Arial"/>
          <w:sz w:val="18"/>
          <w:szCs w:val="18"/>
          <w:lang w:val="ru-RU"/>
        </w:rPr>
        <w:t>Д</w:t>
      </w:r>
      <w:r w:rsidRPr="0027643D">
        <w:rPr>
          <w:rFonts w:ascii="Arial" w:hAnsi="Arial" w:cs="Arial"/>
          <w:sz w:val="18"/>
          <w:szCs w:val="18"/>
          <w:lang w:val="ru-RU"/>
        </w:rPr>
        <w:t>анные поправки не ока</w:t>
      </w:r>
      <w:r w:rsidR="008C75CE" w:rsidRPr="0027643D">
        <w:rPr>
          <w:rFonts w:ascii="Arial" w:hAnsi="Arial" w:cs="Arial"/>
          <w:sz w:val="18"/>
          <w:szCs w:val="18"/>
          <w:lang w:val="ru-RU"/>
        </w:rPr>
        <w:t xml:space="preserve">зали </w:t>
      </w:r>
      <w:r w:rsidR="00A104B3" w:rsidRPr="0027643D">
        <w:rPr>
          <w:rFonts w:ascii="Arial" w:hAnsi="Arial" w:cs="Arial"/>
          <w:sz w:val="18"/>
          <w:szCs w:val="18"/>
          <w:lang w:val="ru-RU"/>
        </w:rPr>
        <w:t xml:space="preserve">влияния на </w:t>
      </w:r>
      <w:r w:rsidRPr="0027643D">
        <w:rPr>
          <w:rFonts w:ascii="Arial" w:hAnsi="Arial" w:cs="Arial"/>
          <w:sz w:val="18"/>
          <w:szCs w:val="18"/>
          <w:lang w:val="ru-RU"/>
        </w:rPr>
        <w:t xml:space="preserve">консолидированную финансовую отчетность </w:t>
      </w:r>
      <w:r w:rsidR="00A104B3" w:rsidRPr="0027643D">
        <w:rPr>
          <w:rFonts w:ascii="Arial" w:hAnsi="Arial" w:cs="Arial"/>
          <w:sz w:val="18"/>
          <w:szCs w:val="18"/>
          <w:lang w:val="ru-RU"/>
        </w:rPr>
        <w:t>Группы</w:t>
      </w:r>
      <w:r w:rsidRPr="0027643D">
        <w:rPr>
          <w:rFonts w:ascii="Arial" w:hAnsi="Arial" w:cs="Arial"/>
          <w:sz w:val="18"/>
          <w:szCs w:val="18"/>
          <w:lang w:val="ru-RU"/>
        </w:rPr>
        <w:t xml:space="preserve">, так как Группа не имеет подобных сделок хеджирования. </w:t>
      </w:r>
    </w:p>
    <w:p w:rsidR="008C75CE" w:rsidRPr="0027643D" w:rsidRDefault="008C75CE" w:rsidP="0027643D">
      <w:pPr>
        <w:pStyle w:val="Normaltext"/>
        <w:spacing w:line="240" w:lineRule="auto"/>
        <w:ind w:right="-21"/>
        <w:jc w:val="left"/>
        <w:rPr>
          <w:rFonts w:ascii="Arial" w:hAnsi="Arial" w:cs="Arial"/>
          <w:sz w:val="18"/>
          <w:szCs w:val="18"/>
          <w:lang w:val="ru-RU"/>
        </w:rPr>
      </w:pPr>
    </w:p>
    <w:p w:rsidR="00A104B3" w:rsidRPr="0027643D" w:rsidRDefault="00A104B3" w:rsidP="0027643D">
      <w:pPr>
        <w:overflowPunct/>
        <w:autoSpaceDE/>
        <w:autoSpaceDN/>
        <w:adjustRightInd/>
        <w:jc w:val="left"/>
        <w:textAlignment w:val="auto"/>
        <w:rPr>
          <w:rFonts w:ascii="Arial" w:hAnsi="Arial" w:cs="Arial"/>
          <w:sz w:val="18"/>
          <w:szCs w:val="18"/>
          <w:lang w:val="ru-RU"/>
        </w:rPr>
      </w:pPr>
      <w:r w:rsidRPr="0027643D">
        <w:rPr>
          <w:rFonts w:ascii="Arial" w:hAnsi="Arial" w:cs="Arial"/>
          <w:sz w:val="18"/>
          <w:szCs w:val="18"/>
          <w:lang w:val="ru-RU"/>
        </w:rPr>
        <w:br w:type="page"/>
      </w:r>
    </w:p>
    <w:p w:rsidR="00BE3FCA" w:rsidRPr="00BE3FCA" w:rsidRDefault="00BE3FCA" w:rsidP="00BE3FCA">
      <w:pPr>
        <w:pStyle w:val="Heading3"/>
        <w:keepNext w:val="0"/>
      </w:pPr>
      <w:r w:rsidRPr="0027643D">
        <w:t>3.</w:t>
      </w:r>
      <w:r w:rsidRPr="0027643D">
        <w:tab/>
        <w:t>Основные положения учетной политики</w:t>
      </w:r>
      <w:r>
        <w:t xml:space="preserve"> (продолжение)</w:t>
      </w:r>
      <w:r w:rsidRPr="0027643D">
        <w:rPr>
          <w:rStyle w:val="EndnoteReference"/>
          <w:b w:val="0"/>
          <w:bCs/>
        </w:rPr>
        <w:t xml:space="preserve"> </w:t>
      </w:r>
    </w:p>
    <w:p w:rsidR="00BE3FCA" w:rsidRPr="0027643D" w:rsidRDefault="00BE3FCA" w:rsidP="00BE3FCA">
      <w:pPr>
        <w:pStyle w:val="000Normal"/>
        <w:spacing w:before="0" w:after="0" w:line="240" w:lineRule="auto"/>
        <w:ind w:right="-21"/>
        <w:jc w:val="left"/>
        <w:rPr>
          <w:rFonts w:ascii="Arial" w:hAnsi="Arial" w:cs="Arial"/>
          <w:sz w:val="18"/>
          <w:szCs w:val="18"/>
          <w:lang w:val="ru-RU"/>
        </w:rPr>
      </w:pPr>
    </w:p>
    <w:p w:rsidR="00BE3FCA" w:rsidRPr="0027643D" w:rsidRDefault="00BE3FCA" w:rsidP="00BE3FCA">
      <w:pPr>
        <w:pStyle w:val="Heading4"/>
        <w:keepNext w:val="0"/>
      </w:pPr>
      <w:r w:rsidRPr="0027643D">
        <w:t>Изменения в учетной политике</w:t>
      </w:r>
      <w:r>
        <w:t xml:space="preserve"> (продолжение)</w:t>
      </w:r>
    </w:p>
    <w:p w:rsidR="00BE3FCA" w:rsidRDefault="00BE3FCA" w:rsidP="0027643D">
      <w:pPr>
        <w:pStyle w:val="Normaltext"/>
        <w:spacing w:line="240" w:lineRule="auto"/>
        <w:ind w:right="-21"/>
        <w:jc w:val="left"/>
        <w:rPr>
          <w:rFonts w:ascii="Arial" w:hAnsi="Arial" w:cs="Arial"/>
          <w:i/>
          <w:sz w:val="18"/>
          <w:szCs w:val="18"/>
          <w:lang w:val="ru-RU"/>
        </w:rPr>
      </w:pPr>
    </w:p>
    <w:p w:rsidR="008C75CE" w:rsidRPr="0027643D" w:rsidRDefault="008C75CE" w:rsidP="0027643D">
      <w:pPr>
        <w:pStyle w:val="Normaltext"/>
        <w:spacing w:line="240" w:lineRule="auto"/>
        <w:ind w:right="-21"/>
        <w:jc w:val="left"/>
        <w:rPr>
          <w:rFonts w:ascii="Arial" w:hAnsi="Arial" w:cs="Arial"/>
          <w:i/>
          <w:sz w:val="18"/>
          <w:szCs w:val="18"/>
          <w:lang w:val="ru-RU"/>
        </w:rPr>
      </w:pPr>
      <w:r w:rsidRPr="0027643D">
        <w:rPr>
          <w:rFonts w:ascii="Arial" w:hAnsi="Arial" w:cs="Arial"/>
          <w:i/>
          <w:sz w:val="18"/>
          <w:szCs w:val="18"/>
          <w:lang w:val="ru-RU"/>
        </w:rPr>
        <w:t>МСФО (</w:t>
      </w:r>
      <w:r w:rsidRPr="0027643D">
        <w:rPr>
          <w:rFonts w:ascii="Arial" w:hAnsi="Arial" w:cs="Arial"/>
          <w:i/>
          <w:sz w:val="18"/>
          <w:szCs w:val="18"/>
          <w:lang w:val="en-US"/>
        </w:rPr>
        <w:t>IFRS</w:t>
      </w:r>
      <w:r w:rsidRPr="0027643D">
        <w:rPr>
          <w:rFonts w:ascii="Arial" w:hAnsi="Arial" w:cs="Arial"/>
          <w:i/>
          <w:sz w:val="18"/>
          <w:szCs w:val="18"/>
          <w:lang w:val="ru-RU"/>
        </w:rPr>
        <w:t xml:space="preserve">) 3 </w:t>
      </w:r>
      <w:r w:rsidR="00A104B3" w:rsidRPr="0027643D">
        <w:rPr>
          <w:rFonts w:ascii="Arial" w:hAnsi="Arial" w:cs="Arial"/>
          <w:i/>
          <w:sz w:val="18"/>
          <w:szCs w:val="18"/>
          <w:lang w:val="ru-RU"/>
        </w:rPr>
        <w:t>“</w:t>
      </w:r>
      <w:r w:rsidRPr="0027643D">
        <w:rPr>
          <w:rFonts w:ascii="Arial" w:hAnsi="Arial" w:cs="Arial"/>
          <w:i/>
          <w:sz w:val="18"/>
          <w:szCs w:val="18"/>
          <w:lang w:val="ru-RU"/>
        </w:rPr>
        <w:t>Объединение бизнеса</w:t>
      </w:r>
      <w:r w:rsidR="00A104B3" w:rsidRPr="0027643D">
        <w:rPr>
          <w:rFonts w:ascii="Arial" w:hAnsi="Arial" w:cs="Arial"/>
          <w:i/>
          <w:sz w:val="18"/>
          <w:szCs w:val="18"/>
          <w:lang w:val="ru-RU"/>
        </w:rPr>
        <w:t>”</w:t>
      </w:r>
      <w:r w:rsidRPr="0027643D">
        <w:rPr>
          <w:rFonts w:ascii="Arial" w:hAnsi="Arial" w:cs="Arial"/>
          <w:i/>
          <w:sz w:val="18"/>
          <w:szCs w:val="18"/>
          <w:lang w:val="ru-RU"/>
        </w:rPr>
        <w:t xml:space="preserve"> (новая редакция) и МСФО (</w:t>
      </w:r>
      <w:r w:rsidRPr="0027643D">
        <w:rPr>
          <w:rFonts w:ascii="Arial" w:hAnsi="Arial" w:cs="Arial"/>
          <w:i/>
          <w:sz w:val="18"/>
          <w:szCs w:val="18"/>
          <w:lang w:val="en-US"/>
        </w:rPr>
        <w:t>IAS</w:t>
      </w:r>
      <w:r w:rsidRPr="0027643D">
        <w:rPr>
          <w:rFonts w:ascii="Arial" w:hAnsi="Arial" w:cs="Arial"/>
          <w:i/>
          <w:sz w:val="18"/>
          <w:szCs w:val="18"/>
          <w:lang w:val="ru-RU"/>
        </w:rPr>
        <w:t xml:space="preserve">) 27 </w:t>
      </w:r>
      <w:r w:rsidR="00A104B3" w:rsidRPr="0027643D">
        <w:rPr>
          <w:rFonts w:ascii="Arial" w:hAnsi="Arial" w:cs="Arial"/>
          <w:i/>
          <w:sz w:val="18"/>
          <w:szCs w:val="18"/>
          <w:lang w:val="ru-RU"/>
        </w:rPr>
        <w:t>“</w:t>
      </w:r>
      <w:r w:rsidRPr="0027643D">
        <w:rPr>
          <w:rFonts w:ascii="Arial" w:hAnsi="Arial" w:cs="Arial"/>
          <w:i/>
          <w:sz w:val="18"/>
          <w:szCs w:val="18"/>
          <w:lang w:val="ru-RU"/>
        </w:rPr>
        <w:t xml:space="preserve">Консолидированная и </w:t>
      </w:r>
      <w:r w:rsidR="00A104B3" w:rsidRPr="0027643D">
        <w:rPr>
          <w:rFonts w:ascii="Arial" w:hAnsi="Arial" w:cs="Arial"/>
          <w:i/>
          <w:sz w:val="18"/>
          <w:szCs w:val="18"/>
          <w:lang w:val="ru-RU"/>
        </w:rPr>
        <w:t>неконсолидированная</w:t>
      </w:r>
      <w:r w:rsidRPr="0027643D">
        <w:rPr>
          <w:rFonts w:ascii="Arial" w:hAnsi="Arial" w:cs="Arial"/>
          <w:i/>
          <w:sz w:val="18"/>
          <w:szCs w:val="18"/>
          <w:lang w:val="ru-RU"/>
        </w:rPr>
        <w:t xml:space="preserve"> финансовая отчетность</w:t>
      </w:r>
      <w:r w:rsidR="00A104B3" w:rsidRPr="0027643D">
        <w:rPr>
          <w:rFonts w:ascii="Arial" w:hAnsi="Arial" w:cs="Arial"/>
          <w:i/>
          <w:sz w:val="18"/>
          <w:szCs w:val="18"/>
          <w:lang w:val="ru-RU"/>
        </w:rPr>
        <w:t>”</w:t>
      </w:r>
      <w:r w:rsidRPr="0027643D">
        <w:rPr>
          <w:rFonts w:ascii="Arial" w:hAnsi="Arial" w:cs="Arial"/>
          <w:i/>
          <w:sz w:val="18"/>
          <w:szCs w:val="18"/>
          <w:lang w:val="ru-RU"/>
        </w:rPr>
        <w:t xml:space="preserve"> (новая редакция) </w:t>
      </w:r>
    </w:p>
    <w:p w:rsidR="008C75CE" w:rsidRPr="0027643D" w:rsidRDefault="008C75CE" w:rsidP="0027643D">
      <w:pPr>
        <w:pStyle w:val="Normaltext"/>
        <w:spacing w:line="240" w:lineRule="auto"/>
        <w:ind w:right="-21"/>
        <w:jc w:val="left"/>
        <w:rPr>
          <w:rFonts w:ascii="Arial" w:hAnsi="Arial" w:cs="Arial"/>
          <w:sz w:val="18"/>
          <w:szCs w:val="18"/>
          <w:lang w:val="ru-RU"/>
        </w:rPr>
      </w:pPr>
      <w:r w:rsidRPr="0027643D">
        <w:rPr>
          <w:rFonts w:ascii="Arial" w:hAnsi="Arial" w:cs="Arial"/>
          <w:sz w:val="18"/>
          <w:szCs w:val="18"/>
          <w:lang w:val="ru-RU"/>
        </w:rPr>
        <w:t>В январе 2008 года были выпущены пересмотренные МСФО (</w:t>
      </w:r>
      <w:r w:rsidRPr="0027643D">
        <w:rPr>
          <w:rFonts w:ascii="Arial" w:hAnsi="Arial" w:cs="Arial"/>
          <w:sz w:val="18"/>
          <w:szCs w:val="18"/>
          <w:lang w:val="en-US"/>
        </w:rPr>
        <w:t>IFRS</w:t>
      </w:r>
      <w:r w:rsidRPr="0027643D">
        <w:rPr>
          <w:rFonts w:ascii="Arial" w:hAnsi="Arial" w:cs="Arial"/>
          <w:sz w:val="18"/>
          <w:szCs w:val="18"/>
          <w:lang w:val="ru-RU"/>
        </w:rPr>
        <w:t>) 3 и МСФО (</w:t>
      </w:r>
      <w:r w:rsidRPr="0027643D">
        <w:rPr>
          <w:rFonts w:ascii="Arial" w:hAnsi="Arial" w:cs="Arial"/>
          <w:sz w:val="18"/>
          <w:szCs w:val="18"/>
          <w:lang w:val="en-US"/>
        </w:rPr>
        <w:t>IAS</w:t>
      </w:r>
      <w:r w:rsidRPr="0027643D">
        <w:rPr>
          <w:rFonts w:ascii="Arial" w:hAnsi="Arial" w:cs="Arial"/>
          <w:sz w:val="18"/>
          <w:szCs w:val="18"/>
          <w:lang w:val="ru-RU"/>
        </w:rPr>
        <w:t>) 27, которые должны применяться для годовых отчетных периодов, начинающихся 1 июля 2009 г</w:t>
      </w:r>
      <w:r w:rsidR="00A104B3" w:rsidRPr="0027643D">
        <w:rPr>
          <w:rFonts w:ascii="Arial" w:hAnsi="Arial" w:cs="Arial"/>
          <w:sz w:val="18"/>
          <w:szCs w:val="18"/>
          <w:lang w:val="ru-RU"/>
        </w:rPr>
        <w:t>ода</w:t>
      </w:r>
      <w:r w:rsidRPr="0027643D">
        <w:rPr>
          <w:rFonts w:ascii="Arial" w:hAnsi="Arial" w:cs="Arial"/>
          <w:sz w:val="18"/>
          <w:szCs w:val="18"/>
          <w:lang w:val="ru-RU"/>
        </w:rPr>
        <w:t xml:space="preserve"> или после этой даты. Новая редакция МСФО (</w:t>
      </w:r>
      <w:r w:rsidRPr="0027643D">
        <w:rPr>
          <w:rFonts w:ascii="Arial" w:hAnsi="Arial" w:cs="Arial"/>
          <w:sz w:val="18"/>
          <w:szCs w:val="18"/>
          <w:lang w:val="en-US"/>
        </w:rPr>
        <w:t>IFRS</w:t>
      </w:r>
      <w:r w:rsidRPr="0027643D">
        <w:rPr>
          <w:rFonts w:ascii="Arial" w:hAnsi="Arial" w:cs="Arial"/>
          <w:sz w:val="18"/>
          <w:szCs w:val="18"/>
          <w:lang w:val="ru-RU"/>
        </w:rPr>
        <w:t>) 3 вносит ряд изменений в учет объединения бизнеса, затрагивающих расчет гудвила, представление финансового результата за отчетный период, в котором произошло приобретение, и будущих финансовых результатов. Согласно пересмотренному МСФО (</w:t>
      </w:r>
      <w:r w:rsidRPr="0027643D">
        <w:rPr>
          <w:rFonts w:ascii="Arial" w:hAnsi="Arial" w:cs="Arial"/>
          <w:sz w:val="18"/>
          <w:szCs w:val="18"/>
          <w:lang w:val="en-US"/>
        </w:rPr>
        <w:t>IAS</w:t>
      </w:r>
      <w:r w:rsidRPr="0027643D">
        <w:rPr>
          <w:rFonts w:ascii="Arial" w:hAnsi="Arial" w:cs="Arial"/>
          <w:sz w:val="18"/>
          <w:szCs w:val="18"/>
          <w:lang w:val="ru-RU"/>
        </w:rPr>
        <w:t>) 27</w:t>
      </w:r>
      <w:r w:rsidR="00A104B3" w:rsidRPr="0027643D">
        <w:rPr>
          <w:rFonts w:ascii="Arial" w:hAnsi="Arial" w:cs="Arial"/>
          <w:sz w:val="18"/>
          <w:szCs w:val="18"/>
          <w:lang w:val="ru-RU"/>
        </w:rPr>
        <w:t>,</w:t>
      </w:r>
      <w:r w:rsidRPr="0027643D">
        <w:rPr>
          <w:rFonts w:ascii="Arial" w:hAnsi="Arial" w:cs="Arial"/>
          <w:sz w:val="18"/>
          <w:szCs w:val="18"/>
          <w:lang w:val="ru-RU"/>
        </w:rPr>
        <w:t xml:space="preserve"> последующее увеличение доли в дочерней организации должно учитываться как сделка между владельцами капитала. Соответственно, такое увеличение не повлияет ни на гудвил, ни на прибыль или убыток. Изменения также коснулись порядка учета убытков дочерней компании и потери контроля над дочерней организацией. Пересмотренные МСФО (</w:t>
      </w:r>
      <w:r w:rsidRPr="0027643D">
        <w:rPr>
          <w:rFonts w:ascii="Arial" w:hAnsi="Arial" w:cs="Arial"/>
          <w:sz w:val="18"/>
          <w:szCs w:val="18"/>
          <w:lang w:val="en-US"/>
        </w:rPr>
        <w:t>IFRS</w:t>
      </w:r>
      <w:r w:rsidRPr="0027643D">
        <w:rPr>
          <w:rFonts w:ascii="Arial" w:hAnsi="Arial" w:cs="Arial"/>
          <w:sz w:val="18"/>
          <w:szCs w:val="18"/>
          <w:lang w:val="ru-RU"/>
        </w:rPr>
        <w:t>) 3 и МСФО (</w:t>
      </w:r>
      <w:r w:rsidRPr="0027643D">
        <w:rPr>
          <w:rFonts w:ascii="Arial" w:hAnsi="Arial" w:cs="Arial"/>
          <w:sz w:val="18"/>
          <w:szCs w:val="18"/>
          <w:lang w:val="en-US"/>
        </w:rPr>
        <w:t>IAS</w:t>
      </w:r>
      <w:r w:rsidRPr="0027643D">
        <w:rPr>
          <w:rFonts w:ascii="Arial" w:hAnsi="Arial" w:cs="Arial"/>
          <w:sz w:val="18"/>
          <w:szCs w:val="18"/>
          <w:lang w:val="ru-RU"/>
        </w:rPr>
        <w:t>) 27 применяются на перспективной основе.</w:t>
      </w:r>
    </w:p>
    <w:p w:rsidR="00795620" w:rsidRPr="0027643D" w:rsidRDefault="00795620" w:rsidP="0027643D">
      <w:pPr>
        <w:pStyle w:val="Normaltext"/>
        <w:spacing w:line="240" w:lineRule="auto"/>
        <w:ind w:right="-21"/>
        <w:jc w:val="left"/>
        <w:rPr>
          <w:rFonts w:ascii="Arial" w:hAnsi="Arial" w:cs="Arial"/>
          <w:sz w:val="18"/>
          <w:szCs w:val="18"/>
          <w:lang w:val="ru-RU"/>
        </w:rPr>
      </w:pPr>
    </w:p>
    <w:p w:rsidR="00795620" w:rsidRPr="0027643D" w:rsidRDefault="00795620" w:rsidP="0027643D">
      <w:pPr>
        <w:pStyle w:val="Normaltext"/>
        <w:spacing w:line="240" w:lineRule="auto"/>
        <w:ind w:right="-21"/>
        <w:jc w:val="left"/>
        <w:rPr>
          <w:rFonts w:ascii="Arial" w:hAnsi="Arial" w:cs="Arial"/>
          <w:i/>
          <w:sz w:val="18"/>
          <w:szCs w:val="18"/>
          <w:lang w:val="ru-RU"/>
        </w:rPr>
      </w:pPr>
      <w:r w:rsidRPr="0027643D">
        <w:rPr>
          <w:rFonts w:ascii="Arial" w:hAnsi="Arial" w:cs="Arial"/>
          <w:i/>
          <w:sz w:val="18"/>
          <w:szCs w:val="18"/>
          <w:lang w:val="ru-RU"/>
        </w:rPr>
        <w:t>Поправки к МСФО (</w:t>
      </w:r>
      <w:r w:rsidRPr="0027643D">
        <w:rPr>
          <w:rFonts w:ascii="Arial" w:hAnsi="Arial" w:cs="Arial"/>
          <w:i/>
          <w:sz w:val="18"/>
          <w:szCs w:val="18"/>
          <w:lang w:val="en-US"/>
        </w:rPr>
        <w:t>IFRS</w:t>
      </w:r>
      <w:r w:rsidRPr="0027643D">
        <w:rPr>
          <w:rFonts w:ascii="Arial" w:hAnsi="Arial" w:cs="Arial"/>
          <w:i/>
          <w:sz w:val="18"/>
          <w:szCs w:val="18"/>
          <w:lang w:val="ru-RU"/>
        </w:rPr>
        <w:t xml:space="preserve">) 2 </w:t>
      </w:r>
      <w:r w:rsidR="00A104B3" w:rsidRPr="0027643D">
        <w:rPr>
          <w:rFonts w:ascii="Arial" w:hAnsi="Arial" w:cs="Arial"/>
          <w:i/>
          <w:sz w:val="18"/>
          <w:szCs w:val="18"/>
          <w:lang w:val="ru-RU"/>
        </w:rPr>
        <w:t>“</w:t>
      </w:r>
      <w:r w:rsidRPr="0027643D">
        <w:rPr>
          <w:rFonts w:ascii="Arial" w:hAnsi="Arial" w:cs="Arial"/>
          <w:i/>
          <w:sz w:val="18"/>
          <w:szCs w:val="18"/>
          <w:lang w:val="ru-RU"/>
        </w:rPr>
        <w:t>Выплаты, основанные на акциях</w:t>
      </w:r>
      <w:r w:rsidR="00A104B3" w:rsidRPr="0027643D">
        <w:rPr>
          <w:rFonts w:ascii="Arial" w:hAnsi="Arial" w:cs="Arial"/>
          <w:i/>
          <w:sz w:val="18"/>
          <w:szCs w:val="18"/>
          <w:lang w:val="ru-RU"/>
        </w:rPr>
        <w:t>”</w:t>
      </w:r>
      <w:r w:rsidRPr="0027643D">
        <w:rPr>
          <w:rFonts w:ascii="Arial" w:hAnsi="Arial" w:cs="Arial"/>
          <w:i/>
          <w:sz w:val="18"/>
          <w:szCs w:val="18"/>
          <w:lang w:val="ru-RU"/>
        </w:rPr>
        <w:t xml:space="preserve"> </w:t>
      </w:r>
      <w:r w:rsidR="00A104B3" w:rsidRPr="0027643D">
        <w:rPr>
          <w:rFonts w:ascii="Arial" w:hAnsi="Arial" w:cs="Arial"/>
          <w:i/>
          <w:sz w:val="18"/>
          <w:szCs w:val="18"/>
          <w:lang w:val="ru-RU"/>
        </w:rPr>
        <w:t>–</w:t>
      </w:r>
      <w:r w:rsidRPr="0027643D">
        <w:rPr>
          <w:rFonts w:ascii="Arial" w:hAnsi="Arial" w:cs="Arial"/>
          <w:i/>
          <w:sz w:val="18"/>
          <w:szCs w:val="18"/>
          <w:lang w:val="ru-RU"/>
        </w:rPr>
        <w:t xml:space="preserve"> </w:t>
      </w:r>
      <w:r w:rsidR="00A104B3" w:rsidRPr="0027643D">
        <w:rPr>
          <w:rFonts w:ascii="Arial" w:hAnsi="Arial" w:cs="Arial"/>
          <w:i/>
          <w:sz w:val="18"/>
          <w:szCs w:val="18"/>
          <w:lang w:val="ru-RU"/>
        </w:rPr>
        <w:t>“</w:t>
      </w:r>
      <w:r w:rsidRPr="0027643D">
        <w:rPr>
          <w:rFonts w:ascii="Arial" w:hAnsi="Arial" w:cs="Arial"/>
          <w:i/>
          <w:sz w:val="18"/>
          <w:szCs w:val="18"/>
          <w:lang w:val="ru-RU"/>
        </w:rPr>
        <w:t>Внутригрупповые сделки с выплатами, основанными на акциях, расчеты по которым осуществляются денежными средствами</w:t>
      </w:r>
      <w:r w:rsidR="00A104B3" w:rsidRPr="0027643D">
        <w:rPr>
          <w:rFonts w:ascii="Arial" w:hAnsi="Arial" w:cs="Arial"/>
          <w:i/>
          <w:sz w:val="18"/>
          <w:szCs w:val="18"/>
          <w:lang w:val="ru-RU"/>
        </w:rPr>
        <w:t>”</w:t>
      </w:r>
    </w:p>
    <w:p w:rsidR="00795620" w:rsidRPr="0027643D" w:rsidRDefault="00795620"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Поправки к МСФО (</w:t>
      </w:r>
      <w:r w:rsidRPr="0027643D">
        <w:rPr>
          <w:rFonts w:ascii="Arial" w:hAnsi="Arial" w:cs="Arial"/>
          <w:sz w:val="18"/>
          <w:szCs w:val="18"/>
          <w:lang w:val="en-US"/>
        </w:rPr>
        <w:t>IFRS</w:t>
      </w:r>
      <w:r w:rsidRPr="0027643D">
        <w:rPr>
          <w:rFonts w:ascii="Arial" w:hAnsi="Arial" w:cs="Arial"/>
          <w:sz w:val="18"/>
          <w:szCs w:val="18"/>
          <w:lang w:val="ru-RU"/>
        </w:rPr>
        <w:t>) 2</w:t>
      </w:r>
      <w:r w:rsidRPr="0027643D">
        <w:rPr>
          <w:rFonts w:ascii="Arial" w:hAnsi="Arial" w:cs="Arial"/>
          <w:i/>
          <w:sz w:val="18"/>
          <w:szCs w:val="18"/>
          <w:lang w:val="ru-RU"/>
        </w:rPr>
        <w:t xml:space="preserve"> </w:t>
      </w:r>
      <w:r w:rsidRPr="0027643D">
        <w:rPr>
          <w:rFonts w:ascii="Arial" w:hAnsi="Arial" w:cs="Arial"/>
          <w:sz w:val="18"/>
          <w:szCs w:val="18"/>
          <w:lang w:val="ru-RU"/>
        </w:rPr>
        <w:t>были выпущены в июне 2009 года и вступают в силу для годовых отчетных периодо</w:t>
      </w:r>
      <w:r w:rsidR="00A104B3" w:rsidRPr="0027643D">
        <w:rPr>
          <w:rFonts w:ascii="Arial" w:hAnsi="Arial" w:cs="Arial"/>
          <w:sz w:val="18"/>
          <w:szCs w:val="18"/>
          <w:lang w:val="ru-RU"/>
        </w:rPr>
        <w:t>в, начинающихся 1 января 2010 года</w:t>
      </w:r>
      <w:r w:rsidRPr="0027643D">
        <w:rPr>
          <w:rFonts w:ascii="Arial" w:hAnsi="Arial" w:cs="Arial"/>
          <w:sz w:val="18"/>
          <w:szCs w:val="18"/>
          <w:lang w:val="ru-RU"/>
        </w:rPr>
        <w:t xml:space="preserve"> или после этой даты. Данные поправки уточняют сферу применения стандарта и порядок учета внутригрупповых сделок, расчеты по которым осуществляются денежными средствами, а также отменяют Интерпретации IFRIC 8 и IFRIC 11. </w:t>
      </w:r>
      <w:r w:rsidR="008C75CE" w:rsidRPr="0027643D">
        <w:rPr>
          <w:rFonts w:ascii="Arial" w:hAnsi="Arial" w:cs="Arial"/>
          <w:sz w:val="18"/>
          <w:szCs w:val="18"/>
          <w:lang w:val="ru-RU"/>
        </w:rPr>
        <w:t>Д</w:t>
      </w:r>
      <w:r w:rsidRPr="0027643D">
        <w:rPr>
          <w:rFonts w:ascii="Arial" w:hAnsi="Arial" w:cs="Arial"/>
          <w:sz w:val="18"/>
          <w:szCs w:val="18"/>
          <w:lang w:val="ru-RU"/>
        </w:rPr>
        <w:t>анные поправки не ока</w:t>
      </w:r>
      <w:r w:rsidR="008C75CE" w:rsidRPr="0027643D">
        <w:rPr>
          <w:rFonts w:ascii="Arial" w:hAnsi="Arial" w:cs="Arial"/>
          <w:sz w:val="18"/>
          <w:szCs w:val="18"/>
          <w:lang w:val="ru-RU"/>
        </w:rPr>
        <w:t>зали</w:t>
      </w:r>
      <w:r w:rsidR="00A104B3" w:rsidRPr="0027643D">
        <w:rPr>
          <w:rFonts w:ascii="Arial" w:hAnsi="Arial" w:cs="Arial"/>
          <w:sz w:val="18"/>
          <w:szCs w:val="18"/>
          <w:lang w:val="ru-RU"/>
        </w:rPr>
        <w:t xml:space="preserve"> влияния на </w:t>
      </w:r>
      <w:r w:rsidRPr="0027643D">
        <w:rPr>
          <w:rFonts w:ascii="Arial" w:hAnsi="Arial" w:cs="Arial"/>
          <w:sz w:val="18"/>
          <w:szCs w:val="18"/>
          <w:lang w:val="ru-RU"/>
        </w:rPr>
        <w:t xml:space="preserve">консолидированную финансовую отчетность </w:t>
      </w:r>
      <w:r w:rsidR="00A104B3" w:rsidRPr="0027643D">
        <w:rPr>
          <w:rFonts w:ascii="Arial" w:hAnsi="Arial" w:cs="Arial"/>
          <w:sz w:val="18"/>
          <w:szCs w:val="18"/>
          <w:lang w:val="ru-RU"/>
        </w:rPr>
        <w:t>Группы</w:t>
      </w:r>
      <w:r w:rsidRPr="0027643D">
        <w:rPr>
          <w:rFonts w:ascii="Arial" w:hAnsi="Arial" w:cs="Arial"/>
          <w:sz w:val="18"/>
          <w:szCs w:val="18"/>
          <w:lang w:val="ru-RU"/>
        </w:rPr>
        <w:t>.</w:t>
      </w:r>
    </w:p>
    <w:p w:rsidR="008C75CE" w:rsidRPr="0027643D" w:rsidRDefault="008C75CE" w:rsidP="0027643D">
      <w:pPr>
        <w:pStyle w:val="000Normal"/>
        <w:spacing w:before="0" w:after="0" w:line="240" w:lineRule="auto"/>
        <w:ind w:right="-21"/>
        <w:jc w:val="left"/>
        <w:rPr>
          <w:rFonts w:ascii="Arial" w:hAnsi="Arial" w:cs="Arial"/>
          <w:sz w:val="18"/>
          <w:szCs w:val="18"/>
          <w:lang w:val="ru-RU"/>
        </w:rPr>
      </w:pPr>
    </w:p>
    <w:p w:rsidR="00795620" w:rsidRPr="0027643D" w:rsidRDefault="00795620" w:rsidP="0027643D">
      <w:pPr>
        <w:pStyle w:val="000Normal"/>
        <w:spacing w:before="0" w:after="0" w:line="240" w:lineRule="auto"/>
        <w:ind w:right="-21"/>
        <w:jc w:val="left"/>
        <w:rPr>
          <w:rFonts w:ascii="Arial" w:hAnsi="Arial" w:cs="Arial"/>
          <w:i/>
          <w:sz w:val="18"/>
          <w:szCs w:val="18"/>
          <w:lang w:val="ru-RU"/>
        </w:rPr>
      </w:pPr>
      <w:r w:rsidRPr="0027643D">
        <w:rPr>
          <w:rFonts w:ascii="Arial" w:hAnsi="Arial" w:cs="Arial"/>
          <w:i/>
          <w:sz w:val="18"/>
          <w:szCs w:val="18"/>
          <w:lang w:val="ru-RU"/>
        </w:rPr>
        <w:t xml:space="preserve">Интерпретация </w:t>
      </w:r>
      <w:r w:rsidRPr="0027643D">
        <w:rPr>
          <w:rFonts w:ascii="Arial" w:hAnsi="Arial" w:cs="Arial"/>
          <w:i/>
          <w:sz w:val="18"/>
          <w:szCs w:val="18"/>
          <w:lang w:val="en-US"/>
        </w:rPr>
        <w:t>IFRIC</w:t>
      </w:r>
      <w:r w:rsidR="00A104B3" w:rsidRPr="0027643D">
        <w:rPr>
          <w:rFonts w:ascii="Arial" w:hAnsi="Arial" w:cs="Arial"/>
          <w:i/>
          <w:sz w:val="18"/>
          <w:szCs w:val="18"/>
          <w:lang w:val="ru-RU"/>
        </w:rPr>
        <w:t xml:space="preserve"> 17 “</w:t>
      </w:r>
      <w:r w:rsidRPr="0027643D">
        <w:rPr>
          <w:rFonts w:ascii="Arial" w:hAnsi="Arial" w:cs="Arial"/>
          <w:i/>
          <w:sz w:val="18"/>
          <w:szCs w:val="18"/>
          <w:lang w:val="ru-RU"/>
        </w:rPr>
        <w:t>Распределение неденежных активов между собственниками</w:t>
      </w:r>
      <w:r w:rsidR="00A104B3" w:rsidRPr="0027643D">
        <w:rPr>
          <w:rFonts w:ascii="Arial" w:hAnsi="Arial" w:cs="Arial"/>
          <w:i/>
          <w:sz w:val="18"/>
          <w:szCs w:val="18"/>
          <w:lang w:val="ru-RU"/>
        </w:rPr>
        <w:t>”</w:t>
      </w:r>
    </w:p>
    <w:p w:rsidR="00795620" w:rsidRPr="0027643D" w:rsidRDefault="00795620" w:rsidP="0027643D">
      <w:pPr>
        <w:pStyle w:val="Normaltext"/>
        <w:spacing w:line="240" w:lineRule="auto"/>
        <w:ind w:right="-21"/>
        <w:jc w:val="left"/>
        <w:rPr>
          <w:rFonts w:ascii="Arial" w:hAnsi="Arial" w:cs="Arial"/>
          <w:i/>
          <w:sz w:val="18"/>
          <w:szCs w:val="18"/>
          <w:lang w:val="ru-RU"/>
        </w:rPr>
      </w:pPr>
      <w:r w:rsidRPr="0027643D">
        <w:rPr>
          <w:rFonts w:ascii="Arial" w:hAnsi="Arial" w:cs="Arial"/>
          <w:sz w:val="18"/>
          <w:szCs w:val="18"/>
          <w:lang w:val="ru-RU"/>
        </w:rPr>
        <w:t xml:space="preserve">Интерпретация </w:t>
      </w:r>
      <w:r w:rsidRPr="0027643D">
        <w:rPr>
          <w:rFonts w:ascii="Arial" w:hAnsi="Arial" w:cs="Arial"/>
          <w:sz w:val="18"/>
          <w:szCs w:val="18"/>
          <w:lang w:val="en-US"/>
        </w:rPr>
        <w:t>IFRIC</w:t>
      </w:r>
      <w:r w:rsidRPr="0027643D">
        <w:rPr>
          <w:rFonts w:ascii="Arial" w:hAnsi="Arial" w:cs="Arial"/>
          <w:sz w:val="18"/>
          <w:szCs w:val="18"/>
          <w:lang w:val="ru-RU"/>
        </w:rPr>
        <w:t xml:space="preserve"> 17 была выпущена 27 ноября 2008 и вступает в силу для годовых отчетных перио</w:t>
      </w:r>
      <w:r w:rsidR="00A104B3" w:rsidRPr="0027643D">
        <w:rPr>
          <w:rFonts w:ascii="Arial" w:hAnsi="Arial" w:cs="Arial"/>
          <w:sz w:val="18"/>
          <w:szCs w:val="18"/>
          <w:lang w:val="ru-RU"/>
        </w:rPr>
        <w:t>дов, начинающихся 1 июля 2009 года</w:t>
      </w:r>
      <w:r w:rsidRPr="0027643D">
        <w:rPr>
          <w:rFonts w:ascii="Arial" w:hAnsi="Arial" w:cs="Arial"/>
          <w:sz w:val="18"/>
          <w:szCs w:val="18"/>
          <w:lang w:val="ru-RU"/>
        </w:rPr>
        <w:t xml:space="preserve"> или после этой даты. Данная интерпретация применяется к распределению на пропорциональной основе неденежных активов между собственниками, кроме операций под общим контролем, и требует признания обязательства по выплате дивидендов в момент их объявления по справедливой стоимости чистых активов, подлежащих распределению, с отражением разницы между суммой уплаченных дивидендов и балансовой стоимостью распределяемых чистых активов в отчете о прибылях и убытках. В соответствии с Интерпретацией </w:t>
      </w:r>
      <w:r w:rsidRPr="0027643D">
        <w:rPr>
          <w:rFonts w:ascii="Arial" w:hAnsi="Arial" w:cs="Arial"/>
          <w:sz w:val="18"/>
          <w:szCs w:val="18"/>
          <w:lang w:val="en-US"/>
        </w:rPr>
        <w:t>IFRIC</w:t>
      </w:r>
      <w:r w:rsidRPr="0027643D">
        <w:rPr>
          <w:rFonts w:ascii="Arial" w:hAnsi="Arial" w:cs="Arial"/>
          <w:sz w:val="18"/>
          <w:szCs w:val="18"/>
          <w:lang w:val="ru-RU"/>
        </w:rPr>
        <w:t xml:space="preserve"> 17 предприятие должно дополнительно раскрыть информацию в случае, если чистые активы, подлежащие распределению между собственниками, являются прекращенной деятельностью. </w:t>
      </w:r>
      <w:r w:rsidR="008C75CE" w:rsidRPr="0027643D">
        <w:rPr>
          <w:rFonts w:ascii="Arial" w:hAnsi="Arial" w:cs="Arial"/>
          <w:sz w:val="18"/>
          <w:szCs w:val="18"/>
          <w:lang w:val="ru-RU"/>
        </w:rPr>
        <w:t>Д</w:t>
      </w:r>
      <w:r w:rsidRPr="0027643D">
        <w:rPr>
          <w:rFonts w:ascii="Arial" w:hAnsi="Arial" w:cs="Arial"/>
          <w:sz w:val="18"/>
          <w:szCs w:val="18"/>
          <w:lang w:val="ru-RU"/>
        </w:rPr>
        <w:t>анная Интерпретация не ока</w:t>
      </w:r>
      <w:r w:rsidR="008C75CE" w:rsidRPr="0027643D">
        <w:rPr>
          <w:rFonts w:ascii="Arial" w:hAnsi="Arial" w:cs="Arial"/>
          <w:sz w:val="18"/>
          <w:szCs w:val="18"/>
          <w:lang w:val="ru-RU"/>
        </w:rPr>
        <w:t>зала</w:t>
      </w:r>
      <w:r w:rsidR="00A104B3" w:rsidRPr="0027643D">
        <w:rPr>
          <w:rFonts w:ascii="Arial" w:hAnsi="Arial" w:cs="Arial"/>
          <w:sz w:val="18"/>
          <w:szCs w:val="18"/>
          <w:lang w:val="ru-RU"/>
        </w:rPr>
        <w:t xml:space="preserve"> влияния на </w:t>
      </w:r>
      <w:r w:rsidRPr="0027643D">
        <w:rPr>
          <w:rFonts w:ascii="Arial" w:hAnsi="Arial" w:cs="Arial"/>
          <w:sz w:val="18"/>
          <w:szCs w:val="18"/>
          <w:lang w:val="ru-RU"/>
        </w:rPr>
        <w:t>консолидированную финансовую отчетность Группы.</w:t>
      </w:r>
    </w:p>
    <w:p w:rsidR="00795620" w:rsidRPr="0027643D" w:rsidRDefault="00795620" w:rsidP="0027643D">
      <w:pPr>
        <w:pStyle w:val="Normaltext"/>
        <w:spacing w:line="240" w:lineRule="auto"/>
        <w:ind w:right="-21"/>
        <w:jc w:val="left"/>
        <w:rPr>
          <w:rFonts w:ascii="Arial" w:hAnsi="Arial" w:cs="Arial"/>
          <w:sz w:val="18"/>
          <w:szCs w:val="18"/>
          <w:lang w:val="ru-RU"/>
        </w:rPr>
      </w:pPr>
    </w:p>
    <w:p w:rsidR="00795620" w:rsidRPr="0027643D" w:rsidRDefault="00795620" w:rsidP="0027643D">
      <w:pPr>
        <w:pStyle w:val="Normaltext"/>
        <w:spacing w:line="240" w:lineRule="auto"/>
        <w:ind w:right="-21"/>
        <w:jc w:val="left"/>
        <w:rPr>
          <w:rFonts w:ascii="Arial" w:hAnsi="Arial" w:cs="Arial"/>
          <w:i/>
          <w:sz w:val="18"/>
          <w:szCs w:val="18"/>
          <w:lang w:val="ru-RU"/>
        </w:rPr>
      </w:pPr>
      <w:r w:rsidRPr="0027643D">
        <w:rPr>
          <w:rFonts w:ascii="Arial" w:hAnsi="Arial" w:cs="Arial"/>
          <w:i/>
          <w:sz w:val="18"/>
          <w:szCs w:val="18"/>
          <w:lang w:val="ru-RU"/>
        </w:rPr>
        <w:t>Усовершенствования МСФО</w:t>
      </w:r>
    </w:p>
    <w:p w:rsidR="00795620" w:rsidRPr="0027643D" w:rsidRDefault="00795620"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В апреле 2009 г</w:t>
      </w:r>
      <w:r w:rsidR="00A104B3" w:rsidRPr="0027643D">
        <w:rPr>
          <w:rFonts w:ascii="Arial" w:hAnsi="Arial" w:cs="Arial"/>
          <w:sz w:val="18"/>
          <w:szCs w:val="18"/>
          <w:lang w:val="ru-RU"/>
        </w:rPr>
        <w:t>ода</w:t>
      </w:r>
      <w:r w:rsidRPr="0027643D">
        <w:rPr>
          <w:rFonts w:ascii="Arial" w:hAnsi="Arial" w:cs="Arial"/>
          <w:sz w:val="18"/>
          <w:szCs w:val="18"/>
          <w:lang w:val="ru-RU"/>
        </w:rPr>
        <w:t xml:space="preserve"> Совет по МСФО выпустил второй сборник поправок к стандартам, главным образом с целью устранения внутренних несоответствий и уточнения формулировок. </w:t>
      </w:r>
      <w:r w:rsidR="008C75CE" w:rsidRPr="0027643D">
        <w:rPr>
          <w:rFonts w:ascii="Arial" w:hAnsi="Arial" w:cs="Arial"/>
          <w:sz w:val="18"/>
          <w:szCs w:val="18"/>
          <w:lang w:val="ru-RU"/>
        </w:rPr>
        <w:t>Большинство поправок вступает в силу для годовых отчетных периодов, начинающихся 1 января 2010 г</w:t>
      </w:r>
      <w:r w:rsidR="00A104B3" w:rsidRPr="0027643D">
        <w:rPr>
          <w:rFonts w:ascii="Arial" w:hAnsi="Arial" w:cs="Arial"/>
          <w:sz w:val="18"/>
          <w:szCs w:val="18"/>
          <w:lang w:val="ru-RU"/>
        </w:rPr>
        <w:t>ода</w:t>
      </w:r>
      <w:r w:rsidR="008C75CE" w:rsidRPr="0027643D">
        <w:rPr>
          <w:rFonts w:ascii="Arial" w:hAnsi="Arial" w:cs="Arial"/>
          <w:sz w:val="18"/>
          <w:szCs w:val="18"/>
          <w:lang w:val="ru-RU"/>
        </w:rPr>
        <w:t xml:space="preserve"> или позже. </w:t>
      </w:r>
      <w:r w:rsidRPr="0027643D">
        <w:rPr>
          <w:rFonts w:ascii="Arial" w:hAnsi="Arial" w:cs="Arial"/>
          <w:sz w:val="18"/>
          <w:szCs w:val="18"/>
          <w:lang w:val="ru-RU"/>
        </w:rPr>
        <w:t xml:space="preserve">В отношении каждого стандарта существуют отдельные переходные положения. Поправки, включенные в </w:t>
      </w:r>
      <w:r w:rsidR="00A104B3" w:rsidRPr="0027643D">
        <w:rPr>
          <w:rFonts w:ascii="Arial" w:hAnsi="Arial" w:cs="Arial"/>
          <w:sz w:val="18"/>
          <w:szCs w:val="18"/>
          <w:lang w:val="ru-RU"/>
        </w:rPr>
        <w:t>“</w:t>
      </w:r>
      <w:r w:rsidRPr="0027643D">
        <w:rPr>
          <w:rFonts w:ascii="Arial" w:hAnsi="Arial" w:cs="Arial"/>
          <w:sz w:val="18"/>
          <w:szCs w:val="18"/>
          <w:lang w:val="ru-RU"/>
        </w:rPr>
        <w:t>Усовершенствования МСФО</w:t>
      </w:r>
      <w:r w:rsidR="00A104B3" w:rsidRPr="0027643D">
        <w:rPr>
          <w:rFonts w:ascii="Arial" w:hAnsi="Arial" w:cs="Arial"/>
          <w:sz w:val="18"/>
          <w:szCs w:val="18"/>
          <w:lang w:val="ru-RU"/>
        </w:rPr>
        <w:t>”</w:t>
      </w:r>
      <w:r w:rsidRPr="0027643D">
        <w:rPr>
          <w:rFonts w:ascii="Arial" w:hAnsi="Arial" w:cs="Arial"/>
          <w:sz w:val="18"/>
          <w:szCs w:val="18"/>
          <w:lang w:val="ru-RU"/>
        </w:rPr>
        <w:t>, опубликованные в апреле 2009 года, не оказали влияния на учетную политику, финансовое положение или результаты финансовой деятельности Группы, за исключением поправ</w:t>
      </w:r>
      <w:r w:rsidR="00A104B3" w:rsidRPr="0027643D">
        <w:rPr>
          <w:rFonts w:ascii="Arial" w:hAnsi="Arial" w:cs="Arial"/>
          <w:sz w:val="18"/>
          <w:szCs w:val="18"/>
          <w:lang w:val="ru-RU"/>
        </w:rPr>
        <w:t xml:space="preserve">ки </w:t>
      </w:r>
      <w:r w:rsidRPr="0027643D">
        <w:rPr>
          <w:rFonts w:ascii="Arial" w:hAnsi="Arial" w:cs="Arial"/>
          <w:sz w:val="18"/>
          <w:szCs w:val="18"/>
          <w:lang w:val="ru-RU"/>
        </w:rPr>
        <w:t xml:space="preserve">к МСФО (IAS) 7 </w:t>
      </w:r>
      <w:r w:rsidR="002F19A5" w:rsidRPr="002F19A5">
        <w:rPr>
          <w:rFonts w:ascii="Arial" w:hAnsi="Arial" w:cs="Arial"/>
          <w:i/>
          <w:sz w:val="18"/>
          <w:szCs w:val="18"/>
          <w:lang w:val="ru-RU"/>
        </w:rPr>
        <w:t>“Отчет о движении денежных средств”</w:t>
      </w:r>
      <w:r w:rsidR="00A104B3" w:rsidRPr="0027643D">
        <w:rPr>
          <w:rFonts w:ascii="Arial" w:hAnsi="Arial" w:cs="Arial"/>
          <w:sz w:val="18"/>
          <w:szCs w:val="18"/>
          <w:lang w:val="ru-RU"/>
        </w:rPr>
        <w:t>, которая</w:t>
      </w:r>
      <w:r w:rsidRPr="0027643D">
        <w:rPr>
          <w:rFonts w:ascii="Arial" w:hAnsi="Arial" w:cs="Arial"/>
          <w:sz w:val="18"/>
          <w:szCs w:val="18"/>
          <w:lang w:val="ru-RU"/>
        </w:rPr>
        <w:t xml:space="preserve"> поясняет, что в качестве денежных потоков от инвестиционной деятельности могут классифицироваться только затраты,</w:t>
      </w:r>
      <w:r w:rsidR="00A104B3" w:rsidRPr="0027643D">
        <w:rPr>
          <w:rFonts w:ascii="Arial" w:hAnsi="Arial" w:cs="Arial"/>
          <w:sz w:val="18"/>
          <w:szCs w:val="18"/>
          <w:lang w:val="ru-RU"/>
        </w:rPr>
        <w:t xml:space="preserve"> приводящие к признанию актива.</w:t>
      </w:r>
    </w:p>
    <w:p w:rsidR="00AA70D2" w:rsidRPr="0027643D" w:rsidRDefault="00AA70D2" w:rsidP="0027643D">
      <w:pPr>
        <w:pStyle w:val="Normaltext"/>
        <w:spacing w:line="240" w:lineRule="auto"/>
        <w:ind w:right="-21"/>
        <w:jc w:val="left"/>
        <w:rPr>
          <w:rFonts w:ascii="Arial" w:hAnsi="Arial" w:cs="Arial"/>
          <w:sz w:val="18"/>
          <w:szCs w:val="18"/>
          <w:lang w:val="ru-RU"/>
        </w:rPr>
      </w:pPr>
    </w:p>
    <w:p w:rsidR="00D83EF1" w:rsidRPr="0027643D" w:rsidRDefault="00D83EF1" w:rsidP="0027643D">
      <w:pPr>
        <w:pStyle w:val="Heading4"/>
        <w:keepNext w:val="0"/>
      </w:pPr>
      <w:r w:rsidRPr="0027643D">
        <w:t>Основа консолидации</w:t>
      </w:r>
    </w:p>
    <w:p w:rsidR="00A104B3" w:rsidRPr="0027643D" w:rsidRDefault="00A104B3" w:rsidP="0027643D">
      <w:pPr>
        <w:pStyle w:val="Normaltext"/>
        <w:spacing w:line="240" w:lineRule="auto"/>
        <w:ind w:right="-21"/>
        <w:jc w:val="left"/>
        <w:rPr>
          <w:rFonts w:ascii="Arial" w:hAnsi="Arial" w:cs="Arial"/>
          <w:sz w:val="18"/>
          <w:szCs w:val="18"/>
          <w:lang w:val="ru-RU"/>
        </w:rPr>
      </w:pPr>
    </w:p>
    <w:p w:rsidR="00D83EF1" w:rsidRPr="0027643D" w:rsidRDefault="00D83EF1"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 xml:space="preserve">Дочерние компании, т.е. компании, в которых Группе принадлежит более половины голосующих акций, или контроль над деятельностью которых Группа осуществляет на иных основаниях, консолидируются. Консолидация дочерних компаний начинается с даты перехода к Группе контроля над ними и прекращается с даты потери контроля. Все операции между компаниями Группы, а также остатки и нереализованная прибыль по таким операциям, исключаются полностью; нереализованные убытки также исключаются, кроме случаев, когда соответствующая операция свидетельствует об обесценении передаваемого актива. При необходимости в учетную политику дочерних компаний вносятся изменения для приведения ее в соответствие с учетной политикой Группы. </w:t>
      </w:r>
    </w:p>
    <w:p w:rsidR="00D83EF1" w:rsidRPr="0027643D" w:rsidRDefault="00D83EF1" w:rsidP="0027643D">
      <w:pPr>
        <w:pStyle w:val="Normaltext"/>
        <w:spacing w:line="240" w:lineRule="auto"/>
        <w:ind w:right="-21"/>
        <w:jc w:val="left"/>
        <w:rPr>
          <w:rFonts w:ascii="Arial" w:hAnsi="Arial" w:cs="Arial"/>
          <w:sz w:val="18"/>
          <w:szCs w:val="18"/>
          <w:lang w:val="ru-RU"/>
        </w:rPr>
      </w:pPr>
    </w:p>
    <w:p w:rsidR="00D83EF1" w:rsidRPr="0027643D" w:rsidRDefault="00D83EF1" w:rsidP="0027643D">
      <w:pPr>
        <w:jc w:val="left"/>
        <w:rPr>
          <w:rFonts w:ascii="Arial" w:hAnsi="Arial" w:cs="Arial"/>
          <w:sz w:val="18"/>
          <w:szCs w:val="18"/>
          <w:lang w:val="ru-RU"/>
        </w:rPr>
      </w:pPr>
      <w:r w:rsidRPr="0027643D">
        <w:rPr>
          <w:rFonts w:ascii="Arial" w:hAnsi="Arial" w:cs="Arial"/>
          <w:sz w:val="18"/>
          <w:szCs w:val="18"/>
          <w:lang w:val="ru-RU"/>
        </w:rPr>
        <w:t>Изменение доли участия в дочерней компании без потери контроля учитывается как операция с капиталом. Убытки дочерней компании относятся на неконтрольную долю участия даже в том случае, если это приводит к отрицательному сальдо.</w:t>
      </w:r>
    </w:p>
    <w:p w:rsidR="00BE3FCA" w:rsidRDefault="00BE3FCA">
      <w:pPr>
        <w:overflowPunct/>
        <w:autoSpaceDE/>
        <w:autoSpaceDN/>
        <w:adjustRightInd/>
        <w:jc w:val="left"/>
        <w:textAlignment w:val="auto"/>
        <w:rPr>
          <w:rFonts w:ascii="Arial" w:hAnsi="Arial" w:cs="Arial"/>
          <w:sz w:val="18"/>
          <w:szCs w:val="18"/>
          <w:lang w:val="ru-RU"/>
        </w:rPr>
      </w:pPr>
      <w:r>
        <w:rPr>
          <w:rFonts w:ascii="Arial" w:hAnsi="Arial" w:cs="Arial"/>
          <w:sz w:val="18"/>
          <w:szCs w:val="18"/>
          <w:lang w:val="ru-RU"/>
        </w:rPr>
        <w:br w:type="page"/>
      </w:r>
    </w:p>
    <w:p w:rsidR="00BE3FCA" w:rsidRPr="00BE3FCA" w:rsidRDefault="00BE3FCA" w:rsidP="00BE3FCA">
      <w:pPr>
        <w:pStyle w:val="Heading3"/>
        <w:keepNext w:val="0"/>
      </w:pPr>
      <w:bookmarkStart w:id="37" w:name="_Toc186014044"/>
      <w:bookmarkStart w:id="38" w:name="_Toc189367153"/>
      <w:r w:rsidRPr="0027643D">
        <w:t>3.</w:t>
      </w:r>
      <w:r w:rsidRPr="0027643D">
        <w:tab/>
        <w:t>Основные положения учетной политики</w:t>
      </w:r>
      <w:r>
        <w:t xml:space="preserve"> (продолжение)</w:t>
      </w:r>
      <w:r w:rsidRPr="0027643D">
        <w:rPr>
          <w:rStyle w:val="EndnoteReference"/>
          <w:b w:val="0"/>
          <w:bCs/>
        </w:rPr>
        <w:t xml:space="preserve"> </w:t>
      </w:r>
    </w:p>
    <w:p w:rsidR="00BE3FCA" w:rsidRPr="0027643D" w:rsidRDefault="00BE3FCA" w:rsidP="00BE3FCA">
      <w:pPr>
        <w:pStyle w:val="000Normal"/>
        <w:spacing w:before="0" w:after="0" w:line="240" w:lineRule="auto"/>
        <w:ind w:right="-21"/>
        <w:jc w:val="left"/>
        <w:rPr>
          <w:rFonts w:ascii="Arial" w:hAnsi="Arial" w:cs="Arial"/>
          <w:sz w:val="18"/>
          <w:szCs w:val="18"/>
          <w:lang w:val="ru-RU"/>
        </w:rPr>
      </w:pPr>
    </w:p>
    <w:p w:rsidR="00BE3FCA" w:rsidRPr="0027643D" w:rsidRDefault="00BE3FCA" w:rsidP="00BE3FCA">
      <w:pPr>
        <w:pStyle w:val="Heading4"/>
        <w:keepNext w:val="0"/>
      </w:pPr>
      <w:r w:rsidRPr="0027643D">
        <w:t>Основа консолидации</w:t>
      </w:r>
      <w:r>
        <w:t xml:space="preserve"> (продолжение)</w:t>
      </w:r>
    </w:p>
    <w:p w:rsidR="00BE3FCA" w:rsidRPr="0027643D" w:rsidRDefault="00BE3FCA" w:rsidP="00BE3FCA">
      <w:pPr>
        <w:pStyle w:val="Normaltext"/>
        <w:spacing w:line="240" w:lineRule="auto"/>
        <w:ind w:right="-21"/>
        <w:jc w:val="left"/>
        <w:rPr>
          <w:rFonts w:ascii="Arial" w:hAnsi="Arial" w:cs="Arial"/>
          <w:sz w:val="18"/>
          <w:szCs w:val="18"/>
          <w:lang w:val="ru-RU"/>
        </w:rPr>
      </w:pPr>
    </w:p>
    <w:p w:rsidR="00F4589B" w:rsidRDefault="00F4589B" w:rsidP="0027643D">
      <w:pPr>
        <w:jc w:val="left"/>
        <w:rPr>
          <w:rFonts w:ascii="Arial" w:hAnsi="Arial" w:cs="Arial"/>
          <w:sz w:val="18"/>
          <w:szCs w:val="18"/>
          <w:lang w:val="ru-RU"/>
        </w:rPr>
      </w:pPr>
      <w:r w:rsidRPr="0027643D">
        <w:rPr>
          <w:rFonts w:ascii="Arial" w:hAnsi="Arial" w:cs="Arial"/>
          <w:sz w:val="18"/>
          <w:szCs w:val="18"/>
          <w:lang w:val="ru-RU"/>
        </w:rPr>
        <w:t>Если Группа утрачивает контроль над дочерней компанией, она прекращает признание активов и обязательства дочерней компании (в том числе относящегося к ней гудвила), балансовой стоимости неконтрольной доли участия, накопленных курсовых разниц, отраженных в капитале; признает справедливую стоимость полученного вознаграждения, справедливую стоимость оставшейся инвестиции, образовавшийся в результате операции излишек или дефицит в составе прибыли или убытка; переклассифицирует долю материнской компании в компонентах, ранее признанных в составе прочего совокупного дохода, в состав прибыли или убытка или нераспределенной прибыли в соответствии с конкретными требованиями.</w:t>
      </w:r>
    </w:p>
    <w:p w:rsidR="00BE3FCA" w:rsidRPr="0027643D" w:rsidRDefault="00BE3FCA" w:rsidP="0027643D">
      <w:pPr>
        <w:jc w:val="left"/>
        <w:rPr>
          <w:rFonts w:ascii="Arial" w:hAnsi="Arial" w:cs="Arial"/>
          <w:sz w:val="18"/>
          <w:szCs w:val="18"/>
          <w:lang w:val="ru-RU"/>
        </w:rPr>
      </w:pPr>
    </w:p>
    <w:p w:rsidR="0027643D" w:rsidRPr="0027643D" w:rsidRDefault="0027643D" w:rsidP="0027643D">
      <w:pPr>
        <w:pStyle w:val="Heading4"/>
        <w:keepNext w:val="0"/>
      </w:pPr>
      <w:bookmarkStart w:id="39" w:name="_Toc186014046"/>
      <w:r w:rsidRPr="0027643D">
        <w:t>Финансовые активы</w:t>
      </w:r>
      <w:bookmarkEnd w:id="39"/>
    </w:p>
    <w:p w:rsidR="00F4589B" w:rsidRPr="0027643D" w:rsidRDefault="00F4589B" w:rsidP="0027643D">
      <w:pPr>
        <w:pStyle w:val="Normaltext"/>
        <w:spacing w:line="240" w:lineRule="auto"/>
        <w:ind w:right="-21"/>
        <w:jc w:val="left"/>
        <w:rPr>
          <w:rFonts w:ascii="Arial" w:hAnsi="Arial" w:cs="Arial"/>
          <w:sz w:val="18"/>
          <w:szCs w:val="18"/>
          <w:lang w:val="ru-RU"/>
        </w:rPr>
      </w:pPr>
    </w:p>
    <w:bookmarkEnd w:id="37"/>
    <w:bookmarkEnd w:id="38"/>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i/>
          <w:sz w:val="18"/>
          <w:szCs w:val="18"/>
          <w:lang w:val="ru-RU"/>
        </w:rPr>
        <w:t>Первоначальное признание</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В соответствии с положениями МСФО (</w:t>
      </w:r>
      <w:r w:rsidRPr="0027643D">
        <w:rPr>
          <w:rFonts w:ascii="Arial" w:hAnsi="Arial" w:cs="Arial"/>
          <w:sz w:val="18"/>
          <w:szCs w:val="18"/>
        </w:rPr>
        <w:t>IAS</w:t>
      </w:r>
      <w:r w:rsidRPr="0027643D">
        <w:rPr>
          <w:rFonts w:ascii="Arial" w:hAnsi="Arial" w:cs="Arial"/>
          <w:sz w:val="18"/>
          <w:szCs w:val="18"/>
          <w:lang w:val="ru-RU"/>
        </w:rPr>
        <w:t>) 39, финансовые активы классифицируются как финансовые активы, переоцениваемые по справедливой стоимости через прибыль или убыток; кредиты и дебиторская задолженность; инвестиции, удерживаемые до погашения; финансовые активы, имеющиеся в наличии для продажи. При первоначальном отражении в учете финансовые активы оцениваются по справедливой стоимости. В случае, если инвестиции не классифицируются как финансовые активы, переоцениваемые по справедливой стоимости через прибыль или убыток, то при отражении в отчетности к их справедливой стоимости прибавляются непосредственно связанные с ними затраты по сделке. При первоначальном отражении в учете финансовых активов Группа присваивает им соответствующую категорию, и в дальнейшем может переклассифицировать финансовые активы в определенных случаях, как описано ниже.</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i/>
          <w:sz w:val="18"/>
          <w:szCs w:val="18"/>
          <w:lang w:val="ru-RU"/>
        </w:rPr>
        <w:t>Дата признания</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Все стандартные операции по покупке и продаже финансовые активов отражаются на дату операции, т.е. на дату, когда Группа берет на себя обязательство по покупке актива. К стандартным операциям по покупке или продаже относятся операции по покупке или продаже финансовых активов, в рамках которых требуется поставка активов в сроки, установленные законодательством или принятые на рынке.</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665EE"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i/>
          <w:sz w:val="18"/>
          <w:szCs w:val="18"/>
          <w:lang w:val="ru-RU"/>
        </w:rPr>
        <w:t>“</w:t>
      </w:r>
      <w:r w:rsidR="006F4AFC" w:rsidRPr="0027643D">
        <w:rPr>
          <w:rFonts w:ascii="Arial" w:hAnsi="Arial" w:cs="Arial"/>
          <w:i/>
          <w:sz w:val="18"/>
          <w:szCs w:val="18"/>
          <w:lang w:val="ru-RU"/>
        </w:rPr>
        <w:t>Доходы первого дня</w:t>
      </w:r>
      <w:r w:rsidRPr="0027643D">
        <w:rPr>
          <w:rFonts w:ascii="Arial" w:hAnsi="Arial" w:cs="Arial"/>
          <w:i/>
          <w:sz w:val="18"/>
          <w:szCs w:val="18"/>
          <w:lang w:val="ru-RU"/>
        </w:rPr>
        <w:t>”</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Если цена сделки на неактивном рынке отличается от справедливой стоимости текущих рыночных сделок на наблюдаемом рынке по одному и тому же инструменту или основана на методике оценки, исходные параметры которой включают только информацию с наблюдаемых рынков, то Группа немедленно признает разницу между ценой сде</w:t>
      </w:r>
      <w:r w:rsidR="006665EE" w:rsidRPr="0027643D">
        <w:rPr>
          <w:rFonts w:ascii="Arial" w:hAnsi="Arial" w:cs="Arial"/>
          <w:sz w:val="18"/>
          <w:szCs w:val="18"/>
          <w:lang w:val="ru-RU"/>
        </w:rPr>
        <w:t>лки и справедливой стоимостью (“</w:t>
      </w:r>
      <w:r w:rsidRPr="0027643D">
        <w:rPr>
          <w:rFonts w:ascii="Arial" w:hAnsi="Arial" w:cs="Arial"/>
          <w:sz w:val="18"/>
          <w:szCs w:val="18"/>
          <w:lang w:val="ru-RU"/>
        </w:rPr>
        <w:t>доходы первого дня</w:t>
      </w:r>
      <w:r w:rsidR="006665EE" w:rsidRPr="0027643D">
        <w:rPr>
          <w:rFonts w:ascii="Arial" w:hAnsi="Arial" w:cs="Arial"/>
          <w:sz w:val="18"/>
          <w:szCs w:val="18"/>
          <w:lang w:val="ru-RU"/>
        </w:rPr>
        <w:t xml:space="preserve">”) в </w:t>
      </w:r>
      <w:r w:rsidRPr="0027643D">
        <w:rPr>
          <w:rFonts w:ascii="Arial" w:hAnsi="Arial" w:cs="Arial"/>
          <w:sz w:val="18"/>
          <w:szCs w:val="18"/>
          <w:lang w:val="ru-RU"/>
        </w:rPr>
        <w:t>консолидированном отчете о прибылях и убытках. В случае использования ненаблюдаемой информации разница между ценой сделки и стоимостью, определенной на осн</w:t>
      </w:r>
      <w:r w:rsidR="006665EE" w:rsidRPr="0027643D">
        <w:rPr>
          <w:rFonts w:ascii="Arial" w:hAnsi="Arial" w:cs="Arial"/>
          <w:sz w:val="18"/>
          <w:szCs w:val="18"/>
          <w:lang w:val="ru-RU"/>
        </w:rPr>
        <w:t xml:space="preserve">овании модели, признается в </w:t>
      </w:r>
      <w:r w:rsidRPr="0027643D">
        <w:rPr>
          <w:rFonts w:ascii="Arial" w:hAnsi="Arial" w:cs="Arial"/>
          <w:sz w:val="18"/>
          <w:szCs w:val="18"/>
          <w:lang w:val="ru-RU"/>
        </w:rPr>
        <w:t>консолидированном отчете о прибылях и убытках только в том случае, если исходные данные становятся наблюдаемыми или в случае прекращения признания финансового инструмента.</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i/>
          <w:sz w:val="18"/>
          <w:szCs w:val="18"/>
          <w:lang w:val="ru-RU"/>
        </w:rPr>
      </w:pPr>
      <w:r w:rsidRPr="0027643D">
        <w:rPr>
          <w:rFonts w:ascii="Arial" w:hAnsi="Arial" w:cs="Arial"/>
          <w:i/>
          <w:sz w:val="18"/>
          <w:szCs w:val="18"/>
          <w:lang w:val="ru-RU"/>
        </w:rPr>
        <w:t>Финансовые активы, переоцениваемые по справедливой стоимости через прибыль или убыток</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Финансовые активы, классифицируемые в качестве предназначенных для торговли,  включаются в категорию "финансовые активы, переоцениваемые по справедливой стоимости через прибыль или убыток". Финансовые активы классифицируются в качестве предназначенных для торговли, если они приобретены для целей продажи в ближайшем будущем. Производные инструменты также классифицируются как предназначенные для торговли, за исключением случаев, когда они представляют собой эффективные инструменты хеджирования. Доходы и расходы по финансовым активам, предназначенным для торговли, отражаются в консолидированном отчете о прибылях и убытках.</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i/>
          <w:sz w:val="18"/>
          <w:szCs w:val="18"/>
          <w:lang w:val="ru-RU"/>
        </w:rPr>
      </w:pPr>
      <w:r w:rsidRPr="0027643D">
        <w:rPr>
          <w:rFonts w:ascii="Arial" w:hAnsi="Arial" w:cs="Arial"/>
          <w:i/>
          <w:sz w:val="18"/>
          <w:szCs w:val="18"/>
          <w:lang w:val="ru-RU"/>
        </w:rPr>
        <w:t xml:space="preserve">Инвестиции, удерживаемые до погашения </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BE3FCA"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Непроизводные финансовые активы с фиксированными или определяемыми платежами и фиксированным сроком погашения классифицируются в качестве удерживаемых до погашения в случае, если Группа намерен</w:t>
      </w:r>
      <w:r w:rsidR="006665EE" w:rsidRPr="0027643D">
        <w:rPr>
          <w:rFonts w:ascii="Arial" w:hAnsi="Arial" w:cs="Arial"/>
          <w:sz w:val="18"/>
          <w:szCs w:val="18"/>
          <w:lang w:val="ru-RU"/>
        </w:rPr>
        <w:t>а</w:t>
      </w:r>
      <w:r w:rsidRPr="0027643D">
        <w:rPr>
          <w:rFonts w:ascii="Arial" w:hAnsi="Arial" w:cs="Arial"/>
          <w:sz w:val="18"/>
          <w:szCs w:val="18"/>
          <w:lang w:val="ru-RU"/>
        </w:rPr>
        <w:t xml:space="preserve"> и способ</w:t>
      </w:r>
      <w:r w:rsidR="006665EE" w:rsidRPr="0027643D">
        <w:rPr>
          <w:rFonts w:ascii="Arial" w:hAnsi="Arial" w:cs="Arial"/>
          <w:sz w:val="18"/>
          <w:szCs w:val="18"/>
          <w:lang w:val="ru-RU"/>
        </w:rPr>
        <w:t>на</w:t>
      </w:r>
      <w:r w:rsidRPr="0027643D">
        <w:rPr>
          <w:rFonts w:ascii="Arial" w:hAnsi="Arial" w:cs="Arial"/>
          <w:sz w:val="18"/>
          <w:szCs w:val="18"/>
          <w:lang w:val="ru-RU"/>
        </w:rPr>
        <w:t xml:space="preserve"> удерживать их до срока погашения. Инвестиции, которые Группа намерен</w:t>
      </w:r>
      <w:r w:rsidR="006665EE" w:rsidRPr="0027643D">
        <w:rPr>
          <w:rFonts w:ascii="Arial" w:hAnsi="Arial" w:cs="Arial"/>
          <w:sz w:val="18"/>
          <w:szCs w:val="18"/>
          <w:lang w:val="ru-RU"/>
        </w:rPr>
        <w:t>а</w:t>
      </w:r>
      <w:r w:rsidRPr="0027643D">
        <w:rPr>
          <w:rFonts w:ascii="Arial" w:hAnsi="Arial" w:cs="Arial"/>
          <w:sz w:val="18"/>
          <w:szCs w:val="18"/>
          <w:lang w:val="ru-RU"/>
        </w:rPr>
        <w:t xml:space="preserve"> удерживать в течение неопределенного периода времени, не включаются в данную категорию. Инвестиции, удерживаемые до погашения, впоследствии учитываются по амортизированной стоимости. Доходы и расходы отражаются в консолидированном отчете о прибылях и убытках при обесценении инвестиций, а также в процессе амортизации. </w:t>
      </w:r>
    </w:p>
    <w:p w:rsidR="00BE3FCA" w:rsidRDefault="00BE3FCA">
      <w:pPr>
        <w:overflowPunct/>
        <w:autoSpaceDE/>
        <w:autoSpaceDN/>
        <w:adjustRightInd/>
        <w:jc w:val="left"/>
        <w:textAlignment w:val="auto"/>
        <w:rPr>
          <w:rFonts w:ascii="Arial" w:hAnsi="Arial" w:cs="Arial"/>
          <w:sz w:val="18"/>
          <w:szCs w:val="18"/>
          <w:lang w:val="ru-RU"/>
        </w:rPr>
      </w:pPr>
      <w:r>
        <w:rPr>
          <w:rFonts w:ascii="Arial" w:hAnsi="Arial" w:cs="Arial"/>
          <w:sz w:val="18"/>
          <w:szCs w:val="18"/>
          <w:lang w:val="ru-RU"/>
        </w:rPr>
        <w:br w:type="page"/>
      </w:r>
    </w:p>
    <w:p w:rsidR="00BE3FCA" w:rsidRPr="00BE3FCA" w:rsidRDefault="00BE3FCA" w:rsidP="00BE3FCA">
      <w:pPr>
        <w:pStyle w:val="Heading3"/>
        <w:keepNext w:val="0"/>
      </w:pPr>
      <w:r w:rsidRPr="0027643D">
        <w:t>3.</w:t>
      </w:r>
      <w:r w:rsidRPr="0027643D">
        <w:tab/>
        <w:t>Основные положения учетной политики</w:t>
      </w:r>
      <w:r>
        <w:t xml:space="preserve"> (продолжение)</w:t>
      </w:r>
      <w:r w:rsidRPr="0027643D">
        <w:rPr>
          <w:rStyle w:val="EndnoteReference"/>
          <w:b w:val="0"/>
          <w:bCs/>
        </w:rPr>
        <w:t xml:space="preserve"> </w:t>
      </w:r>
    </w:p>
    <w:p w:rsidR="00BE3FCA" w:rsidRPr="0027643D" w:rsidRDefault="00BE3FCA" w:rsidP="00BE3FCA">
      <w:pPr>
        <w:pStyle w:val="000Normal"/>
        <w:spacing w:before="0" w:after="0" w:line="240" w:lineRule="auto"/>
        <w:ind w:right="-21"/>
        <w:jc w:val="left"/>
        <w:rPr>
          <w:rFonts w:ascii="Arial" w:hAnsi="Arial" w:cs="Arial"/>
          <w:sz w:val="18"/>
          <w:szCs w:val="18"/>
          <w:lang w:val="ru-RU"/>
        </w:rPr>
      </w:pPr>
    </w:p>
    <w:p w:rsidR="00BE3FCA" w:rsidRPr="0027643D" w:rsidRDefault="00BE3FCA" w:rsidP="00BE3FCA">
      <w:pPr>
        <w:pStyle w:val="Heading4"/>
        <w:keepNext w:val="0"/>
      </w:pPr>
      <w:r>
        <w:t>Финансовые активы (продолжение)</w:t>
      </w:r>
    </w:p>
    <w:p w:rsidR="00BE3FCA" w:rsidRPr="0027643D" w:rsidRDefault="00BE3FCA" w:rsidP="00BE3FCA">
      <w:pPr>
        <w:pStyle w:val="Normaltext"/>
        <w:spacing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i/>
          <w:sz w:val="18"/>
          <w:szCs w:val="18"/>
          <w:lang w:val="ru-RU"/>
        </w:rPr>
      </w:pPr>
      <w:r w:rsidRPr="0027643D">
        <w:rPr>
          <w:rFonts w:ascii="Arial" w:hAnsi="Arial" w:cs="Arial"/>
          <w:i/>
          <w:sz w:val="18"/>
          <w:szCs w:val="18"/>
          <w:lang w:val="ru-RU"/>
        </w:rPr>
        <w:t>Кредиты и дебиторская задолженность</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Кредиты и дебиторская задолженность – это непроизводные финансовые активы, не обращающиеся на активном рынке, с фиксированными или определяемыми платежами. Они не предназначены для немедленной продажи или продажи в ближайшем будущем, и не классифицированы в качестве торговых ценных бумаг или инвестиционных ценных бумаг, имеющихся в наличии для продажи</w:t>
      </w:r>
      <w:r w:rsidR="006665EE" w:rsidRPr="0027643D">
        <w:rPr>
          <w:rFonts w:ascii="Arial" w:hAnsi="Arial" w:cs="Arial"/>
          <w:sz w:val="18"/>
          <w:szCs w:val="18"/>
          <w:lang w:val="ru-RU"/>
        </w:rPr>
        <w:t>.</w:t>
      </w:r>
      <w:r w:rsidRPr="0027643D">
        <w:rPr>
          <w:rFonts w:ascii="Arial" w:hAnsi="Arial" w:cs="Arial"/>
          <w:sz w:val="18"/>
          <w:szCs w:val="18"/>
          <w:lang w:val="ru-RU"/>
        </w:rPr>
        <w:t xml:space="preserve"> Такие активы отражаются по амортизированной стоимости с использованием метода эффективной ставки процента. Доходы и расходы</w:t>
      </w:r>
      <w:r w:rsidR="006665EE" w:rsidRPr="0027643D">
        <w:rPr>
          <w:rFonts w:ascii="Arial" w:hAnsi="Arial" w:cs="Arial"/>
          <w:sz w:val="18"/>
          <w:szCs w:val="18"/>
          <w:lang w:val="ru-RU"/>
        </w:rPr>
        <w:t xml:space="preserve"> по таким активам отражаются в </w:t>
      </w:r>
      <w:r w:rsidRPr="0027643D">
        <w:rPr>
          <w:rFonts w:ascii="Arial" w:hAnsi="Arial" w:cs="Arial"/>
          <w:sz w:val="18"/>
          <w:szCs w:val="18"/>
          <w:lang w:val="ru-RU"/>
        </w:rPr>
        <w:t>консолидированном отчете о прибылях и убытках при выбытии или обесценении таких активов, а также в процессе амортизации.</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27643D" w:rsidRPr="0027643D" w:rsidRDefault="0027643D" w:rsidP="0027643D">
      <w:pPr>
        <w:pStyle w:val="000Normal"/>
        <w:spacing w:before="0" w:after="0" w:line="240" w:lineRule="auto"/>
        <w:ind w:right="-21"/>
        <w:jc w:val="left"/>
        <w:rPr>
          <w:rFonts w:ascii="Arial" w:hAnsi="Arial" w:cs="Arial"/>
          <w:i/>
          <w:sz w:val="18"/>
          <w:szCs w:val="18"/>
          <w:lang w:val="ru-RU"/>
        </w:rPr>
      </w:pPr>
      <w:r w:rsidRPr="0027643D">
        <w:rPr>
          <w:rFonts w:ascii="Arial" w:hAnsi="Arial" w:cs="Arial"/>
          <w:i/>
          <w:sz w:val="18"/>
          <w:szCs w:val="18"/>
          <w:lang w:val="ru-RU"/>
        </w:rPr>
        <w:t>Финансовые активы, имеющиеся в наличии для продажи</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 xml:space="preserve">Финансовые активы, имеющиеся в наличии для продажи, представляют собой непроизводные финансовые активы, классифицированные как имеющиеся в наличии для продажи или не включенные ни в одну из трех вышеназванных категорий. После первоначального отражения в учете финансовые активы, имеющиеся в наличии для продажи, оцениваются по справедливой стоимости, при этом доходы и расходы отражаются в прочем совокупном доходе до момента выбытия или обесценения инвестиции. В этом случае накопленные доходы и расходы, ранее отраженные в прочем совокупном </w:t>
      </w:r>
      <w:r w:rsidR="006665EE" w:rsidRPr="0027643D">
        <w:rPr>
          <w:rFonts w:ascii="Arial" w:hAnsi="Arial" w:cs="Arial"/>
          <w:sz w:val="18"/>
          <w:szCs w:val="18"/>
          <w:lang w:val="ru-RU"/>
        </w:rPr>
        <w:t xml:space="preserve">доходе, переклассифицируются в </w:t>
      </w:r>
      <w:r w:rsidRPr="0027643D">
        <w:rPr>
          <w:rFonts w:ascii="Arial" w:hAnsi="Arial" w:cs="Arial"/>
          <w:sz w:val="18"/>
          <w:szCs w:val="18"/>
          <w:lang w:val="ru-RU"/>
        </w:rPr>
        <w:t xml:space="preserve">консолидированный отчет о прибылых и убытках. </w:t>
      </w:r>
      <w:r w:rsidR="006665EE" w:rsidRPr="0027643D">
        <w:rPr>
          <w:rFonts w:ascii="Arial" w:hAnsi="Arial" w:cs="Arial"/>
          <w:sz w:val="18"/>
          <w:szCs w:val="18"/>
          <w:lang w:val="ru-RU"/>
        </w:rPr>
        <w:t>При этом</w:t>
      </w:r>
      <w:r w:rsidRPr="0027643D">
        <w:rPr>
          <w:rFonts w:ascii="Arial" w:hAnsi="Arial" w:cs="Arial"/>
          <w:sz w:val="18"/>
          <w:szCs w:val="18"/>
          <w:lang w:val="ru-RU"/>
        </w:rPr>
        <w:t xml:space="preserve"> проценты, рассчитываемые по методу эффективной ставки процента, </w:t>
      </w:r>
      <w:r w:rsidR="006665EE" w:rsidRPr="0027643D">
        <w:rPr>
          <w:rFonts w:ascii="Arial" w:hAnsi="Arial" w:cs="Arial"/>
          <w:sz w:val="18"/>
          <w:szCs w:val="18"/>
          <w:lang w:val="ru-RU"/>
        </w:rPr>
        <w:t>отражаются в консолидированном</w:t>
      </w:r>
      <w:r w:rsidRPr="0027643D">
        <w:rPr>
          <w:rFonts w:ascii="Arial" w:hAnsi="Arial" w:cs="Arial"/>
          <w:sz w:val="18"/>
          <w:szCs w:val="18"/>
          <w:lang w:val="ru-RU"/>
        </w:rPr>
        <w:t xml:space="preserve"> отчете о  прибылях и убытках.</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i/>
          <w:sz w:val="18"/>
          <w:szCs w:val="18"/>
          <w:lang w:val="ru-RU"/>
        </w:rPr>
      </w:pPr>
      <w:r w:rsidRPr="0027643D">
        <w:rPr>
          <w:rFonts w:ascii="Arial" w:hAnsi="Arial" w:cs="Arial"/>
          <w:i/>
          <w:sz w:val="18"/>
          <w:szCs w:val="18"/>
          <w:lang w:val="ru-RU"/>
        </w:rPr>
        <w:t>Определение справедливой стоимости</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Справедливая стоимость финансовых инструментов, торговля которыми на отчетную дату осуществляется на активном рынке, определяется на основании рыночных котировок или котировок дилеров (котировки на покупку для длинных позиций и котировки на продажу для коротких позиций), без вычета затрат по сделке.</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Справедливая стоимость прочих финансовых инструментов, торговля которыми не осуществляется на активном рынке, определяется с использованием подходящих методик оценки. Методики оценки включают модель на основе чистой приведенной стоимости, сравнение с аналогичными инструментами, на которые существуют цены на наблюдаемом рынке, модели оценки опционов и другие модели оценки.</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i/>
          <w:sz w:val="18"/>
          <w:szCs w:val="18"/>
          <w:lang w:val="ru-RU"/>
        </w:rPr>
      </w:pPr>
      <w:r w:rsidRPr="0027643D">
        <w:rPr>
          <w:rFonts w:ascii="Arial" w:hAnsi="Arial" w:cs="Arial"/>
          <w:i/>
          <w:sz w:val="18"/>
          <w:szCs w:val="18"/>
          <w:lang w:val="ru-RU"/>
        </w:rPr>
        <w:t>Взаимозачет</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Взаимозачет финансовых активов и обязательств с отра</w:t>
      </w:r>
      <w:r w:rsidR="006665EE" w:rsidRPr="0027643D">
        <w:rPr>
          <w:rFonts w:ascii="Arial" w:hAnsi="Arial" w:cs="Arial"/>
          <w:sz w:val="18"/>
          <w:szCs w:val="18"/>
          <w:lang w:val="ru-RU"/>
        </w:rPr>
        <w:t xml:space="preserve">жением только чистого сальдо в </w:t>
      </w:r>
      <w:r w:rsidRPr="0027643D">
        <w:rPr>
          <w:rFonts w:ascii="Arial" w:hAnsi="Arial" w:cs="Arial"/>
          <w:sz w:val="18"/>
          <w:szCs w:val="18"/>
          <w:lang w:val="ru-RU"/>
        </w:rPr>
        <w:t xml:space="preserve">консолидированном отчете о финансовом положении осуществляется только при наличии юридически закрепленного права произвести взаимозачет и намерения реализовать актив одновременно с урегулированием обязательства. </w:t>
      </w:r>
      <w:r w:rsidR="006665EE" w:rsidRPr="0027643D">
        <w:rPr>
          <w:rFonts w:ascii="Arial" w:hAnsi="Arial" w:cs="Arial"/>
          <w:sz w:val="18"/>
          <w:szCs w:val="18"/>
          <w:lang w:val="ru-RU"/>
        </w:rPr>
        <w:t>Данное требование</w:t>
      </w:r>
      <w:r w:rsidRPr="0027643D">
        <w:rPr>
          <w:rFonts w:ascii="Arial" w:hAnsi="Arial" w:cs="Arial"/>
          <w:sz w:val="18"/>
          <w:szCs w:val="18"/>
          <w:lang w:val="ru-RU"/>
        </w:rPr>
        <w:t>, как правило, не выполняется в отношении генеральных соглашений о взаимозачете, и соответствующие актив</w:t>
      </w:r>
      <w:r w:rsidR="006665EE" w:rsidRPr="0027643D">
        <w:rPr>
          <w:rFonts w:ascii="Arial" w:hAnsi="Arial" w:cs="Arial"/>
          <w:sz w:val="18"/>
          <w:szCs w:val="18"/>
          <w:lang w:val="ru-RU"/>
        </w:rPr>
        <w:t xml:space="preserve">ы и обязательства отражаются в </w:t>
      </w:r>
      <w:r w:rsidRPr="0027643D">
        <w:rPr>
          <w:rFonts w:ascii="Arial" w:hAnsi="Arial" w:cs="Arial"/>
          <w:sz w:val="18"/>
          <w:szCs w:val="18"/>
          <w:lang w:val="ru-RU"/>
        </w:rPr>
        <w:t>консолидированном отчете о финансовом положении в полной сумме.</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i/>
          <w:sz w:val="18"/>
          <w:szCs w:val="18"/>
          <w:lang w:val="ru-RU"/>
        </w:rPr>
      </w:pPr>
      <w:r w:rsidRPr="0027643D">
        <w:rPr>
          <w:rFonts w:ascii="Arial" w:hAnsi="Arial" w:cs="Arial"/>
          <w:i/>
          <w:sz w:val="18"/>
          <w:szCs w:val="18"/>
          <w:lang w:val="ru-RU"/>
        </w:rPr>
        <w:t>Переклассификация финансовых активов</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Если в отношении непроизводного финансового актива, классифицированного как предназначенный для торговли, Группа больше не имеет намерения продать его в ближайшем будущем, он может быть переклассифицирован из категории финансовых активов, переоцениваемых по справедливой стоимости через прибыль или убыток, в следующих случаях:</w:t>
      </w:r>
    </w:p>
    <w:p w:rsidR="006F4AFC" w:rsidRPr="0027643D" w:rsidRDefault="006F4AFC" w:rsidP="0027643D">
      <w:pPr>
        <w:pStyle w:val="000Normal"/>
        <w:numPr>
          <w:ilvl w:val="0"/>
          <w:numId w:val="23"/>
        </w:numPr>
        <w:tabs>
          <w:tab w:val="clear" w:pos="720"/>
          <w:tab w:val="num" w:pos="567"/>
        </w:tabs>
        <w:spacing w:before="120" w:after="0" w:line="240" w:lineRule="auto"/>
        <w:ind w:left="567" w:right="-23" w:hanging="567"/>
        <w:jc w:val="left"/>
        <w:rPr>
          <w:rFonts w:ascii="Arial" w:hAnsi="Arial" w:cs="Arial"/>
          <w:sz w:val="18"/>
          <w:szCs w:val="18"/>
          <w:lang w:val="ru-RU"/>
        </w:rPr>
      </w:pPr>
      <w:r w:rsidRPr="0027643D">
        <w:rPr>
          <w:rFonts w:ascii="Arial" w:hAnsi="Arial" w:cs="Arial"/>
          <w:sz w:val="18"/>
          <w:szCs w:val="18"/>
          <w:lang w:val="ru-RU"/>
        </w:rPr>
        <w:t>финансовый актив, отвечающий определению кредитов и дебиторской задолженности, представленному выше, может быть переклассифицирован в категорию кредитов и дебиторской задолженности, если Группа имеет намерение и возможность удерживать данный актив в обозримом будущем или до погашения;</w:t>
      </w:r>
    </w:p>
    <w:p w:rsidR="006F4AFC" w:rsidRPr="0027643D" w:rsidRDefault="006F4AFC" w:rsidP="0027643D">
      <w:pPr>
        <w:pStyle w:val="000Normal"/>
        <w:numPr>
          <w:ilvl w:val="0"/>
          <w:numId w:val="23"/>
        </w:numPr>
        <w:tabs>
          <w:tab w:val="clear" w:pos="720"/>
          <w:tab w:val="num" w:pos="567"/>
        </w:tabs>
        <w:spacing w:before="120" w:after="0" w:line="240" w:lineRule="auto"/>
        <w:ind w:left="567" w:right="-23" w:hanging="567"/>
        <w:jc w:val="left"/>
        <w:rPr>
          <w:rFonts w:ascii="Arial" w:hAnsi="Arial" w:cs="Arial"/>
          <w:sz w:val="18"/>
          <w:szCs w:val="18"/>
          <w:lang w:val="ru-RU"/>
        </w:rPr>
      </w:pPr>
      <w:r w:rsidRPr="0027643D">
        <w:rPr>
          <w:rFonts w:ascii="Arial" w:hAnsi="Arial" w:cs="Arial"/>
          <w:sz w:val="18"/>
          <w:szCs w:val="18"/>
          <w:lang w:val="ru-RU"/>
        </w:rPr>
        <w:t xml:space="preserve">прочие финансовые активы могут быть переклассифицированы в категории имеющихся в наличии для продажи или удерживаемых до погашения только в редких случаях. </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BE3FCA" w:rsidRDefault="00BE3FCA">
      <w:pPr>
        <w:overflowPunct/>
        <w:autoSpaceDE/>
        <w:autoSpaceDN/>
        <w:adjustRightInd/>
        <w:jc w:val="left"/>
        <w:textAlignment w:val="auto"/>
        <w:rPr>
          <w:rFonts w:ascii="Arial" w:hAnsi="Arial" w:cs="Arial"/>
          <w:b/>
          <w:sz w:val="22"/>
          <w:szCs w:val="22"/>
          <w:lang w:val="ru-RU"/>
        </w:rPr>
      </w:pPr>
      <w:r w:rsidRPr="00560A85">
        <w:rPr>
          <w:lang w:val="ru-RU"/>
        </w:rPr>
        <w:br w:type="page"/>
      </w:r>
    </w:p>
    <w:p w:rsidR="00BE3FCA" w:rsidRPr="00BE3FCA" w:rsidRDefault="00BE3FCA" w:rsidP="00BE3FCA">
      <w:pPr>
        <w:pStyle w:val="Heading3"/>
        <w:keepNext w:val="0"/>
      </w:pPr>
      <w:r w:rsidRPr="0027643D">
        <w:t>3.</w:t>
      </w:r>
      <w:r w:rsidRPr="0027643D">
        <w:tab/>
        <w:t>Основные положения учетной политики</w:t>
      </w:r>
      <w:r>
        <w:t xml:space="preserve"> (продолжение)</w:t>
      </w:r>
      <w:r w:rsidRPr="0027643D">
        <w:rPr>
          <w:rStyle w:val="EndnoteReference"/>
          <w:b w:val="0"/>
          <w:bCs/>
        </w:rPr>
        <w:t xml:space="preserve"> </w:t>
      </w:r>
    </w:p>
    <w:p w:rsidR="00BE3FCA" w:rsidRPr="0027643D" w:rsidRDefault="00BE3FCA" w:rsidP="00BE3FCA">
      <w:pPr>
        <w:pStyle w:val="000Normal"/>
        <w:spacing w:before="0" w:after="0" w:line="240" w:lineRule="auto"/>
        <w:ind w:right="-21"/>
        <w:jc w:val="left"/>
        <w:rPr>
          <w:rFonts w:ascii="Arial" w:hAnsi="Arial" w:cs="Arial"/>
          <w:sz w:val="18"/>
          <w:szCs w:val="18"/>
          <w:lang w:val="ru-RU"/>
        </w:rPr>
      </w:pPr>
    </w:p>
    <w:p w:rsidR="00BE3FCA" w:rsidRPr="0027643D" w:rsidRDefault="00BE3FCA" w:rsidP="00BE3FCA">
      <w:pPr>
        <w:pStyle w:val="Heading4"/>
        <w:keepNext w:val="0"/>
      </w:pPr>
      <w:r>
        <w:t>Финансовые активы (продолжение)</w:t>
      </w:r>
    </w:p>
    <w:p w:rsidR="00BE3FCA" w:rsidRPr="0027643D" w:rsidRDefault="00BE3FCA" w:rsidP="00BE3FCA">
      <w:pPr>
        <w:pStyle w:val="Normaltext"/>
        <w:spacing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Финансовый актив, классифицированный как имеющийся в наличии для продажи, если он соответствует определению кредитов и дебиторской задолженности, может быть переклассифицирован  в категорию кредитов и дебиторской задолженности, если Группа имеет намерение и возможность удерживать данный актив в обозримом будущем или до погашения.</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 xml:space="preserve">Финансовые активы переклассифицируются по справедливой стоимости на дату переклассификации. Доходы и расходы, признанные ранее в </w:t>
      </w:r>
      <w:r w:rsidR="006665EE" w:rsidRPr="0027643D">
        <w:rPr>
          <w:rFonts w:ascii="Arial" w:hAnsi="Arial" w:cs="Arial"/>
          <w:sz w:val="18"/>
          <w:szCs w:val="18"/>
          <w:lang w:val="ru-RU"/>
        </w:rPr>
        <w:t xml:space="preserve">консолидированном </w:t>
      </w:r>
      <w:r w:rsidRPr="0027643D">
        <w:rPr>
          <w:rFonts w:ascii="Arial" w:hAnsi="Arial" w:cs="Arial"/>
          <w:sz w:val="18"/>
          <w:szCs w:val="18"/>
          <w:lang w:val="ru-RU"/>
        </w:rPr>
        <w:t xml:space="preserve">отчете о прибылях и убытках, не сторнируются. Справедливая стоимость финансового актива на дату переклассификации становится его новой первоначальной или амортизированной стоимостью. </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Heading4"/>
        <w:keepNext w:val="0"/>
      </w:pPr>
      <w:r w:rsidRPr="0027643D">
        <w:t>Денежные средства и их эквиваленты</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Денежные средства и их эквиваленты включают в себя наличные денежные средства, средства в ЦБ РФ (за исключением обязательных резервов) и средства в кредитных организациях со сроком погашения в течение девяноста дней с даты возникновения, не обремененные какими-либо договорными обязательствами.</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27643D" w:rsidRPr="0027643D" w:rsidRDefault="0027643D" w:rsidP="0027643D">
      <w:pPr>
        <w:pStyle w:val="Heading4"/>
        <w:keepNext w:val="0"/>
      </w:pPr>
      <w:r w:rsidRPr="0027643D">
        <w:t>Договоры "репо" и обратного "репо" и заемные операции с ценными бумагами</w:t>
      </w:r>
    </w:p>
    <w:p w:rsidR="006665EE" w:rsidRPr="0027643D" w:rsidRDefault="006665EE"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Договоры продажи и обратной покупки ценных бумаг (договоры "репо") отражаются в отчетности как обеспеченные операции финансирования. Ценные бумаги, реализованные по договорам "</w:t>
      </w:r>
      <w:r w:rsidR="006665EE" w:rsidRPr="0027643D">
        <w:rPr>
          <w:rFonts w:ascii="Arial" w:hAnsi="Arial" w:cs="Arial"/>
          <w:sz w:val="18"/>
          <w:szCs w:val="18"/>
          <w:lang w:val="ru-RU"/>
        </w:rPr>
        <w:t xml:space="preserve">репо", продолжают отражаться в </w:t>
      </w:r>
      <w:r w:rsidRPr="0027643D">
        <w:rPr>
          <w:rFonts w:ascii="Arial" w:hAnsi="Arial" w:cs="Arial"/>
          <w:sz w:val="18"/>
          <w:szCs w:val="18"/>
          <w:lang w:val="ru-RU"/>
        </w:rPr>
        <w:t>консолидированном отчете о финансовом положении и перевод</w:t>
      </w:r>
      <w:r w:rsidR="006665EE" w:rsidRPr="0027643D">
        <w:rPr>
          <w:rFonts w:ascii="Arial" w:hAnsi="Arial" w:cs="Arial"/>
          <w:sz w:val="18"/>
          <w:szCs w:val="18"/>
          <w:lang w:val="ru-RU"/>
        </w:rPr>
        <w:t xml:space="preserve">ятся в категорию ценных бумаг, </w:t>
      </w:r>
      <w:r w:rsidRPr="0027643D">
        <w:rPr>
          <w:rFonts w:ascii="Arial" w:hAnsi="Arial" w:cs="Arial"/>
          <w:sz w:val="18"/>
          <w:szCs w:val="18"/>
          <w:lang w:val="ru-RU"/>
        </w:rPr>
        <w:t xml:space="preserve">предоставленных в качестве залога по договорам "репо", в случае наличия у контрагента права на продажу или повторный залог данных ценных бумаг, вытекающего из условий контракта или общепринятой практики. Соответствующие обязательства включаются в состав средств кредитных организаций или клиентов. Приобретение ценных бумаг по договорам обратной продажи (обратного "репо") отражается в составе средств в кредитных организациях или кредитов клиентам, в зависимости от ситуации. Разница между ценой продажи и ценой обратной покупки рассматривается в качестве процентов и начисляется в течение срока действия договоров "репо" по методу эффективной доходности. </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Ценные бумаги, переданные на условиях займа контраг</w:t>
      </w:r>
      <w:r w:rsidR="006665EE" w:rsidRPr="0027643D">
        <w:rPr>
          <w:rFonts w:ascii="Arial" w:hAnsi="Arial" w:cs="Arial"/>
          <w:sz w:val="18"/>
          <w:szCs w:val="18"/>
          <w:lang w:val="ru-RU"/>
        </w:rPr>
        <w:t xml:space="preserve">ентам, продолжают отражаться в </w:t>
      </w:r>
      <w:r w:rsidRPr="0027643D">
        <w:rPr>
          <w:rFonts w:ascii="Arial" w:hAnsi="Arial" w:cs="Arial"/>
          <w:sz w:val="18"/>
          <w:szCs w:val="18"/>
          <w:lang w:val="ru-RU"/>
        </w:rPr>
        <w:t>консолидированном отчете о финансовом положении. Ценные бумаги, привлеченные н</w:t>
      </w:r>
      <w:r w:rsidR="006665EE" w:rsidRPr="0027643D">
        <w:rPr>
          <w:rFonts w:ascii="Arial" w:hAnsi="Arial" w:cs="Arial"/>
          <w:sz w:val="18"/>
          <w:szCs w:val="18"/>
          <w:lang w:val="ru-RU"/>
        </w:rPr>
        <w:t xml:space="preserve">а условиях займа, отражаются в </w:t>
      </w:r>
      <w:r w:rsidRPr="0027643D">
        <w:rPr>
          <w:rFonts w:ascii="Arial" w:hAnsi="Arial" w:cs="Arial"/>
          <w:sz w:val="18"/>
          <w:szCs w:val="18"/>
          <w:lang w:val="ru-RU"/>
        </w:rPr>
        <w:t>консолидированном отчете о финансовом положении только при их реализации третьим лицам. В этом случае сдел</w:t>
      </w:r>
      <w:r w:rsidR="006665EE" w:rsidRPr="0027643D">
        <w:rPr>
          <w:rFonts w:ascii="Arial" w:hAnsi="Arial" w:cs="Arial"/>
          <w:sz w:val="18"/>
          <w:szCs w:val="18"/>
          <w:lang w:val="ru-RU"/>
        </w:rPr>
        <w:t xml:space="preserve">ка купли-продажи учитывается в </w:t>
      </w:r>
      <w:r w:rsidRPr="0027643D">
        <w:rPr>
          <w:rFonts w:ascii="Arial" w:hAnsi="Arial" w:cs="Arial"/>
          <w:sz w:val="18"/>
          <w:szCs w:val="18"/>
          <w:lang w:val="ru-RU"/>
        </w:rPr>
        <w:t>консолидированном отчете о прибылях и убытках в составе доходов за вычетом расходов по операциям с торговыми ценными бумагами. Обязательство по возврату таких ценных бумаг отражается по справедливой стоимости в составе обязательств по торговым операциям.</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Heading4"/>
        <w:keepNext w:val="0"/>
      </w:pPr>
      <w:bookmarkStart w:id="40" w:name="_Toc186014050"/>
      <w:r w:rsidRPr="0027643D">
        <w:t>Производные финансовые инструменты</w:t>
      </w:r>
      <w:bookmarkEnd w:id="40"/>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В ходе своей обычной деятельности Группа использует различные производные финансовые инструменты (включая фьючерсы, форварды, свопы и опционы) на валютных рынках и рынках капитала. Эти финансовые инструменты предназначаются для торговли и первоначально отражаются по справедливой стоимости. Справедливая стоимость определяется на основе рыночных котировок или моделей оценки, основанных на текущей рыночной и договорной стоимости соответствующих базовых инструментов и прочих факторах. Производные финансовые инструменты с положительной справедливой стоимостью отражаются в составе активов, а с отрицательной справедливой стоимостью – в составе обязательств. Доходы и расходы от операций с указанн</w:t>
      </w:r>
      <w:r w:rsidR="006665EE" w:rsidRPr="0027643D">
        <w:rPr>
          <w:rFonts w:ascii="Arial" w:hAnsi="Arial" w:cs="Arial"/>
          <w:sz w:val="18"/>
          <w:szCs w:val="18"/>
          <w:lang w:val="ru-RU"/>
        </w:rPr>
        <w:t xml:space="preserve">ыми инструментами отражаются в </w:t>
      </w:r>
      <w:r w:rsidRPr="0027643D">
        <w:rPr>
          <w:rFonts w:ascii="Arial" w:hAnsi="Arial" w:cs="Arial"/>
          <w:sz w:val="18"/>
          <w:szCs w:val="18"/>
          <w:lang w:val="ru-RU"/>
        </w:rPr>
        <w:t>консолидированном отчете о прибылях и убытках в составе чистых доходов/(расходов) по операциям с торговыми ценными бумагами или чистых доходов/(расходов) по операциям в иностранной валюте (торговые операции), в зависимости от вида финансового инструмента.</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BE3FCA"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Производные инструменты, встроенные в состав других финансовых инструментов, учитываются отдельно и отражаются по справедливой стоимости, если их риски и характеристики не имеют тесной связи с рисками и характеристиками основных договоров, а сами основные договоры не предназначены для продажи и не переоцениваются по справедливой стоимости через прибыль и убыток. Встроенные производные инструменты, выделенные из основного договора, учитываются по справедливой стоимости в составе торгового портфеля, при этом все изменения справ</w:t>
      </w:r>
      <w:r w:rsidR="006665EE" w:rsidRPr="0027643D">
        <w:rPr>
          <w:rFonts w:ascii="Arial" w:hAnsi="Arial" w:cs="Arial"/>
          <w:sz w:val="18"/>
          <w:szCs w:val="18"/>
          <w:lang w:val="ru-RU"/>
        </w:rPr>
        <w:t xml:space="preserve">едливой стоимости отражаются в </w:t>
      </w:r>
      <w:r w:rsidRPr="0027643D">
        <w:rPr>
          <w:rFonts w:ascii="Arial" w:hAnsi="Arial" w:cs="Arial"/>
          <w:sz w:val="18"/>
          <w:szCs w:val="18"/>
          <w:lang w:val="ru-RU"/>
        </w:rPr>
        <w:t>консолидированном отчете о прибылях и убытках.</w:t>
      </w:r>
    </w:p>
    <w:p w:rsidR="00BE3FCA" w:rsidRDefault="00BE3FCA">
      <w:pPr>
        <w:overflowPunct/>
        <w:autoSpaceDE/>
        <w:autoSpaceDN/>
        <w:adjustRightInd/>
        <w:jc w:val="left"/>
        <w:textAlignment w:val="auto"/>
        <w:rPr>
          <w:rFonts w:ascii="Arial" w:hAnsi="Arial" w:cs="Arial"/>
          <w:sz w:val="18"/>
          <w:szCs w:val="18"/>
          <w:lang w:val="ru-RU"/>
        </w:rPr>
      </w:pPr>
      <w:r>
        <w:rPr>
          <w:rFonts w:ascii="Arial" w:hAnsi="Arial" w:cs="Arial"/>
          <w:sz w:val="18"/>
          <w:szCs w:val="18"/>
          <w:lang w:val="ru-RU"/>
        </w:rPr>
        <w:br w:type="page"/>
      </w:r>
    </w:p>
    <w:p w:rsidR="00BE3FCA" w:rsidRPr="00BE3FCA" w:rsidRDefault="00BE3FCA" w:rsidP="00BE3FCA">
      <w:pPr>
        <w:pStyle w:val="Heading3"/>
        <w:keepNext w:val="0"/>
      </w:pPr>
      <w:r w:rsidRPr="0027643D">
        <w:t>3.</w:t>
      </w:r>
      <w:r w:rsidRPr="0027643D">
        <w:tab/>
        <w:t>Основные положения учетной политики</w:t>
      </w:r>
      <w:r>
        <w:t xml:space="preserve"> (продолжение)</w:t>
      </w:r>
      <w:r w:rsidRPr="0027643D">
        <w:rPr>
          <w:rStyle w:val="EndnoteReference"/>
          <w:b w:val="0"/>
          <w:bCs/>
        </w:rPr>
        <w:t xml:space="preserve"> </w:t>
      </w:r>
    </w:p>
    <w:p w:rsidR="00BE3FCA" w:rsidRPr="0027643D" w:rsidRDefault="00BE3FCA" w:rsidP="00BE3FCA">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Heading4"/>
        <w:keepNext w:val="0"/>
      </w:pPr>
      <w:r w:rsidRPr="0027643D">
        <w:t>Векселя</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Приобретенные векселя включаются в состав средств в кредитных организациях или кредитов клиентам в зависимости от</w:t>
      </w:r>
      <w:r w:rsidR="006665EE" w:rsidRPr="0027643D">
        <w:rPr>
          <w:rFonts w:ascii="Arial" w:hAnsi="Arial" w:cs="Arial"/>
          <w:sz w:val="18"/>
          <w:szCs w:val="18"/>
          <w:lang w:val="ru-RU"/>
        </w:rPr>
        <w:t xml:space="preserve"> цели и условий их приобретения</w:t>
      </w:r>
      <w:r w:rsidRPr="0027643D">
        <w:rPr>
          <w:rFonts w:ascii="Arial" w:hAnsi="Arial" w:cs="Arial"/>
          <w:sz w:val="18"/>
          <w:szCs w:val="18"/>
          <w:lang w:val="ru-RU"/>
        </w:rPr>
        <w:t xml:space="preserve"> и отражаются в отчетности на основании принципов учетной политики, применимых к соответствующим категориям активов.</w:t>
      </w:r>
    </w:p>
    <w:p w:rsidR="006F4AFC" w:rsidRPr="0027643D" w:rsidRDefault="006F4AFC" w:rsidP="0027643D">
      <w:pPr>
        <w:jc w:val="left"/>
        <w:rPr>
          <w:rFonts w:ascii="Arial" w:hAnsi="Arial" w:cs="Arial"/>
          <w:sz w:val="18"/>
          <w:szCs w:val="18"/>
          <w:lang w:val="ru-RU"/>
        </w:rPr>
      </w:pPr>
    </w:p>
    <w:p w:rsidR="006F4AFC" w:rsidRPr="0027643D" w:rsidRDefault="006F4AFC" w:rsidP="0027643D">
      <w:pPr>
        <w:pStyle w:val="Heading4"/>
        <w:keepNext w:val="0"/>
      </w:pPr>
      <w:r w:rsidRPr="0027643D">
        <w:t>Заемные средства</w:t>
      </w:r>
    </w:p>
    <w:p w:rsidR="006F4AFC" w:rsidRPr="0027643D" w:rsidRDefault="006F4AFC" w:rsidP="0027643D">
      <w:pPr>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Выпущенные финансовые инструменты или их компоненты классифицируются как обязательства, если в результате договорного соглашения Группа имеет обязательство либо поставить денежные средства или иные финансовые активы, либо исполнить обязательство иным образом, чем путем обмена фиксированной суммы денежных средств или других финансовых активов на фиксированное количество собственных долевых инструментов. Такие инструменты включают в себя задолженность перед ЦБ РФ, средства кредитных организаций, средства клиентов, выпущенные долговые ценные бумаги. После первоначального признания заемные средства отражаются по амортизированной стоимости с использованием метода эффективной ставки процента. Доходы и расходы отражаются</w:t>
      </w:r>
      <w:r w:rsidR="006665EE" w:rsidRPr="0027643D">
        <w:rPr>
          <w:rFonts w:ascii="Arial" w:hAnsi="Arial" w:cs="Arial"/>
          <w:sz w:val="18"/>
          <w:szCs w:val="18"/>
          <w:lang w:val="ru-RU"/>
        </w:rPr>
        <w:t xml:space="preserve"> в </w:t>
      </w:r>
      <w:r w:rsidRPr="0027643D">
        <w:rPr>
          <w:rFonts w:ascii="Arial" w:hAnsi="Arial" w:cs="Arial"/>
          <w:sz w:val="18"/>
          <w:szCs w:val="18"/>
          <w:lang w:val="ru-RU"/>
        </w:rPr>
        <w:t>консолидированном отчете о прибылях и убытках при прекращении признания обязательств, а также в процессе амортизации.</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 xml:space="preserve">В случае приобретения Группой </w:t>
      </w:r>
      <w:r w:rsidR="006665EE" w:rsidRPr="0027643D">
        <w:rPr>
          <w:rFonts w:ascii="Arial" w:hAnsi="Arial" w:cs="Arial"/>
          <w:sz w:val="18"/>
          <w:szCs w:val="18"/>
          <w:lang w:val="ru-RU"/>
        </w:rPr>
        <w:t>собственной задолженности</w:t>
      </w:r>
      <w:r w:rsidRPr="0027643D">
        <w:rPr>
          <w:rFonts w:ascii="Arial" w:hAnsi="Arial" w:cs="Arial"/>
          <w:sz w:val="18"/>
          <w:szCs w:val="18"/>
          <w:lang w:val="ru-RU"/>
        </w:rPr>
        <w:t xml:space="preserve"> последняя исключается из </w:t>
      </w:r>
      <w:r w:rsidR="006665EE" w:rsidRPr="0027643D">
        <w:rPr>
          <w:rFonts w:ascii="Arial" w:hAnsi="Arial" w:cs="Arial"/>
          <w:sz w:val="18"/>
          <w:szCs w:val="18"/>
          <w:lang w:val="ru-RU"/>
        </w:rPr>
        <w:t xml:space="preserve">консолидированного </w:t>
      </w:r>
      <w:r w:rsidRPr="0027643D">
        <w:rPr>
          <w:rFonts w:ascii="Arial" w:hAnsi="Arial" w:cs="Arial"/>
          <w:sz w:val="18"/>
          <w:szCs w:val="18"/>
          <w:lang w:val="ru-RU"/>
        </w:rPr>
        <w:t>отчета о финансовом положении, а разница между балансовой стоимостью обязательства и суммой у</w:t>
      </w:r>
      <w:r w:rsidR="006665EE" w:rsidRPr="0027643D">
        <w:rPr>
          <w:rFonts w:ascii="Arial" w:hAnsi="Arial" w:cs="Arial"/>
          <w:sz w:val="18"/>
          <w:szCs w:val="18"/>
          <w:lang w:val="ru-RU"/>
        </w:rPr>
        <w:t xml:space="preserve">плаченных средств отражается в </w:t>
      </w:r>
      <w:r w:rsidRPr="0027643D">
        <w:rPr>
          <w:rFonts w:ascii="Arial" w:hAnsi="Arial" w:cs="Arial"/>
          <w:sz w:val="18"/>
          <w:szCs w:val="18"/>
          <w:lang w:val="ru-RU"/>
        </w:rPr>
        <w:t>консолидированном отчете о прибылях и убытках.</w:t>
      </w:r>
    </w:p>
    <w:p w:rsidR="00BE3FCA" w:rsidRPr="0027643D" w:rsidRDefault="00BE3FCA" w:rsidP="0027643D">
      <w:pPr>
        <w:pStyle w:val="000Normal"/>
        <w:spacing w:before="0" w:after="0" w:line="240" w:lineRule="auto"/>
        <w:ind w:right="-21"/>
        <w:jc w:val="left"/>
        <w:rPr>
          <w:rFonts w:ascii="Arial" w:hAnsi="Arial" w:cs="Arial"/>
          <w:b/>
          <w:sz w:val="18"/>
          <w:szCs w:val="18"/>
          <w:lang w:val="ru-RU"/>
        </w:rPr>
      </w:pPr>
    </w:p>
    <w:p w:rsidR="0027643D" w:rsidRDefault="006F4AFC" w:rsidP="0027643D">
      <w:pPr>
        <w:pStyle w:val="Heading4"/>
        <w:keepNext w:val="0"/>
      </w:pPr>
      <w:r w:rsidRPr="0027643D">
        <w:t>Аренда</w:t>
      </w:r>
    </w:p>
    <w:p w:rsidR="0027643D" w:rsidRPr="00D05A63" w:rsidRDefault="0027643D" w:rsidP="00D05A63">
      <w:pPr>
        <w:pStyle w:val="000Normal"/>
        <w:spacing w:before="0" w:after="0" w:line="240" w:lineRule="auto"/>
        <w:ind w:right="-21"/>
        <w:jc w:val="left"/>
        <w:rPr>
          <w:rFonts w:ascii="Arial" w:hAnsi="Arial" w:cs="Arial"/>
          <w:sz w:val="18"/>
          <w:szCs w:val="18"/>
          <w:lang w:val="ru-RU"/>
        </w:rPr>
      </w:pPr>
    </w:p>
    <w:p w:rsidR="006F4AFC" w:rsidRPr="00D05A63" w:rsidRDefault="006F4AFC" w:rsidP="00D05A63">
      <w:pPr>
        <w:pStyle w:val="Heading5"/>
      </w:pPr>
      <w:r w:rsidRPr="00D05A63">
        <w:t xml:space="preserve">Финансовая аренда </w:t>
      </w:r>
      <w:r w:rsidR="000C6326" w:rsidRPr="00D05A63">
        <w:t>–</w:t>
      </w:r>
      <w:r w:rsidRPr="00D05A63">
        <w:t xml:space="preserve"> Группа в качестве арендатора </w:t>
      </w:r>
    </w:p>
    <w:p w:rsidR="006F4AFC"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Группа признает договоры финансовой аренды в со</w:t>
      </w:r>
      <w:r w:rsidR="000C6326" w:rsidRPr="0027643D">
        <w:rPr>
          <w:rFonts w:ascii="Arial" w:hAnsi="Arial" w:cs="Arial"/>
          <w:sz w:val="18"/>
          <w:szCs w:val="18"/>
          <w:lang w:val="ru-RU"/>
        </w:rPr>
        <w:t xml:space="preserve">ставе активов и обязательств в </w:t>
      </w:r>
      <w:r w:rsidRPr="0027643D">
        <w:rPr>
          <w:rFonts w:ascii="Arial" w:hAnsi="Arial" w:cs="Arial"/>
          <w:sz w:val="18"/>
          <w:szCs w:val="18"/>
          <w:lang w:val="ru-RU"/>
        </w:rPr>
        <w:t>консолидированном отчете о финансовом положении на дату начала срока аренды в сумме, равной справедливой стоимости арендованного имущества, или по текущей стоимости минимальных арендных платежей, если эта сумма ниже справедливой стоимости. При расчете текущей стоимости минимальных арендных платежей в качестве коэффициента дисконтирования используется внутренняя ставка процента по договору аренды, если определение такой ставки является возможным. В прочих случаях используется приростная ставка по заемным средствам Группы. Первоначальные прямые затраты учитываются в составе актива. Арендные платежи распределяются между расходами по финансированию и погашением обязательства. Расходы по финансированию в течение срока аренды относятся на отчетные периоды таким образом, чтобы обеспечить отражение расходов по постоянной периодической процентной ставке, начисляемой на остаток обязательств, за каждый отчетный период. Затраты, непосредственно относящиеся к деятельности арендатора по договору финансовой аренды, отражаются в составе арендуемых активов.</w:t>
      </w:r>
    </w:p>
    <w:p w:rsidR="0027643D" w:rsidRPr="0027643D" w:rsidRDefault="0027643D"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D05A63">
      <w:pPr>
        <w:pStyle w:val="Heading5"/>
      </w:pPr>
      <w:bookmarkStart w:id="41" w:name="_Toc186014055"/>
      <w:r w:rsidRPr="0027643D">
        <w:t xml:space="preserve">Финансовая аренда </w:t>
      </w:r>
      <w:r w:rsidR="00F55A77" w:rsidRPr="0027643D">
        <w:t>–</w:t>
      </w:r>
      <w:r w:rsidRPr="0027643D">
        <w:t xml:space="preserve"> Группа в качестве арендодателя</w:t>
      </w:r>
      <w:bookmarkEnd w:id="41"/>
    </w:p>
    <w:p w:rsidR="006F4AFC" w:rsidRPr="00D05A63"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Группа отражает дебиторскую задолженность по арендным платежам в сумме, равной чистым инвестициям в аренду, начиная с даты начала срока аренды. Финансовый доход исчисляется по схеме, отражающей постоянную периодическую норму доходности на балансовую сумму чистых инвестиций. Первоначальные прямые затраты учитываются в составе первоначальной суммы дебиторской задолженности по аренд</w:t>
      </w:r>
      <w:r w:rsidRPr="00D05A63">
        <w:rPr>
          <w:rFonts w:ascii="Arial" w:hAnsi="Arial" w:cs="Arial"/>
          <w:sz w:val="18"/>
          <w:szCs w:val="18"/>
          <w:lang w:val="ru-RU"/>
        </w:rPr>
        <w:t>ным платежам.</w:t>
      </w:r>
    </w:p>
    <w:p w:rsidR="0027643D" w:rsidRPr="0027643D" w:rsidRDefault="0027643D" w:rsidP="0027643D">
      <w:pPr>
        <w:pStyle w:val="000Normal"/>
        <w:spacing w:before="0" w:after="0" w:line="240" w:lineRule="auto"/>
        <w:ind w:right="-21"/>
        <w:jc w:val="left"/>
        <w:rPr>
          <w:rFonts w:ascii="Arial" w:hAnsi="Arial" w:cs="Arial"/>
          <w:lang w:val="ru-RU"/>
        </w:rPr>
      </w:pPr>
    </w:p>
    <w:p w:rsidR="006F4AFC" w:rsidRPr="0027643D" w:rsidRDefault="006F4AFC" w:rsidP="00D05A63">
      <w:pPr>
        <w:pStyle w:val="Heading5"/>
      </w:pPr>
      <w:bookmarkStart w:id="42" w:name="_Toc186014056"/>
      <w:r w:rsidRPr="0027643D">
        <w:t xml:space="preserve">Операционная аренда </w:t>
      </w:r>
      <w:r w:rsidR="00F55A77" w:rsidRPr="0027643D">
        <w:t>–</w:t>
      </w:r>
      <w:r w:rsidRPr="0027643D">
        <w:t xml:space="preserve"> Группа в качестве арендатора</w:t>
      </w:r>
      <w:bookmarkEnd w:id="42"/>
      <w:r w:rsidRPr="0027643D">
        <w:t xml:space="preserve"> </w:t>
      </w:r>
    </w:p>
    <w:p w:rsidR="006F4AFC" w:rsidRPr="00D05A63"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Аренда имущества, при которой арендодатель фактически сохраняет за собой риски и выгоды, связанные с правом собственности на объект аренды, классифицируется как операционная аренда. Платежи по договору операционной аренды равномерно списываются на расходы в течение срока</w:t>
      </w:r>
      <w:r w:rsidRPr="00D05A63">
        <w:rPr>
          <w:rFonts w:ascii="Arial" w:hAnsi="Arial" w:cs="Arial"/>
          <w:sz w:val="18"/>
          <w:szCs w:val="18"/>
          <w:lang w:val="ru-RU"/>
        </w:rPr>
        <w:t xml:space="preserve"> аренды и учитываются в составе прочих операционных расходов.</w:t>
      </w:r>
    </w:p>
    <w:p w:rsidR="0027643D" w:rsidRPr="0027643D" w:rsidRDefault="0027643D" w:rsidP="0027643D">
      <w:pPr>
        <w:pStyle w:val="000Normal"/>
        <w:spacing w:before="0" w:after="0" w:line="240" w:lineRule="auto"/>
        <w:ind w:right="-21"/>
        <w:jc w:val="left"/>
        <w:rPr>
          <w:rFonts w:ascii="Arial" w:hAnsi="Arial" w:cs="Arial"/>
          <w:lang w:val="ru-RU"/>
        </w:rPr>
      </w:pPr>
    </w:p>
    <w:p w:rsidR="006F4AFC" w:rsidRPr="0027643D" w:rsidRDefault="006F4AFC" w:rsidP="00D05A63">
      <w:pPr>
        <w:pStyle w:val="Heading5"/>
      </w:pPr>
      <w:bookmarkStart w:id="43" w:name="_Toc186014057"/>
      <w:r w:rsidRPr="0027643D">
        <w:t xml:space="preserve">Операционная аренда </w:t>
      </w:r>
      <w:r w:rsidR="00F55A77" w:rsidRPr="0027643D">
        <w:t>–</w:t>
      </w:r>
      <w:r w:rsidRPr="0027643D">
        <w:t xml:space="preserve"> Группа в качестве арендодателя</w:t>
      </w:r>
      <w:bookmarkEnd w:id="43"/>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Группа отражает в консолидированном отчете о финансовом положении активы, являющиеся предметом операционной аренды, в соответствии с видом актива. Арендный доход по договорам операционной аренды равномерн</w:t>
      </w:r>
      <w:r w:rsidR="00F55A77" w:rsidRPr="0027643D">
        <w:rPr>
          <w:rFonts w:ascii="Arial" w:hAnsi="Arial" w:cs="Arial"/>
          <w:sz w:val="18"/>
          <w:szCs w:val="18"/>
          <w:lang w:val="ru-RU"/>
        </w:rPr>
        <w:t xml:space="preserve">о отражается в </w:t>
      </w:r>
      <w:r w:rsidRPr="0027643D">
        <w:rPr>
          <w:rFonts w:ascii="Arial" w:hAnsi="Arial" w:cs="Arial"/>
          <w:sz w:val="18"/>
          <w:szCs w:val="18"/>
          <w:lang w:val="ru-RU"/>
        </w:rPr>
        <w:t>консолидированном отчете о прибылях и убытках в течение срока аренды в составе прочих доходов. Совокупная стоимость льгот, предоставленных арендаторам, равномерно отражается как сокращение арендного дохода в течение срока аренды. Первоначальные прямые затраты, понесенные в связи с договором операционной аренды, прибавляются к балансовой стоимости актива, сдаваемого в аренду.</w:t>
      </w:r>
    </w:p>
    <w:p w:rsidR="006F4AFC" w:rsidRDefault="006F4AFC" w:rsidP="0027643D">
      <w:pPr>
        <w:pStyle w:val="000Normal"/>
        <w:spacing w:before="0" w:after="0" w:line="240" w:lineRule="auto"/>
        <w:ind w:right="-21"/>
        <w:jc w:val="left"/>
        <w:rPr>
          <w:rFonts w:ascii="Arial" w:hAnsi="Arial" w:cs="Arial"/>
          <w:sz w:val="18"/>
          <w:szCs w:val="18"/>
          <w:lang w:val="ru-RU"/>
        </w:rPr>
      </w:pPr>
    </w:p>
    <w:p w:rsidR="00BE3FCA" w:rsidRDefault="00BE3FCA">
      <w:pPr>
        <w:overflowPunct/>
        <w:autoSpaceDE/>
        <w:autoSpaceDN/>
        <w:adjustRightInd/>
        <w:jc w:val="left"/>
        <w:textAlignment w:val="auto"/>
        <w:rPr>
          <w:rFonts w:ascii="Arial" w:hAnsi="Arial" w:cs="Arial"/>
          <w:sz w:val="18"/>
          <w:szCs w:val="18"/>
          <w:lang w:val="ru-RU"/>
        </w:rPr>
      </w:pPr>
      <w:r>
        <w:rPr>
          <w:rFonts w:ascii="Arial" w:hAnsi="Arial" w:cs="Arial"/>
          <w:sz w:val="18"/>
          <w:szCs w:val="18"/>
          <w:lang w:val="ru-RU"/>
        </w:rPr>
        <w:br w:type="page"/>
      </w:r>
    </w:p>
    <w:p w:rsidR="00BE3FCA" w:rsidRPr="00BE3FCA" w:rsidRDefault="00BE3FCA" w:rsidP="00BE3FCA">
      <w:pPr>
        <w:pStyle w:val="Heading3"/>
        <w:keepNext w:val="0"/>
      </w:pPr>
      <w:r w:rsidRPr="0027643D">
        <w:t>3.</w:t>
      </w:r>
      <w:r w:rsidRPr="0027643D">
        <w:tab/>
        <w:t>Основные положения учетной политики</w:t>
      </w:r>
      <w:r>
        <w:t xml:space="preserve"> (продолжение)</w:t>
      </w:r>
      <w:r w:rsidRPr="0027643D">
        <w:rPr>
          <w:rStyle w:val="EndnoteReference"/>
          <w:b w:val="0"/>
          <w:bCs/>
        </w:rPr>
        <w:t xml:space="preserve"> </w:t>
      </w:r>
    </w:p>
    <w:p w:rsidR="00BE3FCA" w:rsidRPr="0027643D" w:rsidRDefault="00BE3FCA" w:rsidP="00BE3FCA">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Heading4"/>
        <w:keepNext w:val="0"/>
      </w:pPr>
      <w:bookmarkStart w:id="44" w:name="_Toc186014058"/>
      <w:r w:rsidRPr="0027643D">
        <w:t>Обесценение финансовых активов</w:t>
      </w:r>
      <w:bookmarkEnd w:id="44"/>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D05A63" w:rsidRDefault="006F4AFC" w:rsidP="0027643D">
      <w:pPr>
        <w:pStyle w:val="000Normal"/>
        <w:spacing w:before="0" w:after="0" w:line="240" w:lineRule="auto"/>
        <w:ind w:right="-21"/>
        <w:jc w:val="left"/>
        <w:rPr>
          <w:rFonts w:ascii="Arial" w:hAnsi="Arial" w:cs="Arial"/>
          <w:spacing w:val="-3"/>
          <w:sz w:val="18"/>
          <w:szCs w:val="18"/>
          <w:lang w:val="ru-RU"/>
        </w:rPr>
      </w:pPr>
      <w:r w:rsidRPr="00D05A63">
        <w:rPr>
          <w:rFonts w:ascii="Arial" w:hAnsi="Arial" w:cs="Arial"/>
          <w:spacing w:val="-3"/>
          <w:sz w:val="18"/>
          <w:szCs w:val="18"/>
          <w:lang w:val="ru-RU"/>
        </w:rPr>
        <w:t xml:space="preserve">На каждую отчетную дату Группа оценивает наличие объективных признаков обесценения финансового актива или группы финансовых активов. Финансовый актив или группа финансовых активов условно определяются как обесцененные тогда, и только тогда, когда существует объективное свидетельство обесценения в результате одного или более событий, произошедших после первоначального </w:t>
      </w:r>
      <w:r w:rsidR="00F55A77" w:rsidRPr="00D05A63">
        <w:rPr>
          <w:rFonts w:ascii="Arial" w:hAnsi="Arial" w:cs="Arial"/>
          <w:spacing w:val="-3"/>
          <w:sz w:val="18"/>
          <w:szCs w:val="18"/>
          <w:lang w:val="ru-RU"/>
        </w:rPr>
        <w:t>признания актива (произошедший “</w:t>
      </w:r>
      <w:r w:rsidRPr="00D05A63">
        <w:rPr>
          <w:rFonts w:ascii="Arial" w:hAnsi="Arial" w:cs="Arial"/>
          <w:spacing w:val="-3"/>
          <w:sz w:val="18"/>
          <w:szCs w:val="18"/>
          <w:lang w:val="ru-RU"/>
        </w:rPr>
        <w:t>случай наступления убытка</w:t>
      </w:r>
      <w:r w:rsidR="00F55A77" w:rsidRPr="00D05A63">
        <w:rPr>
          <w:rFonts w:ascii="Arial" w:hAnsi="Arial" w:cs="Arial"/>
          <w:spacing w:val="-3"/>
          <w:sz w:val="18"/>
          <w:szCs w:val="18"/>
          <w:lang w:val="ru-RU"/>
        </w:rPr>
        <w:t>”</w:t>
      </w:r>
      <w:r w:rsidRPr="00D05A63">
        <w:rPr>
          <w:rFonts w:ascii="Arial" w:hAnsi="Arial" w:cs="Arial"/>
          <w:spacing w:val="-3"/>
          <w:sz w:val="18"/>
          <w:szCs w:val="18"/>
          <w:lang w:val="ru-RU"/>
        </w:rPr>
        <w:t xml:space="preserve">), и случай (или случаи) наступления убытка оказывает влияние на ожидаемые будущие потоки денежных средств от финансового актива или группы финансовых активов, которое можно надежно оценить. </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 xml:space="preserve">Признаки обесценения могут включать свидетельства того, что заемщик или группа заемщиков имеют существенные финансовые затруднения, нарушают обязательства по выплате процентов или по основной сумме долга, высокую вероятность банкротства или финансовой реорганизации, а также свидетельство </w:t>
      </w:r>
      <w:r w:rsidR="00F55A77" w:rsidRPr="0027643D">
        <w:rPr>
          <w:rFonts w:ascii="Arial" w:hAnsi="Arial" w:cs="Arial"/>
          <w:sz w:val="18"/>
          <w:szCs w:val="18"/>
          <w:lang w:val="ru-RU"/>
        </w:rPr>
        <w:t>(</w:t>
      </w:r>
      <w:r w:rsidRPr="0027643D">
        <w:rPr>
          <w:rFonts w:ascii="Arial" w:hAnsi="Arial" w:cs="Arial"/>
          <w:sz w:val="18"/>
          <w:szCs w:val="18"/>
          <w:lang w:val="ru-RU"/>
        </w:rPr>
        <w:t>на основании информации с наблюдаемого рынка</w:t>
      </w:r>
      <w:r w:rsidR="00F55A77" w:rsidRPr="0027643D">
        <w:rPr>
          <w:rFonts w:ascii="Arial" w:hAnsi="Arial" w:cs="Arial"/>
          <w:sz w:val="18"/>
          <w:szCs w:val="18"/>
          <w:lang w:val="ru-RU"/>
        </w:rPr>
        <w:t>)</w:t>
      </w:r>
      <w:r w:rsidRPr="0027643D">
        <w:rPr>
          <w:rFonts w:ascii="Arial" w:hAnsi="Arial" w:cs="Arial"/>
          <w:sz w:val="18"/>
          <w:szCs w:val="18"/>
          <w:lang w:val="ru-RU"/>
        </w:rPr>
        <w:t xml:space="preserve"> снижения ожидаемых будущих потоков денежных средств, например, изменения в уровне просроченных платежей или экономических условиях, которые коррелируют с убытками по активам.</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i/>
          <w:sz w:val="18"/>
          <w:szCs w:val="18"/>
          <w:lang w:val="ru-RU"/>
        </w:rPr>
        <w:t>Средства в кредитных организациях и кредиты клиентам</w:t>
      </w:r>
    </w:p>
    <w:p w:rsidR="006F4AFC" w:rsidRPr="0027643D" w:rsidRDefault="006F4AFC" w:rsidP="0027643D">
      <w:pPr>
        <w:pStyle w:val="000Normal"/>
        <w:spacing w:before="0" w:after="0" w:line="240" w:lineRule="auto"/>
        <w:jc w:val="left"/>
        <w:rPr>
          <w:rFonts w:ascii="Arial" w:hAnsi="Arial" w:cs="Arial"/>
          <w:sz w:val="18"/>
          <w:szCs w:val="18"/>
          <w:lang w:val="ru-RU"/>
        </w:rPr>
      </w:pPr>
    </w:p>
    <w:p w:rsidR="006F4AFC" w:rsidRPr="00D05A63" w:rsidRDefault="006F4AFC" w:rsidP="0027643D">
      <w:pPr>
        <w:pStyle w:val="000Normal"/>
        <w:spacing w:before="0" w:after="0" w:line="240" w:lineRule="auto"/>
        <w:jc w:val="left"/>
        <w:rPr>
          <w:rFonts w:ascii="Arial" w:hAnsi="Arial" w:cs="Arial"/>
          <w:spacing w:val="-2"/>
          <w:sz w:val="18"/>
          <w:szCs w:val="18"/>
          <w:lang w:val="ru-RU"/>
        </w:rPr>
      </w:pPr>
      <w:r w:rsidRPr="00D05A63">
        <w:rPr>
          <w:rFonts w:ascii="Arial" w:hAnsi="Arial" w:cs="Arial"/>
          <w:spacing w:val="-2"/>
          <w:sz w:val="18"/>
          <w:szCs w:val="18"/>
          <w:lang w:val="ru-RU"/>
        </w:rPr>
        <w:t xml:space="preserve">В отношении средств в кредитных организациях и кредитов клиентам, учет которых производится по амортизированной стоимости, Группа первоначально оценивает на индивидуальной основе наличие объективных признаков обесценения для отдельно значимых финансовых активов или в совокупности для финансовых активов, которые не являются отдельно значимыми. Если </w:t>
      </w:r>
      <w:r w:rsidR="00F55A77" w:rsidRPr="00D05A63">
        <w:rPr>
          <w:rFonts w:ascii="Arial" w:hAnsi="Arial" w:cs="Arial"/>
          <w:spacing w:val="-2"/>
          <w:sz w:val="18"/>
          <w:szCs w:val="18"/>
          <w:lang w:val="ru-RU"/>
        </w:rPr>
        <w:t>Группа</w:t>
      </w:r>
      <w:r w:rsidRPr="00D05A63">
        <w:rPr>
          <w:rFonts w:ascii="Arial" w:hAnsi="Arial" w:cs="Arial"/>
          <w:spacing w:val="-2"/>
          <w:sz w:val="18"/>
          <w:szCs w:val="18"/>
          <w:lang w:val="ru-RU"/>
        </w:rPr>
        <w:t xml:space="preserve"> решает, что по финансовому активу, оцененному на индивидуальной основе, не существует объективных признаков обесценения, независимо от того, является ли он значимым, </w:t>
      </w:r>
      <w:r w:rsidR="00F55A77" w:rsidRPr="00D05A63">
        <w:rPr>
          <w:rFonts w:ascii="Arial" w:hAnsi="Arial" w:cs="Arial"/>
          <w:spacing w:val="-2"/>
          <w:sz w:val="18"/>
          <w:szCs w:val="18"/>
          <w:lang w:val="ru-RU"/>
        </w:rPr>
        <w:t>Группа</w:t>
      </w:r>
      <w:r w:rsidRPr="00D05A63">
        <w:rPr>
          <w:rFonts w:ascii="Arial" w:hAnsi="Arial" w:cs="Arial"/>
          <w:spacing w:val="-2"/>
          <w:sz w:val="18"/>
          <w:szCs w:val="18"/>
          <w:lang w:val="ru-RU"/>
        </w:rPr>
        <w:t xml:space="preserve"> включает этот актив в группу финансовых активов с аналогичными характеристиками кредитного риска и оценивает их на предмет обесценения на совокупной основе. Активы, которые оцениваются на предмет обесценения на индивидуальной основе, в отношении которых признаются убытки от обесценения, не должны оцениваться на предмет обесценения на совокупной основе.</w:t>
      </w:r>
    </w:p>
    <w:p w:rsidR="00BE3FCA" w:rsidRDefault="00BE3FCA" w:rsidP="0027643D">
      <w:pPr>
        <w:pStyle w:val="000Normal"/>
        <w:spacing w:before="0" w:after="0" w:line="240" w:lineRule="auto"/>
        <w:jc w:val="left"/>
        <w:rPr>
          <w:rFonts w:ascii="Arial" w:hAnsi="Arial" w:cs="Arial"/>
          <w:sz w:val="18"/>
          <w:szCs w:val="18"/>
          <w:lang w:val="ru-RU"/>
        </w:rPr>
      </w:pPr>
    </w:p>
    <w:p w:rsidR="006F4AFC" w:rsidRPr="0027643D" w:rsidRDefault="006F4AFC" w:rsidP="0027643D">
      <w:pPr>
        <w:pStyle w:val="000Normal"/>
        <w:spacing w:before="0" w:after="0" w:line="240" w:lineRule="auto"/>
        <w:jc w:val="left"/>
        <w:rPr>
          <w:rFonts w:ascii="Arial" w:hAnsi="Arial" w:cs="Arial"/>
          <w:sz w:val="18"/>
          <w:szCs w:val="18"/>
          <w:lang w:val="ru-RU"/>
        </w:rPr>
      </w:pPr>
      <w:r w:rsidRPr="0027643D">
        <w:rPr>
          <w:rFonts w:ascii="Arial" w:hAnsi="Arial" w:cs="Arial"/>
          <w:sz w:val="18"/>
          <w:szCs w:val="18"/>
          <w:lang w:val="ru-RU"/>
        </w:rPr>
        <w:t>В случае наличия объективных свидетельств понесения убытков от обесценения сумма убытка представляет собой разницу между балансовой стоимостью активов и приведенной стоимостью оценочных будущих потоков денежных средств (которая не учитывает будущие ожидаемые убытки по кредитам, которые еще не были понесены). Балансовая стоимость актива снижается за счет использования счета резерв</w:t>
      </w:r>
      <w:r w:rsidR="00F55A77" w:rsidRPr="0027643D">
        <w:rPr>
          <w:rFonts w:ascii="Arial" w:hAnsi="Arial" w:cs="Arial"/>
          <w:sz w:val="18"/>
          <w:szCs w:val="18"/>
          <w:lang w:val="ru-RU"/>
        </w:rPr>
        <w:t xml:space="preserve">а, и сумма убытка признается в </w:t>
      </w:r>
      <w:r w:rsidRPr="0027643D">
        <w:rPr>
          <w:rFonts w:ascii="Arial" w:hAnsi="Arial" w:cs="Arial"/>
          <w:sz w:val="18"/>
          <w:szCs w:val="18"/>
          <w:lang w:val="ru-RU"/>
        </w:rPr>
        <w:t>консолидированном отчете о прибылях и убытках. Процентные доходы продолжают начисляться по сниженной балансовой стоимости, на основании первоначальной эффективной процентной ставки по активу. Кредиты и соответствующий резерв списываются в случае, когда не имеется реальных перспектив возмещения, и все обеспечение было реализовано или передано Группе. Если в следующем году сумма оценочных убытков от обесценения увеличивается или уменьшается в связи с событием, произошедшим после того, как были признаны убытки от обесценения, ранее признанная сумма убытков от обесценения увеличивается или уменьшается посредством корректировки счета резерва. Если списание позднее восстанавливается, то сум</w:t>
      </w:r>
      <w:r w:rsidR="00F55A77" w:rsidRPr="0027643D">
        <w:rPr>
          <w:rFonts w:ascii="Arial" w:hAnsi="Arial" w:cs="Arial"/>
          <w:sz w:val="18"/>
          <w:szCs w:val="18"/>
          <w:lang w:val="ru-RU"/>
        </w:rPr>
        <w:t xml:space="preserve">ма восстановления отражается в </w:t>
      </w:r>
      <w:r w:rsidRPr="0027643D">
        <w:rPr>
          <w:rFonts w:ascii="Arial" w:hAnsi="Arial" w:cs="Arial"/>
          <w:sz w:val="18"/>
          <w:szCs w:val="18"/>
          <w:lang w:val="ru-RU"/>
        </w:rPr>
        <w:t>консолидированном отчете о прибылях и убытках.</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 xml:space="preserve">Приведенная стоимость ожидаемых будущих денежных потоков дисконтируется по первоначальной эффективной процентной ставке по финансовому активу. Если кредит предоставлен по </w:t>
      </w:r>
      <w:r w:rsidR="00F55A77" w:rsidRPr="0027643D">
        <w:rPr>
          <w:rFonts w:ascii="Arial" w:hAnsi="Arial" w:cs="Arial"/>
          <w:sz w:val="18"/>
          <w:szCs w:val="18"/>
          <w:lang w:val="ru-RU"/>
        </w:rPr>
        <w:t>плавающей</w:t>
      </w:r>
      <w:r w:rsidRPr="0027643D">
        <w:rPr>
          <w:rFonts w:ascii="Arial" w:hAnsi="Arial" w:cs="Arial"/>
          <w:sz w:val="18"/>
          <w:szCs w:val="18"/>
          <w:lang w:val="ru-RU"/>
        </w:rPr>
        <w:t xml:space="preserve"> процентной ставке, то ставкой дисконтирования для оценки убытков от обесценения будет текущая эффективная процентная ставка. Расчет приведенной стоимости ожидаемых будущих потоков денежных средств по финансовым активам, предоставленным в качестве обеспечения, отражает денежные средства, которые могут быть получены в случае обращения взыскания, за вычетом затрат на получение и реализацию обеспечения, независимо от наличия возможности обращения взыскания.</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В целях совокупной оценки на наличие признаков обесценения финансовые активы разбиваются на группы на основе внутренней банковской системы кредитных рейтингов, с учетом характеристик кредитного риска.</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Будущие денежные потоки по группе финансовых активов, которые оцениваются на предмет обесценения на совокупной основе, определяются на основании исторической информации в отношении убытков по активам, характеристики кредитного риска по которым аналогичны характеристикам по активам группы. Историческая информация по убыткам корректируется на основе текущей информации на наблюдаемом рынке с целью отражения влияния существующих условий, которые не оказывали влияния на те годы, за которые имеется историческая информация по убыткам, и исключения влияния условий за исторический период, которые не существуют в настоящий момент. Оценки изменений в будущих денежных потоках отражают и соответствуют изменениям в соответствующей информации на наблюдаемом рынке за каждый год (например, изменения в уровне безработицы, ценах на недвижимость, ценах на товар, платежном статусе или других факторах, свидетельствующих о понесенных Группой убытках и об их размере). Методология и допущения, используемые для оценки будущих денежных потоков, регулярно пересматриваются с тем, чтобы сократить расхождения между оценками убытков и фактическими результатами.</w:t>
      </w:r>
    </w:p>
    <w:p w:rsidR="00BE3FCA" w:rsidRDefault="00BE3FCA">
      <w:pPr>
        <w:overflowPunct/>
        <w:autoSpaceDE/>
        <w:autoSpaceDN/>
        <w:adjustRightInd/>
        <w:jc w:val="left"/>
        <w:textAlignment w:val="auto"/>
        <w:rPr>
          <w:rFonts w:ascii="Arial" w:hAnsi="Arial" w:cs="Arial"/>
          <w:sz w:val="18"/>
          <w:szCs w:val="18"/>
          <w:lang w:val="ru-RU"/>
        </w:rPr>
      </w:pPr>
      <w:r>
        <w:rPr>
          <w:rFonts w:ascii="Arial" w:hAnsi="Arial" w:cs="Arial"/>
          <w:sz w:val="18"/>
          <w:szCs w:val="18"/>
          <w:lang w:val="ru-RU"/>
        </w:rPr>
        <w:br w:type="page"/>
      </w:r>
    </w:p>
    <w:p w:rsidR="00BE3FCA" w:rsidRPr="00BE3FCA" w:rsidRDefault="00BE3FCA" w:rsidP="00BE3FCA">
      <w:pPr>
        <w:pStyle w:val="Heading3"/>
        <w:keepNext w:val="0"/>
      </w:pPr>
      <w:r w:rsidRPr="0027643D">
        <w:t>3.</w:t>
      </w:r>
      <w:r w:rsidRPr="0027643D">
        <w:tab/>
        <w:t>Основные положения учетной политики</w:t>
      </w:r>
      <w:r>
        <w:t xml:space="preserve"> (продолжение)</w:t>
      </w:r>
      <w:r w:rsidRPr="0027643D">
        <w:rPr>
          <w:rStyle w:val="EndnoteReference"/>
          <w:b w:val="0"/>
          <w:bCs/>
        </w:rPr>
        <w:t xml:space="preserve"> </w:t>
      </w:r>
    </w:p>
    <w:p w:rsidR="00BE3FCA" w:rsidRPr="0027643D" w:rsidRDefault="00BE3FCA" w:rsidP="00BE3FCA">
      <w:pPr>
        <w:pStyle w:val="000Normal"/>
        <w:spacing w:before="0" w:after="0" w:line="240" w:lineRule="auto"/>
        <w:ind w:right="-21"/>
        <w:jc w:val="left"/>
        <w:rPr>
          <w:rFonts w:ascii="Arial" w:hAnsi="Arial" w:cs="Arial"/>
          <w:sz w:val="18"/>
          <w:szCs w:val="18"/>
          <w:lang w:val="ru-RU"/>
        </w:rPr>
      </w:pPr>
    </w:p>
    <w:p w:rsidR="00BE3FCA" w:rsidRPr="0027643D" w:rsidRDefault="00BE3FCA" w:rsidP="00BE3FCA">
      <w:pPr>
        <w:pStyle w:val="Heading4"/>
        <w:keepNext w:val="0"/>
      </w:pPr>
      <w:r w:rsidRPr="0027643D">
        <w:t>Обесценение финансовых активов</w:t>
      </w:r>
      <w:r>
        <w:t xml:space="preserve"> (продолжение)</w:t>
      </w:r>
    </w:p>
    <w:p w:rsidR="00BE3FCA" w:rsidRPr="0027643D" w:rsidRDefault="00BE3FCA" w:rsidP="00BE3FCA">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i/>
          <w:sz w:val="18"/>
          <w:szCs w:val="18"/>
          <w:lang w:val="ru-RU"/>
        </w:rPr>
        <w:t>Финансовые инвестиции, удерживаемые до погашения</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Группа оценивает на индивидуальной основе наличие объективных признаков обесценения по инвестициям, удерживаемым до погашения. В случае наличия объективных признаков понесения убытков от обесценения сумма этих убытков определяется как разница между балансовой стоимостью актива и приведенной стоимостью ожидаемых будущих денежных потоков. Балансовая стоимость актива уменьшается</w:t>
      </w:r>
      <w:r w:rsidR="00F55A77" w:rsidRPr="0027643D">
        <w:rPr>
          <w:rFonts w:ascii="Arial" w:hAnsi="Arial" w:cs="Arial"/>
          <w:sz w:val="18"/>
          <w:szCs w:val="18"/>
          <w:lang w:val="ru-RU"/>
        </w:rPr>
        <w:t xml:space="preserve">, и сумма убытков признается в </w:t>
      </w:r>
      <w:r w:rsidRPr="0027643D">
        <w:rPr>
          <w:rFonts w:ascii="Arial" w:hAnsi="Arial" w:cs="Arial"/>
          <w:sz w:val="18"/>
          <w:szCs w:val="18"/>
          <w:lang w:val="ru-RU"/>
        </w:rPr>
        <w:t>консолидированном отчете о прибылях и убытках.</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Если в следующем году сумма ожидаемых убытков от обесценения снижается вследствие события, произошедшего после того, как были признаны убытки от обесценения, то ранее</w:t>
      </w:r>
      <w:r w:rsidR="00F55A77" w:rsidRPr="0027643D">
        <w:rPr>
          <w:rFonts w:ascii="Arial" w:hAnsi="Arial" w:cs="Arial"/>
          <w:sz w:val="18"/>
          <w:szCs w:val="18"/>
          <w:lang w:val="ru-RU"/>
        </w:rPr>
        <w:t xml:space="preserve"> признанные суммы отражаются в </w:t>
      </w:r>
      <w:r w:rsidRPr="0027643D">
        <w:rPr>
          <w:rFonts w:ascii="Arial" w:hAnsi="Arial" w:cs="Arial"/>
          <w:sz w:val="18"/>
          <w:szCs w:val="18"/>
          <w:lang w:val="ru-RU"/>
        </w:rPr>
        <w:t>консолидированном отчете о прибылях и убытках.</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i/>
          <w:sz w:val="18"/>
          <w:szCs w:val="18"/>
          <w:lang w:val="ru-RU"/>
        </w:rPr>
        <w:t>Финансовые инвестиции, имеющиеся в наличии для продажи</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На каждую отчетную дату Группа оценивает наличие объективных признаков обесценения по финансовой инвестиции или группе инвестиций, имеющихся в наличии для продажи.</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 xml:space="preserve">В отношении инвестиций в долевые инструменты, классифицированных как имеющиеся в наличии для продажи, объективные свидетельства обесценения включают существенное или продолжительное снижение справедливой стоимости инвестиции ниже ее первоначальной стоимости. При наличии признаков обесценения накопленные убытки (определяемые как разница между стоимостью приобретения и текущей справедливой стоимостью, за вычетом убытков от обесценения по </w:t>
      </w:r>
      <w:r w:rsidR="00F55A77" w:rsidRPr="0027643D">
        <w:rPr>
          <w:rFonts w:ascii="Arial" w:hAnsi="Arial" w:cs="Arial"/>
          <w:sz w:val="18"/>
          <w:szCs w:val="18"/>
          <w:lang w:val="ru-RU"/>
        </w:rPr>
        <w:t xml:space="preserve">инвестиции, ранее признанных в </w:t>
      </w:r>
      <w:r w:rsidRPr="0027643D">
        <w:rPr>
          <w:rFonts w:ascii="Arial" w:hAnsi="Arial" w:cs="Arial"/>
          <w:sz w:val="18"/>
          <w:szCs w:val="18"/>
          <w:lang w:val="ru-RU"/>
        </w:rPr>
        <w:t>консолидированном отчете о прибылях и убытках) переклассифицируются и</w:t>
      </w:r>
      <w:r w:rsidR="00F55A77" w:rsidRPr="0027643D">
        <w:rPr>
          <w:rFonts w:ascii="Arial" w:hAnsi="Arial" w:cs="Arial"/>
          <w:sz w:val="18"/>
          <w:szCs w:val="18"/>
          <w:lang w:val="ru-RU"/>
        </w:rPr>
        <w:t xml:space="preserve">з прочего совокупного дохода в </w:t>
      </w:r>
      <w:r w:rsidRPr="0027643D">
        <w:rPr>
          <w:rFonts w:ascii="Arial" w:hAnsi="Arial" w:cs="Arial"/>
          <w:sz w:val="18"/>
          <w:szCs w:val="18"/>
          <w:lang w:val="ru-RU"/>
        </w:rPr>
        <w:t>консолидированный отчет о прибылях и убытках. Убытки от обесценения по инвестициям в долевые инструме</w:t>
      </w:r>
      <w:r w:rsidR="00F55A77" w:rsidRPr="0027643D">
        <w:rPr>
          <w:rFonts w:ascii="Arial" w:hAnsi="Arial" w:cs="Arial"/>
          <w:sz w:val="18"/>
          <w:szCs w:val="18"/>
          <w:lang w:val="ru-RU"/>
        </w:rPr>
        <w:t xml:space="preserve">нты не восстанавливаются через </w:t>
      </w:r>
      <w:r w:rsidRPr="0027643D">
        <w:rPr>
          <w:rFonts w:ascii="Arial" w:hAnsi="Arial" w:cs="Arial"/>
          <w:sz w:val="18"/>
          <w:szCs w:val="18"/>
          <w:lang w:val="ru-RU"/>
        </w:rPr>
        <w:t>консолидированный отчет о прибылях и убытках; увеличение справедливой стоимости после обесценения признается в прочем совокупном доходе.</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 xml:space="preserve">В отношении долговых инструментов, классифицированных как имеющиеся в наличии для продажи, оценка на наличие признаков обесценения производится по тем же принципам, что и для финансовых активов, учитываемых по амортизированной стоимости. Процентные доходы начисляются на основе сниженной балансовой стоимости, с использованием процентной ставки, примененной для дисконтирования будущих денежных потоков в целях оценки убытков от обесценения. Процентные доходы </w:t>
      </w:r>
      <w:r w:rsidR="00F55A77" w:rsidRPr="0027643D">
        <w:rPr>
          <w:rFonts w:ascii="Arial" w:hAnsi="Arial" w:cs="Arial"/>
          <w:sz w:val="18"/>
          <w:szCs w:val="18"/>
          <w:lang w:val="ru-RU"/>
        </w:rPr>
        <w:t>отражаются в консолидированном</w:t>
      </w:r>
      <w:r w:rsidRPr="0027643D">
        <w:rPr>
          <w:rFonts w:ascii="Arial" w:hAnsi="Arial" w:cs="Arial"/>
          <w:sz w:val="18"/>
          <w:szCs w:val="18"/>
          <w:lang w:val="ru-RU"/>
        </w:rPr>
        <w:t xml:space="preserve"> отчете о прибылях и убытках. Если в следующем году справедливая стоимость долгового инструмента увеличивается, и это увеличение объективно связано с событием, произошедшим после того, как убытки </w:t>
      </w:r>
      <w:r w:rsidR="00F55A77" w:rsidRPr="0027643D">
        <w:rPr>
          <w:rFonts w:ascii="Arial" w:hAnsi="Arial" w:cs="Arial"/>
          <w:sz w:val="18"/>
          <w:szCs w:val="18"/>
          <w:lang w:val="ru-RU"/>
        </w:rPr>
        <w:t xml:space="preserve">от обесценения были признаны в </w:t>
      </w:r>
      <w:r w:rsidRPr="0027643D">
        <w:rPr>
          <w:rFonts w:ascii="Arial" w:hAnsi="Arial" w:cs="Arial"/>
          <w:sz w:val="18"/>
          <w:szCs w:val="18"/>
          <w:lang w:val="ru-RU"/>
        </w:rPr>
        <w:t>консолидированном отчете о прибылях и убытках, то убытки от обесценения восстанав</w:t>
      </w:r>
      <w:r w:rsidR="00F55A77" w:rsidRPr="0027643D">
        <w:rPr>
          <w:rFonts w:ascii="Arial" w:hAnsi="Arial" w:cs="Arial"/>
          <w:sz w:val="18"/>
          <w:szCs w:val="18"/>
          <w:lang w:val="ru-RU"/>
        </w:rPr>
        <w:t xml:space="preserve">ливаются с отражением дохода в </w:t>
      </w:r>
      <w:r w:rsidRPr="0027643D">
        <w:rPr>
          <w:rFonts w:ascii="Arial" w:hAnsi="Arial" w:cs="Arial"/>
          <w:sz w:val="18"/>
          <w:szCs w:val="18"/>
          <w:lang w:val="ru-RU"/>
        </w:rPr>
        <w:t>консолидированном отчете о прибылях и убытках.</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i/>
          <w:sz w:val="18"/>
          <w:szCs w:val="18"/>
          <w:lang w:val="ru-RU"/>
        </w:rPr>
        <w:t>Реструктуризация кредитов</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3F7C47"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Группа стремится, по мере возможности, вместо обращения взыскания на залог, пересматривать условия по кредитам, например, продл</w:t>
      </w:r>
      <w:r w:rsidR="00F55A77" w:rsidRPr="0027643D">
        <w:rPr>
          <w:rFonts w:ascii="Arial" w:hAnsi="Arial" w:cs="Arial"/>
          <w:sz w:val="18"/>
          <w:szCs w:val="18"/>
          <w:lang w:val="ru-RU"/>
        </w:rPr>
        <w:t>ева</w:t>
      </w:r>
      <w:r w:rsidRPr="0027643D">
        <w:rPr>
          <w:rFonts w:ascii="Arial" w:hAnsi="Arial" w:cs="Arial"/>
          <w:sz w:val="18"/>
          <w:szCs w:val="18"/>
          <w:lang w:val="ru-RU"/>
        </w:rPr>
        <w:t xml:space="preserve">ть договорные сроки платежа и согласовывать новые условия кредитования. </w:t>
      </w:r>
    </w:p>
    <w:p w:rsidR="003F7C47" w:rsidRPr="0027643D" w:rsidRDefault="003F7C47"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Учет подобной реструктуризации производится следующим образом:</w:t>
      </w:r>
    </w:p>
    <w:p w:rsidR="00EE7249" w:rsidRDefault="003F7C47">
      <w:pPr>
        <w:pStyle w:val="000Normal"/>
        <w:numPr>
          <w:ilvl w:val="0"/>
          <w:numId w:val="23"/>
        </w:numPr>
        <w:tabs>
          <w:tab w:val="clear" w:pos="720"/>
          <w:tab w:val="num" w:pos="567"/>
        </w:tabs>
        <w:spacing w:before="120" w:after="0" w:line="240" w:lineRule="auto"/>
        <w:ind w:left="567" w:right="-23" w:hanging="567"/>
        <w:jc w:val="left"/>
        <w:rPr>
          <w:rFonts w:ascii="Arial" w:hAnsi="Arial" w:cs="Arial"/>
          <w:sz w:val="18"/>
          <w:szCs w:val="18"/>
          <w:lang w:val="ru-RU"/>
        </w:rPr>
      </w:pPr>
      <w:r w:rsidRPr="0027643D">
        <w:rPr>
          <w:rFonts w:ascii="Arial" w:hAnsi="Arial" w:cs="Arial"/>
          <w:sz w:val="18"/>
          <w:szCs w:val="18"/>
          <w:lang w:val="ru-RU"/>
        </w:rPr>
        <w:t xml:space="preserve">Если изменяется валюта кредита, прекращается признание предыдущего кредита, а новый кредит признается в </w:t>
      </w:r>
      <w:r w:rsidR="00F55A77" w:rsidRPr="0027643D">
        <w:rPr>
          <w:rFonts w:ascii="Arial" w:hAnsi="Arial" w:cs="Arial"/>
          <w:sz w:val="18"/>
          <w:szCs w:val="18"/>
          <w:lang w:val="ru-RU"/>
        </w:rPr>
        <w:t xml:space="preserve">консолидированном </w:t>
      </w:r>
      <w:r w:rsidRPr="0027643D">
        <w:rPr>
          <w:rFonts w:ascii="Arial" w:hAnsi="Arial" w:cs="Arial"/>
          <w:sz w:val="18"/>
          <w:szCs w:val="18"/>
          <w:lang w:val="ru-RU"/>
        </w:rPr>
        <w:t>отчете о финансовом положении;</w:t>
      </w:r>
    </w:p>
    <w:p w:rsidR="00EE7249" w:rsidRDefault="003F7C47">
      <w:pPr>
        <w:pStyle w:val="000Normal"/>
        <w:numPr>
          <w:ilvl w:val="0"/>
          <w:numId w:val="23"/>
        </w:numPr>
        <w:tabs>
          <w:tab w:val="clear" w:pos="720"/>
          <w:tab w:val="num" w:pos="567"/>
        </w:tabs>
        <w:spacing w:before="120" w:after="0" w:line="240" w:lineRule="auto"/>
        <w:ind w:left="567" w:right="-23" w:hanging="567"/>
        <w:jc w:val="left"/>
        <w:rPr>
          <w:rFonts w:ascii="Arial" w:hAnsi="Arial" w:cs="Arial"/>
          <w:sz w:val="18"/>
          <w:szCs w:val="18"/>
          <w:lang w:val="ru-RU"/>
        </w:rPr>
      </w:pPr>
      <w:r w:rsidRPr="0027643D">
        <w:rPr>
          <w:rFonts w:ascii="Arial" w:hAnsi="Arial" w:cs="Arial"/>
          <w:sz w:val="18"/>
          <w:szCs w:val="18"/>
          <w:lang w:val="ru-RU"/>
        </w:rPr>
        <w:t>Если реструктуризация не обусловлена финансовыми трудностями заемщика, Группа использует подход, аналогичный применяемому для прекращения признания финансовых обязательств, описанному ниже;</w:t>
      </w:r>
    </w:p>
    <w:p w:rsidR="00EE7249" w:rsidRDefault="00547310">
      <w:pPr>
        <w:pStyle w:val="000Normal"/>
        <w:numPr>
          <w:ilvl w:val="0"/>
          <w:numId w:val="23"/>
        </w:numPr>
        <w:tabs>
          <w:tab w:val="clear" w:pos="720"/>
          <w:tab w:val="num" w:pos="567"/>
        </w:tabs>
        <w:spacing w:before="120" w:after="0" w:line="240" w:lineRule="auto"/>
        <w:ind w:left="567" w:right="-23" w:hanging="567"/>
        <w:jc w:val="left"/>
        <w:rPr>
          <w:rFonts w:ascii="Arial" w:hAnsi="Arial" w:cs="Arial"/>
          <w:sz w:val="18"/>
          <w:szCs w:val="18"/>
          <w:lang w:val="ru-RU"/>
        </w:rPr>
      </w:pPr>
      <w:r w:rsidRPr="0027643D">
        <w:rPr>
          <w:rFonts w:ascii="Arial" w:hAnsi="Arial" w:cs="Arial"/>
          <w:sz w:val="18"/>
          <w:szCs w:val="18"/>
          <w:lang w:val="ru-RU"/>
        </w:rPr>
        <w:t xml:space="preserve">Если реструктуризация обусловлена финансовыми трудностями заемщика и кредит считается обесцененным после реструктуризации, Группа признает разницу между приведенной стоимостью будущих денежных потоков в соответствии с новыми условиями, дисконтированных с использованием первоначальной эффективной процентной ставки, и балансовой стоимостью до реструктуризации в составе расходов на обесценение в отчетном периоде. </w:t>
      </w:r>
      <w:r w:rsidR="009F7D8C" w:rsidRPr="0027643D">
        <w:rPr>
          <w:rFonts w:ascii="Arial" w:hAnsi="Arial" w:cs="Arial"/>
          <w:sz w:val="18"/>
          <w:szCs w:val="18"/>
          <w:lang w:val="ru-RU"/>
        </w:rPr>
        <w:t>Если</w:t>
      </w:r>
      <w:r w:rsidRPr="0027643D">
        <w:rPr>
          <w:rFonts w:ascii="Arial" w:hAnsi="Arial" w:cs="Arial"/>
          <w:sz w:val="18"/>
          <w:szCs w:val="18"/>
          <w:lang w:val="ru-RU"/>
        </w:rPr>
        <w:t xml:space="preserve"> кредит не является обесцененным в результате реструктуризации, Группа</w:t>
      </w:r>
      <w:r w:rsidR="006F4AFC" w:rsidRPr="0027643D">
        <w:rPr>
          <w:rFonts w:ascii="Arial" w:hAnsi="Arial" w:cs="Arial"/>
          <w:sz w:val="18"/>
          <w:szCs w:val="18"/>
          <w:lang w:val="ru-RU"/>
        </w:rPr>
        <w:t xml:space="preserve"> </w:t>
      </w:r>
      <w:r w:rsidRPr="0027643D">
        <w:rPr>
          <w:rFonts w:ascii="Arial" w:hAnsi="Arial" w:cs="Arial"/>
          <w:sz w:val="18"/>
          <w:szCs w:val="18"/>
          <w:lang w:val="ru-RU"/>
        </w:rPr>
        <w:t>пересчитывает эффективную процентную ставку.</w:t>
      </w:r>
    </w:p>
    <w:p w:rsidR="003F7C47" w:rsidRPr="0027643D" w:rsidRDefault="003F7C47"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 xml:space="preserve">Кредит не является просроченным, если условия по нему были пересмотрены. Руководство Группы постоянно пересматривает реструктуризированные кредиты с тем, чтобы убедиться в соблюдении всех критериев и возможности осуществления будущих платежей. Такие кредиты продолжают оцениваться на предмет обесценения на индивидуальной или совокупной основе, и их возмещаемая стоимость оценивается с использованием первоначальной </w:t>
      </w:r>
      <w:r w:rsidR="00FE39E2" w:rsidRPr="0027643D">
        <w:rPr>
          <w:rFonts w:ascii="Arial" w:hAnsi="Arial" w:cs="Arial"/>
          <w:sz w:val="18"/>
          <w:szCs w:val="18"/>
          <w:lang w:val="ru-RU"/>
        </w:rPr>
        <w:t xml:space="preserve">или текущей </w:t>
      </w:r>
      <w:r w:rsidRPr="0027643D">
        <w:rPr>
          <w:rFonts w:ascii="Arial" w:hAnsi="Arial" w:cs="Arial"/>
          <w:sz w:val="18"/>
          <w:szCs w:val="18"/>
          <w:lang w:val="ru-RU"/>
        </w:rPr>
        <w:t>эффективной процентной ставки по кредиту.</w:t>
      </w:r>
    </w:p>
    <w:p w:rsidR="00BE3FCA" w:rsidRDefault="00BE3FCA">
      <w:pPr>
        <w:overflowPunct/>
        <w:autoSpaceDE/>
        <w:autoSpaceDN/>
        <w:adjustRightInd/>
        <w:jc w:val="left"/>
        <w:textAlignment w:val="auto"/>
        <w:rPr>
          <w:rFonts w:ascii="Arial" w:hAnsi="Arial" w:cs="Arial"/>
          <w:sz w:val="18"/>
          <w:szCs w:val="18"/>
          <w:lang w:val="ru-RU"/>
        </w:rPr>
      </w:pPr>
      <w:r>
        <w:rPr>
          <w:rFonts w:ascii="Arial" w:hAnsi="Arial" w:cs="Arial"/>
          <w:sz w:val="18"/>
          <w:szCs w:val="18"/>
          <w:lang w:val="ru-RU"/>
        </w:rPr>
        <w:br w:type="page"/>
      </w:r>
    </w:p>
    <w:p w:rsidR="00BE3FCA" w:rsidRPr="00BE3FCA" w:rsidRDefault="00BE3FCA" w:rsidP="00BE3FCA">
      <w:pPr>
        <w:pStyle w:val="Heading3"/>
        <w:keepNext w:val="0"/>
      </w:pPr>
      <w:r w:rsidRPr="0027643D">
        <w:t>3.</w:t>
      </w:r>
      <w:r w:rsidRPr="0027643D">
        <w:tab/>
        <w:t>Основные положения учетной политики</w:t>
      </w:r>
      <w:r>
        <w:t xml:space="preserve"> (продолжение)</w:t>
      </w:r>
      <w:r w:rsidRPr="0027643D">
        <w:rPr>
          <w:rStyle w:val="EndnoteReference"/>
          <w:b w:val="0"/>
          <w:bCs/>
        </w:rPr>
        <w:t xml:space="preserve"> </w:t>
      </w:r>
    </w:p>
    <w:p w:rsidR="00BE3FCA" w:rsidRPr="0027643D" w:rsidRDefault="00BE3FCA" w:rsidP="00BE3FCA">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Heading4"/>
        <w:keepNext w:val="0"/>
      </w:pPr>
      <w:bookmarkStart w:id="45" w:name="_Toc186014059"/>
      <w:r w:rsidRPr="0027643D">
        <w:t>Прекращение признания финансовых активов и обязательств</w:t>
      </w:r>
      <w:bookmarkEnd w:id="45"/>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i/>
          <w:sz w:val="18"/>
          <w:szCs w:val="18"/>
          <w:lang w:val="ru-RU"/>
        </w:rPr>
      </w:pPr>
      <w:r w:rsidRPr="0027643D">
        <w:rPr>
          <w:rFonts w:ascii="Arial" w:hAnsi="Arial" w:cs="Arial"/>
          <w:i/>
          <w:sz w:val="18"/>
          <w:szCs w:val="18"/>
          <w:lang w:val="ru-RU"/>
        </w:rPr>
        <w:t>Финансовые активы</w:t>
      </w:r>
    </w:p>
    <w:p w:rsidR="006F4AFC" w:rsidRPr="0027643D" w:rsidRDefault="006F4AFC" w:rsidP="0027643D">
      <w:pPr>
        <w:pStyle w:val="StylebodyEYGothicCondDemi"/>
        <w:spacing w:after="0" w:line="240" w:lineRule="auto"/>
        <w:rPr>
          <w:rFonts w:ascii="Arial" w:hAnsi="Arial" w:cs="Arial"/>
          <w:color w:val="auto"/>
          <w:sz w:val="18"/>
          <w:szCs w:val="18"/>
          <w:lang w:val="ru-RU"/>
        </w:rPr>
      </w:pPr>
    </w:p>
    <w:p w:rsidR="00EE7249" w:rsidRDefault="006F4AFC">
      <w:pPr>
        <w:pStyle w:val="StylebodyEYGothicCondDemi"/>
        <w:spacing w:after="0" w:line="240" w:lineRule="auto"/>
        <w:rPr>
          <w:rFonts w:ascii="Arial" w:hAnsi="Arial" w:cs="Arial"/>
          <w:color w:val="auto"/>
          <w:sz w:val="18"/>
          <w:szCs w:val="18"/>
          <w:lang w:val="ru-RU"/>
        </w:rPr>
      </w:pPr>
      <w:r w:rsidRPr="0027643D">
        <w:rPr>
          <w:rFonts w:ascii="Arial" w:hAnsi="Arial" w:cs="Arial"/>
          <w:color w:val="auto"/>
          <w:sz w:val="18"/>
          <w:szCs w:val="18"/>
          <w:lang w:val="ru-RU"/>
        </w:rPr>
        <w:t xml:space="preserve">Финансовый актив (или, </w:t>
      </w:r>
      <w:r w:rsidR="00F55A77" w:rsidRPr="0027643D">
        <w:rPr>
          <w:rFonts w:ascii="Arial" w:hAnsi="Arial" w:cs="Arial"/>
          <w:color w:val="auto"/>
          <w:sz w:val="18"/>
          <w:szCs w:val="18"/>
          <w:lang w:val="ru-RU"/>
        </w:rPr>
        <w:t>если</w:t>
      </w:r>
      <w:r w:rsidRPr="0027643D">
        <w:rPr>
          <w:rFonts w:ascii="Arial" w:hAnsi="Arial" w:cs="Arial"/>
          <w:color w:val="auto"/>
          <w:sz w:val="18"/>
          <w:szCs w:val="18"/>
          <w:lang w:val="ru-RU"/>
        </w:rPr>
        <w:t xml:space="preserve"> применимо – часть финансового актива или часть группы схожих финансовых активов) прекращает признаваться в отчете о финансовом положении, если:</w:t>
      </w:r>
    </w:p>
    <w:p w:rsidR="006F4AFC" w:rsidRPr="0027643D" w:rsidRDefault="006F4AFC" w:rsidP="0027643D">
      <w:pPr>
        <w:pStyle w:val="000Normal"/>
        <w:numPr>
          <w:ilvl w:val="0"/>
          <w:numId w:val="23"/>
        </w:numPr>
        <w:tabs>
          <w:tab w:val="clear" w:pos="720"/>
          <w:tab w:val="num" w:pos="567"/>
        </w:tabs>
        <w:spacing w:before="120" w:after="0" w:line="240" w:lineRule="auto"/>
        <w:ind w:left="567" w:right="-23" w:hanging="567"/>
        <w:jc w:val="left"/>
        <w:rPr>
          <w:rFonts w:ascii="Arial" w:hAnsi="Arial" w:cs="Arial"/>
          <w:sz w:val="18"/>
          <w:szCs w:val="18"/>
          <w:lang w:val="ru-RU"/>
        </w:rPr>
      </w:pPr>
      <w:r w:rsidRPr="0027643D">
        <w:rPr>
          <w:rFonts w:ascii="Arial" w:hAnsi="Arial" w:cs="Arial"/>
          <w:sz w:val="18"/>
          <w:szCs w:val="18"/>
          <w:lang w:val="ru-RU"/>
        </w:rPr>
        <w:t xml:space="preserve">срок действия прав на получение денежных потоков от актива истек; </w:t>
      </w:r>
    </w:p>
    <w:p w:rsidR="006F4AFC" w:rsidRPr="0027643D" w:rsidRDefault="006F4AFC" w:rsidP="0027643D">
      <w:pPr>
        <w:pStyle w:val="000Normal"/>
        <w:numPr>
          <w:ilvl w:val="0"/>
          <w:numId w:val="23"/>
        </w:numPr>
        <w:tabs>
          <w:tab w:val="clear" w:pos="720"/>
          <w:tab w:val="num" w:pos="567"/>
        </w:tabs>
        <w:spacing w:before="120" w:after="0" w:line="240" w:lineRule="auto"/>
        <w:ind w:left="567" w:right="-23" w:hanging="567"/>
        <w:jc w:val="left"/>
        <w:rPr>
          <w:rFonts w:ascii="Arial" w:hAnsi="Arial" w:cs="Arial"/>
          <w:sz w:val="18"/>
          <w:szCs w:val="18"/>
          <w:lang w:val="ru-RU"/>
        </w:rPr>
      </w:pPr>
      <w:r w:rsidRPr="0027643D">
        <w:rPr>
          <w:rFonts w:ascii="Arial" w:hAnsi="Arial" w:cs="Arial"/>
          <w:sz w:val="18"/>
          <w:szCs w:val="18"/>
          <w:lang w:val="ru-RU"/>
        </w:rPr>
        <w:t>Группа передала право на получение денежн</w:t>
      </w:r>
      <w:r w:rsidR="00F55A77" w:rsidRPr="0027643D">
        <w:rPr>
          <w:rFonts w:ascii="Arial" w:hAnsi="Arial" w:cs="Arial"/>
          <w:sz w:val="18"/>
          <w:szCs w:val="18"/>
          <w:lang w:val="ru-RU"/>
        </w:rPr>
        <w:t>ых потоков от актива или принял</w:t>
      </w:r>
      <w:r w:rsidRPr="0027643D">
        <w:rPr>
          <w:rFonts w:ascii="Arial" w:hAnsi="Arial" w:cs="Arial"/>
          <w:sz w:val="18"/>
          <w:szCs w:val="18"/>
          <w:lang w:val="ru-RU"/>
        </w:rPr>
        <w:t>а обязательство перечислить полученные денежные потоки полностью без существенной задерж</w:t>
      </w:r>
      <w:r w:rsidR="00F55A77" w:rsidRPr="0027643D">
        <w:rPr>
          <w:rFonts w:ascii="Arial" w:hAnsi="Arial" w:cs="Arial"/>
          <w:sz w:val="18"/>
          <w:szCs w:val="18"/>
          <w:lang w:val="ru-RU"/>
        </w:rPr>
        <w:t>ки третьей стороне на условиях “</w:t>
      </w:r>
      <w:r w:rsidRPr="0027643D">
        <w:rPr>
          <w:rFonts w:ascii="Arial" w:hAnsi="Arial" w:cs="Arial"/>
          <w:sz w:val="18"/>
          <w:szCs w:val="18"/>
          <w:lang w:val="ru-RU"/>
        </w:rPr>
        <w:t>транзитного</w:t>
      </w:r>
      <w:r w:rsidR="00F55A77" w:rsidRPr="0027643D">
        <w:rPr>
          <w:rFonts w:ascii="Arial" w:hAnsi="Arial" w:cs="Arial"/>
          <w:sz w:val="18"/>
          <w:szCs w:val="18"/>
          <w:lang w:val="ru-RU"/>
        </w:rPr>
        <w:t>”</w:t>
      </w:r>
      <w:r w:rsidRPr="0027643D">
        <w:rPr>
          <w:rFonts w:ascii="Arial" w:hAnsi="Arial" w:cs="Arial"/>
          <w:sz w:val="18"/>
          <w:szCs w:val="18"/>
          <w:lang w:val="ru-RU"/>
        </w:rPr>
        <w:t xml:space="preserve"> соглашения; а также</w:t>
      </w:r>
    </w:p>
    <w:p w:rsidR="006F4AFC" w:rsidRPr="0027643D" w:rsidRDefault="006F4AFC" w:rsidP="0027643D">
      <w:pPr>
        <w:pStyle w:val="000Normal"/>
        <w:numPr>
          <w:ilvl w:val="0"/>
          <w:numId w:val="23"/>
        </w:numPr>
        <w:tabs>
          <w:tab w:val="clear" w:pos="720"/>
          <w:tab w:val="num" w:pos="567"/>
        </w:tabs>
        <w:spacing w:before="120" w:after="0" w:line="240" w:lineRule="auto"/>
        <w:ind w:left="567" w:right="-23" w:hanging="567"/>
        <w:jc w:val="left"/>
        <w:rPr>
          <w:rFonts w:ascii="Arial" w:hAnsi="Arial" w:cs="Arial"/>
          <w:sz w:val="18"/>
          <w:szCs w:val="18"/>
          <w:lang w:val="ru-RU"/>
        </w:rPr>
      </w:pPr>
      <w:r w:rsidRPr="0027643D">
        <w:rPr>
          <w:rFonts w:ascii="Arial" w:hAnsi="Arial" w:cs="Arial"/>
          <w:sz w:val="18"/>
          <w:szCs w:val="18"/>
          <w:lang w:val="ru-RU"/>
        </w:rPr>
        <w:t>Группа</w:t>
      </w:r>
      <w:r w:rsidR="00F55A77" w:rsidRPr="0027643D">
        <w:rPr>
          <w:rFonts w:ascii="Arial" w:hAnsi="Arial" w:cs="Arial"/>
          <w:sz w:val="18"/>
          <w:szCs w:val="18"/>
          <w:lang w:val="ru-RU"/>
        </w:rPr>
        <w:t xml:space="preserve"> либо (а) передал</w:t>
      </w:r>
      <w:r w:rsidRPr="0027643D">
        <w:rPr>
          <w:rFonts w:ascii="Arial" w:hAnsi="Arial" w:cs="Arial"/>
          <w:sz w:val="18"/>
          <w:szCs w:val="18"/>
          <w:lang w:val="ru-RU"/>
        </w:rPr>
        <w:t>а практически все риски и выгоды</w:t>
      </w:r>
      <w:r w:rsidR="00F55A77" w:rsidRPr="0027643D">
        <w:rPr>
          <w:rFonts w:ascii="Arial" w:hAnsi="Arial" w:cs="Arial"/>
          <w:sz w:val="18"/>
          <w:szCs w:val="18"/>
          <w:lang w:val="ru-RU"/>
        </w:rPr>
        <w:t xml:space="preserve"> от актива, либо (б) не передал</w:t>
      </w:r>
      <w:r w:rsidRPr="0027643D">
        <w:rPr>
          <w:rFonts w:ascii="Arial" w:hAnsi="Arial" w:cs="Arial"/>
          <w:sz w:val="18"/>
          <w:szCs w:val="18"/>
          <w:lang w:val="ru-RU"/>
        </w:rPr>
        <w:t>а, но и не сохран</w:t>
      </w:r>
      <w:r w:rsidR="00F55A77" w:rsidRPr="0027643D">
        <w:rPr>
          <w:rFonts w:ascii="Arial" w:hAnsi="Arial" w:cs="Arial"/>
          <w:sz w:val="18"/>
          <w:szCs w:val="18"/>
          <w:lang w:val="ru-RU"/>
        </w:rPr>
        <w:t>ила</w:t>
      </w:r>
      <w:r w:rsidRPr="0027643D">
        <w:rPr>
          <w:rFonts w:ascii="Arial" w:hAnsi="Arial" w:cs="Arial"/>
          <w:sz w:val="18"/>
          <w:szCs w:val="18"/>
          <w:lang w:val="ru-RU"/>
        </w:rPr>
        <w:t xml:space="preserve"> за собой все риски и</w:t>
      </w:r>
      <w:r w:rsidR="00F55A77" w:rsidRPr="0027643D">
        <w:rPr>
          <w:rFonts w:ascii="Arial" w:hAnsi="Arial" w:cs="Arial"/>
          <w:sz w:val="18"/>
          <w:szCs w:val="18"/>
          <w:lang w:val="ru-RU"/>
        </w:rPr>
        <w:t xml:space="preserve"> выгоды от актива, но передала</w:t>
      </w:r>
      <w:r w:rsidRPr="0027643D">
        <w:rPr>
          <w:rFonts w:ascii="Arial" w:hAnsi="Arial" w:cs="Arial"/>
          <w:sz w:val="18"/>
          <w:szCs w:val="18"/>
          <w:lang w:val="ru-RU"/>
        </w:rPr>
        <w:t xml:space="preserve"> контроль над данным активом. </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В случае если Группа</w:t>
      </w:r>
      <w:r w:rsidR="00920E9D" w:rsidRPr="0027643D">
        <w:rPr>
          <w:rFonts w:ascii="Arial" w:hAnsi="Arial" w:cs="Arial"/>
          <w:sz w:val="18"/>
          <w:szCs w:val="18"/>
          <w:lang w:val="ru-RU"/>
        </w:rPr>
        <w:t xml:space="preserve"> передал</w:t>
      </w:r>
      <w:r w:rsidRPr="0027643D">
        <w:rPr>
          <w:rFonts w:ascii="Arial" w:hAnsi="Arial" w:cs="Arial"/>
          <w:sz w:val="18"/>
          <w:szCs w:val="18"/>
          <w:lang w:val="ru-RU"/>
        </w:rPr>
        <w:t>а свои права на получение денежных потоков от актива, при этом ни</w:t>
      </w:r>
      <w:r w:rsidR="00920E9D" w:rsidRPr="0027643D">
        <w:rPr>
          <w:rFonts w:ascii="Arial" w:hAnsi="Arial" w:cs="Arial"/>
          <w:sz w:val="18"/>
          <w:szCs w:val="18"/>
          <w:lang w:val="ru-RU"/>
        </w:rPr>
        <w:t xml:space="preserve"> передав, ни сохранив за собой </w:t>
      </w:r>
      <w:r w:rsidRPr="0027643D">
        <w:rPr>
          <w:rFonts w:ascii="Arial" w:hAnsi="Arial" w:cs="Arial"/>
          <w:sz w:val="18"/>
          <w:szCs w:val="18"/>
          <w:lang w:val="ru-RU"/>
        </w:rPr>
        <w:t xml:space="preserve">практически всех рисков и выгод, связанных с ним, а также не передав контроль над активом, такой актив отражается в учете в пределах продолжающегося участия Группы в этом активе. Продолжение участия в активе, имеющее форму гарантии по переданному активу, оценивается по наименьшему из значений первоначальной балансовой стоимости актива и максимального размера возмещения, которое может быть предъявлено к оплате Группе. </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Если продолжающееся участие в активе принимает форму проданного и/или купленного опциона (включая опцион, расчеты по которому производятся денежными средствами на нетто-основе, или аналогичный инструмент) на передаваемый актив, размер продолжающегося участия Группы</w:t>
      </w:r>
      <w:r w:rsidR="00920E9D" w:rsidRPr="0027643D">
        <w:rPr>
          <w:rFonts w:ascii="Arial" w:hAnsi="Arial" w:cs="Arial"/>
          <w:sz w:val="18"/>
          <w:szCs w:val="18"/>
          <w:lang w:val="ru-RU"/>
        </w:rPr>
        <w:t xml:space="preserve"> </w:t>
      </w:r>
      <w:r w:rsidRPr="0027643D">
        <w:rPr>
          <w:rFonts w:ascii="Arial" w:hAnsi="Arial" w:cs="Arial"/>
          <w:sz w:val="18"/>
          <w:szCs w:val="18"/>
          <w:lang w:val="ru-RU"/>
        </w:rPr>
        <w:t>– это стоимость передаваемого актива, который Группа может выкупить, за исключением случая проданн</w:t>
      </w:r>
      <w:r w:rsidR="00920E9D" w:rsidRPr="0027643D">
        <w:rPr>
          <w:rFonts w:ascii="Arial" w:hAnsi="Arial" w:cs="Arial"/>
          <w:sz w:val="18"/>
          <w:szCs w:val="18"/>
          <w:lang w:val="ru-RU"/>
        </w:rPr>
        <w:t xml:space="preserve">ого опциона на продажу (опцион </w:t>
      </w:r>
      <w:r w:rsidRPr="0027643D">
        <w:rPr>
          <w:rFonts w:ascii="Arial" w:hAnsi="Arial" w:cs="Arial"/>
          <w:sz w:val="18"/>
          <w:szCs w:val="18"/>
          <w:lang w:val="ru-RU"/>
        </w:rPr>
        <w:t>пут), (включая опцион, расчеты по которому производятся денежными средствами на нетто-основе, или аналогичный инструмент) по активу, оцениваемому по справедливой стоимости. В этом случае размер продолжающегося участия Группы определяется как наименьшая из двух величин: справедливая стоимость передаваемого актива и цена исполнения опциона.</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i/>
          <w:sz w:val="18"/>
          <w:szCs w:val="18"/>
          <w:lang w:val="ru-RU"/>
        </w:rPr>
      </w:pPr>
      <w:r w:rsidRPr="0027643D">
        <w:rPr>
          <w:rFonts w:ascii="Arial" w:hAnsi="Arial" w:cs="Arial"/>
          <w:i/>
          <w:sz w:val="18"/>
          <w:szCs w:val="18"/>
          <w:lang w:val="ru-RU"/>
        </w:rPr>
        <w:t>Финансовые обязательства</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920E9D" w:rsidRPr="0027643D" w:rsidRDefault="00920E9D"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Прекращение признания финансового обязательства происходит в случае исполнения, отмены или истечения срока действия соответствующего обязательства.</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 xml:space="preserve">При замене одного существующего финансового обязательства другим обязательством перед тем же кредитором, на существенно отличных условиях или в случае внесения существенных изменений в условия существующего обязательства, первоначальное обязательство </w:t>
      </w:r>
      <w:r w:rsidR="00920E9D" w:rsidRPr="0027643D">
        <w:rPr>
          <w:rFonts w:ascii="Arial" w:hAnsi="Arial" w:cs="Arial"/>
          <w:sz w:val="18"/>
          <w:szCs w:val="18"/>
          <w:lang w:val="ru-RU"/>
        </w:rPr>
        <w:t>перестает признаваться</w:t>
      </w:r>
      <w:r w:rsidRPr="0027643D">
        <w:rPr>
          <w:rFonts w:ascii="Arial" w:hAnsi="Arial" w:cs="Arial"/>
          <w:sz w:val="18"/>
          <w:szCs w:val="18"/>
          <w:lang w:val="ru-RU"/>
        </w:rPr>
        <w:t>, а новое обязательство отражается в учете с признанием разницы в балан</w:t>
      </w:r>
      <w:r w:rsidR="00920E9D" w:rsidRPr="0027643D">
        <w:rPr>
          <w:rFonts w:ascii="Arial" w:hAnsi="Arial" w:cs="Arial"/>
          <w:sz w:val="18"/>
          <w:szCs w:val="18"/>
          <w:lang w:val="ru-RU"/>
        </w:rPr>
        <w:t xml:space="preserve">совой стоимости обязательств в </w:t>
      </w:r>
      <w:r w:rsidRPr="0027643D">
        <w:rPr>
          <w:rFonts w:ascii="Arial" w:hAnsi="Arial" w:cs="Arial"/>
          <w:sz w:val="18"/>
          <w:szCs w:val="18"/>
          <w:lang w:val="ru-RU"/>
        </w:rPr>
        <w:t>консолидированном отчете о прибылях и убытках.</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Heading4"/>
        <w:keepNext w:val="0"/>
      </w:pPr>
      <w:bookmarkStart w:id="46" w:name="_Toc186014060"/>
      <w:r w:rsidRPr="0027643D">
        <w:t>Договоры финансовой гарантии</w:t>
      </w:r>
      <w:bookmarkEnd w:id="46"/>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b/>
          <w:sz w:val="18"/>
          <w:szCs w:val="18"/>
          <w:lang w:val="ru-RU"/>
        </w:rPr>
      </w:pPr>
      <w:r w:rsidRPr="0027643D">
        <w:rPr>
          <w:rFonts w:ascii="Arial" w:hAnsi="Arial" w:cs="Arial"/>
          <w:sz w:val="18"/>
          <w:szCs w:val="18"/>
          <w:lang w:val="ru-RU"/>
        </w:rPr>
        <w:t>В ходе осуществления обычной деятельности Группа предоставляет финансовые гарантии в форме аккредитивов, гарантий и акцептов. Договоры финансовой гаран</w:t>
      </w:r>
      <w:r w:rsidR="000B45A8" w:rsidRPr="0027643D">
        <w:rPr>
          <w:rFonts w:ascii="Arial" w:hAnsi="Arial" w:cs="Arial"/>
          <w:sz w:val="18"/>
          <w:szCs w:val="18"/>
          <w:lang w:val="ru-RU"/>
        </w:rPr>
        <w:t xml:space="preserve">тии первоначально признаются в </w:t>
      </w:r>
      <w:r w:rsidRPr="0027643D">
        <w:rPr>
          <w:rFonts w:ascii="Arial" w:hAnsi="Arial" w:cs="Arial"/>
          <w:sz w:val="18"/>
          <w:szCs w:val="18"/>
          <w:lang w:val="ru-RU"/>
        </w:rPr>
        <w:t>консолидированной финансовой отчетности по сп</w:t>
      </w:r>
      <w:r w:rsidR="000B45A8" w:rsidRPr="0027643D">
        <w:rPr>
          <w:rFonts w:ascii="Arial" w:hAnsi="Arial" w:cs="Arial"/>
          <w:sz w:val="18"/>
          <w:szCs w:val="18"/>
          <w:lang w:val="ru-RU"/>
        </w:rPr>
        <w:t>раведливой стоимости по статье “</w:t>
      </w:r>
      <w:r w:rsidRPr="0027643D">
        <w:rPr>
          <w:rFonts w:ascii="Arial" w:hAnsi="Arial" w:cs="Arial"/>
          <w:sz w:val="18"/>
          <w:szCs w:val="18"/>
          <w:lang w:val="ru-RU"/>
        </w:rPr>
        <w:t>Прочие обязательства</w:t>
      </w:r>
      <w:r w:rsidR="000B45A8" w:rsidRPr="0027643D">
        <w:rPr>
          <w:rFonts w:ascii="Arial" w:hAnsi="Arial" w:cs="Arial"/>
          <w:sz w:val="18"/>
          <w:szCs w:val="18"/>
          <w:lang w:val="ru-RU"/>
        </w:rPr>
        <w:t>’</w:t>
      </w:r>
      <w:r w:rsidRPr="0027643D">
        <w:rPr>
          <w:rFonts w:ascii="Arial" w:hAnsi="Arial" w:cs="Arial"/>
          <w:sz w:val="18"/>
          <w:szCs w:val="18"/>
          <w:lang w:val="ru-RU"/>
        </w:rPr>
        <w:t xml:space="preserve"> в размере полученной комиссии. После первоначального признания обязательство Группы по каждому договору гарантии оценивается по наибольшей из двух величин: сумма амортизированной комиссии или наилучшая оценка затрат, необходимых для урегулирования финансового обязательства, возникающего по гарантии.</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Увеличение обязательства, связанное с договорами фина</w:t>
      </w:r>
      <w:r w:rsidR="000B45A8" w:rsidRPr="0027643D">
        <w:rPr>
          <w:rFonts w:ascii="Arial" w:hAnsi="Arial" w:cs="Arial"/>
          <w:sz w:val="18"/>
          <w:szCs w:val="18"/>
          <w:lang w:val="ru-RU"/>
        </w:rPr>
        <w:t xml:space="preserve">нсовой гарантии, учитывается в </w:t>
      </w:r>
      <w:r w:rsidRPr="0027643D">
        <w:rPr>
          <w:rFonts w:ascii="Arial" w:hAnsi="Arial" w:cs="Arial"/>
          <w:sz w:val="18"/>
          <w:szCs w:val="18"/>
          <w:lang w:val="ru-RU"/>
        </w:rPr>
        <w:t>консолидированном отчете о прибылях и убытках. По</w:t>
      </w:r>
      <w:r w:rsidR="000B45A8" w:rsidRPr="0027643D">
        <w:rPr>
          <w:rFonts w:ascii="Arial" w:hAnsi="Arial" w:cs="Arial"/>
          <w:sz w:val="18"/>
          <w:szCs w:val="18"/>
          <w:lang w:val="ru-RU"/>
        </w:rPr>
        <w:t xml:space="preserve">лученная комиссия признается в </w:t>
      </w:r>
      <w:r w:rsidRPr="0027643D">
        <w:rPr>
          <w:rFonts w:ascii="Arial" w:hAnsi="Arial" w:cs="Arial"/>
          <w:sz w:val="18"/>
          <w:szCs w:val="18"/>
          <w:lang w:val="ru-RU"/>
        </w:rPr>
        <w:t>консолидированном отчете о прибылях и убытках на равномерной основе в течение срока действия договора гарантии.</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Heading4"/>
        <w:keepNext w:val="0"/>
      </w:pPr>
      <w:bookmarkStart w:id="47" w:name="_Toc186014061"/>
      <w:r w:rsidRPr="0027643D">
        <w:t>Налогообложение</w:t>
      </w:r>
      <w:bookmarkEnd w:id="47"/>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Текущие расходы по налогу на прибыль рассчитываются в соответствии с законодательством Российской Федерации.</w:t>
      </w:r>
    </w:p>
    <w:p w:rsidR="00BE3FCA" w:rsidRDefault="00BE3FCA">
      <w:pPr>
        <w:overflowPunct/>
        <w:autoSpaceDE/>
        <w:autoSpaceDN/>
        <w:adjustRightInd/>
        <w:jc w:val="left"/>
        <w:textAlignment w:val="auto"/>
        <w:rPr>
          <w:rFonts w:ascii="Arial" w:hAnsi="Arial" w:cs="Arial"/>
          <w:sz w:val="18"/>
          <w:szCs w:val="18"/>
          <w:lang w:val="ru-RU"/>
        </w:rPr>
      </w:pPr>
      <w:r>
        <w:rPr>
          <w:rFonts w:ascii="Arial" w:hAnsi="Arial" w:cs="Arial"/>
          <w:sz w:val="18"/>
          <w:szCs w:val="18"/>
          <w:lang w:val="ru-RU"/>
        </w:rPr>
        <w:br w:type="page"/>
      </w:r>
    </w:p>
    <w:p w:rsidR="00BE3FCA" w:rsidRPr="00BE3FCA" w:rsidRDefault="00BE3FCA" w:rsidP="00BE3FCA">
      <w:pPr>
        <w:pStyle w:val="Heading3"/>
        <w:keepNext w:val="0"/>
      </w:pPr>
      <w:r w:rsidRPr="0027643D">
        <w:t>3.</w:t>
      </w:r>
      <w:r w:rsidRPr="0027643D">
        <w:tab/>
        <w:t>Основные положения учетной политики</w:t>
      </w:r>
      <w:r>
        <w:t xml:space="preserve"> (продолжение)</w:t>
      </w:r>
      <w:r w:rsidRPr="0027643D">
        <w:rPr>
          <w:rStyle w:val="EndnoteReference"/>
          <w:b w:val="0"/>
          <w:bCs/>
        </w:rPr>
        <w:t xml:space="preserve"> </w:t>
      </w:r>
    </w:p>
    <w:p w:rsidR="00BE3FCA" w:rsidRPr="0027643D" w:rsidRDefault="00BE3FCA" w:rsidP="00BE3FCA">
      <w:pPr>
        <w:pStyle w:val="000Normal"/>
        <w:spacing w:before="0" w:after="0" w:line="240" w:lineRule="auto"/>
        <w:ind w:right="-21"/>
        <w:jc w:val="left"/>
        <w:rPr>
          <w:rFonts w:ascii="Arial" w:hAnsi="Arial" w:cs="Arial"/>
          <w:sz w:val="18"/>
          <w:szCs w:val="18"/>
          <w:lang w:val="ru-RU"/>
        </w:rPr>
      </w:pPr>
    </w:p>
    <w:p w:rsidR="00BE3FCA" w:rsidRPr="0027643D" w:rsidRDefault="00BE3FCA" w:rsidP="00BE3FCA">
      <w:pPr>
        <w:pStyle w:val="Heading4"/>
        <w:keepNext w:val="0"/>
      </w:pPr>
      <w:r w:rsidRPr="0027643D">
        <w:t>Налогообложение</w:t>
      </w:r>
      <w:r>
        <w:t xml:space="preserve"> (продолжение)</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Отложенные налоговые активы и обязательства рассчитываются в отношении всех временных разниц с использованием метода балансовых обязательств. Отложенные налоги на прибыль отражаются по всем временным разницам, возникающим между налоговой базой активов и обязательств и их балансовой стоимостью для целей финансовой отчетности, кроме случаев, когда отложенный налог на прибыль возникает в результате первоначального отражения гудвила, актива или обязательства по операции, которая не представляет собой объединение компаний, и которая на момент осуществления не влияет ни на бухгалтерскую прибыль, ни на налогооблагаемую прибыль или убыток.</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 xml:space="preserve">Отложенные налоговые активы отражаются лишь в той мере, в которой существует вероятность получения в будущем налогооблагаемой прибыли, против которой могут быть зачтены эти временные разницы, уменьшающие налоговую базу. Отложенные налоговые активы и обязательства оцениваются по ставкам налогообложения, которые будут применяться в течение периода реализации актива или урегулирования обязательства, исходя из законодательства, вступившего или фактически вступившего в силу на отчетную дату. </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Помимо этого в Российской Федерации действуют различные операционные налоги, применяющиеся в отношении деятельности Группы. Эти налоги отражаются в составе прочих операционных расходов.</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Heading4"/>
        <w:keepNext w:val="0"/>
      </w:pPr>
      <w:bookmarkStart w:id="48" w:name="_Toc186014062"/>
      <w:r w:rsidRPr="0027643D">
        <w:t>Основные средства</w:t>
      </w:r>
      <w:bookmarkEnd w:id="48"/>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 xml:space="preserve">Основные средства отражаются по </w:t>
      </w:r>
      <w:r w:rsidR="009718C7">
        <w:rPr>
          <w:rFonts w:ascii="Arial" w:hAnsi="Arial" w:cs="Arial"/>
          <w:sz w:val="18"/>
          <w:szCs w:val="18"/>
          <w:lang w:val="ru-RU"/>
        </w:rPr>
        <w:t>фактической</w:t>
      </w:r>
      <w:r w:rsidR="00391AF8" w:rsidRPr="0027643D">
        <w:rPr>
          <w:rFonts w:ascii="Arial" w:hAnsi="Arial" w:cs="Arial"/>
          <w:sz w:val="18"/>
          <w:szCs w:val="18"/>
          <w:lang w:val="ru-RU"/>
        </w:rPr>
        <w:t xml:space="preserve"> </w:t>
      </w:r>
      <w:r w:rsidRPr="0027643D">
        <w:rPr>
          <w:rFonts w:ascii="Arial" w:hAnsi="Arial" w:cs="Arial"/>
          <w:sz w:val="18"/>
          <w:szCs w:val="18"/>
          <w:lang w:val="ru-RU"/>
        </w:rPr>
        <w:t>стоимости, без учета затрат на повседневное обслуживание, за вычетом накопленной амортизации и накопленных убытков от обесценения. Такая стоимость включает в себя затраты, связанные с заменой оборудования, признаваемые по факту понесения, если он</w:t>
      </w:r>
      <w:r w:rsidR="00391AF8" w:rsidRPr="0027643D">
        <w:rPr>
          <w:rFonts w:ascii="Arial" w:hAnsi="Arial" w:cs="Arial"/>
          <w:sz w:val="18"/>
          <w:szCs w:val="18"/>
          <w:lang w:val="ru-RU"/>
        </w:rPr>
        <w:t>и отвечают критериям признания.</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Амортизация объекта начинается тогда, когда он становится доступен для использования. Амортизация рассчитывается линейным методом в течение следующих оценочных сроков полезного использования активов:</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tbl>
      <w:tblPr>
        <w:tblW w:w="0" w:type="auto"/>
        <w:jc w:val="center"/>
        <w:tblInd w:w="534" w:type="dxa"/>
        <w:tblBorders>
          <w:top w:val="single" w:sz="12" w:space="0" w:color="808080"/>
          <w:bottom w:val="single" w:sz="12" w:space="0" w:color="808080"/>
        </w:tblBorders>
        <w:tblLayout w:type="fixed"/>
        <w:tblLook w:val="0000"/>
      </w:tblPr>
      <w:tblGrid>
        <w:gridCol w:w="5103"/>
        <w:gridCol w:w="1559"/>
      </w:tblGrid>
      <w:tr w:rsidR="006F4AFC" w:rsidRPr="0027643D">
        <w:trPr>
          <w:jc w:val="center"/>
        </w:trPr>
        <w:tc>
          <w:tcPr>
            <w:tcW w:w="5103" w:type="dxa"/>
            <w:tcBorders>
              <w:top w:val="nil"/>
              <w:left w:val="nil"/>
              <w:bottom w:val="nil"/>
              <w:right w:val="nil"/>
            </w:tcBorders>
          </w:tcPr>
          <w:p w:rsidR="006F4AFC" w:rsidRPr="0027643D" w:rsidRDefault="006F4AFC" w:rsidP="0027643D">
            <w:pPr>
              <w:ind w:right="-21"/>
              <w:rPr>
                <w:rFonts w:ascii="Arial" w:hAnsi="Arial" w:cs="Arial"/>
                <w:sz w:val="18"/>
                <w:szCs w:val="18"/>
                <w:lang w:val="ru-RU"/>
              </w:rPr>
            </w:pPr>
          </w:p>
        </w:tc>
        <w:tc>
          <w:tcPr>
            <w:tcW w:w="1559" w:type="dxa"/>
            <w:tcBorders>
              <w:top w:val="nil"/>
              <w:left w:val="nil"/>
              <w:bottom w:val="single" w:sz="6" w:space="0" w:color="auto"/>
              <w:right w:val="nil"/>
            </w:tcBorders>
            <w:vAlign w:val="bottom"/>
          </w:tcPr>
          <w:p w:rsidR="006F4AFC" w:rsidRPr="0027643D" w:rsidRDefault="006F4AFC" w:rsidP="0027643D">
            <w:pPr>
              <w:ind w:left="-107" w:right="-21"/>
              <w:jc w:val="center"/>
              <w:rPr>
                <w:rFonts w:ascii="Arial" w:hAnsi="Arial" w:cs="Arial"/>
                <w:b/>
                <w:bCs/>
                <w:i/>
                <w:sz w:val="18"/>
                <w:szCs w:val="18"/>
              </w:rPr>
            </w:pPr>
            <w:r w:rsidRPr="0027643D">
              <w:rPr>
                <w:rFonts w:ascii="Arial" w:hAnsi="Arial" w:cs="Arial"/>
                <w:b/>
                <w:bCs/>
                <w:i/>
                <w:sz w:val="18"/>
                <w:szCs w:val="18"/>
                <w:lang w:val="ru-RU"/>
              </w:rPr>
              <w:t>Годы</w:t>
            </w:r>
          </w:p>
        </w:tc>
      </w:tr>
      <w:tr w:rsidR="006F4AFC" w:rsidRPr="0027643D">
        <w:trPr>
          <w:jc w:val="center"/>
        </w:trPr>
        <w:tc>
          <w:tcPr>
            <w:tcW w:w="5103" w:type="dxa"/>
            <w:tcBorders>
              <w:top w:val="nil"/>
              <w:left w:val="nil"/>
              <w:bottom w:val="nil"/>
              <w:right w:val="nil"/>
            </w:tcBorders>
          </w:tcPr>
          <w:p w:rsidR="006F4AFC" w:rsidRPr="0027643D" w:rsidRDefault="006F4AFC" w:rsidP="0027643D">
            <w:pPr>
              <w:pStyle w:val="200Tableleft"/>
              <w:spacing w:line="240" w:lineRule="auto"/>
              <w:ind w:right="-21"/>
              <w:rPr>
                <w:rFonts w:ascii="Arial" w:hAnsi="Arial" w:cs="Arial"/>
                <w:sz w:val="18"/>
                <w:szCs w:val="18"/>
              </w:rPr>
            </w:pPr>
            <w:r w:rsidRPr="0027643D">
              <w:rPr>
                <w:rFonts w:ascii="Arial" w:hAnsi="Arial" w:cs="Arial"/>
                <w:sz w:val="18"/>
                <w:szCs w:val="18"/>
                <w:lang w:val="ru-RU"/>
              </w:rPr>
              <w:t>Здания</w:t>
            </w:r>
          </w:p>
        </w:tc>
        <w:tc>
          <w:tcPr>
            <w:tcW w:w="1559" w:type="dxa"/>
            <w:tcBorders>
              <w:top w:val="single" w:sz="6" w:space="0" w:color="auto"/>
              <w:left w:val="nil"/>
              <w:bottom w:val="nil"/>
              <w:right w:val="nil"/>
            </w:tcBorders>
          </w:tcPr>
          <w:p w:rsidR="006F4AFC" w:rsidRPr="0027643D" w:rsidRDefault="00391AF8" w:rsidP="0027643D">
            <w:pPr>
              <w:pStyle w:val="200Tableleft"/>
              <w:spacing w:line="240" w:lineRule="auto"/>
              <w:ind w:right="499"/>
              <w:jc w:val="right"/>
              <w:rPr>
                <w:rFonts w:ascii="Arial" w:hAnsi="Arial" w:cs="Arial"/>
                <w:sz w:val="18"/>
                <w:szCs w:val="18"/>
              </w:rPr>
            </w:pPr>
            <w:r w:rsidRPr="0027643D">
              <w:rPr>
                <w:rFonts w:ascii="Arial" w:hAnsi="Arial" w:cs="Arial"/>
                <w:sz w:val="18"/>
                <w:szCs w:val="18"/>
                <w:lang w:val="ru-RU"/>
              </w:rPr>
              <w:t>5</w:t>
            </w:r>
            <w:r w:rsidR="006F4AFC" w:rsidRPr="0027643D">
              <w:rPr>
                <w:rFonts w:ascii="Arial" w:hAnsi="Arial" w:cs="Arial"/>
                <w:sz w:val="18"/>
                <w:szCs w:val="18"/>
              </w:rPr>
              <w:t>0</w:t>
            </w:r>
          </w:p>
        </w:tc>
      </w:tr>
      <w:tr w:rsidR="006F4AFC" w:rsidRPr="0027643D">
        <w:trPr>
          <w:jc w:val="center"/>
        </w:trPr>
        <w:tc>
          <w:tcPr>
            <w:tcW w:w="5103" w:type="dxa"/>
            <w:tcBorders>
              <w:top w:val="nil"/>
              <w:left w:val="nil"/>
              <w:bottom w:val="nil"/>
              <w:right w:val="nil"/>
            </w:tcBorders>
          </w:tcPr>
          <w:p w:rsidR="006F4AFC" w:rsidRPr="0027643D" w:rsidRDefault="006F4AFC" w:rsidP="0027643D">
            <w:pPr>
              <w:pStyle w:val="200Tableleft"/>
              <w:spacing w:line="240" w:lineRule="auto"/>
              <w:ind w:right="-21"/>
              <w:rPr>
                <w:rFonts w:ascii="Arial" w:hAnsi="Arial" w:cs="Arial"/>
                <w:sz w:val="18"/>
                <w:szCs w:val="18"/>
              </w:rPr>
            </w:pPr>
            <w:r w:rsidRPr="0027643D">
              <w:rPr>
                <w:rFonts w:ascii="Arial" w:hAnsi="Arial" w:cs="Arial"/>
                <w:sz w:val="18"/>
                <w:szCs w:val="18"/>
                <w:lang w:val="ru-RU"/>
              </w:rPr>
              <w:t xml:space="preserve">Мебель и </w:t>
            </w:r>
            <w:r w:rsidR="00391AF8" w:rsidRPr="0027643D">
              <w:rPr>
                <w:rFonts w:ascii="Arial" w:hAnsi="Arial" w:cs="Arial"/>
                <w:sz w:val="18"/>
                <w:szCs w:val="18"/>
                <w:lang w:val="ru-RU"/>
              </w:rPr>
              <w:t>оборудование</w:t>
            </w:r>
          </w:p>
        </w:tc>
        <w:tc>
          <w:tcPr>
            <w:tcW w:w="1559" w:type="dxa"/>
            <w:tcBorders>
              <w:top w:val="nil"/>
              <w:left w:val="nil"/>
              <w:bottom w:val="nil"/>
              <w:right w:val="nil"/>
            </w:tcBorders>
          </w:tcPr>
          <w:p w:rsidR="006F4AFC" w:rsidRPr="0027643D" w:rsidRDefault="00391AF8" w:rsidP="0027643D">
            <w:pPr>
              <w:pStyle w:val="200Tableleft"/>
              <w:spacing w:line="240" w:lineRule="auto"/>
              <w:ind w:right="499"/>
              <w:jc w:val="right"/>
              <w:rPr>
                <w:rFonts w:ascii="Arial" w:hAnsi="Arial" w:cs="Arial"/>
                <w:sz w:val="18"/>
                <w:szCs w:val="18"/>
                <w:lang w:val="ru-RU"/>
              </w:rPr>
            </w:pPr>
            <w:r w:rsidRPr="0027643D">
              <w:rPr>
                <w:rFonts w:ascii="Arial" w:hAnsi="Arial" w:cs="Arial"/>
                <w:sz w:val="18"/>
                <w:szCs w:val="18"/>
                <w:lang w:val="ru-RU"/>
              </w:rPr>
              <w:t>5</w:t>
            </w:r>
          </w:p>
        </w:tc>
      </w:tr>
      <w:tr w:rsidR="006F4AFC" w:rsidRPr="0027643D">
        <w:trPr>
          <w:jc w:val="center"/>
        </w:trPr>
        <w:tc>
          <w:tcPr>
            <w:tcW w:w="5103" w:type="dxa"/>
            <w:tcBorders>
              <w:top w:val="nil"/>
              <w:left w:val="nil"/>
              <w:bottom w:val="nil"/>
              <w:right w:val="nil"/>
            </w:tcBorders>
          </w:tcPr>
          <w:p w:rsidR="006F4AFC" w:rsidRPr="0027643D" w:rsidRDefault="006F4AFC" w:rsidP="0027643D">
            <w:pPr>
              <w:pStyle w:val="200Tableleft"/>
              <w:spacing w:line="240" w:lineRule="auto"/>
              <w:ind w:right="-21"/>
              <w:rPr>
                <w:rFonts w:ascii="Arial" w:hAnsi="Arial" w:cs="Arial"/>
                <w:sz w:val="18"/>
                <w:szCs w:val="18"/>
              </w:rPr>
            </w:pPr>
            <w:r w:rsidRPr="0027643D">
              <w:rPr>
                <w:rFonts w:ascii="Arial" w:hAnsi="Arial" w:cs="Arial"/>
                <w:sz w:val="18"/>
                <w:szCs w:val="18"/>
                <w:lang w:val="ru-RU"/>
              </w:rPr>
              <w:t xml:space="preserve">Транспортные средства </w:t>
            </w:r>
          </w:p>
        </w:tc>
        <w:tc>
          <w:tcPr>
            <w:tcW w:w="1559" w:type="dxa"/>
            <w:tcBorders>
              <w:top w:val="nil"/>
              <w:left w:val="nil"/>
              <w:bottom w:val="nil"/>
              <w:right w:val="nil"/>
            </w:tcBorders>
          </w:tcPr>
          <w:p w:rsidR="006F4AFC" w:rsidRPr="0027643D" w:rsidRDefault="006F4AFC" w:rsidP="0027643D">
            <w:pPr>
              <w:pStyle w:val="200Tableleft"/>
              <w:spacing w:line="240" w:lineRule="auto"/>
              <w:ind w:right="499"/>
              <w:jc w:val="right"/>
              <w:rPr>
                <w:rFonts w:ascii="Arial" w:hAnsi="Arial" w:cs="Arial"/>
                <w:sz w:val="18"/>
                <w:szCs w:val="18"/>
              </w:rPr>
            </w:pPr>
            <w:r w:rsidRPr="0027643D">
              <w:rPr>
                <w:rFonts w:ascii="Arial" w:hAnsi="Arial" w:cs="Arial"/>
                <w:sz w:val="18"/>
                <w:szCs w:val="18"/>
              </w:rPr>
              <w:t>4</w:t>
            </w:r>
          </w:p>
        </w:tc>
      </w:tr>
    </w:tbl>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D05A63" w:rsidRPr="0027643D" w:rsidRDefault="00D05A63" w:rsidP="00D05A63">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Остаточная стоимость, сроки полезного использования и методы начисления амортизации активов анализируются в конце каждого отчетного года и корректируются по мере необходимости.</w:t>
      </w:r>
    </w:p>
    <w:p w:rsidR="00D05A63" w:rsidRPr="0027643D" w:rsidRDefault="00D05A63" w:rsidP="00D05A63">
      <w:pPr>
        <w:pStyle w:val="000Normal"/>
        <w:spacing w:before="0" w:after="0" w:line="240" w:lineRule="auto"/>
        <w:ind w:right="-21"/>
        <w:jc w:val="left"/>
        <w:rPr>
          <w:rFonts w:ascii="Arial" w:hAnsi="Arial" w:cs="Arial"/>
          <w:sz w:val="18"/>
          <w:szCs w:val="18"/>
          <w:lang w:val="ru-RU"/>
        </w:rPr>
      </w:pPr>
    </w:p>
    <w:p w:rsidR="00D05A63" w:rsidRDefault="00D05A63" w:rsidP="00D05A63">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Расходы на ремонт и реконструкцию относятся на затраты по мере их осуществления и включаются в состав прочих операционных расходов, за исключением случаев, когда они подлежат капитализации.</w:t>
      </w:r>
    </w:p>
    <w:p w:rsidR="00BE3FCA" w:rsidRPr="0027643D" w:rsidRDefault="00BE3FCA" w:rsidP="00D05A63">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Heading4"/>
        <w:keepNext w:val="0"/>
      </w:pPr>
      <w:bookmarkStart w:id="49" w:name="_Toc186014063"/>
      <w:r w:rsidRPr="0027643D">
        <w:t>Гудвил</w:t>
      </w:r>
      <w:bookmarkEnd w:id="49"/>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 xml:space="preserve">Гудвил, приобретенный в результате операций по объединению бизнеса, первоначально отражается в сумме, равной превышению </w:t>
      </w:r>
      <w:r w:rsidR="007860A5" w:rsidRPr="0027643D">
        <w:rPr>
          <w:rFonts w:ascii="Arial" w:hAnsi="Arial" w:cs="Arial"/>
          <w:sz w:val="18"/>
          <w:szCs w:val="18"/>
          <w:lang w:val="ru-RU"/>
        </w:rPr>
        <w:t>переданного вознаграждения</w:t>
      </w:r>
      <w:r w:rsidRPr="0027643D">
        <w:rPr>
          <w:rFonts w:ascii="Arial" w:hAnsi="Arial" w:cs="Arial"/>
          <w:sz w:val="18"/>
          <w:szCs w:val="18"/>
          <w:lang w:val="ru-RU"/>
        </w:rPr>
        <w:t xml:space="preserve"> над чист</w:t>
      </w:r>
      <w:r w:rsidR="007860A5" w:rsidRPr="0027643D">
        <w:rPr>
          <w:rFonts w:ascii="Arial" w:hAnsi="Arial" w:cs="Arial"/>
          <w:sz w:val="18"/>
          <w:szCs w:val="18"/>
          <w:lang w:val="ru-RU"/>
        </w:rPr>
        <w:t>ыми</w:t>
      </w:r>
      <w:r w:rsidRPr="0027643D">
        <w:rPr>
          <w:rFonts w:ascii="Arial" w:hAnsi="Arial" w:cs="Arial"/>
          <w:sz w:val="18"/>
          <w:szCs w:val="18"/>
          <w:lang w:val="ru-RU"/>
        </w:rPr>
        <w:t xml:space="preserve"> идентифицируемы</w:t>
      </w:r>
      <w:r w:rsidR="007860A5" w:rsidRPr="0027643D">
        <w:rPr>
          <w:rFonts w:ascii="Arial" w:hAnsi="Arial" w:cs="Arial"/>
          <w:sz w:val="18"/>
          <w:szCs w:val="18"/>
          <w:lang w:val="ru-RU"/>
        </w:rPr>
        <w:t>ми</w:t>
      </w:r>
      <w:r w:rsidRPr="0027643D">
        <w:rPr>
          <w:rFonts w:ascii="Arial" w:hAnsi="Arial" w:cs="Arial"/>
          <w:sz w:val="18"/>
          <w:szCs w:val="18"/>
          <w:lang w:val="ru-RU"/>
        </w:rPr>
        <w:t xml:space="preserve"> </w:t>
      </w:r>
      <w:r w:rsidR="007860A5" w:rsidRPr="0027643D">
        <w:rPr>
          <w:rFonts w:ascii="Arial" w:hAnsi="Arial" w:cs="Arial"/>
          <w:sz w:val="18"/>
          <w:szCs w:val="18"/>
          <w:lang w:val="ru-RU"/>
        </w:rPr>
        <w:t xml:space="preserve">приобретенными </w:t>
      </w:r>
      <w:r w:rsidRPr="0027643D">
        <w:rPr>
          <w:rFonts w:ascii="Arial" w:hAnsi="Arial" w:cs="Arial"/>
          <w:sz w:val="18"/>
          <w:szCs w:val="18"/>
          <w:lang w:val="ru-RU"/>
        </w:rPr>
        <w:t>актив</w:t>
      </w:r>
      <w:r w:rsidR="007860A5" w:rsidRPr="0027643D">
        <w:rPr>
          <w:rFonts w:ascii="Arial" w:hAnsi="Arial" w:cs="Arial"/>
          <w:sz w:val="18"/>
          <w:szCs w:val="18"/>
          <w:lang w:val="ru-RU"/>
        </w:rPr>
        <w:t xml:space="preserve">ами и принятыми </w:t>
      </w:r>
      <w:r w:rsidRPr="0027643D">
        <w:rPr>
          <w:rFonts w:ascii="Arial" w:hAnsi="Arial" w:cs="Arial"/>
          <w:sz w:val="18"/>
          <w:szCs w:val="18"/>
          <w:lang w:val="ru-RU"/>
        </w:rPr>
        <w:t>обязательств</w:t>
      </w:r>
      <w:r w:rsidR="007860A5" w:rsidRPr="0027643D">
        <w:rPr>
          <w:rFonts w:ascii="Arial" w:hAnsi="Arial" w:cs="Arial"/>
          <w:sz w:val="18"/>
          <w:szCs w:val="18"/>
          <w:lang w:val="ru-RU"/>
        </w:rPr>
        <w:t>ами</w:t>
      </w:r>
      <w:r w:rsidRPr="0027643D">
        <w:rPr>
          <w:rFonts w:ascii="Arial" w:hAnsi="Arial" w:cs="Arial"/>
          <w:sz w:val="18"/>
          <w:szCs w:val="18"/>
          <w:lang w:val="ru-RU"/>
        </w:rPr>
        <w:t>. Гудвил, возникающий при приобретении дочерних компаний, отражается в составе гудвила. Гудвил, возникающий при приобретении ассоциированных компаний, отражается в составе инвестиций в ассоциированные компании. После первоначального признания гудвил отражается по первоначальной стоимости за вычетом накопленных убытков от обесценения.</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 xml:space="preserve">Гудвил анализируется на предмет обесценения ежегодно или чаще, если какие-либо события или изменение обстоятельств свидетельствуют о возможном обесценении балансовой стоимости. </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 xml:space="preserve">Для целей анализа на предмет обесценения гудвил, приобретенный в результате операций по объединению бизнеса, начиная с даты приобретения распределяется по всем подразделениям или группам подразделений Группы, генерирующим денежные потоки, которые, как ожидается, получат выгоды от объединения, независимо от факта отнесения прочих активов и обязательств </w:t>
      </w:r>
      <w:r w:rsidR="002C0A26" w:rsidRPr="0027643D">
        <w:rPr>
          <w:rFonts w:ascii="Arial" w:hAnsi="Arial" w:cs="Arial"/>
          <w:sz w:val="18"/>
          <w:szCs w:val="18"/>
          <w:lang w:val="ru-RU"/>
        </w:rPr>
        <w:t xml:space="preserve">приобретенной компании </w:t>
      </w:r>
      <w:r w:rsidRPr="0027643D">
        <w:rPr>
          <w:rFonts w:ascii="Arial" w:hAnsi="Arial" w:cs="Arial"/>
          <w:sz w:val="18"/>
          <w:szCs w:val="18"/>
          <w:lang w:val="ru-RU"/>
        </w:rPr>
        <w:t>к указанным подразделениям или группам подразделений. Каждое подразделение или группа подразделений, на которые относится гудвил:</w:t>
      </w:r>
    </w:p>
    <w:p w:rsidR="006F4AFC" w:rsidRPr="0027643D" w:rsidRDefault="006F4AFC" w:rsidP="0027643D">
      <w:pPr>
        <w:pStyle w:val="000Normal"/>
        <w:numPr>
          <w:ilvl w:val="0"/>
          <w:numId w:val="24"/>
        </w:numPr>
        <w:tabs>
          <w:tab w:val="clear" w:pos="360"/>
          <w:tab w:val="num" w:pos="567"/>
        </w:tabs>
        <w:spacing w:before="120" w:after="0" w:line="240" w:lineRule="auto"/>
        <w:ind w:left="567" w:right="-23" w:hanging="567"/>
        <w:jc w:val="left"/>
        <w:rPr>
          <w:rFonts w:ascii="Arial" w:hAnsi="Arial" w:cs="Arial"/>
          <w:sz w:val="18"/>
          <w:szCs w:val="18"/>
          <w:lang w:val="ru-RU"/>
        </w:rPr>
      </w:pPr>
      <w:r w:rsidRPr="0027643D">
        <w:rPr>
          <w:rFonts w:ascii="Arial" w:hAnsi="Arial" w:cs="Arial"/>
          <w:sz w:val="18"/>
          <w:szCs w:val="18"/>
          <w:lang w:val="ru-RU"/>
        </w:rPr>
        <w:t xml:space="preserve">представляет собой административную единицу наиболее низкого уровня в составе Группы с точки зрения анализа гудвила для целей внутреннего управления; </w:t>
      </w:r>
    </w:p>
    <w:p w:rsidR="006F4AFC" w:rsidRPr="0027643D" w:rsidRDefault="006F4AFC" w:rsidP="0027643D">
      <w:pPr>
        <w:pStyle w:val="000Normal"/>
        <w:numPr>
          <w:ilvl w:val="0"/>
          <w:numId w:val="24"/>
        </w:numPr>
        <w:tabs>
          <w:tab w:val="clear" w:pos="360"/>
          <w:tab w:val="num" w:pos="567"/>
        </w:tabs>
        <w:spacing w:before="120" w:after="0" w:line="240" w:lineRule="auto"/>
        <w:ind w:left="567" w:right="-23" w:hanging="567"/>
        <w:jc w:val="left"/>
        <w:rPr>
          <w:rFonts w:ascii="Arial" w:hAnsi="Arial" w:cs="Arial"/>
          <w:sz w:val="18"/>
          <w:szCs w:val="18"/>
          <w:lang w:val="ru-RU"/>
        </w:rPr>
      </w:pPr>
      <w:r w:rsidRPr="0027643D">
        <w:rPr>
          <w:rFonts w:ascii="Arial" w:hAnsi="Arial" w:cs="Arial"/>
          <w:sz w:val="18"/>
          <w:szCs w:val="18"/>
          <w:lang w:val="ru-RU"/>
        </w:rPr>
        <w:t>не превышает операционный сегмент согласно определению в МСФО</w:t>
      </w:r>
      <w:r w:rsidRPr="0027643D">
        <w:rPr>
          <w:rFonts w:ascii="Arial" w:hAnsi="Arial" w:cs="Arial"/>
          <w:sz w:val="18"/>
          <w:szCs w:val="18"/>
        </w:rPr>
        <w:t> </w:t>
      </w:r>
      <w:r w:rsidRPr="0027643D">
        <w:rPr>
          <w:rFonts w:ascii="Arial" w:hAnsi="Arial" w:cs="Arial"/>
          <w:sz w:val="18"/>
          <w:szCs w:val="18"/>
          <w:lang w:val="ru-RU"/>
        </w:rPr>
        <w:t>(</w:t>
      </w:r>
      <w:r w:rsidRPr="0027643D">
        <w:rPr>
          <w:rFonts w:ascii="Arial" w:hAnsi="Arial" w:cs="Arial"/>
          <w:sz w:val="18"/>
          <w:szCs w:val="18"/>
        </w:rPr>
        <w:t>I</w:t>
      </w:r>
      <w:r w:rsidRPr="0027643D">
        <w:rPr>
          <w:rFonts w:ascii="Arial" w:hAnsi="Arial" w:cs="Arial"/>
          <w:sz w:val="18"/>
          <w:szCs w:val="18"/>
          <w:lang w:val="en-US"/>
        </w:rPr>
        <w:t>FR</w:t>
      </w:r>
      <w:r w:rsidRPr="0027643D">
        <w:rPr>
          <w:rFonts w:ascii="Arial" w:hAnsi="Arial" w:cs="Arial"/>
          <w:sz w:val="18"/>
          <w:szCs w:val="18"/>
        </w:rPr>
        <w:t>S</w:t>
      </w:r>
      <w:r w:rsidRPr="0027643D">
        <w:rPr>
          <w:rFonts w:ascii="Arial" w:hAnsi="Arial" w:cs="Arial"/>
          <w:sz w:val="18"/>
          <w:szCs w:val="18"/>
          <w:lang w:val="ru-RU"/>
        </w:rPr>
        <w:t>)</w:t>
      </w:r>
      <w:r w:rsidRPr="0027643D">
        <w:rPr>
          <w:rFonts w:ascii="Arial" w:hAnsi="Arial" w:cs="Arial"/>
          <w:sz w:val="18"/>
          <w:szCs w:val="18"/>
        </w:rPr>
        <w:t> </w:t>
      </w:r>
      <w:r w:rsidRPr="0027643D">
        <w:rPr>
          <w:rFonts w:ascii="Arial" w:hAnsi="Arial" w:cs="Arial"/>
          <w:sz w:val="18"/>
          <w:szCs w:val="18"/>
          <w:lang w:val="ru-RU"/>
        </w:rPr>
        <w:t xml:space="preserve">8 </w:t>
      </w:r>
      <w:r w:rsidR="002F19A5" w:rsidRPr="002F19A5">
        <w:rPr>
          <w:rFonts w:ascii="Arial" w:hAnsi="Arial" w:cs="Arial"/>
          <w:i/>
          <w:sz w:val="18"/>
          <w:szCs w:val="18"/>
          <w:lang w:val="ru-RU"/>
        </w:rPr>
        <w:t>"Операционные сегменты"</w:t>
      </w:r>
      <w:r w:rsidR="002C0A26" w:rsidRPr="0027643D">
        <w:rPr>
          <w:rFonts w:ascii="Arial" w:hAnsi="Arial" w:cs="Arial"/>
          <w:sz w:val="18"/>
          <w:szCs w:val="18"/>
          <w:lang w:val="ru-RU"/>
        </w:rPr>
        <w:t xml:space="preserve"> до агрегирования</w:t>
      </w:r>
      <w:r w:rsidRPr="0027643D">
        <w:rPr>
          <w:rFonts w:ascii="Arial" w:hAnsi="Arial" w:cs="Arial"/>
          <w:sz w:val="18"/>
          <w:szCs w:val="18"/>
          <w:lang w:val="ru-RU"/>
        </w:rPr>
        <w:t>.</w:t>
      </w:r>
    </w:p>
    <w:p w:rsidR="00BE3FCA" w:rsidRDefault="00BE3FCA">
      <w:pPr>
        <w:overflowPunct/>
        <w:autoSpaceDE/>
        <w:autoSpaceDN/>
        <w:adjustRightInd/>
        <w:jc w:val="left"/>
        <w:textAlignment w:val="auto"/>
        <w:rPr>
          <w:rFonts w:ascii="Arial" w:hAnsi="Arial" w:cs="Arial"/>
          <w:sz w:val="18"/>
          <w:szCs w:val="18"/>
          <w:lang w:val="ru-RU"/>
        </w:rPr>
      </w:pPr>
      <w:r>
        <w:rPr>
          <w:rFonts w:ascii="Arial" w:hAnsi="Arial" w:cs="Arial"/>
          <w:sz w:val="18"/>
          <w:szCs w:val="18"/>
          <w:lang w:val="ru-RU"/>
        </w:rPr>
        <w:br w:type="page"/>
      </w:r>
    </w:p>
    <w:p w:rsidR="00BE3FCA" w:rsidRPr="00BE3FCA" w:rsidRDefault="00BE3FCA" w:rsidP="00BE3FCA">
      <w:pPr>
        <w:pStyle w:val="Heading3"/>
        <w:keepNext w:val="0"/>
      </w:pPr>
      <w:r w:rsidRPr="0027643D">
        <w:t>3.</w:t>
      </w:r>
      <w:r w:rsidRPr="0027643D">
        <w:tab/>
        <w:t>Основные положения учетной политики</w:t>
      </w:r>
      <w:r>
        <w:t xml:space="preserve"> (продолжение)</w:t>
      </w:r>
      <w:r w:rsidRPr="0027643D">
        <w:rPr>
          <w:rStyle w:val="EndnoteReference"/>
          <w:b w:val="0"/>
          <w:bCs/>
        </w:rPr>
        <w:t xml:space="preserve"> </w:t>
      </w:r>
    </w:p>
    <w:p w:rsidR="00BE3FCA" w:rsidRPr="0027643D" w:rsidRDefault="00BE3FCA" w:rsidP="00BE3FCA">
      <w:pPr>
        <w:pStyle w:val="000Normal"/>
        <w:spacing w:before="0" w:after="0" w:line="240" w:lineRule="auto"/>
        <w:ind w:right="-21"/>
        <w:jc w:val="left"/>
        <w:rPr>
          <w:rFonts w:ascii="Arial" w:hAnsi="Arial" w:cs="Arial"/>
          <w:sz w:val="18"/>
          <w:szCs w:val="18"/>
          <w:lang w:val="ru-RU"/>
        </w:rPr>
      </w:pPr>
    </w:p>
    <w:p w:rsidR="00BE3FCA" w:rsidRPr="0027643D" w:rsidRDefault="00BE3FCA" w:rsidP="00BE3FCA">
      <w:pPr>
        <w:pStyle w:val="Heading4"/>
        <w:keepNext w:val="0"/>
      </w:pPr>
      <w:r>
        <w:t>Гудвил (продолжение)</w:t>
      </w:r>
    </w:p>
    <w:p w:rsidR="00BE3FCA" w:rsidRPr="0027643D" w:rsidRDefault="00BE3FCA" w:rsidP="00BE3FCA">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 xml:space="preserve">Обесценение гудвила определяется путем оценки возмещаемой стоимости подразделения (или группы подразделений), генерирующих денежные потоки, на которые отнесен гудвил. Убыток от обесценения признается, если возмещаемая стоимость подразделения (группы подразделений), генерирующего денежные потоки, меньше его балансовой стоимости. </w:t>
      </w:r>
      <w:r w:rsidR="002C0A26" w:rsidRPr="0027643D">
        <w:rPr>
          <w:rFonts w:ascii="Arial" w:hAnsi="Arial" w:cs="Arial"/>
          <w:sz w:val="18"/>
          <w:szCs w:val="18"/>
          <w:lang w:val="ru-RU"/>
        </w:rPr>
        <w:t>Убытки от обесценения гудвила не восстанавливаются в будущем.</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Heading4"/>
        <w:keepNext w:val="0"/>
      </w:pPr>
      <w:bookmarkStart w:id="50" w:name="_Toc186014064"/>
      <w:r w:rsidRPr="0027643D">
        <w:t>Прочие нематериальные активы</w:t>
      </w:r>
    </w:p>
    <w:p w:rsidR="006F4AFC" w:rsidRPr="0027643D" w:rsidRDefault="006F4AFC" w:rsidP="0027643D">
      <w:pPr>
        <w:pStyle w:val="000Normal"/>
        <w:spacing w:before="0" w:after="0" w:line="240" w:lineRule="auto"/>
        <w:ind w:right="-21"/>
        <w:rPr>
          <w:rFonts w:ascii="Arial" w:hAnsi="Arial" w:cs="Arial"/>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 xml:space="preserve">Прочие нематериальные активы включают в себя программное обеспечение и лицензии. </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 xml:space="preserve">Нематериальные активы, приобретенные отдельно, первоначально оцениваются по фактической стоимости. Фактическая стоимость нематериальных активов, приобретенных в рамках операций по объединению бизнеса, представляет собой их справедливую стоимость на дату приобретения. После первоначального признания нематериальные активы отражаются по фактической стоимости за вычетом накопленной амортизации. Нематериальные активы амортизируются в течение срока полезного использования, составляющего от </w:t>
      </w:r>
      <w:r w:rsidR="00391AF8" w:rsidRPr="0027643D">
        <w:rPr>
          <w:rFonts w:ascii="Arial" w:hAnsi="Arial" w:cs="Arial"/>
          <w:sz w:val="18"/>
          <w:szCs w:val="18"/>
          <w:lang w:val="ru-RU"/>
        </w:rPr>
        <w:t>2</w:t>
      </w:r>
      <w:r w:rsidRPr="0027643D">
        <w:rPr>
          <w:rFonts w:ascii="Arial" w:hAnsi="Arial" w:cs="Arial"/>
          <w:sz w:val="18"/>
          <w:szCs w:val="18"/>
          <w:lang w:val="ru-RU"/>
        </w:rPr>
        <w:t xml:space="preserve"> до </w:t>
      </w:r>
      <w:r w:rsidR="00391AF8" w:rsidRPr="0027643D">
        <w:rPr>
          <w:rFonts w:ascii="Arial" w:hAnsi="Arial" w:cs="Arial"/>
          <w:sz w:val="18"/>
          <w:szCs w:val="18"/>
          <w:lang w:val="ru-RU"/>
        </w:rPr>
        <w:t>10 </w:t>
      </w:r>
      <w:r w:rsidRPr="0027643D">
        <w:rPr>
          <w:rFonts w:ascii="Arial" w:hAnsi="Arial" w:cs="Arial"/>
          <w:sz w:val="18"/>
          <w:szCs w:val="18"/>
          <w:lang w:val="ru-RU"/>
        </w:rPr>
        <w:t>лет</w:t>
      </w:r>
      <w:r w:rsidR="00391AF8" w:rsidRPr="0027643D">
        <w:rPr>
          <w:rFonts w:ascii="Arial" w:hAnsi="Arial" w:cs="Arial"/>
          <w:sz w:val="18"/>
          <w:szCs w:val="18"/>
          <w:lang w:val="ru-RU"/>
        </w:rPr>
        <w:t>.</w:t>
      </w:r>
    </w:p>
    <w:p w:rsidR="00391AF8" w:rsidRPr="0027643D" w:rsidRDefault="00391AF8" w:rsidP="0027643D">
      <w:pPr>
        <w:pStyle w:val="000Normal"/>
        <w:spacing w:before="0" w:after="0" w:line="240" w:lineRule="auto"/>
        <w:ind w:right="-21"/>
        <w:jc w:val="left"/>
        <w:rPr>
          <w:rFonts w:ascii="Arial" w:hAnsi="Arial" w:cs="Arial"/>
          <w:sz w:val="18"/>
          <w:szCs w:val="18"/>
          <w:lang w:val="ru-RU"/>
        </w:rPr>
      </w:pPr>
    </w:p>
    <w:bookmarkEnd w:id="50"/>
    <w:p w:rsidR="006F4AFC" w:rsidRPr="0027643D" w:rsidRDefault="006F4AFC" w:rsidP="0027643D">
      <w:pPr>
        <w:pStyle w:val="000Normal"/>
        <w:spacing w:before="0" w:after="0" w:line="240" w:lineRule="auto"/>
        <w:jc w:val="left"/>
        <w:rPr>
          <w:rFonts w:ascii="Arial" w:hAnsi="Arial" w:cs="Arial"/>
          <w:b/>
          <w:lang w:val="ru-RU"/>
        </w:rPr>
      </w:pPr>
      <w:r w:rsidRPr="0027643D">
        <w:rPr>
          <w:rFonts w:ascii="Arial" w:hAnsi="Arial" w:cs="Arial"/>
          <w:b/>
          <w:lang w:val="ru-RU"/>
        </w:rPr>
        <w:t xml:space="preserve">Резервы </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Резервы признаются, если Группа вследствие определенного события в прошлом имеет юридические или добровольно принятые на себя обязательства, для урегулирования которых с большой степенью вероятности потребуется отток ресурсов, заключающих в себе будущие экономические выгоды, и которые можно оценить с достаточной степенью надежности.</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Heading4"/>
        <w:keepNext w:val="0"/>
      </w:pPr>
      <w:bookmarkStart w:id="51" w:name="_Toc186014066"/>
      <w:r w:rsidRPr="0027643D">
        <w:t>Обязательства по пенсионному обеспечению и прочим льготам сотрудникам</w:t>
      </w:r>
      <w:bookmarkEnd w:id="51"/>
    </w:p>
    <w:p w:rsidR="006F4AFC" w:rsidRPr="0027643D" w:rsidRDefault="006F4AFC" w:rsidP="0027643D">
      <w:pPr>
        <w:pStyle w:val="000Normal"/>
        <w:spacing w:before="0" w:after="0" w:line="240" w:lineRule="auto"/>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 xml:space="preserve">Группа не имеет дополнительных схем пенсионного обеспечения, кроме участия в государственной пенсионной системе Российской Федерации, которая предусматривает расчет текущих взносов работодателя как процента от текущих общих выплат работникам. Эти расходы отражаются в отчетном периоде, к которому относится соответствующая заработная плата. Помимо этого, </w:t>
      </w:r>
      <w:r w:rsidR="00391AF8" w:rsidRPr="0027643D">
        <w:rPr>
          <w:rFonts w:ascii="Arial" w:hAnsi="Arial" w:cs="Arial"/>
          <w:sz w:val="18"/>
          <w:szCs w:val="18"/>
          <w:lang w:val="ru-RU"/>
        </w:rPr>
        <w:t>Группа</w:t>
      </w:r>
      <w:r w:rsidRPr="0027643D">
        <w:rPr>
          <w:rFonts w:ascii="Arial" w:hAnsi="Arial" w:cs="Arial"/>
          <w:sz w:val="18"/>
          <w:szCs w:val="18"/>
          <w:lang w:val="ru-RU"/>
        </w:rPr>
        <w:t xml:space="preserve"> не имеет существенных льгот для сотрудников после прекращения трудовой деятельности.</w:t>
      </w:r>
    </w:p>
    <w:p w:rsidR="00391AF8" w:rsidRPr="0027643D" w:rsidRDefault="00391AF8"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b/>
          <w:lang w:val="ru-RU"/>
        </w:rPr>
      </w:pPr>
      <w:r w:rsidRPr="0027643D">
        <w:rPr>
          <w:rFonts w:ascii="Arial" w:hAnsi="Arial" w:cs="Arial"/>
          <w:b/>
          <w:lang w:val="ru-RU"/>
        </w:rPr>
        <w:t>Уставный капитал</w:t>
      </w:r>
    </w:p>
    <w:p w:rsidR="00100A44" w:rsidRPr="0027643D" w:rsidRDefault="00100A44" w:rsidP="0027643D">
      <w:pPr>
        <w:pStyle w:val="000Normal"/>
        <w:spacing w:before="0" w:after="0" w:line="240" w:lineRule="auto"/>
        <w:jc w:val="left"/>
        <w:rPr>
          <w:rFonts w:ascii="Arial" w:hAnsi="Arial" w:cs="Arial"/>
          <w:sz w:val="18"/>
          <w:szCs w:val="18"/>
          <w:lang w:val="ru-RU"/>
        </w:rPr>
      </w:pPr>
      <w:bookmarkStart w:id="52" w:name="_Toc186014069"/>
    </w:p>
    <w:p w:rsidR="002B2B26" w:rsidRPr="0027643D" w:rsidRDefault="002B2B26" w:rsidP="0027643D">
      <w:pPr>
        <w:pStyle w:val="000Normal"/>
        <w:spacing w:before="0" w:after="0" w:line="240" w:lineRule="auto"/>
        <w:jc w:val="left"/>
        <w:rPr>
          <w:rFonts w:ascii="Arial" w:hAnsi="Arial" w:cs="Arial"/>
          <w:i/>
          <w:sz w:val="18"/>
          <w:szCs w:val="18"/>
          <w:lang w:val="ru-RU"/>
        </w:rPr>
      </w:pPr>
      <w:r w:rsidRPr="0027643D">
        <w:rPr>
          <w:rFonts w:ascii="Arial" w:hAnsi="Arial" w:cs="Arial"/>
          <w:i/>
          <w:sz w:val="18"/>
          <w:szCs w:val="18"/>
          <w:lang w:val="ru-RU"/>
        </w:rPr>
        <w:t>Уставный капитал и дополнительный капитал</w:t>
      </w:r>
    </w:p>
    <w:p w:rsidR="002B2B26" w:rsidRPr="0027643D" w:rsidRDefault="002B2B26" w:rsidP="0027643D">
      <w:pPr>
        <w:pStyle w:val="000Normal"/>
        <w:spacing w:before="0" w:after="0" w:line="240" w:lineRule="auto"/>
        <w:jc w:val="left"/>
        <w:rPr>
          <w:rFonts w:ascii="Arial" w:hAnsi="Arial" w:cs="Arial"/>
          <w:sz w:val="18"/>
          <w:szCs w:val="18"/>
          <w:lang w:val="ru-RU"/>
        </w:rPr>
      </w:pPr>
    </w:p>
    <w:p w:rsidR="002B2B26" w:rsidRPr="0027643D" w:rsidRDefault="009718C7" w:rsidP="0027643D">
      <w:pPr>
        <w:pStyle w:val="000Normal"/>
        <w:spacing w:before="0" w:after="0" w:line="240" w:lineRule="auto"/>
        <w:jc w:val="left"/>
        <w:rPr>
          <w:rFonts w:ascii="Arial" w:hAnsi="Arial" w:cs="Arial"/>
          <w:sz w:val="18"/>
          <w:szCs w:val="18"/>
          <w:lang w:val="ru-RU"/>
        </w:rPr>
      </w:pPr>
      <w:r>
        <w:rPr>
          <w:rFonts w:ascii="Arial" w:hAnsi="Arial" w:cs="Arial"/>
          <w:sz w:val="18"/>
          <w:szCs w:val="18"/>
          <w:lang w:val="ru-RU"/>
        </w:rPr>
        <w:t xml:space="preserve">Обыкновенные акции отражаются в составе капитала. Затраты на оплату услуг третьим сторонам, непосредственно связанные с выпуском новых акций, за исключением случаев объединения бизнеса, отражаются в составе капитала как уменьшение суммы, полученной в результате данной эмиссии. </w:t>
      </w:r>
      <w:r w:rsidR="002B2B26" w:rsidRPr="0027643D">
        <w:rPr>
          <w:rFonts w:ascii="Arial" w:hAnsi="Arial" w:cs="Arial"/>
          <w:sz w:val="18"/>
          <w:szCs w:val="18"/>
          <w:lang w:val="ru-RU"/>
        </w:rPr>
        <w:t>Сумма превышения справедливой стоимости полученных средств над номинальной стоимостью выпущенных акций отражается как дополнительный капитал, который также отражается по пересчитанной стоимости.</w:t>
      </w:r>
    </w:p>
    <w:p w:rsidR="002B2B26" w:rsidRPr="0027643D" w:rsidRDefault="002B2B26" w:rsidP="0027643D">
      <w:pPr>
        <w:pStyle w:val="000Normal"/>
        <w:spacing w:before="0" w:after="0" w:line="240" w:lineRule="auto"/>
        <w:jc w:val="left"/>
        <w:rPr>
          <w:rFonts w:ascii="Arial" w:hAnsi="Arial" w:cs="Arial"/>
          <w:sz w:val="18"/>
          <w:szCs w:val="18"/>
          <w:lang w:val="ru-RU"/>
        </w:rPr>
      </w:pPr>
    </w:p>
    <w:p w:rsidR="002B2B26" w:rsidRPr="0027643D" w:rsidRDefault="002B2B26" w:rsidP="0027643D">
      <w:pPr>
        <w:pStyle w:val="000Normal"/>
        <w:spacing w:before="0" w:after="0" w:line="240" w:lineRule="auto"/>
        <w:jc w:val="left"/>
        <w:rPr>
          <w:rFonts w:ascii="Arial" w:hAnsi="Arial" w:cs="Arial"/>
          <w:i/>
          <w:sz w:val="18"/>
          <w:szCs w:val="18"/>
          <w:lang w:val="ru-RU"/>
        </w:rPr>
      </w:pPr>
      <w:r w:rsidRPr="0027643D">
        <w:rPr>
          <w:rFonts w:ascii="Arial" w:hAnsi="Arial" w:cs="Arial"/>
          <w:i/>
          <w:sz w:val="18"/>
          <w:szCs w:val="18"/>
          <w:lang w:val="ru-RU"/>
        </w:rPr>
        <w:t>Собственные акции, выкупленные у акционеров</w:t>
      </w:r>
    </w:p>
    <w:p w:rsidR="002B2B26" w:rsidRPr="00D05A63" w:rsidRDefault="002B2B26" w:rsidP="0027643D">
      <w:pPr>
        <w:pStyle w:val="000Normal"/>
        <w:spacing w:before="0" w:after="0" w:line="240" w:lineRule="auto"/>
        <w:jc w:val="left"/>
        <w:rPr>
          <w:rFonts w:ascii="Arial" w:hAnsi="Arial" w:cs="Arial"/>
          <w:sz w:val="14"/>
          <w:szCs w:val="14"/>
          <w:lang w:val="ru-RU"/>
        </w:rPr>
      </w:pPr>
    </w:p>
    <w:p w:rsidR="002B2B26" w:rsidRPr="0027643D" w:rsidRDefault="002B2B26" w:rsidP="0027643D">
      <w:pPr>
        <w:pStyle w:val="000Normal"/>
        <w:spacing w:before="0" w:after="0" w:line="240" w:lineRule="auto"/>
        <w:jc w:val="left"/>
        <w:rPr>
          <w:rFonts w:ascii="Arial" w:hAnsi="Arial" w:cs="Arial"/>
          <w:sz w:val="18"/>
          <w:szCs w:val="18"/>
          <w:lang w:val="ru-RU"/>
        </w:rPr>
      </w:pPr>
      <w:r w:rsidRPr="0027643D">
        <w:rPr>
          <w:rFonts w:ascii="Arial" w:hAnsi="Arial" w:cs="Arial"/>
          <w:sz w:val="18"/>
          <w:szCs w:val="18"/>
          <w:lang w:val="ru-RU"/>
        </w:rPr>
        <w:t>В случае приобретения Банком или его дочерними компаниями акций Банка стоимость приобретения, включая соответствующие затраты по сделке, за вычетом налога на прибыль вычитается из общей суммы капитала как собственные акции, выкупленные у акционеров, вплоть до момента их аннулирования или повторного выпуска. При последующей продаже или повторном выпуске таких акций полученная сумма включается в состав капитала. Собственные акции, выкупленные у акционеров, учитываются по первоначальной стоимости.</w:t>
      </w:r>
    </w:p>
    <w:p w:rsidR="002B2B26" w:rsidRPr="0027643D" w:rsidRDefault="002B2B26" w:rsidP="0027643D">
      <w:pPr>
        <w:pStyle w:val="000Normal"/>
        <w:spacing w:before="0" w:after="0" w:line="240" w:lineRule="auto"/>
        <w:jc w:val="left"/>
        <w:rPr>
          <w:rFonts w:ascii="Arial" w:hAnsi="Arial" w:cs="Arial"/>
          <w:sz w:val="18"/>
          <w:szCs w:val="18"/>
          <w:lang w:val="ru-RU"/>
        </w:rPr>
      </w:pPr>
    </w:p>
    <w:p w:rsidR="002B2B26" w:rsidRPr="0027643D" w:rsidRDefault="002B2B26" w:rsidP="0027643D">
      <w:pPr>
        <w:pStyle w:val="000Normal"/>
        <w:spacing w:before="0" w:after="0" w:line="240" w:lineRule="auto"/>
        <w:jc w:val="left"/>
        <w:rPr>
          <w:rFonts w:ascii="Arial" w:hAnsi="Arial" w:cs="Arial"/>
          <w:i/>
          <w:sz w:val="18"/>
          <w:szCs w:val="18"/>
          <w:lang w:val="ru-RU"/>
        </w:rPr>
      </w:pPr>
      <w:r w:rsidRPr="0027643D">
        <w:rPr>
          <w:rFonts w:ascii="Arial" w:hAnsi="Arial" w:cs="Arial"/>
          <w:i/>
          <w:sz w:val="18"/>
          <w:szCs w:val="18"/>
          <w:lang w:val="ru-RU"/>
        </w:rPr>
        <w:t>Дивиденды</w:t>
      </w:r>
    </w:p>
    <w:p w:rsidR="002B2B26" w:rsidRPr="00D05A63" w:rsidRDefault="002B2B26" w:rsidP="0027643D">
      <w:pPr>
        <w:pStyle w:val="000Normal"/>
        <w:spacing w:before="0" w:after="0" w:line="240" w:lineRule="auto"/>
        <w:jc w:val="left"/>
        <w:rPr>
          <w:rFonts w:ascii="Arial" w:hAnsi="Arial" w:cs="Arial"/>
          <w:sz w:val="14"/>
          <w:szCs w:val="14"/>
          <w:lang w:val="ru-RU"/>
        </w:rPr>
      </w:pPr>
    </w:p>
    <w:p w:rsidR="002B2B26" w:rsidRPr="0027643D" w:rsidRDefault="002B2B26" w:rsidP="0027643D">
      <w:pPr>
        <w:pStyle w:val="000Normal"/>
        <w:spacing w:before="0" w:after="0" w:line="240" w:lineRule="auto"/>
        <w:jc w:val="left"/>
        <w:rPr>
          <w:rFonts w:ascii="Arial" w:hAnsi="Arial" w:cs="Arial"/>
          <w:sz w:val="18"/>
          <w:szCs w:val="18"/>
          <w:lang w:val="ru-RU"/>
        </w:rPr>
      </w:pPr>
      <w:r w:rsidRPr="0027643D">
        <w:rPr>
          <w:rFonts w:ascii="Arial" w:hAnsi="Arial" w:cs="Arial"/>
          <w:sz w:val="18"/>
          <w:szCs w:val="18"/>
          <w:lang w:val="ru-RU"/>
        </w:rPr>
        <w:t xml:space="preserve">Дивиденды признаются как обязательства и вычитаются из суммы капитала на отчетную дату только в том случае, если они были объявлены до отчетной даты включительно. Информация о дивидендах раскрывается в отчетности, если они были рекомендованы до отчетной даты, а также рекомендованы или объявлены после отчетной даты, но до даты утверждения финансовой отчетности. </w:t>
      </w:r>
    </w:p>
    <w:p w:rsidR="002B2B26" w:rsidRPr="0027643D" w:rsidRDefault="002B2B26" w:rsidP="0027643D">
      <w:pPr>
        <w:pStyle w:val="000Normal"/>
        <w:spacing w:before="0" w:after="0" w:line="240" w:lineRule="auto"/>
        <w:jc w:val="left"/>
        <w:rPr>
          <w:rFonts w:ascii="Arial" w:hAnsi="Arial" w:cs="Arial"/>
          <w:sz w:val="18"/>
          <w:szCs w:val="18"/>
          <w:lang w:val="ru-RU"/>
        </w:rPr>
      </w:pPr>
    </w:p>
    <w:p w:rsidR="006F4AFC" w:rsidRPr="0027643D" w:rsidRDefault="006F4AFC" w:rsidP="0027643D">
      <w:pPr>
        <w:pStyle w:val="Heading4"/>
        <w:keepNext w:val="0"/>
      </w:pPr>
      <w:r w:rsidRPr="0027643D">
        <w:t>Активы, находящиеся в доверительном управлении</w:t>
      </w:r>
      <w:bookmarkEnd w:id="52"/>
    </w:p>
    <w:p w:rsidR="006F4AFC" w:rsidRPr="00D05A63" w:rsidRDefault="006F4AFC" w:rsidP="0027643D">
      <w:pPr>
        <w:pStyle w:val="000Normal"/>
        <w:spacing w:before="0" w:after="0" w:line="240" w:lineRule="auto"/>
        <w:ind w:right="-21"/>
        <w:jc w:val="left"/>
        <w:rPr>
          <w:rFonts w:ascii="Arial" w:hAnsi="Arial" w:cs="Arial"/>
          <w:sz w:val="14"/>
          <w:szCs w:val="14"/>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Активы, находящиеся в доверительн</w:t>
      </w:r>
      <w:r w:rsidR="002B2B26" w:rsidRPr="0027643D">
        <w:rPr>
          <w:rFonts w:ascii="Arial" w:hAnsi="Arial" w:cs="Arial"/>
          <w:sz w:val="18"/>
          <w:szCs w:val="18"/>
          <w:lang w:val="ru-RU"/>
        </w:rPr>
        <w:t xml:space="preserve">ом управлении, не отражаются в </w:t>
      </w:r>
      <w:r w:rsidRPr="0027643D">
        <w:rPr>
          <w:rFonts w:ascii="Arial" w:hAnsi="Arial" w:cs="Arial"/>
          <w:sz w:val="18"/>
          <w:szCs w:val="18"/>
          <w:lang w:val="ru-RU"/>
        </w:rPr>
        <w:t>консолидированной финансовой отчетности, так как они не являются активами Группы.</w:t>
      </w:r>
    </w:p>
    <w:p w:rsidR="00BE3FCA" w:rsidRDefault="00BE3FCA">
      <w:pPr>
        <w:overflowPunct/>
        <w:autoSpaceDE/>
        <w:autoSpaceDN/>
        <w:adjustRightInd/>
        <w:jc w:val="left"/>
        <w:textAlignment w:val="auto"/>
        <w:rPr>
          <w:rFonts w:ascii="Arial" w:hAnsi="Arial" w:cs="Arial"/>
          <w:sz w:val="18"/>
          <w:szCs w:val="18"/>
          <w:lang w:val="ru-RU"/>
        </w:rPr>
      </w:pPr>
      <w:r>
        <w:rPr>
          <w:rFonts w:ascii="Arial" w:hAnsi="Arial" w:cs="Arial"/>
          <w:sz w:val="18"/>
          <w:szCs w:val="18"/>
          <w:lang w:val="ru-RU"/>
        </w:rPr>
        <w:br w:type="page"/>
      </w:r>
    </w:p>
    <w:p w:rsidR="00BE3FCA" w:rsidRPr="00BE3FCA" w:rsidRDefault="00BE3FCA" w:rsidP="00BE3FCA">
      <w:pPr>
        <w:pStyle w:val="Heading3"/>
        <w:keepNext w:val="0"/>
      </w:pPr>
      <w:r w:rsidRPr="0027643D">
        <w:t>3.</w:t>
      </w:r>
      <w:r w:rsidRPr="0027643D">
        <w:tab/>
        <w:t>Основные положения учетной политики</w:t>
      </w:r>
      <w:r>
        <w:t xml:space="preserve"> (продолжение)</w:t>
      </w:r>
      <w:r w:rsidRPr="0027643D">
        <w:rPr>
          <w:rStyle w:val="EndnoteReference"/>
          <w:b w:val="0"/>
          <w:bCs/>
        </w:rPr>
        <w:t xml:space="preserve"> </w:t>
      </w:r>
    </w:p>
    <w:p w:rsidR="00BE3FCA" w:rsidRPr="0027643D" w:rsidRDefault="00BE3FCA" w:rsidP="00BE3FCA">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Heading4"/>
        <w:keepNext w:val="0"/>
      </w:pPr>
      <w:bookmarkStart w:id="53" w:name="_Toc186014071"/>
      <w:r w:rsidRPr="0027643D">
        <w:t>Условные активы и обязательства</w:t>
      </w:r>
      <w:bookmarkEnd w:id="53"/>
    </w:p>
    <w:p w:rsidR="006F4AFC" w:rsidRPr="00D05A63" w:rsidRDefault="006F4AFC" w:rsidP="0027643D">
      <w:pPr>
        <w:pStyle w:val="000Normal"/>
        <w:spacing w:before="0" w:after="0" w:line="240" w:lineRule="auto"/>
        <w:ind w:right="-21"/>
        <w:jc w:val="left"/>
        <w:rPr>
          <w:rFonts w:ascii="Arial" w:hAnsi="Arial" w:cs="Arial"/>
          <w:sz w:val="14"/>
          <w:szCs w:val="14"/>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Условные</w:t>
      </w:r>
      <w:r w:rsidR="002B2B26" w:rsidRPr="0027643D">
        <w:rPr>
          <w:rFonts w:ascii="Arial" w:hAnsi="Arial" w:cs="Arial"/>
          <w:sz w:val="18"/>
          <w:szCs w:val="18"/>
          <w:lang w:val="ru-RU"/>
        </w:rPr>
        <w:t xml:space="preserve"> обязательства не отражаются в </w:t>
      </w:r>
      <w:r w:rsidRPr="0027643D">
        <w:rPr>
          <w:rFonts w:ascii="Arial" w:hAnsi="Arial" w:cs="Arial"/>
          <w:sz w:val="18"/>
          <w:szCs w:val="18"/>
          <w:lang w:val="ru-RU"/>
        </w:rPr>
        <w:t>консолидированном отчете о финансовом положении, при этом информация о них раскрывается в финансовой отчетности, за исключением случаев, когда выбытие ресурсов в связи с их погашением является маловероятным. У</w:t>
      </w:r>
      <w:r w:rsidR="002B2B26" w:rsidRPr="0027643D">
        <w:rPr>
          <w:rFonts w:ascii="Arial" w:hAnsi="Arial" w:cs="Arial"/>
          <w:sz w:val="18"/>
          <w:szCs w:val="18"/>
          <w:lang w:val="ru-RU"/>
        </w:rPr>
        <w:t xml:space="preserve">словные активы не отражаются в </w:t>
      </w:r>
      <w:r w:rsidRPr="0027643D">
        <w:rPr>
          <w:rFonts w:ascii="Arial" w:hAnsi="Arial" w:cs="Arial"/>
          <w:sz w:val="18"/>
          <w:szCs w:val="18"/>
          <w:lang w:val="ru-RU"/>
        </w:rPr>
        <w:t>консолидированном отчете о финансовом положении, при этом информация о них раскрывается в фин</w:t>
      </w:r>
      <w:r w:rsidR="002B2B26" w:rsidRPr="0027643D">
        <w:rPr>
          <w:rFonts w:ascii="Arial" w:hAnsi="Arial" w:cs="Arial"/>
          <w:sz w:val="18"/>
          <w:szCs w:val="18"/>
          <w:lang w:val="ru-RU"/>
        </w:rPr>
        <w:t xml:space="preserve">ансовой отчетности </w:t>
      </w:r>
      <w:r w:rsidRPr="0027643D">
        <w:rPr>
          <w:rFonts w:ascii="Arial" w:hAnsi="Arial" w:cs="Arial"/>
          <w:sz w:val="18"/>
          <w:szCs w:val="18"/>
          <w:lang w:val="ru-RU"/>
        </w:rPr>
        <w:t>в тех случаях, когда получение связанных с ними экономических выгод является вероятным.</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Heading4"/>
        <w:keepNext w:val="0"/>
      </w:pPr>
      <w:bookmarkStart w:id="54" w:name="_Toc186014072"/>
      <w:r w:rsidRPr="0027643D">
        <w:t>Признание доходов и расходов</w:t>
      </w:r>
      <w:bookmarkEnd w:id="54"/>
    </w:p>
    <w:p w:rsidR="006F4AFC" w:rsidRPr="00D05A63" w:rsidRDefault="006F4AFC" w:rsidP="0027643D">
      <w:pPr>
        <w:pStyle w:val="000Normal"/>
        <w:spacing w:before="0" w:after="0" w:line="240" w:lineRule="auto"/>
        <w:ind w:right="-21"/>
        <w:jc w:val="left"/>
        <w:rPr>
          <w:rFonts w:ascii="Arial" w:hAnsi="Arial" w:cs="Arial"/>
          <w:sz w:val="14"/>
          <w:szCs w:val="14"/>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Выручка признается, если существует высокая вероятность того, что Группа получит экономические выгоды, и если выручка может быть надежно оценена. Для признания выручки в финансовой отчетности должны также выполняться следующие критерии:</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i/>
          <w:sz w:val="18"/>
          <w:szCs w:val="18"/>
          <w:lang w:val="ru-RU"/>
        </w:rPr>
        <w:t>Процентные и аналогичные доходы и расходы</w:t>
      </w:r>
    </w:p>
    <w:p w:rsidR="006F4AFC" w:rsidRPr="00D05A63" w:rsidRDefault="006F4AFC" w:rsidP="0027643D">
      <w:pPr>
        <w:pStyle w:val="000Normal"/>
        <w:spacing w:before="0" w:after="0" w:line="240" w:lineRule="auto"/>
        <w:ind w:right="-21"/>
        <w:jc w:val="left"/>
        <w:rPr>
          <w:rFonts w:ascii="Arial" w:hAnsi="Arial" w:cs="Arial"/>
          <w:sz w:val="14"/>
          <w:szCs w:val="14"/>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По всем финансовым инструментам, оцениваемым по амортизированной стоимости, и процентным финансовым инструментам, классифицированным в качестве торговых и имеющихся в наличии для продажи, процентные доходы или расходы отражаются по эффективной процентной ставке, при дисконтировании по которой ожидаемые будущие денежные платежи или поступления на протяжении предполагаемого срока использования финансового инструмента или в течение более короткого периода времени, где это применимо, в точности приводятся к чистой балансовой стоимости финансового актива или финансового обязательства. При расчете учитываются все договорные условия по финансовому инструменту (например, право на досрочное погашение) и комиссионные или дополнительные расходы, непосредственно связанные с инструментом, которые являются неотъемлемой частью эффективной процентной ставки, но не учитываются будущие убытки по кредитам. Балансовая стоимость финансового актива или финансового обязательства корректируется в случае пересмотра Группой оценок платежей или поступлений. Скорректированная балансовая стоимость рассчитывается на основании первоначальной эффективной процентной ставки, а изменение балансовой стоимости отражается как процентные доходы или расходы.</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В случае снижения отраженной в финансовой отчетности стоимости финансового актива или группы аналогичных финансовых активов вследствие обесценения, процентные доходы продолжают признаваться по первоначальной эффективной процентной ставке на основе новой балансовой стоимости.</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i/>
          <w:sz w:val="18"/>
          <w:szCs w:val="18"/>
          <w:lang w:val="ru-RU"/>
        </w:rPr>
        <w:t>Комиссионные доходы</w:t>
      </w:r>
    </w:p>
    <w:p w:rsidR="006F4AFC" w:rsidRPr="00D05A63" w:rsidRDefault="006F4AFC" w:rsidP="0027643D">
      <w:pPr>
        <w:pStyle w:val="000Normal"/>
        <w:spacing w:before="0" w:after="0" w:line="240" w:lineRule="auto"/>
        <w:ind w:right="-21"/>
        <w:jc w:val="left"/>
        <w:rPr>
          <w:rFonts w:ascii="Arial" w:hAnsi="Arial" w:cs="Arial"/>
          <w:sz w:val="14"/>
          <w:szCs w:val="14"/>
          <w:lang w:val="ru-RU"/>
        </w:rPr>
      </w:pPr>
    </w:p>
    <w:p w:rsidR="006F4AFC" w:rsidRPr="0027643D" w:rsidRDefault="002B2B26"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Группа</w:t>
      </w:r>
      <w:r w:rsidR="006F4AFC" w:rsidRPr="0027643D">
        <w:rPr>
          <w:rFonts w:ascii="Arial" w:hAnsi="Arial" w:cs="Arial"/>
          <w:sz w:val="18"/>
          <w:szCs w:val="18"/>
          <w:lang w:val="ru-RU"/>
        </w:rPr>
        <w:t xml:space="preserve"> получает комиссионные доходы от различных видов услуг, которые он</w:t>
      </w:r>
      <w:r w:rsidRPr="0027643D">
        <w:rPr>
          <w:rFonts w:ascii="Arial" w:hAnsi="Arial" w:cs="Arial"/>
          <w:sz w:val="18"/>
          <w:szCs w:val="18"/>
          <w:lang w:val="ru-RU"/>
        </w:rPr>
        <w:t>а</w:t>
      </w:r>
      <w:r w:rsidR="006F4AFC" w:rsidRPr="0027643D">
        <w:rPr>
          <w:rFonts w:ascii="Arial" w:hAnsi="Arial" w:cs="Arial"/>
          <w:sz w:val="18"/>
          <w:szCs w:val="18"/>
          <w:lang w:val="ru-RU"/>
        </w:rPr>
        <w:t xml:space="preserve"> оказывает клиентам. Комиссионные доходы могут быть разделены на следующие две категории:</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numPr>
          <w:ilvl w:val="0"/>
          <w:numId w:val="36"/>
        </w:numPr>
        <w:spacing w:before="0" w:after="0" w:line="240" w:lineRule="auto"/>
        <w:ind w:left="567" w:right="-21" w:hanging="567"/>
        <w:jc w:val="left"/>
        <w:rPr>
          <w:rFonts w:ascii="Arial" w:hAnsi="Arial" w:cs="Arial"/>
          <w:sz w:val="18"/>
          <w:szCs w:val="18"/>
          <w:lang w:val="ru-RU"/>
        </w:rPr>
      </w:pPr>
      <w:r w:rsidRPr="0027643D">
        <w:rPr>
          <w:rFonts w:ascii="Arial" w:hAnsi="Arial" w:cs="Arial"/>
          <w:i/>
          <w:sz w:val="18"/>
          <w:szCs w:val="18"/>
          <w:lang w:val="ru-RU"/>
        </w:rPr>
        <w:t>Комиссионные доходы, полученные за оказание услуг в течение определенного периода времени</w:t>
      </w:r>
    </w:p>
    <w:p w:rsidR="006F4AFC" w:rsidRPr="00D05A63" w:rsidRDefault="006F4AFC" w:rsidP="0027643D">
      <w:pPr>
        <w:pStyle w:val="000Normal"/>
        <w:spacing w:before="0" w:after="0" w:line="240" w:lineRule="auto"/>
        <w:ind w:right="-21"/>
        <w:jc w:val="left"/>
        <w:rPr>
          <w:rFonts w:ascii="Arial" w:hAnsi="Arial" w:cs="Arial"/>
          <w:sz w:val="14"/>
          <w:szCs w:val="14"/>
          <w:lang w:val="ru-RU"/>
        </w:rPr>
      </w:pPr>
    </w:p>
    <w:p w:rsidR="006F4AFC"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Комиссионные, полученные за оказание услуг в течение определенного периода времени, начисляются в течение этого периода. Такие статьи включают комиссионные доходы и вознаграждение за управление активами, ответственное хранение и прочие управленческие и консультационные услуги. Комиссии за обязательства по предоставлению кредитов, если вероятность использования кредита велика, и прочие комиссии, связанные с выдачей кредитов, относятся на будущие периоды (наряду с затратами, непосредственно связанными с выдачей кредитов), и признаются в качестве корректировки эффективной процентной ставки по кредиту.</w:t>
      </w:r>
    </w:p>
    <w:p w:rsidR="00BE3FCA" w:rsidRPr="0027643D" w:rsidRDefault="00BE3FCA"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numPr>
          <w:ilvl w:val="0"/>
          <w:numId w:val="36"/>
        </w:numPr>
        <w:spacing w:before="0" w:after="0" w:line="240" w:lineRule="auto"/>
        <w:ind w:left="567" w:right="-21" w:hanging="567"/>
        <w:jc w:val="left"/>
        <w:rPr>
          <w:rFonts w:ascii="Arial" w:hAnsi="Arial" w:cs="Arial"/>
          <w:sz w:val="18"/>
          <w:szCs w:val="18"/>
          <w:lang w:val="ru-RU"/>
        </w:rPr>
      </w:pPr>
      <w:r w:rsidRPr="0027643D">
        <w:rPr>
          <w:rFonts w:ascii="Arial" w:hAnsi="Arial" w:cs="Arial"/>
          <w:i/>
          <w:sz w:val="18"/>
          <w:szCs w:val="18"/>
          <w:lang w:val="ru-RU"/>
        </w:rPr>
        <w:t>Комиссионные доходы от оказания услуг по совершению операций</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D05A63" w:rsidRDefault="006F4AFC" w:rsidP="0027643D">
      <w:pPr>
        <w:pStyle w:val="000Normal"/>
        <w:spacing w:before="0" w:after="0" w:line="240" w:lineRule="auto"/>
        <w:ind w:right="-21"/>
        <w:jc w:val="left"/>
        <w:rPr>
          <w:rFonts w:ascii="Arial" w:hAnsi="Arial" w:cs="Arial"/>
          <w:spacing w:val="-3"/>
          <w:sz w:val="18"/>
          <w:szCs w:val="18"/>
          <w:lang w:val="ru-RU"/>
        </w:rPr>
      </w:pPr>
      <w:r w:rsidRPr="00D05A63">
        <w:rPr>
          <w:rFonts w:ascii="Arial" w:hAnsi="Arial" w:cs="Arial"/>
          <w:spacing w:val="-3"/>
          <w:sz w:val="18"/>
          <w:szCs w:val="18"/>
          <w:lang w:val="ru-RU"/>
        </w:rPr>
        <w:t>Комиссионные, полученные за проведение или участие в переговорах по совершению операции от лица третьей стороны, например, заключение соглашения при покупке акций или других ценных бумаг, либо покупка или продажа компании, признаются после завершения такой операции. Комиссионные или часть комиссионных, связанные с определенными показателями доходности, признаются после выполнения соответствующих критериев.</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2B2B26"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i/>
          <w:sz w:val="18"/>
          <w:szCs w:val="18"/>
          <w:lang w:val="ru-RU"/>
        </w:rPr>
        <w:t>Д</w:t>
      </w:r>
      <w:r w:rsidR="006F4AFC" w:rsidRPr="0027643D">
        <w:rPr>
          <w:rFonts w:ascii="Arial" w:hAnsi="Arial" w:cs="Arial"/>
          <w:i/>
          <w:sz w:val="18"/>
          <w:szCs w:val="18"/>
          <w:lang w:val="ru-RU"/>
        </w:rPr>
        <w:t>оход</w:t>
      </w:r>
      <w:r w:rsidRPr="0027643D">
        <w:rPr>
          <w:rFonts w:ascii="Arial" w:hAnsi="Arial" w:cs="Arial"/>
          <w:i/>
          <w:sz w:val="18"/>
          <w:szCs w:val="18"/>
          <w:lang w:val="ru-RU"/>
        </w:rPr>
        <w:t xml:space="preserve"> в виде дивидендов</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Выручка признается, когда установлено право Группы на получение платежа.</w:t>
      </w:r>
    </w:p>
    <w:p w:rsidR="00BE3FCA" w:rsidRDefault="00BE3FCA">
      <w:pPr>
        <w:overflowPunct/>
        <w:autoSpaceDE/>
        <w:autoSpaceDN/>
        <w:adjustRightInd/>
        <w:jc w:val="left"/>
        <w:textAlignment w:val="auto"/>
        <w:rPr>
          <w:rFonts w:ascii="Arial" w:hAnsi="Arial" w:cs="Arial"/>
          <w:sz w:val="18"/>
          <w:szCs w:val="18"/>
          <w:lang w:val="ru-RU"/>
        </w:rPr>
      </w:pPr>
      <w:r>
        <w:rPr>
          <w:rFonts w:ascii="Arial" w:hAnsi="Arial" w:cs="Arial"/>
          <w:sz w:val="18"/>
          <w:szCs w:val="18"/>
          <w:lang w:val="ru-RU"/>
        </w:rPr>
        <w:br w:type="page"/>
      </w:r>
    </w:p>
    <w:p w:rsidR="00BE3FCA" w:rsidRPr="00BE3FCA" w:rsidRDefault="00BE3FCA" w:rsidP="00BE3FCA">
      <w:pPr>
        <w:pStyle w:val="Heading3"/>
        <w:keepNext w:val="0"/>
      </w:pPr>
      <w:r w:rsidRPr="0027643D">
        <w:t>3.</w:t>
      </w:r>
      <w:r w:rsidRPr="0027643D">
        <w:tab/>
        <w:t>Основные положения учетной политики</w:t>
      </w:r>
      <w:r>
        <w:t xml:space="preserve"> (продолжение)</w:t>
      </w:r>
      <w:r w:rsidRPr="0027643D">
        <w:rPr>
          <w:rStyle w:val="EndnoteReference"/>
          <w:b w:val="0"/>
          <w:bCs/>
        </w:rPr>
        <w:t xml:space="preserve"> </w:t>
      </w:r>
    </w:p>
    <w:p w:rsidR="00BE3FCA" w:rsidRPr="0027643D" w:rsidRDefault="00BE3FCA" w:rsidP="00BE3FCA">
      <w:pPr>
        <w:pStyle w:val="000Normal"/>
        <w:spacing w:before="0" w:after="0" w:line="240" w:lineRule="auto"/>
        <w:ind w:right="-21"/>
        <w:jc w:val="left"/>
        <w:rPr>
          <w:rFonts w:ascii="Arial" w:hAnsi="Arial" w:cs="Arial"/>
          <w:sz w:val="18"/>
          <w:szCs w:val="18"/>
          <w:lang w:val="ru-RU"/>
        </w:rPr>
      </w:pPr>
    </w:p>
    <w:p w:rsidR="006F4AFC" w:rsidRPr="0027643D" w:rsidRDefault="00BE3FCA" w:rsidP="0027643D">
      <w:pPr>
        <w:pStyle w:val="Heading4"/>
        <w:keepNext w:val="0"/>
      </w:pPr>
      <w:bookmarkStart w:id="55" w:name="_Toc186014073"/>
      <w:r>
        <w:t>Переоценка статей, выраженных</w:t>
      </w:r>
      <w:r w:rsidR="002B2B26" w:rsidRPr="0027643D">
        <w:t xml:space="preserve"> в иностранной валюте</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 xml:space="preserve">Консолидированная финансовая отчетность представлена в российских рублях, которые являются функциональной валютой </w:t>
      </w:r>
      <w:r w:rsidR="004E5E92">
        <w:rPr>
          <w:rFonts w:ascii="Arial" w:hAnsi="Arial" w:cs="Arial"/>
          <w:sz w:val="18"/>
          <w:szCs w:val="18"/>
          <w:lang w:val="ru-RU"/>
        </w:rPr>
        <w:t xml:space="preserve">Банка и его дочерних компаний </w:t>
      </w:r>
      <w:r w:rsidRPr="0027643D">
        <w:rPr>
          <w:rFonts w:ascii="Arial" w:hAnsi="Arial" w:cs="Arial"/>
          <w:sz w:val="18"/>
          <w:szCs w:val="18"/>
          <w:lang w:val="ru-RU"/>
        </w:rPr>
        <w:t xml:space="preserve">и валютой представления отчетности </w:t>
      </w:r>
      <w:r w:rsidR="002B2B26" w:rsidRPr="0027643D">
        <w:rPr>
          <w:rFonts w:ascii="Arial" w:hAnsi="Arial" w:cs="Arial"/>
          <w:sz w:val="18"/>
          <w:szCs w:val="18"/>
          <w:lang w:val="ru-RU"/>
        </w:rPr>
        <w:t>Группы</w:t>
      </w:r>
      <w:r w:rsidRPr="0027643D">
        <w:rPr>
          <w:rFonts w:ascii="Arial" w:hAnsi="Arial" w:cs="Arial"/>
          <w:sz w:val="18"/>
          <w:szCs w:val="18"/>
          <w:lang w:val="ru-RU"/>
        </w:rPr>
        <w:t>. Операции в иностранн</w:t>
      </w:r>
      <w:r w:rsidR="002B2B26" w:rsidRPr="0027643D">
        <w:rPr>
          <w:rFonts w:ascii="Arial" w:hAnsi="Arial" w:cs="Arial"/>
          <w:sz w:val="18"/>
          <w:szCs w:val="18"/>
          <w:lang w:val="ru-RU"/>
        </w:rPr>
        <w:t>ой</w:t>
      </w:r>
      <w:r w:rsidRPr="0027643D">
        <w:rPr>
          <w:rFonts w:ascii="Arial" w:hAnsi="Arial" w:cs="Arial"/>
          <w:sz w:val="18"/>
          <w:szCs w:val="18"/>
          <w:lang w:val="ru-RU"/>
        </w:rPr>
        <w:t xml:space="preserve"> валют</w:t>
      </w:r>
      <w:r w:rsidR="002B2B26" w:rsidRPr="0027643D">
        <w:rPr>
          <w:rFonts w:ascii="Arial" w:hAnsi="Arial" w:cs="Arial"/>
          <w:sz w:val="18"/>
          <w:szCs w:val="18"/>
          <w:lang w:val="ru-RU"/>
        </w:rPr>
        <w:t>е</w:t>
      </w:r>
      <w:r w:rsidRPr="0027643D">
        <w:rPr>
          <w:rFonts w:ascii="Arial" w:hAnsi="Arial" w:cs="Arial"/>
          <w:sz w:val="18"/>
          <w:szCs w:val="18"/>
          <w:lang w:val="ru-RU"/>
        </w:rPr>
        <w:t xml:space="preserve"> первоначально </w:t>
      </w:r>
      <w:r w:rsidR="002B2B26" w:rsidRPr="0027643D">
        <w:rPr>
          <w:rFonts w:ascii="Arial" w:hAnsi="Arial" w:cs="Arial"/>
          <w:sz w:val="18"/>
          <w:szCs w:val="18"/>
          <w:lang w:val="ru-RU"/>
        </w:rPr>
        <w:t xml:space="preserve">отражаются </w:t>
      </w:r>
      <w:r w:rsidRPr="0027643D">
        <w:rPr>
          <w:rFonts w:ascii="Arial" w:hAnsi="Arial" w:cs="Arial"/>
          <w:sz w:val="18"/>
          <w:szCs w:val="18"/>
          <w:lang w:val="ru-RU"/>
        </w:rPr>
        <w:t>по обменному курсу</w:t>
      </w:r>
      <w:r w:rsidR="002B2B26" w:rsidRPr="0027643D">
        <w:rPr>
          <w:rFonts w:ascii="Arial" w:hAnsi="Arial" w:cs="Arial"/>
          <w:sz w:val="18"/>
          <w:szCs w:val="18"/>
          <w:lang w:val="ru-RU"/>
        </w:rPr>
        <w:t xml:space="preserve"> рубля</w:t>
      </w:r>
      <w:r w:rsidRPr="0027643D">
        <w:rPr>
          <w:rFonts w:ascii="Arial" w:hAnsi="Arial" w:cs="Arial"/>
          <w:sz w:val="18"/>
          <w:szCs w:val="18"/>
          <w:lang w:val="ru-RU"/>
        </w:rPr>
        <w:t>, действующему на дату операции. Монетарные активы и обязательства, выраженные в иностранн</w:t>
      </w:r>
      <w:r w:rsidR="002B2B26" w:rsidRPr="0027643D">
        <w:rPr>
          <w:rFonts w:ascii="Arial" w:hAnsi="Arial" w:cs="Arial"/>
          <w:sz w:val="18"/>
          <w:szCs w:val="18"/>
          <w:lang w:val="ru-RU"/>
        </w:rPr>
        <w:t>ой</w:t>
      </w:r>
      <w:r w:rsidRPr="0027643D">
        <w:rPr>
          <w:rFonts w:ascii="Arial" w:hAnsi="Arial" w:cs="Arial"/>
          <w:sz w:val="18"/>
          <w:szCs w:val="18"/>
          <w:lang w:val="ru-RU"/>
        </w:rPr>
        <w:t xml:space="preserve"> валют</w:t>
      </w:r>
      <w:r w:rsidR="002B2B26" w:rsidRPr="0027643D">
        <w:rPr>
          <w:rFonts w:ascii="Arial" w:hAnsi="Arial" w:cs="Arial"/>
          <w:sz w:val="18"/>
          <w:szCs w:val="18"/>
          <w:lang w:val="ru-RU"/>
        </w:rPr>
        <w:t>е</w:t>
      </w:r>
      <w:r w:rsidRPr="0027643D">
        <w:rPr>
          <w:rFonts w:ascii="Arial" w:hAnsi="Arial" w:cs="Arial"/>
          <w:sz w:val="18"/>
          <w:szCs w:val="18"/>
          <w:lang w:val="ru-RU"/>
        </w:rPr>
        <w:t>, пересчитываются по обменному курсу</w:t>
      </w:r>
      <w:r w:rsidR="002B2B26" w:rsidRPr="0027643D">
        <w:rPr>
          <w:rFonts w:ascii="Arial" w:hAnsi="Arial" w:cs="Arial"/>
          <w:sz w:val="18"/>
          <w:szCs w:val="18"/>
          <w:lang w:val="ru-RU"/>
        </w:rPr>
        <w:t xml:space="preserve"> рубля</w:t>
      </w:r>
      <w:r w:rsidRPr="0027643D">
        <w:rPr>
          <w:rFonts w:ascii="Arial" w:hAnsi="Arial" w:cs="Arial"/>
          <w:sz w:val="18"/>
          <w:szCs w:val="18"/>
          <w:lang w:val="ru-RU"/>
        </w:rPr>
        <w:t xml:space="preserve">, действующему на отчетную дату. Доходы и расходы, возникающие при </w:t>
      </w:r>
      <w:r w:rsidR="002B2B26" w:rsidRPr="0027643D">
        <w:rPr>
          <w:rFonts w:ascii="Arial" w:hAnsi="Arial" w:cs="Arial"/>
          <w:sz w:val="18"/>
          <w:szCs w:val="18"/>
          <w:lang w:val="ru-RU"/>
        </w:rPr>
        <w:t xml:space="preserve">переоценке статей в иностранной валюте, отражаются в </w:t>
      </w:r>
      <w:r w:rsidRPr="0027643D">
        <w:rPr>
          <w:rFonts w:ascii="Arial" w:hAnsi="Arial" w:cs="Arial"/>
          <w:sz w:val="18"/>
          <w:szCs w:val="18"/>
          <w:lang w:val="ru-RU"/>
        </w:rPr>
        <w:t>консолидированном отчете о прибылях и убытках по статье "Чистые доходы по операциям в иностранной валюте – Переоценка валютных статей". Немонетарные статьи, отражаемые по фактической стоимости в иностранной валюте, пересчитываются по обменному курсу</w:t>
      </w:r>
      <w:r w:rsidR="002B2B26" w:rsidRPr="0027643D">
        <w:rPr>
          <w:rFonts w:ascii="Arial" w:hAnsi="Arial" w:cs="Arial"/>
          <w:sz w:val="18"/>
          <w:szCs w:val="18"/>
          <w:lang w:val="ru-RU"/>
        </w:rPr>
        <w:t xml:space="preserve"> рубля</w:t>
      </w:r>
      <w:r w:rsidRPr="0027643D">
        <w:rPr>
          <w:rFonts w:ascii="Arial" w:hAnsi="Arial" w:cs="Arial"/>
          <w:sz w:val="18"/>
          <w:szCs w:val="18"/>
          <w:lang w:val="ru-RU"/>
        </w:rPr>
        <w:t>, действующему на дату операции. Немонетарные статьи, отражаемые по справедливой стоимости в иностранной валюте, пересчитываются по обменному курсу</w:t>
      </w:r>
      <w:r w:rsidR="002B2B26" w:rsidRPr="0027643D">
        <w:rPr>
          <w:rFonts w:ascii="Arial" w:hAnsi="Arial" w:cs="Arial"/>
          <w:sz w:val="18"/>
          <w:szCs w:val="18"/>
          <w:lang w:val="ru-RU"/>
        </w:rPr>
        <w:t xml:space="preserve"> рубля</w:t>
      </w:r>
      <w:r w:rsidRPr="0027643D">
        <w:rPr>
          <w:rFonts w:ascii="Arial" w:hAnsi="Arial" w:cs="Arial"/>
          <w:sz w:val="18"/>
          <w:szCs w:val="18"/>
          <w:lang w:val="ru-RU"/>
        </w:rPr>
        <w:t>, действующему на дату определения справедливой стоимости.</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Разница между договорным обменным курсом по операции в иностранной валюте и официальным курсом ЦБ РФ на дату такой операции включается в состав доходов за вычетом расходов по операциям в иностранной валюте. На 31 декабря 20</w:t>
      </w:r>
      <w:r w:rsidR="00813671" w:rsidRPr="0027643D">
        <w:rPr>
          <w:rFonts w:ascii="Arial" w:hAnsi="Arial" w:cs="Arial"/>
          <w:sz w:val="18"/>
          <w:szCs w:val="18"/>
          <w:lang w:val="ru-RU"/>
        </w:rPr>
        <w:t>1</w:t>
      </w:r>
      <w:r w:rsidRPr="0027643D">
        <w:rPr>
          <w:rFonts w:ascii="Arial" w:hAnsi="Arial" w:cs="Arial"/>
          <w:sz w:val="18"/>
          <w:szCs w:val="18"/>
          <w:lang w:val="ru-RU"/>
        </w:rPr>
        <w:t>0 и 200</w:t>
      </w:r>
      <w:r w:rsidR="00813671" w:rsidRPr="0027643D">
        <w:rPr>
          <w:rFonts w:ascii="Arial" w:hAnsi="Arial" w:cs="Arial"/>
          <w:sz w:val="18"/>
          <w:szCs w:val="18"/>
          <w:lang w:val="ru-RU"/>
        </w:rPr>
        <w:t>9</w:t>
      </w:r>
      <w:r w:rsidRPr="0027643D">
        <w:rPr>
          <w:rFonts w:ascii="Arial" w:hAnsi="Arial" w:cs="Arial"/>
          <w:sz w:val="18"/>
          <w:szCs w:val="18"/>
          <w:lang w:val="ru-RU"/>
        </w:rPr>
        <w:t xml:space="preserve"> годов официальный курс ЦБ РФ составлял </w:t>
      </w:r>
      <w:r w:rsidR="002B2B26" w:rsidRPr="0027643D">
        <w:rPr>
          <w:rFonts w:ascii="Arial" w:hAnsi="Arial" w:cs="Arial"/>
          <w:sz w:val="18"/>
          <w:szCs w:val="18"/>
          <w:lang w:val="ru-RU"/>
        </w:rPr>
        <w:t xml:space="preserve">30,4769 руб. и 30,2442 руб. </w:t>
      </w:r>
      <w:r w:rsidRPr="0027643D">
        <w:rPr>
          <w:rFonts w:ascii="Arial" w:hAnsi="Arial" w:cs="Arial"/>
          <w:sz w:val="18"/>
          <w:szCs w:val="18"/>
          <w:lang w:val="ru-RU"/>
        </w:rPr>
        <w:t>за 1 доллар США, соответственно.</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bookmarkEnd w:id="55"/>
    <w:p w:rsidR="006F4AFC" w:rsidRPr="0027643D" w:rsidRDefault="006F4AFC" w:rsidP="0027643D">
      <w:pPr>
        <w:pStyle w:val="000Normal"/>
        <w:spacing w:before="0" w:after="0" w:line="240" w:lineRule="auto"/>
        <w:ind w:right="-21"/>
        <w:jc w:val="left"/>
        <w:rPr>
          <w:rFonts w:ascii="Arial" w:hAnsi="Arial" w:cs="Arial"/>
          <w:b/>
          <w:lang w:val="ru-RU"/>
        </w:rPr>
      </w:pPr>
      <w:r w:rsidRPr="0027643D">
        <w:rPr>
          <w:rFonts w:ascii="Arial" w:hAnsi="Arial" w:cs="Arial"/>
          <w:b/>
          <w:lang w:val="ru-RU"/>
        </w:rPr>
        <w:t>Изменение учетной политики в будущем</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i/>
          <w:sz w:val="18"/>
          <w:szCs w:val="18"/>
          <w:lang w:val="ru-RU"/>
        </w:rPr>
      </w:pPr>
      <w:r w:rsidRPr="0027643D">
        <w:rPr>
          <w:rFonts w:ascii="Arial" w:hAnsi="Arial" w:cs="Arial"/>
          <w:i/>
          <w:sz w:val="18"/>
          <w:szCs w:val="18"/>
          <w:lang w:val="ru-RU"/>
        </w:rPr>
        <w:t>Стандарты и интерпретации, которые были выпущены, но еще не вступили в силу</w:t>
      </w:r>
    </w:p>
    <w:p w:rsidR="006F4AFC" w:rsidRPr="0027643D" w:rsidRDefault="006F4AFC" w:rsidP="0027643D">
      <w:pPr>
        <w:pStyle w:val="Normaltext"/>
        <w:spacing w:line="240" w:lineRule="auto"/>
        <w:ind w:right="-21"/>
        <w:jc w:val="left"/>
        <w:rPr>
          <w:rFonts w:ascii="Arial" w:hAnsi="Arial" w:cs="Arial"/>
          <w:sz w:val="18"/>
          <w:szCs w:val="18"/>
          <w:lang w:val="ru-RU"/>
        </w:rPr>
      </w:pPr>
    </w:p>
    <w:p w:rsidR="00F26187" w:rsidRPr="0027643D" w:rsidRDefault="00F26187" w:rsidP="0027643D">
      <w:pPr>
        <w:overflowPunct/>
        <w:jc w:val="left"/>
        <w:textAlignment w:val="auto"/>
        <w:rPr>
          <w:rFonts w:ascii="Arial" w:hAnsi="Arial" w:cs="Arial"/>
          <w:i/>
          <w:sz w:val="18"/>
          <w:szCs w:val="18"/>
          <w:lang w:val="ru-RU"/>
        </w:rPr>
      </w:pPr>
      <w:r w:rsidRPr="0027643D">
        <w:rPr>
          <w:rFonts w:ascii="Arial" w:hAnsi="Arial" w:cs="Arial"/>
          <w:i/>
          <w:sz w:val="18"/>
          <w:szCs w:val="18"/>
          <w:lang w:val="ru-RU"/>
        </w:rPr>
        <w:t>Поправки к МСФО (</w:t>
      </w:r>
      <w:r w:rsidRPr="0027643D">
        <w:rPr>
          <w:rFonts w:ascii="Arial" w:hAnsi="Arial" w:cs="Arial"/>
          <w:i/>
          <w:sz w:val="18"/>
          <w:szCs w:val="18"/>
          <w:lang w:val="en-US"/>
        </w:rPr>
        <w:t>IAS</w:t>
      </w:r>
      <w:r w:rsidRPr="0027643D">
        <w:rPr>
          <w:rFonts w:ascii="Arial" w:hAnsi="Arial" w:cs="Arial"/>
          <w:i/>
          <w:sz w:val="18"/>
          <w:szCs w:val="18"/>
          <w:lang w:val="ru-RU"/>
        </w:rPr>
        <w:t xml:space="preserve">) 32 </w:t>
      </w:r>
      <w:r w:rsidR="00AD3F64" w:rsidRPr="0027643D">
        <w:rPr>
          <w:rFonts w:ascii="Arial" w:hAnsi="Arial" w:cs="Arial"/>
          <w:i/>
          <w:sz w:val="18"/>
          <w:szCs w:val="18"/>
          <w:lang w:val="ru-RU"/>
        </w:rPr>
        <w:t>“</w:t>
      </w:r>
      <w:r w:rsidRPr="0027643D">
        <w:rPr>
          <w:rFonts w:ascii="Arial" w:hAnsi="Arial" w:cs="Arial"/>
          <w:i/>
          <w:sz w:val="18"/>
          <w:szCs w:val="18"/>
          <w:lang w:val="ru-RU"/>
        </w:rPr>
        <w:t>Финансовые инструменты: представление</w:t>
      </w:r>
      <w:r w:rsidR="00AD3F64" w:rsidRPr="0027643D">
        <w:rPr>
          <w:rFonts w:ascii="Arial" w:hAnsi="Arial" w:cs="Arial"/>
          <w:i/>
          <w:sz w:val="18"/>
          <w:szCs w:val="18"/>
          <w:lang w:val="ru-RU"/>
        </w:rPr>
        <w:t>”</w:t>
      </w:r>
      <w:r w:rsidRPr="0027643D">
        <w:rPr>
          <w:rFonts w:ascii="Arial" w:hAnsi="Arial" w:cs="Arial"/>
          <w:i/>
          <w:sz w:val="18"/>
          <w:szCs w:val="18"/>
          <w:lang w:val="ru-RU"/>
        </w:rPr>
        <w:t xml:space="preserve"> </w:t>
      </w:r>
      <w:r w:rsidR="00AD3F64" w:rsidRPr="0027643D">
        <w:rPr>
          <w:rFonts w:ascii="Arial" w:hAnsi="Arial" w:cs="Arial"/>
          <w:i/>
          <w:sz w:val="18"/>
          <w:szCs w:val="18"/>
          <w:lang w:val="ru-RU"/>
        </w:rPr>
        <w:t>– “</w:t>
      </w:r>
      <w:r w:rsidRPr="0027643D">
        <w:rPr>
          <w:rFonts w:ascii="Arial" w:hAnsi="Arial" w:cs="Arial"/>
          <w:i/>
          <w:sz w:val="18"/>
          <w:szCs w:val="18"/>
          <w:lang w:val="ru-RU"/>
        </w:rPr>
        <w:t>Классификация прав на приобретение дополнительных акций</w:t>
      </w:r>
      <w:r w:rsidR="00AD3F64" w:rsidRPr="0027643D">
        <w:rPr>
          <w:rFonts w:ascii="Arial" w:hAnsi="Arial" w:cs="Arial"/>
          <w:i/>
          <w:sz w:val="18"/>
          <w:szCs w:val="18"/>
          <w:lang w:val="ru-RU"/>
        </w:rPr>
        <w:t>”</w:t>
      </w:r>
    </w:p>
    <w:p w:rsidR="00F26187" w:rsidRPr="0027643D" w:rsidRDefault="00F26187" w:rsidP="0027643D">
      <w:pPr>
        <w:pStyle w:val="000Normal"/>
        <w:spacing w:before="0" w:after="0" w:line="240" w:lineRule="auto"/>
        <w:jc w:val="left"/>
        <w:rPr>
          <w:rFonts w:ascii="Arial" w:hAnsi="Arial" w:cs="Arial"/>
          <w:sz w:val="18"/>
          <w:szCs w:val="18"/>
          <w:lang w:val="ru-RU"/>
        </w:rPr>
      </w:pPr>
      <w:r w:rsidRPr="0027643D">
        <w:rPr>
          <w:rFonts w:ascii="Arial" w:hAnsi="Arial" w:cs="Arial"/>
          <w:sz w:val="18"/>
          <w:szCs w:val="18"/>
          <w:lang w:val="ru-RU"/>
        </w:rPr>
        <w:t>В октябре 2009 года Совет по МСФО опубликовал поправки к МСФО (</w:t>
      </w:r>
      <w:r w:rsidRPr="0027643D">
        <w:rPr>
          <w:rFonts w:ascii="Arial" w:hAnsi="Arial" w:cs="Arial"/>
          <w:sz w:val="18"/>
          <w:szCs w:val="18"/>
          <w:lang w:val="en-US"/>
        </w:rPr>
        <w:t>IAS</w:t>
      </w:r>
      <w:r w:rsidRPr="0027643D">
        <w:rPr>
          <w:rFonts w:ascii="Arial" w:hAnsi="Arial" w:cs="Arial"/>
          <w:sz w:val="18"/>
          <w:szCs w:val="18"/>
          <w:lang w:val="ru-RU"/>
        </w:rPr>
        <w:t>) 32. Данные поправки вступают в силу для годовых периодов, начинающихся 1 февраля 2010 года или после этой даты, с возможностью досрочного применения. В соответствии с поправками определение финансового обязательства в МСФО (</w:t>
      </w:r>
      <w:r w:rsidRPr="0027643D">
        <w:rPr>
          <w:rFonts w:ascii="Arial" w:hAnsi="Arial" w:cs="Arial"/>
          <w:sz w:val="18"/>
          <w:szCs w:val="18"/>
          <w:lang w:val="en-US"/>
        </w:rPr>
        <w:t>IAS</w:t>
      </w:r>
      <w:r w:rsidRPr="0027643D">
        <w:rPr>
          <w:rFonts w:ascii="Arial" w:hAnsi="Arial" w:cs="Arial"/>
          <w:sz w:val="18"/>
          <w:szCs w:val="18"/>
          <w:lang w:val="ru-RU"/>
        </w:rPr>
        <w:t>) 32 меняется таким образом, что права на приобретение дополнительных акций, а также некоторые опционы и варранты будут классифицироваться как долевые инструменты. Это применимо, если всем держателям непроизводных долевых инструментов предприятия одного и того же класса на пропорциональной основе предоставляются права на фиксированное количество дополнительных акций в обмен на фиксированную сумму денежных средств в любой валюте. Группа полагает, что данные поправки не окажут влияния на ее консолидированную</w:t>
      </w:r>
      <w:r w:rsidR="00AD3F64" w:rsidRPr="0027643D">
        <w:rPr>
          <w:rFonts w:ascii="Arial" w:hAnsi="Arial" w:cs="Arial"/>
          <w:sz w:val="18"/>
          <w:szCs w:val="18"/>
          <w:lang w:val="ru-RU"/>
        </w:rPr>
        <w:t xml:space="preserve"> финансовую отчетность.</w:t>
      </w:r>
    </w:p>
    <w:p w:rsidR="00F26187" w:rsidRPr="0027643D" w:rsidRDefault="00F26187" w:rsidP="0027643D">
      <w:pPr>
        <w:pStyle w:val="000Normal"/>
        <w:spacing w:before="0" w:after="0" w:line="240" w:lineRule="auto"/>
        <w:ind w:right="-21"/>
        <w:jc w:val="left"/>
        <w:rPr>
          <w:rFonts w:ascii="Arial" w:hAnsi="Arial" w:cs="Arial"/>
          <w:sz w:val="18"/>
          <w:szCs w:val="18"/>
          <w:lang w:val="ru-RU"/>
        </w:rPr>
      </w:pPr>
    </w:p>
    <w:p w:rsidR="00F26187" w:rsidRPr="0027643D" w:rsidRDefault="00F26187" w:rsidP="0027643D">
      <w:pPr>
        <w:overflowPunct/>
        <w:jc w:val="left"/>
        <w:textAlignment w:val="auto"/>
        <w:rPr>
          <w:rFonts w:ascii="Arial" w:hAnsi="Arial" w:cs="Arial"/>
          <w:i/>
          <w:sz w:val="18"/>
          <w:szCs w:val="18"/>
          <w:lang w:val="ru-RU"/>
        </w:rPr>
      </w:pPr>
      <w:r w:rsidRPr="0027643D">
        <w:rPr>
          <w:rFonts w:ascii="Arial" w:hAnsi="Arial" w:cs="Arial"/>
          <w:i/>
          <w:sz w:val="18"/>
          <w:szCs w:val="18"/>
          <w:lang w:val="ru-RU"/>
        </w:rPr>
        <w:t xml:space="preserve">МСФО (IFRS) 9 </w:t>
      </w:r>
      <w:r w:rsidR="00AD3F64" w:rsidRPr="0027643D">
        <w:rPr>
          <w:rFonts w:ascii="Arial" w:hAnsi="Arial" w:cs="Arial"/>
          <w:i/>
          <w:sz w:val="18"/>
          <w:szCs w:val="18"/>
          <w:lang w:val="ru-RU"/>
        </w:rPr>
        <w:t>“</w:t>
      </w:r>
      <w:r w:rsidRPr="0027643D">
        <w:rPr>
          <w:rFonts w:ascii="Arial" w:hAnsi="Arial" w:cs="Arial"/>
          <w:i/>
          <w:sz w:val="18"/>
          <w:szCs w:val="18"/>
          <w:lang w:val="ru-RU"/>
        </w:rPr>
        <w:t>Финансовые инструменты (первая часть)</w:t>
      </w:r>
      <w:r w:rsidR="00AD3F64" w:rsidRPr="0027643D">
        <w:rPr>
          <w:rFonts w:ascii="Arial" w:hAnsi="Arial" w:cs="Arial"/>
          <w:i/>
          <w:sz w:val="18"/>
          <w:szCs w:val="18"/>
          <w:lang w:val="ru-RU"/>
        </w:rPr>
        <w:t>”</w:t>
      </w:r>
    </w:p>
    <w:p w:rsidR="006F4AFC" w:rsidRPr="0027643D" w:rsidRDefault="00F26187"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 xml:space="preserve">В ноябре 2009 </w:t>
      </w:r>
      <w:r w:rsidR="0021256F" w:rsidRPr="0027643D">
        <w:rPr>
          <w:rFonts w:ascii="Arial" w:hAnsi="Arial" w:cs="Arial"/>
          <w:sz w:val="18"/>
          <w:szCs w:val="18"/>
          <w:lang w:val="ru-RU"/>
        </w:rPr>
        <w:t>и 2010 гг.</w:t>
      </w:r>
      <w:r w:rsidRPr="0027643D">
        <w:rPr>
          <w:rFonts w:ascii="Arial" w:hAnsi="Arial" w:cs="Arial"/>
          <w:sz w:val="18"/>
          <w:szCs w:val="18"/>
          <w:lang w:val="ru-RU"/>
        </w:rPr>
        <w:t xml:space="preserve"> Совет по МСФО опублико</w:t>
      </w:r>
      <w:r w:rsidR="00AD3F64" w:rsidRPr="0027643D">
        <w:rPr>
          <w:rFonts w:ascii="Arial" w:hAnsi="Arial" w:cs="Arial"/>
          <w:sz w:val="18"/>
          <w:szCs w:val="18"/>
          <w:lang w:val="ru-RU"/>
        </w:rPr>
        <w:t xml:space="preserve">вал первую часть МСФО (IFRS) 9 </w:t>
      </w:r>
      <w:r w:rsidR="00AD3F64" w:rsidRPr="00D05A63">
        <w:rPr>
          <w:rFonts w:ascii="Arial" w:hAnsi="Arial" w:cs="Arial"/>
          <w:i/>
          <w:sz w:val="18"/>
          <w:szCs w:val="18"/>
          <w:lang w:val="ru-RU"/>
        </w:rPr>
        <w:t>“</w:t>
      </w:r>
      <w:r w:rsidRPr="00D05A63">
        <w:rPr>
          <w:rFonts w:ascii="Arial" w:hAnsi="Arial" w:cs="Arial"/>
          <w:i/>
          <w:sz w:val="18"/>
          <w:szCs w:val="18"/>
          <w:lang w:val="ru-RU"/>
        </w:rPr>
        <w:t>Финансовые инструменты</w:t>
      </w:r>
      <w:r w:rsidR="00AD3F64" w:rsidRPr="00D05A63">
        <w:rPr>
          <w:rFonts w:ascii="Arial" w:hAnsi="Arial" w:cs="Arial"/>
          <w:i/>
          <w:sz w:val="18"/>
          <w:szCs w:val="18"/>
          <w:lang w:val="ru-RU"/>
        </w:rPr>
        <w:t>”</w:t>
      </w:r>
      <w:r w:rsidRPr="0027643D">
        <w:rPr>
          <w:rFonts w:ascii="Arial" w:hAnsi="Arial" w:cs="Arial"/>
          <w:sz w:val="18"/>
          <w:szCs w:val="18"/>
          <w:lang w:val="ru-RU"/>
        </w:rPr>
        <w:t xml:space="preserve">. Данный Стандарт постепенно заменит МСФО (IAS) 39 </w:t>
      </w:r>
      <w:r w:rsidR="00AD3F64" w:rsidRPr="00D05A63">
        <w:rPr>
          <w:rFonts w:ascii="Arial" w:hAnsi="Arial" w:cs="Arial"/>
          <w:i/>
          <w:sz w:val="18"/>
          <w:szCs w:val="18"/>
          <w:lang w:val="ru-RU"/>
        </w:rPr>
        <w:t>“</w:t>
      </w:r>
      <w:r w:rsidRPr="00D05A63">
        <w:rPr>
          <w:rFonts w:ascii="Arial" w:hAnsi="Arial" w:cs="Arial"/>
          <w:i/>
          <w:sz w:val="18"/>
          <w:szCs w:val="18"/>
          <w:lang w:val="ru-RU"/>
        </w:rPr>
        <w:t>Финансовые инструменты: признание и оценка</w:t>
      </w:r>
      <w:r w:rsidR="00AD3F64" w:rsidRPr="00D05A63">
        <w:rPr>
          <w:rFonts w:ascii="Arial" w:hAnsi="Arial" w:cs="Arial"/>
          <w:i/>
          <w:sz w:val="18"/>
          <w:szCs w:val="18"/>
          <w:lang w:val="ru-RU"/>
        </w:rPr>
        <w:t>”</w:t>
      </w:r>
      <w:r w:rsidRPr="0027643D">
        <w:rPr>
          <w:rFonts w:ascii="Arial" w:hAnsi="Arial" w:cs="Arial"/>
          <w:sz w:val="18"/>
          <w:szCs w:val="18"/>
          <w:lang w:val="ru-RU"/>
        </w:rPr>
        <w:t>. МСФО</w:t>
      </w:r>
      <w:r w:rsidRPr="0027643D">
        <w:rPr>
          <w:rFonts w:ascii="Arial" w:hAnsi="Arial" w:cs="Arial"/>
          <w:sz w:val="18"/>
          <w:szCs w:val="18"/>
          <w:lang w:val="en-US"/>
        </w:rPr>
        <w:t> </w:t>
      </w:r>
      <w:r w:rsidRPr="0027643D">
        <w:rPr>
          <w:rFonts w:ascii="Arial" w:hAnsi="Arial" w:cs="Arial"/>
          <w:sz w:val="18"/>
          <w:szCs w:val="18"/>
          <w:lang w:val="ru-RU"/>
        </w:rPr>
        <w:t>(IFRS) 9 вступает в силу для годовых отчетных периодов, начинающихся 1 января 2013 года или после этой даты. Компании могут досрочно применить первую часть стандарта. Первая часть МСФО</w:t>
      </w:r>
      <w:r w:rsidR="00AD3F64" w:rsidRPr="0027643D">
        <w:rPr>
          <w:rFonts w:ascii="Arial" w:hAnsi="Arial" w:cs="Arial"/>
          <w:sz w:val="18"/>
          <w:szCs w:val="18"/>
        </w:rPr>
        <w:t> </w:t>
      </w:r>
      <w:r w:rsidRPr="0027643D">
        <w:rPr>
          <w:rFonts w:ascii="Arial" w:hAnsi="Arial" w:cs="Arial"/>
          <w:sz w:val="18"/>
          <w:szCs w:val="18"/>
          <w:lang w:val="ru-RU"/>
        </w:rPr>
        <w:t>(IFRS)</w:t>
      </w:r>
      <w:r w:rsidR="00AD3F64" w:rsidRPr="0027643D">
        <w:rPr>
          <w:rFonts w:ascii="Arial" w:hAnsi="Arial" w:cs="Arial"/>
          <w:sz w:val="18"/>
          <w:szCs w:val="18"/>
        </w:rPr>
        <w:t> </w:t>
      </w:r>
      <w:r w:rsidRPr="0027643D">
        <w:rPr>
          <w:rFonts w:ascii="Arial" w:hAnsi="Arial" w:cs="Arial"/>
          <w:sz w:val="18"/>
          <w:szCs w:val="18"/>
          <w:lang w:val="ru-RU"/>
        </w:rPr>
        <w:t xml:space="preserve">9 вводит новые требования к классификации и оценке финансовых </w:t>
      </w:r>
      <w:r w:rsidR="0021256F" w:rsidRPr="0027643D">
        <w:rPr>
          <w:rFonts w:ascii="Arial" w:hAnsi="Arial" w:cs="Arial"/>
          <w:sz w:val="18"/>
          <w:szCs w:val="18"/>
          <w:lang w:val="ru-RU"/>
        </w:rPr>
        <w:t>инструментов</w:t>
      </w:r>
      <w:r w:rsidRPr="0027643D">
        <w:rPr>
          <w:rFonts w:ascii="Arial" w:hAnsi="Arial" w:cs="Arial"/>
          <w:sz w:val="18"/>
          <w:szCs w:val="18"/>
          <w:lang w:val="ru-RU"/>
        </w:rPr>
        <w:t xml:space="preserve">. В частности, в целях последующей оценки все финансовые активы должны классифицироваться как оцениваемые по амортизированной стоимости или по справедливой стоимости с переоценкой через прибыль или убыток, при этом возможен не подлежащий отмене выбор отражения переоценки долевых инструментов, не предназначенных для торговли, через прочий совокупный доход. </w:t>
      </w:r>
      <w:r w:rsidR="0021256F" w:rsidRPr="0027643D">
        <w:rPr>
          <w:rFonts w:ascii="Arial" w:hAnsi="Arial" w:cs="Arial"/>
          <w:sz w:val="18"/>
          <w:szCs w:val="18"/>
          <w:lang w:val="ru-RU"/>
        </w:rPr>
        <w:t xml:space="preserve">В отношении финансовых обязательств, переоцениваемых через прибыль или убыток с использованием возможности оценки по справедливой стоимости, введено требование по учету изменений справедливой стоимости, обусловленных кредитным риском, в составе прочего совокупного дохода. </w:t>
      </w:r>
      <w:r w:rsidRPr="0027643D">
        <w:rPr>
          <w:rFonts w:ascii="Arial" w:hAnsi="Arial" w:cs="Arial"/>
          <w:sz w:val="18"/>
          <w:szCs w:val="18"/>
          <w:lang w:val="ru-RU"/>
        </w:rPr>
        <w:t>В настоящее время Группа оценивает влияние данного стандарта и выбирает дату его первоначального применения.</w:t>
      </w:r>
    </w:p>
    <w:p w:rsidR="007D2B21" w:rsidRPr="0027643D" w:rsidRDefault="007D2B21" w:rsidP="0027643D">
      <w:pPr>
        <w:pStyle w:val="000Normal"/>
        <w:spacing w:before="0" w:after="0" w:line="240" w:lineRule="auto"/>
        <w:ind w:right="-21"/>
        <w:jc w:val="left"/>
        <w:rPr>
          <w:rFonts w:ascii="Arial" w:hAnsi="Arial" w:cs="Arial"/>
          <w:sz w:val="18"/>
          <w:szCs w:val="18"/>
          <w:lang w:val="ru-RU"/>
        </w:rPr>
      </w:pPr>
    </w:p>
    <w:p w:rsidR="007D2B21" w:rsidRPr="0027643D" w:rsidRDefault="007D2B21" w:rsidP="0027643D">
      <w:pPr>
        <w:pStyle w:val="Normaltext"/>
        <w:spacing w:line="240" w:lineRule="auto"/>
        <w:ind w:right="0"/>
        <w:jc w:val="left"/>
        <w:rPr>
          <w:rFonts w:ascii="Arial" w:hAnsi="Arial" w:cs="Arial"/>
          <w:bCs/>
          <w:i/>
          <w:iCs/>
          <w:color w:val="000000"/>
          <w:sz w:val="18"/>
          <w:szCs w:val="18"/>
          <w:lang w:val="ru-RU"/>
        </w:rPr>
      </w:pPr>
      <w:r w:rsidRPr="0027643D">
        <w:rPr>
          <w:rFonts w:ascii="Arial" w:hAnsi="Arial" w:cs="Arial"/>
          <w:bCs/>
          <w:i/>
          <w:iCs/>
          <w:color w:val="000000"/>
          <w:sz w:val="18"/>
          <w:szCs w:val="18"/>
          <w:lang w:val="ru-RU"/>
        </w:rPr>
        <w:t xml:space="preserve">Интерпретация </w:t>
      </w:r>
      <w:r w:rsidRPr="0027643D">
        <w:rPr>
          <w:rFonts w:ascii="Arial" w:hAnsi="Arial" w:cs="Arial"/>
          <w:bCs/>
          <w:i/>
          <w:iCs/>
          <w:color w:val="000000"/>
          <w:sz w:val="18"/>
          <w:szCs w:val="18"/>
          <w:lang w:val="en-US"/>
        </w:rPr>
        <w:t>IFRIC</w:t>
      </w:r>
      <w:r w:rsidRPr="0027643D">
        <w:rPr>
          <w:rFonts w:ascii="Arial" w:hAnsi="Arial" w:cs="Arial"/>
          <w:bCs/>
          <w:i/>
          <w:iCs/>
          <w:color w:val="000000"/>
          <w:sz w:val="18"/>
          <w:szCs w:val="18"/>
          <w:lang w:val="ru-RU"/>
        </w:rPr>
        <w:t xml:space="preserve"> 19 </w:t>
      </w:r>
      <w:r w:rsidR="00AD3F64" w:rsidRPr="0027643D">
        <w:rPr>
          <w:rFonts w:ascii="Arial" w:hAnsi="Arial" w:cs="Arial"/>
          <w:bCs/>
          <w:i/>
          <w:iCs/>
          <w:color w:val="000000"/>
          <w:sz w:val="18"/>
          <w:szCs w:val="18"/>
          <w:lang w:val="ru-RU"/>
        </w:rPr>
        <w:t>“</w:t>
      </w:r>
      <w:r w:rsidRPr="0027643D">
        <w:rPr>
          <w:rFonts w:ascii="Arial" w:hAnsi="Arial" w:cs="Arial"/>
          <w:bCs/>
          <w:i/>
          <w:iCs/>
          <w:color w:val="000000"/>
          <w:sz w:val="18"/>
          <w:szCs w:val="18"/>
          <w:lang w:val="ru-RU"/>
        </w:rPr>
        <w:t>Погашение финансовых обязательств посредством предоставления долевых инструментов</w:t>
      </w:r>
      <w:r w:rsidR="00AD3F64" w:rsidRPr="0027643D">
        <w:rPr>
          <w:rFonts w:ascii="Arial" w:hAnsi="Arial" w:cs="Arial"/>
          <w:bCs/>
          <w:i/>
          <w:iCs/>
          <w:color w:val="000000"/>
          <w:sz w:val="18"/>
          <w:szCs w:val="18"/>
          <w:lang w:val="ru-RU"/>
        </w:rPr>
        <w:t>”</w:t>
      </w:r>
    </w:p>
    <w:p w:rsidR="007D2B21" w:rsidRDefault="007D2B21" w:rsidP="0027643D">
      <w:pPr>
        <w:pStyle w:val="Normaltext"/>
        <w:spacing w:line="240" w:lineRule="auto"/>
        <w:ind w:right="0"/>
        <w:jc w:val="left"/>
        <w:rPr>
          <w:rFonts w:ascii="Arial" w:hAnsi="Arial" w:cs="Arial"/>
          <w:color w:val="000000"/>
          <w:sz w:val="18"/>
          <w:szCs w:val="18"/>
          <w:lang w:val="ru-RU"/>
        </w:rPr>
      </w:pPr>
      <w:r w:rsidRPr="0027643D">
        <w:rPr>
          <w:rFonts w:ascii="Arial" w:hAnsi="Arial" w:cs="Arial"/>
          <w:sz w:val="18"/>
          <w:szCs w:val="18"/>
          <w:lang w:val="ru-RU"/>
        </w:rPr>
        <w:t xml:space="preserve">Интерпретация </w:t>
      </w:r>
      <w:r w:rsidRPr="0027643D">
        <w:rPr>
          <w:rFonts w:ascii="Arial" w:hAnsi="Arial" w:cs="Arial"/>
          <w:sz w:val="18"/>
          <w:szCs w:val="18"/>
          <w:lang w:val="en-US"/>
        </w:rPr>
        <w:t>IFRIC</w:t>
      </w:r>
      <w:r w:rsidRPr="0027643D">
        <w:rPr>
          <w:rFonts w:ascii="Arial" w:hAnsi="Arial" w:cs="Arial"/>
          <w:sz w:val="18"/>
          <w:szCs w:val="18"/>
          <w:lang w:val="ru-RU"/>
        </w:rPr>
        <w:t xml:space="preserve"> 19 выпущена в ноябре 2009 г</w:t>
      </w:r>
      <w:r w:rsidR="00AD3F64" w:rsidRPr="0027643D">
        <w:rPr>
          <w:rFonts w:ascii="Arial" w:hAnsi="Arial" w:cs="Arial"/>
          <w:sz w:val="18"/>
          <w:szCs w:val="18"/>
          <w:lang w:val="ru-RU"/>
        </w:rPr>
        <w:t>ода</w:t>
      </w:r>
      <w:r w:rsidRPr="0027643D">
        <w:rPr>
          <w:rFonts w:ascii="Arial" w:hAnsi="Arial" w:cs="Arial"/>
          <w:sz w:val="18"/>
          <w:szCs w:val="18"/>
          <w:lang w:val="ru-RU"/>
        </w:rPr>
        <w:t xml:space="preserve"> и вступает в силу для годовых отчетных периодов, начинающихся 1 июля 2010 года или после этой даты. Интерпретация регулирует учет реструктуризации финансовых обязательств посредством предоставления кредитору долевых инструментов в погашение всего или части обязательства. Группа полагает, что данная Интерпретация не окажет влияния на ее консолидированную финансовую отчетность</w:t>
      </w:r>
      <w:r w:rsidRPr="0027643D">
        <w:rPr>
          <w:rFonts w:ascii="Arial" w:hAnsi="Arial" w:cs="Arial"/>
          <w:color w:val="000000"/>
          <w:sz w:val="18"/>
          <w:szCs w:val="18"/>
          <w:lang w:val="ru-RU"/>
        </w:rPr>
        <w:t>.</w:t>
      </w:r>
    </w:p>
    <w:p w:rsidR="00BE3FCA" w:rsidRDefault="00BE3FCA">
      <w:pPr>
        <w:overflowPunct/>
        <w:autoSpaceDE/>
        <w:autoSpaceDN/>
        <w:adjustRightInd/>
        <w:jc w:val="left"/>
        <w:textAlignment w:val="auto"/>
        <w:rPr>
          <w:rFonts w:ascii="Arial" w:hAnsi="Arial" w:cs="Arial"/>
          <w:color w:val="000000"/>
          <w:sz w:val="18"/>
          <w:szCs w:val="18"/>
          <w:lang w:val="ru-RU"/>
        </w:rPr>
      </w:pPr>
      <w:r>
        <w:rPr>
          <w:rFonts w:ascii="Arial" w:hAnsi="Arial" w:cs="Arial"/>
          <w:color w:val="000000"/>
          <w:sz w:val="18"/>
          <w:szCs w:val="18"/>
          <w:lang w:val="ru-RU"/>
        </w:rPr>
        <w:br w:type="page"/>
      </w:r>
    </w:p>
    <w:p w:rsidR="00BE3FCA" w:rsidRPr="00BE3FCA" w:rsidRDefault="00BE3FCA" w:rsidP="00BE3FCA">
      <w:pPr>
        <w:pStyle w:val="Heading3"/>
        <w:keepNext w:val="0"/>
      </w:pPr>
      <w:r w:rsidRPr="0027643D">
        <w:t>3.</w:t>
      </w:r>
      <w:r w:rsidRPr="0027643D">
        <w:tab/>
        <w:t>Основные положения учетной политики</w:t>
      </w:r>
      <w:r>
        <w:t xml:space="preserve"> (продолжение)</w:t>
      </w:r>
      <w:r w:rsidRPr="0027643D">
        <w:rPr>
          <w:rStyle w:val="EndnoteReference"/>
          <w:b w:val="0"/>
          <w:bCs/>
        </w:rPr>
        <w:t xml:space="preserve"> </w:t>
      </w:r>
    </w:p>
    <w:p w:rsidR="00BE3FCA" w:rsidRPr="0027643D" w:rsidRDefault="00BE3FCA" w:rsidP="00BE3FCA">
      <w:pPr>
        <w:pStyle w:val="000Normal"/>
        <w:spacing w:before="0" w:after="0" w:line="240" w:lineRule="auto"/>
        <w:ind w:right="-21"/>
        <w:jc w:val="left"/>
        <w:rPr>
          <w:rFonts w:ascii="Arial" w:hAnsi="Arial" w:cs="Arial"/>
          <w:sz w:val="18"/>
          <w:szCs w:val="18"/>
          <w:lang w:val="ru-RU"/>
        </w:rPr>
      </w:pPr>
    </w:p>
    <w:p w:rsidR="00BE3FCA" w:rsidRPr="0027643D" w:rsidRDefault="00BE3FCA" w:rsidP="00BE3FCA">
      <w:pPr>
        <w:pStyle w:val="000Normal"/>
        <w:spacing w:before="0" w:after="0" w:line="240" w:lineRule="auto"/>
        <w:ind w:right="-21"/>
        <w:jc w:val="left"/>
        <w:rPr>
          <w:rFonts w:ascii="Arial" w:hAnsi="Arial" w:cs="Arial"/>
          <w:b/>
          <w:lang w:val="ru-RU"/>
        </w:rPr>
      </w:pPr>
      <w:r w:rsidRPr="0027643D">
        <w:rPr>
          <w:rFonts w:ascii="Arial" w:hAnsi="Arial" w:cs="Arial"/>
          <w:b/>
          <w:lang w:val="ru-RU"/>
        </w:rPr>
        <w:t>Изменение учетной политики в будущем</w:t>
      </w:r>
      <w:r>
        <w:rPr>
          <w:rFonts w:ascii="Arial" w:hAnsi="Arial" w:cs="Arial"/>
          <w:b/>
          <w:lang w:val="ru-RU"/>
        </w:rPr>
        <w:t xml:space="preserve"> (продолжение)</w:t>
      </w:r>
    </w:p>
    <w:p w:rsidR="00BE3FCA" w:rsidRPr="0027643D" w:rsidRDefault="00BE3FCA" w:rsidP="0027643D">
      <w:pPr>
        <w:pStyle w:val="Normaltext"/>
        <w:spacing w:line="240" w:lineRule="auto"/>
        <w:ind w:right="0"/>
        <w:jc w:val="left"/>
        <w:rPr>
          <w:rFonts w:ascii="Arial" w:hAnsi="Arial" w:cs="Arial"/>
          <w:color w:val="000000"/>
          <w:sz w:val="18"/>
          <w:szCs w:val="18"/>
          <w:lang w:val="ru-RU"/>
        </w:rPr>
      </w:pPr>
    </w:p>
    <w:p w:rsidR="00D57F0F" w:rsidRPr="0027643D" w:rsidRDefault="00D57F0F" w:rsidP="000E3C5F">
      <w:pPr>
        <w:pStyle w:val="000Normal"/>
        <w:spacing w:before="0" w:after="0" w:line="233" w:lineRule="auto"/>
        <w:ind w:right="-21"/>
        <w:jc w:val="left"/>
        <w:rPr>
          <w:rFonts w:ascii="Arial" w:hAnsi="Arial" w:cs="Arial"/>
          <w:i/>
          <w:sz w:val="18"/>
          <w:szCs w:val="18"/>
          <w:lang w:val="ru-RU"/>
        </w:rPr>
      </w:pPr>
      <w:r w:rsidRPr="0027643D">
        <w:rPr>
          <w:rFonts w:ascii="Arial" w:hAnsi="Arial" w:cs="Arial"/>
          <w:i/>
          <w:sz w:val="18"/>
          <w:szCs w:val="18"/>
          <w:lang w:val="ru-RU"/>
        </w:rPr>
        <w:t>Усовершенствования МСФО</w:t>
      </w:r>
    </w:p>
    <w:p w:rsidR="00D57F0F" w:rsidRPr="0027643D" w:rsidRDefault="00AD3F64" w:rsidP="000E3C5F">
      <w:pPr>
        <w:pStyle w:val="000Normal"/>
        <w:spacing w:before="0" w:after="0" w:line="233" w:lineRule="auto"/>
        <w:ind w:right="-21"/>
        <w:jc w:val="left"/>
        <w:rPr>
          <w:rFonts w:ascii="Arial" w:hAnsi="Arial" w:cs="Arial"/>
          <w:sz w:val="18"/>
          <w:szCs w:val="18"/>
          <w:lang w:val="ru-RU"/>
        </w:rPr>
      </w:pPr>
      <w:r w:rsidRPr="0027643D">
        <w:rPr>
          <w:rFonts w:ascii="Arial" w:hAnsi="Arial" w:cs="Arial"/>
          <w:sz w:val="18"/>
          <w:szCs w:val="18"/>
          <w:lang w:val="ru-RU"/>
        </w:rPr>
        <w:t>В мае 2010 года</w:t>
      </w:r>
      <w:r w:rsidR="00D57F0F" w:rsidRPr="0027643D">
        <w:rPr>
          <w:rFonts w:ascii="Arial" w:hAnsi="Arial" w:cs="Arial"/>
          <w:sz w:val="18"/>
          <w:szCs w:val="18"/>
          <w:lang w:val="ru-RU"/>
        </w:rPr>
        <w:t xml:space="preserve"> Совет по МСФО выпустил третий сборник поправок к стандартам, главным образом с целью устранения внутренних несоответствий и уточнения формулировок. Большинство поправок вступают в силу для отчетных периодов, начинающихся 1 января 2011 года или после этой даты. В отношении каждого стандарта существуют отдельные переходные положения. Поправки, включенные в </w:t>
      </w:r>
      <w:r w:rsidRPr="0027643D">
        <w:rPr>
          <w:rFonts w:ascii="Arial" w:hAnsi="Arial" w:cs="Arial"/>
          <w:sz w:val="18"/>
          <w:szCs w:val="18"/>
          <w:lang w:val="ru-RU"/>
        </w:rPr>
        <w:t>“</w:t>
      </w:r>
      <w:r w:rsidR="00D57F0F" w:rsidRPr="0027643D">
        <w:rPr>
          <w:rFonts w:ascii="Arial" w:hAnsi="Arial" w:cs="Arial"/>
          <w:sz w:val="18"/>
          <w:szCs w:val="18"/>
          <w:lang w:val="ru-RU"/>
        </w:rPr>
        <w:t>Усовершенствования МСФО</w:t>
      </w:r>
      <w:r w:rsidRPr="0027643D">
        <w:rPr>
          <w:rFonts w:ascii="Arial" w:hAnsi="Arial" w:cs="Arial"/>
          <w:sz w:val="18"/>
          <w:szCs w:val="18"/>
          <w:lang w:val="ru-RU"/>
        </w:rPr>
        <w:t>”</w:t>
      </w:r>
      <w:r w:rsidR="00D57F0F" w:rsidRPr="0027643D">
        <w:rPr>
          <w:rFonts w:ascii="Arial" w:hAnsi="Arial" w:cs="Arial"/>
          <w:sz w:val="18"/>
          <w:szCs w:val="18"/>
          <w:lang w:val="ru-RU"/>
        </w:rPr>
        <w:t>, опубликованные в мае 2010 года, окажут влияние на учетную политику, финансовое положение или результаты финансовой деятельности Группы, как описано ниже.</w:t>
      </w:r>
    </w:p>
    <w:p w:rsidR="00D57F0F" w:rsidRPr="0027643D" w:rsidRDefault="00D57F0F" w:rsidP="000E3C5F">
      <w:pPr>
        <w:pStyle w:val="Notesbulletpoint"/>
        <w:numPr>
          <w:ilvl w:val="0"/>
          <w:numId w:val="40"/>
        </w:numPr>
        <w:tabs>
          <w:tab w:val="clear" w:pos="425"/>
        </w:tabs>
        <w:spacing w:before="120" w:after="0" w:line="233" w:lineRule="auto"/>
        <w:ind w:left="567" w:hanging="533"/>
        <w:rPr>
          <w:rFonts w:ascii="Arial" w:hAnsi="Arial" w:cs="Arial"/>
          <w:szCs w:val="18"/>
          <w:lang w:val="ru-RU"/>
        </w:rPr>
      </w:pPr>
      <w:r w:rsidRPr="0027643D">
        <w:rPr>
          <w:rFonts w:ascii="Arial" w:hAnsi="Arial" w:cs="Arial"/>
          <w:szCs w:val="18"/>
          <w:lang w:val="ru-RU"/>
        </w:rPr>
        <w:t>МСФО (</w:t>
      </w:r>
      <w:r w:rsidRPr="0027643D">
        <w:rPr>
          <w:rFonts w:ascii="Arial" w:hAnsi="Arial" w:cs="Arial"/>
          <w:szCs w:val="18"/>
        </w:rPr>
        <w:t>IFRS</w:t>
      </w:r>
      <w:r w:rsidR="00100A44" w:rsidRPr="0027643D">
        <w:rPr>
          <w:rFonts w:ascii="Arial" w:hAnsi="Arial" w:cs="Arial"/>
          <w:szCs w:val="18"/>
          <w:lang w:val="ru-RU"/>
        </w:rPr>
        <w:t xml:space="preserve">) 3 </w:t>
      </w:r>
      <w:r w:rsidR="00100A44" w:rsidRPr="00D05A63">
        <w:rPr>
          <w:rFonts w:ascii="Arial" w:hAnsi="Arial" w:cs="Arial"/>
          <w:i/>
          <w:szCs w:val="18"/>
          <w:lang w:val="ru-RU"/>
        </w:rPr>
        <w:t>“</w:t>
      </w:r>
      <w:r w:rsidRPr="00D05A63">
        <w:rPr>
          <w:rFonts w:ascii="Arial" w:hAnsi="Arial" w:cs="Arial"/>
          <w:i/>
          <w:szCs w:val="18"/>
          <w:lang w:val="ru-RU"/>
        </w:rPr>
        <w:t>Объединение бизнеса</w:t>
      </w:r>
      <w:r w:rsidR="00100A44" w:rsidRPr="00D05A63">
        <w:rPr>
          <w:rFonts w:ascii="Arial" w:hAnsi="Arial" w:cs="Arial"/>
          <w:i/>
          <w:szCs w:val="18"/>
          <w:lang w:val="ru-RU"/>
        </w:rPr>
        <w:t>”</w:t>
      </w:r>
      <w:r w:rsidRPr="00D05A63">
        <w:rPr>
          <w:rFonts w:ascii="Arial" w:hAnsi="Arial" w:cs="Arial"/>
          <w:i/>
          <w:szCs w:val="18"/>
          <w:lang w:val="ru-RU"/>
        </w:rPr>
        <w:t xml:space="preserve">: </w:t>
      </w:r>
      <w:r w:rsidRPr="0027643D">
        <w:rPr>
          <w:rFonts w:ascii="Arial" w:hAnsi="Arial" w:cs="Arial"/>
          <w:szCs w:val="18"/>
          <w:lang w:val="ru-RU"/>
        </w:rPr>
        <w:t>ограничивает сферу применения права на выбор метода оценки неконтрольных долей участия. В ней указывается, что только компоненты неконтрольных долей участия, которые являются долями участия, предоставляющими уже в настоящее время своим владельцам право на пропорциональную долю в чистых активах компании, в случае ее ликвидации должны оцениваться по справедливой стоимости либо по пропорциональной доле в идентифицируемых чистых активах приобретаемой компании, относящейся на такие доли участия. Так как поправка должна применяться с даты первоначального применения Группой МСФО (</w:t>
      </w:r>
      <w:r w:rsidRPr="0027643D">
        <w:rPr>
          <w:rFonts w:ascii="Arial" w:hAnsi="Arial" w:cs="Arial"/>
          <w:szCs w:val="18"/>
          <w:lang w:val="en-US"/>
        </w:rPr>
        <w:t>IFRS</w:t>
      </w:r>
      <w:r w:rsidRPr="0027643D">
        <w:rPr>
          <w:rFonts w:ascii="Arial" w:hAnsi="Arial" w:cs="Arial"/>
          <w:szCs w:val="18"/>
          <w:lang w:val="ru-RU"/>
        </w:rPr>
        <w:t>) 3 в новой редакции, может потребоваться пересчет в отношении объединений бизнеса, учтенных в соответствии с новой редакцией МСФО (</w:t>
      </w:r>
      <w:r w:rsidRPr="0027643D">
        <w:rPr>
          <w:rFonts w:ascii="Arial" w:hAnsi="Arial" w:cs="Arial"/>
          <w:szCs w:val="18"/>
          <w:lang w:val="en-US"/>
        </w:rPr>
        <w:t>IFRS</w:t>
      </w:r>
      <w:r w:rsidRPr="0027643D">
        <w:rPr>
          <w:rFonts w:ascii="Arial" w:hAnsi="Arial" w:cs="Arial"/>
          <w:szCs w:val="18"/>
          <w:lang w:val="ru-RU"/>
        </w:rPr>
        <w:t>) 3, но до даты применения поправки. Группа полагает, что прочие поправки к МСФО</w:t>
      </w:r>
      <w:r w:rsidR="00100A44" w:rsidRPr="0027643D">
        <w:rPr>
          <w:rFonts w:ascii="Arial" w:hAnsi="Arial" w:cs="Arial"/>
          <w:szCs w:val="18"/>
        </w:rPr>
        <w:t> </w:t>
      </w:r>
      <w:r w:rsidRPr="0027643D">
        <w:rPr>
          <w:rFonts w:ascii="Arial" w:hAnsi="Arial" w:cs="Arial"/>
          <w:szCs w:val="18"/>
          <w:lang w:val="ru-RU"/>
        </w:rPr>
        <w:t>(IFRS)</w:t>
      </w:r>
      <w:r w:rsidR="00100A44" w:rsidRPr="0027643D">
        <w:rPr>
          <w:rFonts w:ascii="Arial" w:hAnsi="Arial" w:cs="Arial"/>
          <w:szCs w:val="18"/>
        </w:rPr>
        <w:t> </w:t>
      </w:r>
      <w:r w:rsidRPr="0027643D">
        <w:rPr>
          <w:rFonts w:ascii="Arial" w:hAnsi="Arial" w:cs="Arial"/>
          <w:szCs w:val="18"/>
          <w:lang w:val="ru-RU"/>
        </w:rPr>
        <w:t>3 не окажут влияния на ее консолидированную финансовую отчетность.</w:t>
      </w:r>
    </w:p>
    <w:p w:rsidR="00D57F0F" w:rsidRPr="00D05A63" w:rsidRDefault="00100A44" w:rsidP="000E3C5F">
      <w:pPr>
        <w:pStyle w:val="Notesbulletpoint"/>
        <w:numPr>
          <w:ilvl w:val="0"/>
          <w:numId w:val="40"/>
        </w:numPr>
        <w:tabs>
          <w:tab w:val="clear" w:pos="425"/>
        </w:tabs>
        <w:spacing w:before="120" w:after="0" w:line="233" w:lineRule="auto"/>
        <w:ind w:left="567" w:hanging="533"/>
        <w:rPr>
          <w:rFonts w:ascii="Arial" w:hAnsi="Arial" w:cs="Arial"/>
          <w:spacing w:val="-2"/>
          <w:szCs w:val="18"/>
          <w:lang w:val="ru-RU"/>
        </w:rPr>
      </w:pPr>
      <w:r w:rsidRPr="00D05A63">
        <w:rPr>
          <w:rFonts w:ascii="Arial" w:hAnsi="Arial" w:cs="Arial"/>
          <w:spacing w:val="-2"/>
          <w:szCs w:val="18"/>
          <w:lang w:val="ru-RU"/>
        </w:rPr>
        <w:t xml:space="preserve">МСФО (IFRS) 7 </w:t>
      </w:r>
      <w:r w:rsidRPr="00D05A63">
        <w:rPr>
          <w:rFonts w:ascii="Arial" w:hAnsi="Arial" w:cs="Arial"/>
          <w:i/>
          <w:spacing w:val="-2"/>
          <w:szCs w:val="18"/>
          <w:lang w:val="ru-RU"/>
        </w:rPr>
        <w:t>“</w:t>
      </w:r>
      <w:r w:rsidR="00D57F0F" w:rsidRPr="00D05A63">
        <w:rPr>
          <w:rFonts w:ascii="Arial" w:hAnsi="Arial" w:cs="Arial"/>
          <w:i/>
          <w:spacing w:val="-2"/>
          <w:szCs w:val="18"/>
          <w:lang w:val="ru-RU"/>
        </w:rPr>
        <w:t>Финансовые инструменты: раскрытие информации</w:t>
      </w:r>
      <w:r w:rsidRPr="00D05A63">
        <w:rPr>
          <w:rFonts w:ascii="Arial" w:hAnsi="Arial" w:cs="Arial"/>
          <w:i/>
          <w:spacing w:val="-2"/>
          <w:szCs w:val="18"/>
          <w:lang w:val="ru-RU"/>
        </w:rPr>
        <w:t>”</w:t>
      </w:r>
      <w:r w:rsidR="00D57F0F" w:rsidRPr="00D05A63">
        <w:rPr>
          <w:rFonts w:ascii="Arial" w:hAnsi="Arial" w:cs="Arial"/>
          <w:i/>
          <w:spacing w:val="-2"/>
          <w:szCs w:val="18"/>
          <w:lang w:val="ru-RU"/>
        </w:rPr>
        <w:t>:</w:t>
      </w:r>
      <w:r w:rsidR="00D57F0F" w:rsidRPr="00D05A63">
        <w:rPr>
          <w:rFonts w:ascii="Arial" w:hAnsi="Arial" w:cs="Arial"/>
          <w:spacing w:val="-2"/>
          <w:szCs w:val="18"/>
          <w:lang w:val="ru-RU"/>
        </w:rPr>
        <w:t xml:space="preserve"> вводит поправки в отношении раскрытия количественной информации и информации о кредитном риске. Ожидается, что дополнительные требования не окажут значительного эффекта, т.к. информация является легкодоступной.</w:t>
      </w:r>
    </w:p>
    <w:p w:rsidR="00D57F0F" w:rsidRPr="0027643D" w:rsidRDefault="00D57F0F" w:rsidP="000E3C5F">
      <w:pPr>
        <w:pStyle w:val="Notesbulletpoint"/>
        <w:numPr>
          <w:ilvl w:val="0"/>
          <w:numId w:val="40"/>
        </w:numPr>
        <w:tabs>
          <w:tab w:val="clear" w:pos="425"/>
        </w:tabs>
        <w:spacing w:before="120" w:after="0" w:line="233" w:lineRule="auto"/>
        <w:ind w:left="567" w:hanging="533"/>
        <w:rPr>
          <w:rFonts w:ascii="Arial" w:hAnsi="Arial" w:cs="Arial"/>
          <w:szCs w:val="18"/>
          <w:lang w:val="ru-RU"/>
        </w:rPr>
      </w:pPr>
      <w:r w:rsidRPr="0027643D">
        <w:rPr>
          <w:rFonts w:ascii="Arial" w:hAnsi="Arial" w:cs="Arial"/>
          <w:szCs w:val="18"/>
          <w:lang w:val="ru-RU"/>
        </w:rPr>
        <w:t xml:space="preserve">МСФО (IAS) 34 </w:t>
      </w:r>
      <w:r w:rsidR="00100A44" w:rsidRPr="00D05A63">
        <w:rPr>
          <w:rFonts w:ascii="Arial" w:hAnsi="Arial" w:cs="Arial"/>
          <w:i/>
          <w:szCs w:val="18"/>
          <w:lang w:val="ru-RU"/>
        </w:rPr>
        <w:t>“</w:t>
      </w:r>
      <w:r w:rsidRPr="00D05A63">
        <w:rPr>
          <w:rFonts w:ascii="Arial" w:hAnsi="Arial" w:cs="Arial"/>
          <w:i/>
          <w:szCs w:val="18"/>
          <w:lang w:val="ru-RU"/>
        </w:rPr>
        <w:t>Промежуточная финансовая отчетность</w:t>
      </w:r>
      <w:r w:rsidR="00100A44" w:rsidRPr="00D05A63">
        <w:rPr>
          <w:rFonts w:ascii="Arial" w:hAnsi="Arial" w:cs="Arial"/>
          <w:i/>
          <w:szCs w:val="18"/>
          <w:lang w:val="ru-RU"/>
        </w:rPr>
        <w:t>”</w:t>
      </w:r>
      <w:r w:rsidRPr="00D05A63">
        <w:rPr>
          <w:rFonts w:ascii="Arial" w:hAnsi="Arial" w:cs="Arial"/>
          <w:i/>
          <w:szCs w:val="18"/>
          <w:lang w:val="ru-RU"/>
        </w:rPr>
        <w:t>:</w:t>
      </w:r>
      <w:r w:rsidRPr="0027643D">
        <w:rPr>
          <w:rFonts w:ascii="Arial" w:hAnsi="Arial" w:cs="Arial"/>
          <w:szCs w:val="18"/>
          <w:lang w:val="ru-RU"/>
        </w:rPr>
        <w:t xml:space="preserve"> добавлены требования в отношении раскрытия информации о следующем: обстоятельства, которые, вероятнее всего, повлияют на справедливую стоимость финансовых инструментов и их классификацию; переводы финансовых инструментов между различными уровнями иерархии источников справедливой стоимости; изменения классификации финансовых активов; изменения условных обязательств и активов. Дополнительные требования будут применяться в промежуточной отчетности Группы.</w:t>
      </w:r>
    </w:p>
    <w:p w:rsidR="00D57F0F" w:rsidRPr="0027643D" w:rsidRDefault="00D57F0F" w:rsidP="000E3C5F">
      <w:pPr>
        <w:pStyle w:val="Notesbulletpoint"/>
        <w:numPr>
          <w:ilvl w:val="0"/>
          <w:numId w:val="40"/>
        </w:numPr>
        <w:tabs>
          <w:tab w:val="clear" w:pos="425"/>
        </w:tabs>
        <w:spacing w:before="120" w:after="0" w:line="233" w:lineRule="auto"/>
        <w:ind w:left="567" w:hanging="533"/>
        <w:rPr>
          <w:lang w:val="ru-RU"/>
        </w:rPr>
      </w:pPr>
      <w:r w:rsidRPr="0027643D">
        <w:rPr>
          <w:rFonts w:ascii="Arial" w:hAnsi="Arial" w:cs="Arial"/>
          <w:szCs w:val="18"/>
          <w:lang w:val="ru-RU"/>
        </w:rPr>
        <w:t>Поправки к МСФО (</w:t>
      </w:r>
      <w:r w:rsidRPr="0027643D">
        <w:rPr>
          <w:rFonts w:ascii="Arial" w:hAnsi="Arial" w:cs="Arial"/>
          <w:szCs w:val="18"/>
        </w:rPr>
        <w:t>IFRS</w:t>
      </w:r>
      <w:r w:rsidRPr="0027643D">
        <w:rPr>
          <w:rFonts w:ascii="Arial" w:hAnsi="Arial" w:cs="Arial"/>
          <w:szCs w:val="18"/>
          <w:lang w:val="ru-RU"/>
        </w:rPr>
        <w:t>) 1, МСФО (</w:t>
      </w:r>
      <w:r w:rsidRPr="0027643D">
        <w:rPr>
          <w:rFonts w:ascii="Arial" w:hAnsi="Arial" w:cs="Arial"/>
          <w:szCs w:val="18"/>
        </w:rPr>
        <w:t>IAS</w:t>
      </w:r>
      <w:r w:rsidRPr="0027643D">
        <w:rPr>
          <w:rFonts w:ascii="Arial" w:hAnsi="Arial" w:cs="Arial"/>
          <w:szCs w:val="18"/>
          <w:lang w:val="ru-RU"/>
        </w:rPr>
        <w:t>) 1, МСФО (</w:t>
      </w:r>
      <w:r w:rsidRPr="0027643D">
        <w:rPr>
          <w:rFonts w:ascii="Arial" w:hAnsi="Arial" w:cs="Arial"/>
          <w:szCs w:val="18"/>
        </w:rPr>
        <w:t>IAS</w:t>
      </w:r>
      <w:r w:rsidRPr="0027643D">
        <w:rPr>
          <w:rFonts w:ascii="Arial" w:hAnsi="Arial" w:cs="Arial"/>
          <w:szCs w:val="18"/>
          <w:lang w:val="ru-RU"/>
        </w:rPr>
        <w:t xml:space="preserve">) 27 и Интерпретации </w:t>
      </w:r>
      <w:r w:rsidRPr="0027643D">
        <w:rPr>
          <w:rFonts w:ascii="Arial" w:hAnsi="Arial" w:cs="Arial"/>
          <w:szCs w:val="18"/>
        </w:rPr>
        <w:t>IFRIC</w:t>
      </w:r>
      <w:r w:rsidRPr="0027643D">
        <w:rPr>
          <w:rFonts w:ascii="Arial" w:hAnsi="Arial" w:cs="Arial"/>
          <w:szCs w:val="18"/>
          <w:lang w:val="ru-RU"/>
        </w:rPr>
        <w:t xml:space="preserve"> 13 не окажут влияния на учетную политику, финансовое положение или результаты финансовой деятельности Группы.</w:t>
      </w:r>
    </w:p>
    <w:p w:rsidR="00D57F0F" w:rsidRPr="00D05A63" w:rsidRDefault="00D57F0F" w:rsidP="000E3C5F">
      <w:pPr>
        <w:pStyle w:val="Normaltext"/>
        <w:spacing w:line="233" w:lineRule="auto"/>
        <w:ind w:right="0"/>
        <w:jc w:val="left"/>
        <w:rPr>
          <w:rFonts w:ascii="Arial" w:hAnsi="Arial" w:cs="Arial"/>
          <w:color w:val="000000"/>
          <w:sz w:val="16"/>
          <w:szCs w:val="16"/>
          <w:lang w:val="ru-RU"/>
        </w:rPr>
      </w:pPr>
    </w:p>
    <w:p w:rsidR="00876273" w:rsidRPr="0027643D" w:rsidRDefault="009D7EF4" w:rsidP="000E3C5F">
      <w:pPr>
        <w:pStyle w:val="000Normal"/>
        <w:spacing w:before="0" w:after="0" w:line="233" w:lineRule="auto"/>
        <w:ind w:right="-21"/>
        <w:jc w:val="left"/>
        <w:rPr>
          <w:rFonts w:ascii="Arial" w:hAnsi="Arial" w:cs="Arial"/>
          <w:i/>
          <w:sz w:val="18"/>
          <w:szCs w:val="18"/>
          <w:lang w:val="ru-RU"/>
        </w:rPr>
      </w:pPr>
      <w:r w:rsidRPr="0027643D">
        <w:rPr>
          <w:rFonts w:ascii="Arial" w:hAnsi="Arial" w:cs="Arial"/>
          <w:i/>
          <w:sz w:val="18"/>
          <w:szCs w:val="18"/>
          <w:lang w:val="ru-RU"/>
        </w:rPr>
        <w:t>Поправки к МСФО (I</w:t>
      </w:r>
      <w:r w:rsidR="00876273" w:rsidRPr="0027643D">
        <w:rPr>
          <w:rFonts w:ascii="Arial" w:hAnsi="Arial" w:cs="Arial"/>
          <w:i/>
          <w:sz w:val="18"/>
          <w:szCs w:val="18"/>
          <w:lang w:val="ru-RU"/>
        </w:rPr>
        <w:t>FR</w:t>
      </w:r>
      <w:r w:rsidRPr="0027643D">
        <w:rPr>
          <w:rFonts w:ascii="Arial" w:hAnsi="Arial" w:cs="Arial"/>
          <w:i/>
          <w:sz w:val="18"/>
          <w:szCs w:val="18"/>
          <w:lang w:val="ru-RU"/>
        </w:rPr>
        <w:t xml:space="preserve">S) </w:t>
      </w:r>
      <w:r w:rsidR="00876273" w:rsidRPr="0027643D">
        <w:rPr>
          <w:rFonts w:ascii="Arial" w:hAnsi="Arial" w:cs="Arial"/>
          <w:i/>
          <w:sz w:val="18"/>
          <w:szCs w:val="18"/>
          <w:lang w:val="ru-RU"/>
        </w:rPr>
        <w:t>7</w:t>
      </w:r>
      <w:r w:rsidR="00100A44" w:rsidRPr="0027643D">
        <w:rPr>
          <w:rFonts w:ascii="Arial" w:hAnsi="Arial" w:cs="Arial"/>
          <w:i/>
          <w:sz w:val="18"/>
          <w:szCs w:val="18"/>
          <w:lang w:val="ru-RU"/>
        </w:rPr>
        <w:t xml:space="preserve"> “</w:t>
      </w:r>
      <w:r w:rsidRPr="0027643D">
        <w:rPr>
          <w:rFonts w:ascii="Arial" w:hAnsi="Arial" w:cs="Arial"/>
          <w:i/>
          <w:sz w:val="18"/>
          <w:szCs w:val="18"/>
          <w:lang w:val="ru-RU"/>
        </w:rPr>
        <w:t xml:space="preserve">Финансовые инструменты: </w:t>
      </w:r>
      <w:r w:rsidR="00876273" w:rsidRPr="0027643D">
        <w:rPr>
          <w:rFonts w:ascii="Arial" w:hAnsi="Arial" w:cs="Arial"/>
          <w:i/>
          <w:sz w:val="18"/>
          <w:szCs w:val="18"/>
          <w:lang w:val="ru-RU"/>
        </w:rPr>
        <w:t>раскрытие информации</w:t>
      </w:r>
      <w:r w:rsidR="00100A44" w:rsidRPr="0027643D">
        <w:rPr>
          <w:rFonts w:ascii="Arial" w:hAnsi="Arial" w:cs="Arial"/>
          <w:i/>
          <w:sz w:val="18"/>
          <w:szCs w:val="18"/>
          <w:lang w:val="ru-RU"/>
        </w:rPr>
        <w:t>”</w:t>
      </w:r>
    </w:p>
    <w:p w:rsidR="00420DCD" w:rsidRPr="0027643D" w:rsidRDefault="00876273" w:rsidP="000E3C5F">
      <w:pPr>
        <w:pStyle w:val="Normaltext"/>
        <w:spacing w:line="233" w:lineRule="auto"/>
        <w:ind w:right="0"/>
        <w:jc w:val="left"/>
        <w:rPr>
          <w:rFonts w:ascii="Arial" w:hAnsi="Arial" w:cs="Arial"/>
          <w:color w:val="000000"/>
          <w:sz w:val="18"/>
          <w:szCs w:val="18"/>
          <w:lang w:val="ru-RU"/>
        </w:rPr>
      </w:pPr>
      <w:r w:rsidRPr="0027643D">
        <w:rPr>
          <w:rFonts w:ascii="Arial" w:hAnsi="Arial" w:cs="Arial"/>
          <w:color w:val="000000"/>
          <w:sz w:val="18"/>
          <w:szCs w:val="18"/>
          <w:lang w:val="ru-RU"/>
        </w:rPr>
        <w:t xml:space="preserve">В </w:t>
      </w:r>
      <w:r w:rsidR="00413ACB" w:rsidRPr="0027643D">
        <w:rPr>
          <w:rFonts w:ascii="Arial" w:hAnsi="Arial" w:cs="Arial"/>
          <w:color w:val="000000"/>
          <w:sz w:val="18"/>
          <w:szCs w:val="18"/>
          <w:lang w:val="ru-RU"/>
        </w:rPr>
        <w:t>октябре 2010 г</w:t>
      </w:r>
      <w:r w:rsidR="00100A44" w:rsidRPr="0027643D">
        <w:rPr>
          <w:rFonts w:ascii="Arial" w:hAnsi="Arial" w:cs="Arial"/>
          <w:color w:val="000000"/>
          <w:sz w:val="18"/>
          <w:szCs w:val="18"/>
          <w:lang w:val="ru-RU"/>
        </w:rPr>
        <w:t>ода</w:t>
      </w:r>
      <w:r w:rsidR="00413ACB" w:rsidRPr="0027643D">
        <w:rPr>
          <w:rFonts w:ascii="Arial" w:hAnsi="Arial" w:cs="Arial"/>
          <w:color w:val="000000"/>
          <w:sz w:val="18"/>
          <w:szCs w:val="18"/>
          <w:lang w:val="ru-RU"/>
        </w:rPr>
        <w:t xml:space="preserve"> Совет по МСФО опубликовал поправки к МСФО (IFRS) 7, вступающие в силу для годовых отчетных периодов, начинающихся 1 июля 20</w:t>
      </w:r>
      <w:r w:rsidR="00420DCD" w:rsidRPr="0027643D">
        <w:rPr>
          <w:rFonts w:ascii="Arial" w:hAnsi="Arial" w:cs="Arial"/>
          <w:color w:val="000000"/>
          <w:sz w:val="18"/>
          <w:szCs w:val="18"/>
          <w:lang w:val="ru-RU"/>
        </w:rPr>
        <w:t>11 года или после этой даты. Поправки вводят дополнительные требования к раскрытию информации об активах, которые переданы, но признание которых не прекращено. Группа полагает, что поправки не окажут влияния на финансовое положение или результаты финансовой деятельности Группы.</w:t>
      </w:r>
    </w:p>
    <w:p w:rsidR="00420DCD" w:rsidRPr="00D05A63" w:rsidRDefault="00420DCD" w:rsidP="000E3C5F">
      <w:pPr>
        <w:pStyle w:val="Normaltext"/>
        <w:spacing w:line="233" w:lineRule="auto"/>
        <w:ind w:right="0"/>
        <w:jc w:val="left"/>
        <w:rPr>
          <w:rFonts w:ascii="Arial" w:hAnsi="Arial" w:cs="Arial"/>
          <w:color w:val="000000"/>
          <w:sz w:val="16"/>
          <w:szCs w:val="16"/>
          <w:lang w:val="ru-RU"/>
        </w:rPr>
      </w:pPr>
    </w:p>
    <w:p w:rsidR="008005C8" w:rsidRPr="0027643D" w:rsidRDefault="008005C8" w:rsidP="000E3C5F">
      <w:pPr>
        <w:pStyle w:val="000Normal"/>
        <w:spacing w:before="0" w:after="0" w:line="233" w:lineRule="auto"/>
        <w:ind w:right="-21"/>
        <w:jc w:val="left"/>
        <w:rPr>
          <w:rFonts w:ascii="Arial" w:hAnsi="Arial" w:cs="Arial"/>
          <w:i/>
          <w:sz w:val="18"/>
          <w:szCs w:val="18"/>
          <w:lang w:val="ru-RU"/>
        </w:rPr>
      </w:pPr>
      <w:r w:rsidRPr="0027643D">
        <w:rPr>
          <w:rFonts w:ascii="Arial" w:hAnsi="Arial" w:cs="Arial"/>
          <w:i/>
          <w:sz w:val="18"/>
          <w:szCs w:val="18"/>
          <w:lang w:val="ru-RU"/>
        </w:rPr>
        <w:t>Поправки к МСФО (IAS</w:t>
      </w:r>
      <w:r w:rsidR="00100A44" w:rsidRPr="0027643D">
        <w:rPr>
          <w:rFonts w:ascii="Arial" w:hAnsi="Arial" w:cs="Arial"/>
          <w:i/>
          <w:sz w:val="18"/>
          <w:szCs w:val="18"/>
          <w:lang w:val="ru-RU"/>
        </w:rPr>
        <w:t>) 12 “</w:t>
      </w:r>
      <w:r w:rsidRPr="0027643D">
        <w:rPr>
          <w:rFonts w:ascii="Arial" w:hAnsi="Arial" w:cs="Arial"/>
          <w:i/>
          <w:sz w:val="18"/>
          <w:szCs w:val="18"/>
          <w:lang w:val="ru-RU"/>
        </w:rPr>
        <w:t>Налог на прибыль</w:t>
      </w:r>
      <w:r w:rsidR="00100A44" w:rsidRPr="0027643D">
        <w:rPr>
          <w:rFonts w:ascii="Arial" w:hAnsi="Arial" w:cs="Arial"/>
          <w:i/>
          <w:sz w:val="18"/>
          <w:szCs w:val="18"/>
          <w:lang w:val="ru-RU"/>
        </w:rPr>
        <w:t>”</w:t>
      </w:r>
      <w:r w:rsidRPr="0027643D">
        <w:rPr>
          <w:rFonts w:ascii="Arial" w:hAnsi="Arial" w:cs="Arial"/>
          <w:i/>
          <w:sz w:val="18"/>
          <w:szCs w:val="18"/>
          <w:lang w:val="ru-RU"/>
        </w:rPr>
        <w:t xml:space="preserve"> </w:t>
      </w:r>
      <w:r w:rsidR="00100A44" w:rsidRPr="0027643D">
        <w:rPr>
          <w:rFonts w:ascii="Arial" w:hAnsi="Arial" w:cs="Arial"/>
          <w:i/>
          <w:sz w:val="18"/>
          <w:szCs w:val="18"/>
          <w:lang w:val="ru-RU"/>
        </w:rPr>
        <w:t>–</w:t>
      </w:r>
      <w:r w:rsidRPr="0027643D">
        <w:rPr>
          <w:rFonts w:ascii="Arial" w:hAnsi="Arial" w:cs="Arial"/>
          <w:i/>
          <w:sz w:val="18"/>
          <w:szCs w:val="18"/>
          <w:lang w:val="ru-RU"/>
        </w:rPr>
        <w:t xml:space="preserve"> Отложенные налоги: возмещение актива, лежащего в основе отложенного налога</w:t>
      </w:r>
    </w:p>
    <w:p w:rsidR="00100A44" w:rsidRPr="0027643D" w:rsidRDefault="004B7A1C" w:rsidP="000E3C5F">
      <w:pPr>
        <w:pStyle w:val="Normaltext"/>
        <w:spacing w:line="233" w:lineRule="auto"/>
        <w:ind w:right="0"/>
        <w:jc w:val="left"/>
        <w:rPr>
          <w:rFonts w:ascii="Arial" w:hAnsi="Arial" w:cs="Arial"/>
          <w:color w:val="000000"/>
          <w:sz w:val="18"/>
          <w:szCs w:val="18"/>
          <w:lang w:val="ru-RU"/>
        </w:rPr>
      </w:pPr>
      <w:r w:rsidRPr="0027643D">
        <w:rPr>
          <w:rFonts w:ascii="Arial" w:hAnsi="Arial" w:cs="Arial"/>
          <w:color w:val="000000"/>
          <w:sz w:val="18"/>
          <w:szCs w:val="18"/>
          <w:lang w:val="ru-RU"/>
        </w:rPr>
        <w:t>В декабре 2010 г</w:t>
      </w:r>
      <w:r w:rsidR="00100A44" w:rsidRPr="0027643D">
        <w:rPr>
          <w:rFonts w:ascii="Arial" w:hAnsi="Arial" w:cs="Arial"/>
          <w:color w:val="000000"/>
          <w:sz w:val="18"/>
          <w:szCs w:val="18"/>
          <w:lang w:val="ru-RU"/>
        </w:rPr>
        <w:t>ода</w:t>
      </w:r>
      <w:r w:rsidRPr="0027643D">
        <w:rPr>
          <w:rFonts w:ascii="Arial" w:hAnsi="Arial" w:cs="Arial"/>
          <w:color w:val="000000"/>
          <w:sz w:val="18"/>
          <w:szCs w:val="18"/>
          <w:lang w:val="ru-RU"/>
        </w:rPr>
        <w:t xml:space="preserve"> Совет по МСФО опубликовал поправки к МСФО (IAS) 12, вступающие в силу для годовых отчетных периодов, начинающихся 1 января 2012 года или после этой даты. В соответствии с поправками отложенный налог по инвестиционной собственности, учитываемой по справедливой стоимости, и по неамортизируемым активам в сфере применения МСФО (IAS) 16, к которым применяется модель переоценки, будет определяться исходя из предположения, что балансовая стоимость будет возмещена путем продажи актива. В настоящее время Группа оценивает влияние данных поправок.</w:t>
      </w:r>
    </w:p>
    <w:p w:rsidR="00EC419D" w:rsidRDefault="00EC419D" w:rsidP="00EC419D">
      <w:pPr>
        <w:pStyle w:val="Normaltext"/>
        <w:spacing w:line="240" w:lineRule="auto"/>
        <w:ind w:right="0"/>
        <w:jc w:val="left"/>
        <w:rPr>
          <w:rFonts w:ascii="Arial" w:hAnsi="Arial" w:cs="Arial"/>
          <w:color w:val="000000"/>
          <w:sz w:val="18"/>
          <w:szCs w:val="18"/>
          <w:lang w:val="ru-RU"/>
        </w:rPr>
      </w:pPr>
    </w:p>
    <w:p w:rsidR="00EC419D" w:rsidRPr="00596A5D" w:rsidRDefault="00EC419D" w:rsidP="00EC419D">
      <w:pPr>
        <w:pStyle w:val="000Normal"/>
        <w:spacing w:before="0" w:after="0" w:line="233" w:lineRule="auto"/>
        <w:ind w:right="-21"/>
        <w:jc w:val="left"/>
        <w:rPr>
          <w:rFonts w:ascii="Arial" w:hAnsi="Arial" w:cs="Arial"/>
          <w:i/>
          <w:sz w:val="18"/>
          <w:szCs w:val="18"/>
          <w:lang w:val="ru-RU"/>
        </w:rPr>
      </w:pPr>
      <w:r w:rsidRPr="00661459">
        <w:rPr>
          <w:rFonts w:ascii="Arial" w:hAnsi="Arial" w:cs="Arial"/>
          <w:i/>
          <w:sz w:val="18"/>
          <w:szCs w:val="18"/>
          <w:lang w:val="ru-RU"/>
        </w:rPr>
        <w:t xml:space="preserve">МСФО (IFRS) 10 </w:t>
      </w:r>
      <w:r w:rsidR="00596A5D" w:rsidRPr="00596A5D">
        <w:rPr>
          <w:rFonts w:ascii="Arial" w:hAnsi="Arial" w:cs="Arial"/>
          <w:i/>
          <w:sz w:val="18"/>
          <w:szCs w:val="18"/>
          <w:lang w:val="ru-RU"/>
        </w:rPr>
        <w:t>“</w:t>
      </w:r>
      <w:r w:rsidRPr="00661459">
        <w:rPr>
          <w:rFonts w:ascii="Arial" w:hAnsi="Arial" w:cs="Arial"/>
          <w:i/>
          <w:sz w:val="18"/>
          <w:szCs w:val="18"/>
          <w:lang w:val="ru-RU"/>
        </w:rPr>
        <w:t>Консолидированная финансовая отчетность</w:t>
      </w:r>
      <w:r w:rsidR="00596A5D" w:rsidRPr="00596A5D">
        <w:rPr>
          <w:rFonts w:ascii="Arial" w:hAnsi="Arial" w:cs="Arial"/>
          <w:i/>
          <w:sz w:val="18"/>
          <w:szCs w:val="18"/>
          <w:lang w:val="ru-RU"/>
        </w:rPr>
        <w:t>”</w:t>
      </w:r>
    </w:p>
    <w:p w:rsidR="00EC419D" w:rsidRPr="00EC419D" w:rsidRDefault="00EC419D" w:rsidP="00EC419D">
      <w:pPr>
        <w:pStyle w:val="Normaltext"/>
        <w:spacing w:line="233" w:lineRule="auto"/>
        <w:ind w:right="0"/>
        <w:jc w:val="left"/>
        <w:rPr>
          <w:rFonts w:ascii="Arial" w:hAnsi="Arial" w:cs="Arial"/>
          <w:color w:val="000000"/>
          <w:sz w:val="18"/>
          <w:szCs w:val="18"/>
          <w:lang w:val="ru-RU"/>
        </w:rPr>
      </w:pPr>
      <w:r w:rsidRPr="00EC419D">
        <w:rPr>
          <w:rFonts w:ascii="Arial" w:hAnsi="Arial" w:cs="Arial"/>
          <w:color w:val="000000"/>
          <w:sz w:val="18"/>
          <w:szCs w:val="18"/>
          <w:lang w:val="ru-RU"/>
        </w:rPr>
        <w:t xml:space="preserve">МСФО (IFRS) 10 </w:t>
      </w:r>
      <w:r w:rsidR="00596A5D" w:rsidRPr="00596A5D">
        <w:rPr>
          <w:rFonts w:ascii="Arial" w:hAnsi="Arial" w:cs="Arial"/>
          <w:color w:val="000000"/>
          <w:sz w:val="18"/>
          <w:szCs w:val="18"/>
          <w:lang w:val="ru-RU"/>
        </w:rPr>
        <w:t>“</w:t>
      </w:r>
      <w:r w:rsidRPr="00EC419D">
        <w:rPr>
          <w:rFonts w:ascii="Arial" w:hAnsi="Arial" w:cs="Arial"/>
          <w:i/>
          <w:color w:val="000000"/>
          <w:sz w:val="18"/>
          <w:szCs w:val="18"/>
          <w:lang w:val="ru-RU"/>
        </w:rPr>
        <w:t>Консолидированная финансовая отчетность</w:t>
      </w:r>
      <w:r w:rsidR="00596A5D" w:rsidRPr="00596A5D">
        <w:rPr>
          <w:rFonts w:ascii="Arial" w:hAnsi="Arial" w:cs="Arial"/>
          <w:color w:val="000000"/>
          <w:sz w:val="18"/>
          <w:szCs w:val="18"/>
          <w:lang w:val="ru-RU"/>
        </w:rPr>
        <w:t>”</w:t>
      </w:r>
      <w:r w:rsidRPr="00EC419D">
        <w:rPr>
          <w:rFonts w:ascii="Arial" w:hAnsi="Arial" w:cs="Arial"/>
          <w:color w:val="000000"/>
          <w:sz w:val="18"/>
          <w:szCs w:val="18"/>
          <w:lang w:val="ru-RU"/>
        </w:rPr>
        <w:t xml:space="preserve"> предусматривает единую модель консолидации, определяющую контроль в качестве основы для консолидации всех типов компаний. Стандарт устанавливает требования, в том числе и для случаев, в которых определить наличие контроля затруднительно, в частности при наличии потенциальных прав голоса, агентских отношений, контроля над определенными активами, а также для обстоятельств, в которых права голоса не являются определяющим фактором для наличия контроля. МСФО (IFRS) 10 также предусматривает специальные указания по применению его положений в условиях агентских отношений. Стандарт содержит также учетные требования и процедуры консолидации, перенесенные без изменений из МСФО (IAS) 27. МСФО (IFRS) 10 заменяет требования относительно консолидации, содержащиеся в ПКИ (SIC) 12 </w:t>
      </w:r>
      <w:r w:rsidR="00596A5D" w:rsidRPr="00596A5D">
        <w:rPr>
          <w:rFonts w:ascii="Arial" w:hAnsi="Arial" w:cs="Arial"/>
          <w:color w:val="000000"/>
          <w:sz w:val="18"/>
          <w:szCs w:val="18"/>
          <w:lang w:val="ru-RU"/>
        </w:rPr>
        <w:t>“</w:t>
      </w:r>
      <w:r w:rsidRPr="00EC419D">
        <w:rPr>
          <w:rFonts w:ascii="Arial" w:hAnsi="Arial" w:cs="Arial"/>
          <w:i/>
          <w:color w:val="000000"/>
          <w:sz w:val="18"/>
          <w:szCs w:val="18"/>
          <w:lang w:val="ru-RU"/>
        </w:rPr>
        <w:t>Консолидация – компании специального назначения</w:t>
      </w:r>
      <w:r w:rsidR="00596A5D" w:rsidRPr="00596A5D">
        <w:rPr>
          <w:rFonts w:ascii="Arial" w:hAnsi="Arial" w:cs="Arial"/>
          <w:color w:val="000000"/>
          <w:sz w:val="18"/>
          <w:szCs w:val="18"/>
          <w:lang w:val="ru-RU"/>
        </w:rPr>
        <w:t>”</w:t>
      </w:r>
      <w:r w:rsidRPr="00EC419D">
        <w:rPr>
          <w:rFonts w:ascii="Arial" w:hAnsi="Arial" w:cs="Arial"/>
          <w:color w:val="000000"/>
          <w:sz w:val="18"/>
          <w:szCs w:val="18"/>
          <w:lang w:val="ru-RU"/>
        </w:rPr>
        <w:t xml:space="preserve"> и МСФО (IAS) 27 </w:t>
      </w:r>
      <w:r w:rsidR="00596A5D" w:rsidRPr="00596A5D">
        <w:rPr>
          <w:rFonts w:ascii="Arial" w:hAnsi="Arial" w:cs="Arial"/>
          <w:color w:val="000000"/>
          <w:sz w:val="18"/>
          <w:szCs w:val="18"/>
          <w:lang w:val="ru-RU"/>
        </w:rPr>
        <w:t>“</w:t>
      </w:r>
      <w:r w:rsidRPr="00EC419D">
        <w:rPr>
          <w:rFonts w:ascii="Arial" w:hAnsi="Arial" w:cs="Arial"/>
          <w:i/>
          <w:color w:val="000000"/>
          <w:sz w:val="18"/>
          <w:szCs w:val="18"/>
          <w:lang w:val="ru-RU"/>
        </w:rPr>
        <w:t>Консолидированная и отдельная финансовая отчетность</w:t>
      </w:r>
      <w:r w:rsidR="00596A5D" w:rsidRPr="00596A5D">
        <w:rPr>
          <w:rFonts w:ascii="Arial" w:hAnsi="Arial" w:cs="Arial"/>
          <w:color w:val="000000"/>
          <w:sz w:val="18"/>
          <w:szCs w:val="18"/>
          <w:lang w:val="ru-RU"/>
        </w:rPr>
        <w:t>”</w:t>
      </w:r>
      <w:r w:rsidRPr="00EC419D">
        <w:rPr>
          <w:rFonts w:ascii="Arial" w:hAnsi="Arial" w:cs="Arial"/>
          <w:color w:val="000000"/>
          <w:sz w:val="18"/>
          <w:szCs w:val="18"/>
          <w:lang w:val="ru-RU"/>
        </w:rPr>
        <w:t xml:space="preserve"> и вступает в силу для годовых отчетных периодов, начинающихся 1 января 2013 года или после этой даты. Досрочное применение разрешается. В настоящее время Группа оценивает возможное влияние применения МСФО (IFRS) 10 на ее финансовое положение и финансовые результаты деятельности.</w:t>
      </w:r>
    </w:p>
    <w:p w:rsidR="00EC419D" w:rsidRDefault="00EC419D">
      <w:pPr>
        <w:overflowPunct/>
        <w:autoSpaceDE/>
        <w:autoSpaceDN/>
        <w:adjustRightInd/>
        <w:jc w:val="left"/>
        <w:textAlignment w:val="auto"/>
        <w:rPr>
          <w:rFonts w:ascii="Arial" w:hAnsi="Arial" w:cs="Arial"/>
          <w:color w:val="000000"/>
          <w:sz w:val="18"/>
          <w:szCs w:val="18"/>
          <w:lang w:val="ru-RU"/>
        </w:rPr>
      </w:pPr>
      <w:r>
        <w:rPr>
          <w:rFonts w:ascii="Arial" w:hAnsi="Arial" w:cs="Arial"/>
          <w:color w:val="000000"/>
          <w:sz w:val="18"/>
          <w:szCs w:val="18"/>
          <w:lang w:val="ru-RU"/>
        </w:rPr>
        <w:br w:type="page"/>
      </w:r>
    </w:p>
    <w:p w:rsidR="00EC419D" w:rsidRPr="00BE3FCA" w:rsidRDefault="00EC419D" w:rsidP="00EC419D">
      <w:pPr>
        <w:pStyle w:val="Heading3"/>
        <w:keepNext w:val="0"/>
      </w:pPr>
      <w:r w:rsidRPr="0027643D">
        <w:t>3.</w:t>
      </w:r>
      <w:r w:rsidRPr="0027643D">
        <w:tab/>
        <w:t>Основные положения учетной политики</w:t>
      </w:r>
      <w:r>
        <w:t xml:space="preserve"> (продолжение)</w:t>
      </w:r>
      <w:r w:rsidRPr="0027643D">
        <w:rPr>
          <w:rStyle w:val="EndnoteReference"/>
          <w:b w:val="0"/>
          <w:bCs/>
        </w:rPr>
        <w:t xml:space="preserve"> </w:t>
      </w:r>
    </w:p>
    <w:p w:rsidR="00EC419D" w:rsidRPr="0027643D" w:rsidRDefault="00EC419D" w:rsidP="00EC419D">
      <w:pPr>
        <w:pStyle w:val="000Normal"/>
        <w:spacing w:before="0" w:after="0" w:line="240" w:lineRule="auto"/>
        <w:ind w:right="-21"/>
        <w:jc w:val="left"/>
        <w:rPr>
          <w:rFonts w:ascii="Arial" w:hAnsi="Arial" w:cs="Arial"/>
          <w:sz w:val="18"/>
          <w:szCs w:val="18"/>
          <w:lang w:val="ru-RU"/>
        </w:rPr>
      </w:pPr>
    </w:p>
    <w:p w:rsidR="00EC419D" w:rsidRPr="0027643D" w:rsidRDefault="00EC419D" w:rsidP="00EC419D">
      <w:pPr>
        <w:pStyle w:val="000Normal"/>
        <w:spacing w:before="0" w:after="0" w:line="240" w:lineRule="auto"/>
        <w:ind w:right="-21"/>
        <w:jc w:val="left"/>
        <w:rPr>
          <w:rFonts w:ascii="Arial" w:hAnsi="Arial" w:cs="Arial"/>
          <w:b/>
          <w:lang w:val="ru-RU"/>
        </w:rPr>
      </w:pPr>
      <w:r w:rsidRPr="0027643D">
        <w:rPr>
          <w:rFonts w:ascii="Arial" w:hAnsi="Arial" w:cs="Arial"/>
          <w:b/>
          <w:lang w:val="ru-RU"/>
        </w:rPr>
        <w:t>Изменение учетной политики в будущем</w:t>
      </w:r>
      <w:r>
        <w:rPr>
          <w:rFonts w:ascii="Arial" w:hAnsi="Arial" w:cs="Arial"/>
          <w:b/>
          <w:lang w:val="ru-RU"/>
        </w:rPr>
        <w:t xml:space="preserve"> (продолжение)</w:t>
      </w:r>
    </w:p>
    <w:p w:rsidR="00EC419D" w:rsidRPr="0027643D" w:rsidRDefault="00EC419D" w:rsidP="00EC419D">
      <w:pPr>
        <w:pStyle w:val="Normaltext"/>
        <w:spacing w:line="240" w:lineRule="auto"/>
        <w:ind w:right="0"/>
        <w:jc w:val="left"/>
        <w:rPr>
          <w:rFonts w:ascii="Arial" w:hAnsi="Arial" w:cs="Arial"/>
          <w:color w:val="000000"/>
          <w:sz w:val="18"/>
          <w:szCs w:val="18"/>
          <w:lang w:val="ru-RU"/>
        </w:rPr>
      </w:pPr>
    </w:p>
    <w:p w:rsidR="00EC419D" w:rsidRPr="00596A5D" w:rsidRDefault="00EC419D" w:rsidP="00EC419D">
      <w:pPr>
        <w:pStyle w:val="000Normal"/>
        <w:spacing w:before="0" w:after="0" w:line="233" w:lineRule="auto"/>
        <w:ind w:right="-21"/>
        <w:jc w:val="left"/>
        <w:rPr>
          <w:rFonts w:ascii="Arial" w:hAnsi="Arial" w:cs="Arial"/>
          <w:i/>
          <w:sz w:val="18"/>
          <w:szCs w:val="18"/>
          <w:lang w:val="ru-RU"/>
        </w:rPr>
      </w:pPr>
      <w:r w:rsidRPr="00661459">
        <w:rPr>
          <w:rFonts w:ascii="Arial" w:hAnsi="Arial" w:cs="Arial"/>
          <w:i/>
          <w:sz w:val="18"/>
          <w:szCs w:val="18"/>
          <w:lang w:val="ru-RU"/>
        </w:rPr>
        <w:t xml:space="preserve">МСФО (IFRS) 11 </w:t>
      </w:r>
      <w:r w:rsidR="00596A5D" w:rsidRPr="00596A5D">
        <w:rPr>
          <w:rFonts w:ascii="Arial" w:hAnsi="Arial" w:cs="Arial"/>
          <w:i/>
          <w:sz w:val="18"/>
          <w:szCs w:val="18"/>
          <w:lang w:val="ru-RU"/>
        </w:rPr>
        <w:t>“</w:t>
      </w:r>
      <w:r w:rsidRPr="00661459">
        <w:rPr>
          <w:rFonts w:ascii="Arial" w:hAnsi="Arial" w:cs="Arial"/>
          <w:i/>
          <w:sz w:val="18"/>
          <w:szCs w:val="18"/>
          <w:lang w:val="ru-RU"/>
        </w:rPr>
        <w:t>Соглашения о совместной деятельности</w:t>
      </w:r>
      <w:r w:rsidR="00596A5D" w:rsidRPr="00596A5D">
        <w:rPr>
          <w:rFonts w:ascii="Arial" w:hAnsi="Arial" w:cs="Arial"/>
          <w:i/>
          <w:sz w:val="18"/>
          <w:szCs w:val="18"/>
          <w:lang w:val="ru-RU"/>
        </w:rPr>
        <w:t>”</w:t>
      </w:r>
    </w:p>
    <w:p w:rsidR="00EC419D" w:rsidRPr="00EC419D" w:rsidRDefault="00EC419D" w:rsidP="00EC419D">
      <w:pPr>
        <w:pStyle w:val="Normaltext"/>
        <w:spacing w:line="233" w:lineRule="auto"/>
        <w:ind w:right="0"/>
        <w:jc w:val="left"/>
        <w:rPr>
          <w:rFonts w:ascii="Arial" w:hAnsi="Arial" w:cs="Arial"/>
          <w:color w:val="000000"/>
          <w:sz w:val="18"/>
          <w:szCs w:val="18"/>
          <w:lang w:val="ru-RU"/>
        </w:rPr>
      </w:pPr>
      <w:r w:rsidRPr="00EC419D">
        <w:rPr>
          <w:rFonts w:ascii="Arial" w:hAnsi="Arial" w:cs="Arial"/>
          <w:color w:val="000000"/>
          <w:sz w:val="18"/>
          <w:szCs w:val="18"/>
          <w:lang w:val="ru-RU"/>
        </w:rPr>
        <w:t>МСФО (IFRS</w:t>
      </w:r>
      <w:r w:rsidR="00596A5D" w:rsidRPr="00596A5D">
        <w:rPr>
          <w:rFonts w:ascii="Arial" w:hAnsi="Arial" w:cs="Arial"/>
          <w:color w:val="000000"/>
          <w:sz w:val="18"/>
          <w:szCs w:val="18"/>
          <w:lang w:val="ru-RU"/>
        </w:rPr>
        <w:t>)</w:t>
      </w:r>
      <w:r w:rsidRPr="00EC419D">
        <w:rPr>
          <w:rFonts w:ascii="Arial" w:hAnsi="Arial" w:cs="Arial"/>
          <w:color w:val="000000"/>
          <w:sz w:val="18"/>
          <w:szCs w:val="18"/>
          <w:lang w:val="ru-RU"/>
        </w:rPr>
        <w:t xml:space="preserve"> 11 </w:t>
      </w:r>
      <w:r w:rsidR="00596A5D" w:rsidRPr="00596A5D">
        <w:rPr>
          <w:rFonts w:ascii="Arial" w:hAnsi="Arial" w:cs="Arial"/>
          <w:color w:val="000000"/>
          <w:sz w:val="18"/>
          <w:szCs w:val="18"/>
          <w:lang w:val="ru-RU"/>
        </w:rPr>
        <w:t>“</w:t>
      </w:r>
      <w:r w:rsidRPr="00EC419D">
        <w:rPr>
          <w:rFonts w:ascii="Arial" w:hAnsi="Arial" w:cs="Arial"/>
          <w:i/>
          <w:color w:val="000000"/>
          <w:sz w:val="18"/>
          <w:szCs w:val="18"/>
          <w:lang w:val="ru-RU"/>
        </w:rPr>
        <w:t>Соглашения о совместной деятельности</w:t>
      </w:r>
      <w:r w:rsidR="00596A5D" w:rsidRPr="00596A5D">
        <w:rPr>
          <w:rFonts w:ascii="Arial" w:hAnsi="Arial" w:cs="Arial"/>
          <w:color w:val="000000"/>
          <w:sz w:val="18"/>
          <w:szCs w:val="18"/>
          <w:lang w:val="ru-RU"/>
        </w:rPr>
        <w:t>”</w:t>
      </w:r>
      <w:r w:rsidRPr="00EC419D">
        <w:rPr>
          <w:rFonts w:ascii="Arial" w:hAnsi="Arial" w:cs="Arial"/>
          <w:color w:val="000000"/>
          <w:sz w:val="18"/>
          <w:szCs w:val="18"/>
          <w:lang w:val="ru-RU"/>
        </w:rPr>
        <w:t xml:space="preserve"> вносит усовершенствования в учет соглашений о совместной деятельности посредством введения основанного на принципах подхода, требующего от стороны в соглашении о совместной деятельности признавать соответствующие права и обязательства, обусловленные соглашением. Классификация соглашений о совместной деятельности будет производиться на основе анализа прав и обязательств сторон по данному соглашению. Стандарт предусматривает классификацию соглашений о совместной деятельности либо в качестве совместных операций, либо в качестве совместных предприятий. Кроме того, стандарт исключает возможность применения для учета соглашений о совместной деятельности метода пропорциональной консолидации. МСФО (IFRS) 11 заменяет МСФО (IAS) 31 </w:t>
      </w:r>
      <w:r w:rsidR="00596A5D" w:rsidRPr="00596A5D">
        <w:rPr>
          <w:rFonts w:ascii="Arial" w:hAnsi="Arial" w:cs="Arial"/>
          <w:color w:val="000000"/>
          <w:sz w:val="18"/>
          <w:szCs w:val="18"/>
          <w:lang w:val="ru-RU"/>
        </w:rPr>
        <w:t>“</w:t>
      </w:r>
      <w:r w:rsidRPr="00EC419D">
        <w:rPr>
          <w:rFonts w:ascii="Arial" w:hAnsi="Arial" w:cs="Arial"/>
          <w:i/>
          <w:color w:val="000000"/>
          <w:sz w:val="18"/>
          <w:szCs w:val="18"/>
          <w:lang w:val="ru-RU"/>
        </w:rPr>
        <w:t>Участие в совместной деятельности</w:t>
      </w:r>
      <w:r w:rsidR="00596A5D" w:rsidRPr="00596A5D">
        <w:rPr>
          <w:rFonts w:ascii="Arial" w:hAnsi="Arial" w:cs="Arial"/>
          <w:color w:val="000000"/>
          <w:sz w:val="18"/>
          <w:szCs w:val="18"/>
          <w:lang w:val="ru-RU"/>
        </w:rPr>
        <w:t>”</w:t>
      </w:r>
      <w:r w:rsidRPr="00EC419D">
        <w:rPr>
          <w:rFonts w:ascii="Arial" w:hAnsi="Arial" w:cs="Arial"/>
          <w:color w:val="000000"/>
          <w:sz w:val="18"/>
          <w:szCs w:val="18"/>
          <w:lang w:val="ru-RU"/>
        </w:rPr>
        <w:t xml:space="preserve"> и ПКИ (SIC) 13 </w:t>
      </w:r>
      <w:r w:rsidR="00596A5D" w:rsidRPr="00596A5D">
        <w:rPr>
          <w:rFonts w:ascii="Arial" w:hAnsi="Arial" w:cs="Arial"/>
          <w:color w:val="000000"/>
          <w:sz w:val="18"/>
          <w:szCs w:val="18"/>
          <w:lang w:val="ru-RU"/>
        </w:rPr>
        <w:t>“</w:t>
      </w:r>
      <w:r w:rsidRPr="00EC419D">
        <w:rPr>
          <w:rFonts w:ascii="Arial" w:hAnsi="Arial" w:cs="Arial"/>
          <w:i/>
          <w:color w:val="000000"/>
          <w:sz w:val="18"/>
          <w:szCs w:val="18"/>
          <w:lang w:val="ru-RU"/>
        </w:rPr>
        <w:t>Совместно контролируемые компании – немонетарные вклады участников</w:t>
      </w:r>
      <w:r w:rsidR="00596A5D" w:rsidRPr="00596A5D">
        <w:rPr>
          <w:rFonts w:ascii="Arial" w:hAnsi="Arial" w:cs="Arial"/>
          <w:color w:val="000000"/>
          <w:sz w:val="18"/>
          <w:szCs w:val="18"/>
          <w:lang w:val="ru-RU"/>
        </w:rPr>
        <w:t>”</w:t>
      </w:r>
      <w:r w:rsidRPr="00EC419D">
        <w:rPr>
          <w:rFonts w:ascii="Arial" w:hAnsi="Arial" w:cs="Arial"/>
          <w:color w:val="000000"/>
          <w:sz w:val="18"/>
          <w:szCs w:val="18"/>
          <w:lang w:val="ru-RU"/>
        </w:rPr>
        <w:t xml:space="preserve"> и вступает в силу для годовых отчетных периодов, начинающихся 1 января 2013 года или после этой даты. Досрочное применение разрешается. В настоящее время Группа оценивает возможное влияние применения МСФО (IFRS) 11 на ее финансовое положение и финансовые результаты деятельности.</w:t>
      </w:r>
    </w:p>
    <w:p w:rsidR="00EC419D" w:rsidRPr="00EC419D" w:rsidRDefault="00EC419D" w:rsidP="00EC419D">
      <w:pPr>
        <w:pStyle w:val="Normaltext"/>
        <w:spacing w:line="233" w:lineRule="auto"/>
        <w:ind w:right="0"/>
        <w:jc w:val="left"/>
        <w:rPr>
          <w:rFonts w:ascii="Arial" w:hAnsi="Arial" w:cs="Arial"/>
          <w:color w:val="000000"/>
          <w:sz w:val="18"/>
          <w:szCs w:val="18"/>
          <w:lang w:val="ru-RU"/>
        </w:rPr>
      </w:pPr>
    </w:p>
    <w:p w:rsidR="00EC419D" w:rsidRPr="00596A5D" w:rsidRDefault="00EC419D" w:rsidP="00EC419D">
      <w:pPr>
        <w:pStyle w:val="000Normal"/>
        <w:spacing w:before="0" w:after="0" w:line="233" w:lineRule="auto"/>
        <w:ind w:right="-21"/>
        <w:jc w:val="left"/>
        <w:rPr>
          <w:rFonts w:ascii="Arial" w:hAnsi="Arial" w:cs="Arial"/>
          <w:i/>
          <w:sz w:val="18"/>
          <w:szCs w:val="18"/>
          <w:lang w:val="ru-RU"/>
        </w:rPr>
      </w:pPr>
      <w:r w:rsidRPr="00661459">
        <w:rPr>
          <w:rFonts w:ascii="Arial" w:hAnsi="Arial" w:cs="Arial"/>
          <w:i/>
          <w:sz w:val="18"/>
          <w:szCs w:val="18"/>
          <w:lang w:val="ru-RU"/>
        </w:rPr>
        <w:t xml:space="preserve">МСФО (IFRS) 12 </w:t>
      </w:r>
      <w:r w:rsidR="00596A5D" w:rsidRPr="00596A5D">
        <w:rPr>
          <w:rFonts w:ascii="Arial" w:hAnsi="Arial" w:cs="Arial"/>
          <w:i/>
          <w:sz w:val="18"/>
          <w:szCs w:val="18"/>
          <w:lang w:val="ru-RU"/>
        </w:rPr>
        <w:t>“</w:t>
      </w:r>
      <w:r w:rsidRPr="00661459">
        <w:rPr>
          <w:rFonts w:ascii="Arial" w:hAnsi="Arial" w:cs="Arial"/>
          <w:i/>
          <w:sz w:val="18"/>
          <w:szCs w:val="18"/>
          <w:lang w:val="ru-RU"/>
        </w:rPr>
        <w:t>Раскрытие информации о долях участия в других компаниях</w:t>
      </w:r>
      <w:r w:rsidR="00596A5D" w:rsidRPr="00596A5D">
        <w:rPr>
          <w:rFonts w:ascii="Arial" w:hAnsi="Arial" w:cs="Arial"/>
          <w:i/>
          <w:sz w:val="18"/>
          <w:szCs w:val="18"/>
          <w:lang w:val="ru-RU"/>
        </w:rPr>
        <w:t>”</w:t>
      </w:r>
    </w:p>
    <w:p w:rsidR="00EC419D" w:rsidRPr="00EC419D" w:rsidRDefault="00EC419D" w:rsidP="00EC419D">
      <w:pPr>
        <w:pStyle w:val="Normaltext"/>
        <w:spacing w:line="233" w:lineRule="auto"/>
        <w:ind w:right="0"/>
        <w:jc w:val="left"/>
        <w:rPr>
          <w:rFonts w:ascii="Arial" w:hAnsi="Arial" w:cs="Arial"/>
          <w:color w:val="000000"/>
          <w:sz w:val="18"/>
          <w:szCs w:val="18"/>
          <w:lang w:val="ru-RU"/>
        </w:rPr>
      </w:pPr>
      <w:r w:rsidRPr="00EC419D">
        <w:rPr>
          <w:rFonts w:ascii="Arial" w:hAnsi="Arial" w:cs="Arial"/>
          <w:color w:val="000000"/>
          <w:sz w:val="18"/>
          <w:szCs w:val="18"/>
          <w:lang w:val="ru-RU"/>
        </w:rPr>
        <w:t xml:space="preserve">МСФО (IFRS) 12 </w:t>
      </w:r>
      <w:r w:rsidR="00596A5D" w:rsidRPr="00596A5D">
        <w:rPr>
          <w:rFonts w:ascii="Arial" w:hAnsi="Arial" w:cs="Arial"/>
          <w:color w:val="000000"/>
          <w:sz w:val="18"/>
          <w:szCs w:val="18"/>
          <w:lang w:val="ru-RU"/>
        </w:rPr>
        <w:t>“</w:t>
      </w:r>
      <w:r w:rsidRPr="00EC419D">
        <w:rPr>
          <w:rFonts w:ascii="Arial" w:hAnsi="Arial" w:cs="Arial"/>
          <w:i/>
          <w:color w:val="000000"/>
          <w:sz w:val="18"/>
          <w:szCs w:val="18"/>
          <w:lang w:val="ru-RU"/>
        </w:rPr>
        <w:t>Раскрытие информации о долях участия в других компаниях</w:t>
      </w:r>
      <w:r w:rsidR="00596A5D" w:rsidRPr="00596A5D">
        <w:rPr>
          <w:rFonts w:ascii="Arial" w:hAnsi="Arial" w:cs="Arial"/>
          <w:color w:val="000000"/>
          <w:sz w:val="18"/>
          <w:szCs w:val="18"/>
          <w:lang w:val="ru-RU"/>
        </w:rPr>
        <w:t>”</w:t>
      </w:r>
      <w:r w:rsidRPr="00EC419D">
        <w:rPr>
          <w:rFonts w:ascii="Arial" w:hAnsi="Arial" w:cs="Arial"/>
          <w:color w:val="000000"/>
          <w:sz w:val="18"/>
          <w:szCs w:val="18"/>
          <w:lang w:val="ru-RU"/>
        </w:rPr>
        <w:t xml:space="preserve">, выпущенный в мае 2011 года, представляет собой новый стандарт, включающий обширные требования к раскрытию информации в отношении всех видов долей участия в других компаниях, включая дочерние компании, соглашения о совместной деятельности, ассоциированные компании и неконсолидированные структурированные компании. МСФО (IFRS) 12 вступает в силу для годовых отчетных периодов, начинающихся 1 января 2013 года или после этой даты. Досрочное применение разрешается. Принятие данного стандарта потребует раскрытия дополнительной информации в финансовой отчетности Группы, однако не окажет влияния на ее финансовое положение и финансовые результаты деятельности. </w:t>
      </w:r>
    </w:p>
    <w:p w:rsidR="00EC419D" w:rsidRPr="00EC419D" w:rsidRDefault="00EC419D" w:rsidP="00EC419D">
      <w:pPr>
        <w:pStyle w:val="Normaltext"/>
        <w:spacing w:line="233" w:lineRule="auto"/>
        <w:ind w:right="0"/>
        <w:jc w:val="left"/>
        <w:rPr>
          <w:rFonts w:ascii="Arial" w:hAnsi="Arial" w:cs="Arial"/>
          <w:color w:val="000000"/>
          <w:sz w:val="18"/>
          <w:szCs w:val="18"/>
          <w:lang w:val="ru-RU"/>
        </w:rPr>
      </w:pPr>
    </w:p>
    <w:p w:rsidR="00EC419D" w:rsidRPr="00596A5D" w:rsidRDefault="00EC419D" w:rsidP="00EC419D">
      <w:pPr>
        <w:pStyle w:val="000Normal"/>
        <w:spacing w:before="0" w:after="0" w:line="233" w:lineRule="auto"/>
        <w:ind w:right="-21"/>
        <w:jc w:val="left"/>
        <w:rPr>
          <w:rFonts w:ascii="Arial" w:hAnsi="Arial" w:cs="Arial"/>
          <w:i/>
          <w:sz w:val="18"/>
          <w:szCs w:val="18"/>
          <w:lang w:val="ru-RU"/>
        </w:rPr>
      </w:pPr>
      <w:r w:rsidRPr="00661459">
        <w:rPr>
          <w:rFonts w:ascii="Arial" w:hAnsi="Arial" w:cs="Arial"/>
          <w:i/>
          <w:sz w:val="18"/>
          <w:szCs w:val="18"/>
          <w:lang w:val="ru-RU"/>
        </w:rPr>
        <w:t xml:space="preserve">МСФО (IFRS) 13 </w:t>
      </w:r>
      <w:r w:rsidR="00596A5D" w:rsidRPr="00596A5D">
        <w:rPr>
          <w:rFonts w:ascii="Arial" w:hAnsi="Arial" w:cs="Arial"/>
          <w:i/>
          <w:sz w:val="18"/>
          <w:szCs w:val="18"/>
          <w:lang w:val="ru-RU"/>
        </w:rPr>
        <w:t>“</w:t>
      </w:r>
      <w:r w:rsidRPr="00661459">
        <w:rPr>
          <w:rFonts w:ascii="Arial" w:hAnsi="Arial" w:cs="Arial"/>
          <w:i/>
          <w:sz w:val="18"/>
          <w:szCs w:val="18"/>
          <w:lang w:val="ru-RU"/>
        </w:rPr>
        <w:t>Оценка справедливой стоимости</w:t>
      </w:r>
      <w:r w:rsidR="00596A5D" w:rsidRPr="00596A5D">
        <w:rPr>
          <w:rFonts w:ascii="Arial" w:hAnsi="Arial" w:cs="Arial"/>
          <w:i/>
          <w:sz w:val="18"/>
          <w:szCs w:val="18"/>
          <w:lang w:val="ru-RU"/>
        </w:rPr>
        <w:t>”</w:t>
      </w:r>
    </w:p>
    <w:p w:rsidR="00EC419D" w:rsidRPr="00C0315A" w:rsidRDefault="00EC419D" w:rsidP="00C0315A">
      <w:pPr>
        <w:pStyle w:val="Normaltext"/>
        <w:spacing w:line="233" w:lineRule="auto"/>
        <w:ind w:right="0"/>
        <w:jc w:val="left"/>
        <w:rPr>
          <w:rFonts w:ascii="Arial" w:hAnsi="Arial" w:cs="Arial"/>
          <w:color w:val="000000"/>
          <w:sz w:val="18"/>
          <w:szCs w:val="18"/>
          <w:lang w:val="ru-RU"/>
        </w:rPr>
      </w:pPr>
      <w:r w:rsidRPr="00C0315A">
        <w:rPr>
          <w:rFonts w:ascii="Arial" w:hAnsi="Arial" w:cs="Arial"/>
          <w:color w:val="000000"/>
          <w:sz w:val="18"/>
          <w:szCs w:val="18"/>
          <w:lang w:val="ru-RU"/>
        </w:rPr>
        <w:t xml:space="preserve">МСФО (IFRS) 13 </w:t>
      </w:r>
      <w:r w:rsidR="00596A5D" w:rsidRPr="00596A5D">
        <w:rPr>
          <w:rFonts w:ascii="Arial" w:hAnsi="Arial" w:cs="Arial"/>
          <w:color w:val="000000"/>
          <w:sz w:val="18"/>
          <w:szCs w:val="18"/>
          <w:lang w:val="ru-RU"/>
        </w:rPr>
        <w:t>“</w:t>
      </w:r>
      <w:r w:rsidRPr="00C0315A">
        <w:rPr>
          <w:rFonts w:ascii="Arial" w:hAnsi="Arial" w:cs="Arial"/>
          <w:i/>
          <w:color w:val="000000"/>
          <w:sz w:val="18"/>
          <w:szCs w:val="18"/>
          <w:lang w:val="ru-RU"/>
        </w:rPr>
        <w:t>Оценка справедливой стоимости</w:t>
      </w:r>
      <w:r w:rsidR="00596A5D" w:rsidRPr="00596A5D">
        <w:rPr>
          <w:rFonts w:ascii="Arial" w:hAnsi="Arial" w:cs="Arial"/>
          <w:color w:val="000000"/>
          <w:sz w:val="18"/>
          <w:szCs w:val="18"/>
          <w:lang w:val="ru-RU"/>
        </w:rPr>
        <w:t>”</w:t>
      </w:r>
      <w:r w:rsidRPr="00C0315A">
        <w:rPr>
          <w:rFonts w:ascii="Arial" w:hAnsi="Arial" w:cs="Arial"/>
          <w:color w:val="000000"/>
          <w:sz w:val="18"/>
          <w:szCs w:val="18"/>
          <w:lang w:val="ru-RU"/>
        </w:rPr>
        <w:t xml:space="preserve"> определяет понятие </w:t>
      </w:r>
      <w:r w:rsidR="00596A5D" w:rsidRPr="00596A5D">
        <w:rPr>
          <w:rFonts w:ascii="Arial" w:hAnsi="Arial" w:cs="Arial"/>
          <w:color w:val="000000"/>
          <w:sz w:val="18"/>
          <w:szCs w:val="18"/>
          <w:lang w:val="ru-RU"/>
        </w:rPr>
        <w:t>“</w:t>
      </w:r>
      <w:r w:rsidRPr="00C0315A">
        <w:rPr>
          <w:rFonts w:ascii="Arial" w:hAnsi="Arial" w:cs="Arial"/>
          <w:color w:val="000000"/>
          <w:sz w:val="18"/>
          <w:szCs w:val="18"/>
          <w:lang w:val="ru-RU"/>
        </w:rPr>
        <w:t>справедливая стоимость</w:t>
      </w:r>
      <w:r w:rsidR="00596A5D" w:rsidRPr="00596A5D">
        <w:rPr>
          <w:rFonts w:ascii="Arial" w:hAnsi="Arial" w:cs="Arial"/>
          <w:color w:val="000000"/>
          <w:sz w:val="18"/>
          <w:szCs w:val="18"/>
          <w:lang w:val="ru-RU"/>
        </w:rPr>
        <w:t>”</w:t>
      </w:r>
      <w:r w:rsidRPr="00C0315A">
        <w:rPr>
          <w:rFonts w:ascii="Arial" w:hAnsi="Arial" w:cs="Arial"/>
          <w:color w:val="000000"/>
          <w:sz w:val="18"/>
          <w:szCs w:val="18"/>
          <w:lang w:val="ru-RU"/>
        </w:rPr>
        <w:t>, объединяет в рамках одного стандарта основополагающие требования к оценке справедливой стоимости и устанавливает требования к раскрытию информации об оценке справедливой стоимости. Данный стандарт применяется в случаях, когда другой стандарт в составе МСФО требует или разрешает оценку по справедливой стоимости. МСФО (IFRS) 13 не вводит новые требования об оценке активов или обязательств по справедливой стоимости, не изменяет объект оценки по справедливой стоимости в МСФО, и не рассматривает вопрос о представлении изменений в справедливой стоимости. Данный стандарт вступает в силу для годовых отчетных периодов, начинающихся 1 января 2013 года или после этой даты. Досрочное применение разрешается. Принятие МСФО (IFRS) 13 может оказать влияние на оценку активов и обязательств Группы, учитываемых по справедливой стоимости. В настоящее время Группа оценивает возможное влияние применения МСФО (IFRS) 13 на ее финансовое положение и финансовые результаты деятельности.</w:t>
      </w:r>
    </w:p>
    <w:p w:rsidR="00EC419D" w:rsidRDefault="00EC419D" w:rsidP="00C0315A">
      <w:pPr>
        <w:pStyle w:val="Normaltext"/>
        <w:spacing w:line="233" w:lineRule="auto"/>
        <w:ind w:right="0"/>
        <w:jc w:val="left"/>
        <w:rPr>
          <w:rFonts w:ascii="Arial" w:hAnsi="Arial" w:cs="Arial"/>
          <w:color w:val="000000"/>
          <w:sz w:val="18"/>
          <w:szCs w:val="18"/>
          <w:lang w:val="ru-RU"/>
        </w:rPr>
      </w:pPr>
    </w:p>
    <w:p w:rsidR="00100A44" w:rsidRPr="00C0315A" w:rsidRDefault="00100A44" w:rsidP="000E3C5F">
      <w:pPr>
        <w:pStyle w:val="Normaltext"/>
        <w:spacing w:line="233" w:lineRule="auto"/>
        <w:ind w:right="0"/>
        <w:jc w:val="left"/>
        <w:rPr>
          <w:rFonts w:ascii="Arial" w:hAnsi="Arial" w:cs="Arial"/>
          <w:color w:val="000000"/>
          <w:sz w:val="18"/>
          <w:szCs w:val="18"/>
          <w:lang w:val="ru-RU"/>
        </w:rPr>
      </w:pPr>
    </w:p>
    <w:p w:rsidR="006F4AFC" w:rsidRPr="0027643D" w:rsidRDefault="006F4AFC" w:rsidP="000E3C5F">
      <w:pPr>
        <w:pStyle w:val="Heading3"/>
        <w:keepNext w:val="0"/>
        <w:spacing w:line="233" w:lineRule="auto"/>
      </w:pPr>
      <w:bookmarkStart w:id="56" w:name="_Toc122499605"/>
      <w:bookmarkStart w:id="57" w:name="_Toc297549456"/>
      <w:r w:rsidRPr="0027643D">
        <w:t>4.</w:t>
      </w:r>
      <w:r w:rsidRPr="0027643D">
        <w:tab/>
      </w:r>
      <w:bookmarkEnd w:id="56"/>
      <w:r w:rsidRPr="0027643D">
        <w:t>Существенные учетные суждения и оценки</w:t>
      </w:r>
      <w:bookmarkEnd w:id="57"/>
    </w:p>
    <w:p w:rsidR="006F4AFC" w:rsidRPr="00203A15" w:rsidRDefault="006F4AFC" w:rsidP="000E3C5F">
      <w:pPr>
        <w:pStyle w:val="000Normal"/>
        <w:spacing w:before="0" w:after="0" w:line="233" w:lineRule="auto"/>
        <w:ind w:right="-21"/>
        <w:jc w:val="left"/>
        <w:rPr>
          <w:rFonts w:ascii="Arial" w:hAnsi="Arial" w:cs="Arial"/>
          <w:sz w:val="18"/>
          <w:szCs w:val="18"/>
          <w:lang w:val="ru-RU"/>
        </w:rPr>
      </w:pPr>
    </w:p>
    <w:p w:rsidR="00100A44" w:rsidRPr="0027643D" w:rsidRDefault="00100A44" w:rsidP="000E3C5F">
      <w:pPr>
        <w:pStyle w:val="Normaltext"/>
        <w:spacing w:line="233" w:lineRule="auto"/>
        <w:ind w:right="0"/>
        <w:jc w:val="left"/>
        <w:rPr>
          <w:rFonts w:ascii="Arial" w:hAnsi="Arial" w:cs="Arial"/>
          <w:sz w:val="18"/>
          <w:szCs w:val="18"/>
          <w:lang w:val="ru-RU"/>
        </w:rPr>
      </w:pPr>
      <w:r w:rsidRPr="0027643D">
        <w:rPr>
          <w:rFonts w:ascii="Arial" w:hAnsi="Arial" w:cs="Arial"/>
          <w:sz w:val="18"/>
          <w:szCs w:val="18"/>
          <w:lang w:val="ru-RU"/>
        </w:rPr>
        <w:t>Подготовка финансовой отчетности требует от руководства принятия оценок и допущений, влияющих на суммы, отражаемые в финансовой отчетности. Оценки основаны на информации, имеющейся в наличии на дату составления финансовой отчетности, поэтому фактические результаты могут отличаться от этих оценок, причем эти различия могут оказать существенное влияние на консолидированную финансовую отчетность.</w:t>
      </w:r>
    </w:p>
    <w:p w:rsidR="00100A44" w:rsidRPr="00D05A63" w:rsidRDefault="00100A44" w:rsidP="000E3C5F">
      <w:pPr>
        <w:pStyle w:val="Normaltext"/>
        <w:spacing w:line="233" w:lineRule="auto"/>
        <w:ind w:right="0"/>
        <w:rPr>
          <w:rFonts w:ascii="Arial" w:hAnsi="Arial" w:cs="Arial"/>
          <w:sz w:val="16"/>
          <w:szCs w:val="16"/>
          <w:lang w:val="ru-RU"/>
        </w:rPr>
      </w:pPr>
    </w:p>
    <w:p w:rsidR="006F4AFC" w:rsidRPr="0027643D" w:rsidRDefault="006F4AFC" w:rsidP="000E3C5F">
      <w:pPr>
        <w:pStyle w:val="Heading4"/>
        <w:keepNext w:val="0"/>
        <w:spacing w:line="233" w:lineRule="auto"/>
      </w:pPr>
      <w:bookmarkStart w:id="58" w:name="_Toc186014077"/>
      <w:r w:rsidRPr="0027643D">
        <w:t>Суждения</w:t>
      </w:r>
      <w:bookmarkEnd w:id="58"/>
      <w:r w:rsidRPr="0027643D">
        <w:t xml:space="preserve"> </w:t>
      </w:r>
    </w:p>
    <w:p w:rsidR="006F4AFC" w:rsidRPr="00D05A63" w:rsidRDefault="006F4AFC" w:rsidP="000E3C5F">
      <w:pPr>
        <w:pStyle w:val="000Normal"/>
        <w:spacing w:before="0" w:after="0" w:line="233" w:lineRule="auto"/>
        <w:ind w:right="-21"/>
        <w:jc w:val="left"/>
        <w:rPr>
          <w:rFonts w:ascii="Arial" w:hAnsi="Arial" w:cs="Arial"/>
          <w:sz w:val="16"/>
          <w:szCs w:val="16"/>
          <w:lang w:val="ru-RU"/>
        </w:rPr>
      </w:pPr>
    </w:p>
    <w:p w:rsidR="006F4AFC" w:rsidRPr="0027643D" w:rsidRDefault="006F4AFC" w:rsidP="000E3C5F">
      <w:pPr>
        <w:pStyle w:val="000Normal"/>
        <w:spacing w:before="0" w:after="0" w:line="233" w:lineRule="auto"/>
        <w:ind w:right="-21"/>
        <w:jc w:val="left"/>
        <w:rPr>
          <w:rFonts w:ascii="Arial" w:hAnsi="Arial" w:cs="Arial"/>
          <w:sz w:val="18"/>
          <w:szCs w:val="18"/>
          <w:lang w:val="ru-RU"/>
        </w:rPr>
      </w:pPr>
      <w:r w:rsidRPr="0027643D">
        <w:rPr>
          <w:rFonts w:ascii="Arial" w:hAnsi="Arial" w:cs="Arial"/>
          <w:sz w:val="18"/>
          <w:szCs w:val="18"/>
          <w:lang w:val="ru-RU"/>
        </w:rPr>
        <w:t>В процессе применения учетной политики руководством Группы, помимо учетных оценок, были сделаны следующие суждения, которые имеют наиболее существенное влияние на суммы, отраженные в консолидированной финансовой отчетности:</w:t>
      </w:r>
    </w:p>
    <w:p w:rsidR="006F4AFC" w:rsidRPr="00D05A63" w:rsidRDefault="006F4AFC" w:rsidP="000E3C5F">
      <w:pPr>
        <w:pStyle w:val="000Normal"/>
        <w:spacing w:before="0" w:after="0" w:line="233" w:lineRule="auto"/>
        <w:ind w:right="-21"/>
        <w:jc w:val="left"/>
        <w:rPr>
          <w:rFonts w:ascii="Arial" w:hAnsi="Arial" w:cs="Arial"/>
          <w:sz w:val="16"/>
          <w:szCs w:val="16"/>
          <w:lang w:val="ru-RU"/>
        </w:rPr>
      </w:pPr>
    </w:p>
    <w:p w:rsidR="00100A44" w:rsidRPr="004E5E92" w:rsidRDefault="00100A44" w:rsidP="000E3C5F">
      <w:pPr>
        <w:pStyle w:val="Normaltext"/>
        <w:spacing w:line="233" w:lineRule="auto"/>
        <w:ind w:right="0"/>
        <w:jc w:val="left"/>
        <w:rPr>
          <w:rFonts w:ascii="Arial" w:hAnsi="Arial" w:cs="Arial"/>
          <w:sz w:val="18"/>
          <w:szCs w:val="18"/>
          <w:lang w:val="ru-RU"/>
        </w:rPr>
      </w:pPr>
      <w:r w:rsidRPr="0027643D">
        <w:rPr>
          <w:rFonts w:ascii="Arial" w:hAnsi="Arial" w:cs="Arial"/>
          <w:sz w:val="18"/>
          <w:szCs w:val="18"/>
          <w:lang w:val="ru-RU"/>
        </w:rPr>
        <w:t>Как указано в Примечании 1, в консолидированную финансовую отчетность включены данные ООО </w:t>
      </w:r>
      <w:r w:rsidR="00D67D48" w:rsidRPr="0027643D">
        <w:rPr>
          <w:rFonts w:ascii="Arial" w:hAnsi="Arial" w:cs="Arial"/>
          <w:sz w:val="18"/>
          <w:szCs w:val="18"/>
          <w:lang w:val="ru-RU"/>
        </w:rPr>
        <w:t>КБ</w:t>
      </w:r>
      <w:r w:rsidR="008A4E57">
        <w:rPr>
          <w:rFonts w:ascii="Arial" w:hAnsi="Arial" w:cs="Arial"/>
          <w:sz w:val="18"/>
          <w:szCs w:val="18"/>
          <w:lang w:val="en-US"/>
        </w:rPr>
        <w:t> </w:t>
      </w:r>
      <w:r w:rsidRPr="0027643D">
        <w:rPr>
          <w:rFonts w:ascii="Arial" w:hAnsi="Arial" w:cs="Arial"/>
          <w:sz w:val="18"/>
          <w:szCs w:val="18"/>
          <w:lang w:val="ru-RU"/>
        </w:rPr>
        <w:t>"</w:t>
      </w:r>
      <w:r w:rsidR="00D67D48" w:rsidRPr="0027643D">
        <w:rPr>
          <w:rFonts w:ascii="Arial" w:hAnsi="Arial" w:cs="Arial"/>
          <w:sz w:val="18"/>
          <w:szCs w:val="18"/>
          <w:lang w:val="ru-RU"/>
        </w:rPr>
        <w:t>ПОТЕНЦИАЛ</w:t>
      </w:r>
      <w:r w:rsidRPr="0027643D">
        <w:rPr>
          <w:rFonts w:ascii="Arial" w:hAnsi="Arial" w:cs="Arial"/>
          <w:sz w:val="18"/>
          <w:szCs w:val="18"/>
          <w:lang w:val="ru-RU"/>
        </w:rPr>
        <w:t xml:space="preserve">". </w:t>
      </w:r>
      <w:r w:rsidR="004E2849" w:rsidRPr="0027643D">
        <w:rPr>
          <w:rFonts w:ascii="Arial" w:hAnsi="Arial" w:cs="Arial"/>
          <w:sz w:val="18"/>
          <w:szCs w:val="18"/>
          <w:lang w:val="ru-RU"/>
        </w:rPr>
        <w:t xml:space="preserve">Доля </w:t>
      </w:r>
      <w:r w:rsidRPr="0027643D">
        <w:rPr>
          <w:rFonts w:ascii="Arial" w:hAnsi="Arial" w:cs="Arial"/>
          <w:sz w:val="18"/>
          <w:szCs w:val="18"/>
          <w:lang w:val="ru-RU"/>
        </w:rPr>
        <w:t>Групп</w:t>
      </w:r>
      <w:r w:rsidR="004E2849" w:rsidRPr="0027643D">
        <w:rPr>
          <w:rFonts w:ascii="Arial" w:hAnsi="Arial" w:cs="Arial"/>
          <w:sz w:val="18"/>
          <w:szCs w:val="18"/>
          <w:lang w:val="ru-RU"/>
        </w:rPr>
        <w:t>ы</w:t>
      </w:r>
      <w:r w:rsidRPr="0027643D">
        <w:rPr>
          <w:rFonts w:ascii="Arial" w:hAnsi="Arial" w:cs="Arial"/>
          <w:sz w:val="18"/>
          <w:szCs w:val="18"/>
          <w:lang w:val="ru-RU"/>
        </w:rPr>
        <w:t xml:space="preserve"> в капитале </w:t>
      </w:r>
      <w:r w:rsidR="00D67D48" w:rsidRPr="0027643D">
        <w:rPr>
          <w:rFonts w:ascii="Arial" w:hAnsi="Arial" w:cs="Arial"/>
          <w:sz w:val="18"/>
          <w:szCs w:val="18"/>
          <w:lang w:val="ru-RU"/>
        </w:rPr>
        <w:t>ООО КБ"ПОТЕНЦИАЛ"</w:t>
      </w:r>
      <w:r w:rsidR="004E2849" w:rsidRPr="0027643D">
        <w:rPr>
          <w:rFonts w:ascii="Arial" w:hAnsi="Arial" w:cs="Arial"/>
          <w:sz w:val="18"/>
          <w:szCs w:val="18"/>
          <w:lang w:val="ru-RU"/>
        </w:rPr>
        <w:t xml:space="preserve"> по состоянию на 31 декабря 2010 года составляет 0,01%</w:t>
      </w:r>
      <w:r w:rsidRPr="0027643D">
        <w:rPr>
          <w:rFonts w:ascii="Arial" w:hAnsi="Arial" w:cs="Arial"/>
          <w:sz w:val="18"/>
          <w:szCs w:val="18"/>
          <w:lang w:val="ru-RU"/>
        </w:rPr>
        <w:t xml:space="preserve">. Тем не менее, руководство Группы приняло решение о включении </w:t>
      </w:r>
      <w:r w:rsidR="00D67D48" w:rsidRPr="0027643D">
        <w:rPr>
          <w:rFonts w:ascii="Arial" w:hAnsi="Arial" w:cs="Arial"/>
          <w:sz w:val="18"/>
          <w:szCs w:val="18"/>
          <w:lang w:val="ru-RU"/>
        </w:rPr>
        <w:t>ООО КБ</w:t>
      </w:r>
      <w:r w:rsidR="008A4E57">
        <w:rPr>
          <w:rFonts w:ascii="Arial" w:hAnsi="Arial" w:cs="Arial"/>
          <w:sz w:val="18"/>
          <w:szCs w:val="18"/>
          <w:lang w:val="en-US"/>
        </w:rPr>
        <w:t> </w:t>
      </w:r>
      <w:r w:rsidR="00D67D48" w:rsidRPr="0027643D">
        <w:rPr>
          <w:rFonts w:ascii="Arial" w:hAnsi="Arial" w:cs="Arial"/>
          <w:sz w:val="18"/>
          <w:szCs w:val="18"/>
          <w:lang w:val="ru-RU"/>
        </w:rPr>
        <w:t xml:space="preserve">"ПОТЕНЦИАЛ" </w:t>
      </w:r>
      <w:r w:rsidRPr="0027643D">
        <w:rPr>
          <w:rFonts w:ascii="Arial" w:hAnsi="Arial" w:cs="Arial"/>
          <w:sz w:val="18"/>
          <w:szCs w:val="18"/>
          <w:lang w:val="ru-RU"/>
        </w:rPr>
        <w:t xml:space="preserve">в настоящую консолидированную отчетность </w:t>
      </w:r>
      <w:r w:rsidR="004E2849" w:rsidRPr="0027643D">
        <w:rPr>
          <w:rFonts w:ascii="Arial" w:hAnsi="Arial" w:cs="Arial"/>
          <w:sz w:val="18"/>
          <w:szCs w:val="18"/>
          <w:lang w:val="ru-RU"/>
        </w:rPr>
        <w:t>в соответствии с требованиями МСФО (</w:t>
      </w:r>
      <w:r w:rsidR="004E2849" w:rsidRPr="0027643D">
        <w:rPr>
          <w:rFonts w:ascii="Arial" w:hAnsi="Arial" w:cs="Arial"/>
          <w:sz w:val="18"/>
          <w:szCs w:val="18"/>
          <w:lang w:val="en-US"/>
        </w:rPr>
        <w:t>IAS</w:t>
      </w:r>
      <w:r w:rsidR="004E2849" w:rsidRPr="0027643D">
        <w:rPr>
          <w:rFonts w:ascii="Arial" w:hAnsi="Arial" w:cs="Arial"/>
          <w:sz w:val="18"/>
          <w:szCs w:val="18"/>
          <w:lang w:val="ru-RU"/>
        </w:rPr>
        <w:t xml:space="preserve">) 27 </w:t>
      </w:r>
      <w:r w:rsidR="004E2849" w:rsidRPr="00D05A63">
        <w:rPr>
          <w:rFonts w:ascii="Arial" w:hAnsi="Arial" w:cs="Arial"/>
          <w:i/>
          <w:sz w:val="18"/>
          <w:szCs w:val="18"/>
          <w:lang w:val="ru-RU"/>
        </w:rPr>
        <w:t>“Консолидированная и неконсолидированная финансовая отчетность”</w:t>
      </w:r>
      <w:r w:rsidR="004E2849" w:rsidRPr="0027643D">
        <w:rPr>
          <w:rFonts w:ascii="Arial" w:hAnsi="Arial" w:cs="Arial"/>
          <w:sz w:val="18"/>
          <w:szCs w:val="18"/>
          <w:lang w:val="ru-RU"/>
        </w:rPr>
        <w:t xml:space="preserve"> </w:t>
      </w:r>
      <w:r w:rsidRPr="0027643D">
        <w:rPr>
          <w:rFonts w:ascii="Arial" w:hAnsi="Arial" w:cs="Arial"/>
          <w:sz w:val="18"/>
          <w:szCs w:val="18"/>
          <w:lang w:val="ru-RU"/>
        </w:rPr>
        <w:t xml:space="preserve">в связи с тем, что </w:t>
      </w:r>
      <w:r w:rsidR="004E2849" w:rsidRPr="0027643D">
        <w:rPr>
          <w:rFonts w:ascii="Arial" w:hAnsi="Arial" w:cs="Arial"/>
          <w:sz w:val="18"/>
          <w:szCs w:val="18"/>
          <w:lang w:val="ru-RU"/>
        </w:rPr>
        <w:t xml:space="preserve">в течение 2010 года, а также по состоянию на 31 декабря 2010 года </w:t>
      </w:r>
      <w:r w:rsidR="00D67D48" w:rsidRPr="0027643D">
        <w:rPr>
          <w:rFonts w:ascii="Arial" w:hAnsi="Arial" w:cs="Arial"/>
          <w:sz w:val="18"/>
          <w:szCs w:val="18"/>
          <w:lang w:val="ru-RU"/>
        </w:rPr>
        <w:t xml:space="preserve">Банк </w:t>
      </w:r>
      <w:r w:rsidR="004E2849" w:rsidRPr="0027643D">
        <w:rPr>
          <w:rFonts w:ascii="Arial" w:hAnsi="Arial" w:cs="Arial"/>
          <w:sz w:val="18"/>
          <w:szCs w:val="18"/>
          <w:lang w:val="ru-RU"/>
        </w:rPr>
        <w:t>фактически осуществлял</w:t>
      </w:r>
      <w:r w:rsidR="00D67D48" w:rsidRPr="0027643D">
        <w:rPr>
          <w:rFonts w:ascii="Arial" w:hAnsi="Arial" w:cs="Arial"/>
          <w:sz w:val="18"/>
          <w:szCs w:val="18"/>
          <w:lang w:val="ru-RU"/>
        </w:rPr>
        <w:t xml:space="preserve"> </w:t>
      </w:r>
      <w:r w:rsidR="004E2849" w:rsidRPr="0027643D">
        <w:rPr>
          <w:rFonts w:ascii="Arial" w:hAnsi="Arial" w:cs="Arial"/>
          <w:sz w:val="18"/>
          <w:szCs w:val="18"/>
          <w:lang w:val="ru-RU"/>
        </w:rPr>
        <w:t>операционный контроль над деятельностью ООО КБ</w:t>
      </w:r>
      <w:r w:rsidR="008A4E57">
        <w:rPr>
          <w:rFonts w:ascii="Arial" w:hAnsi="Arial" w:cs="Arial"/>
          <w:sz w:val="18"/>
          <w:szCs w:val="18"/>
          <w:lang w:val="en-US"/>
        </w:rPr>
        <w:t> </w:t>
      </w:r>
      <w:r w:rsidR="004E2849" w:rsidRPr="0027643D">
        <w:rPr>
          <w:rFonts w:ascii="Arial" w:hAnsi="Arial" w:cs="Arial"/>
          <w:sz w:val="18"/>
          <w:szCs w:val="18"/>
          <w:lang w:val="ru-RU"/>
        </w:rPr>
        <w:t>"ПОТЕНЦИАЛ"</w:t>
      </w:r>
      <w:r w:rsidR="00FB7006" w:rsidRPr="0027643D">
        <w:rPr>
          <w:rFonts w:ascii="Arial" w:hAnsi="Arial" w:cs="Arial"/>
          <w:sz w:val="18"/>
          <w:szCs w:val="18"/>
          <w:lang w:val="ru-RU"/>
        </w:rPr>
        <w:t xml:space="preserve"> в первую очередь в связи с тем, что выступает в качестве инвестора в процессе санации ООО КБ</w:t>
      </w:r>
      <w:r w:rsidR="008A4E57">
        <w:rPr>
          <w:rFonts w:ascii="Arial" w:hAnsi="Arial" w:cs="Arial"/>
          <w:sz w:val="18"/>
          <w:szCs w:val="18"/>
          <w:lang w:val="en-US"/>
        </w:rPr>
        <w:t> </w:t>
      </w:r>
      <w:r w:rsidR="00FB7006" w:rsidRPr="0027643D">
        <w:rPr>
          <w:rFonts w:ascii="Arial" w:hAnsi="Arial" w:cs="Arial"/>
          <w:sz w:val="18"/>
          <w:szCs w:val="18"/>
          <w:lang w:val="ru-RU"/>
        </w:rPr>
        <w:t>"ПОТЕНЦИАЛ", осуществляемой в соответствии с Планом финансового оздоровления, утвержденном АСВ и ЦБ РФ</w:t>
      </w:r>
      <w:r w:rsidR="004E2849" w:rsidRPr="0027643D">
        <w:rPr>
          <w:rFonts w:ascii="Arial" w:hAnsi="Arial" w:cs="Arial"/>
          <w:sz w:val="18"/>
          <w:szCs w:val="18"/>
          <w:lang w:val="ru-RU"/>
        </w:rPr>
        <w:t>.</w:t>
      </w:r>
    </w:p>
    <w:p w:rsidR="00203A15" w:rsidRPr="004E5E92" w:rsidRDefault="00203A15">
      <w:pPr>
        <w:overflowPunct/>
        <w:autoSpaceDE/>
        <w:autoSpaceDN/>
        <w:adjustRightInd/>
        <w:jc w:val="left"/>
        <w:textAlignment w:val="auto"/>
        <w:rPr>
          <w:rFonts w:ascii="Arial" w:hAnsi="Arial" w:cs="Arial"/>
          <w:sz w:val="18"/>
          <w:szCs w:val="18"/>
          <w:lang w:val="ru-RU"/>
        </w:rPr>
      </w:pPr>
      <w:r w:rsidRPr="004E5E92">
        <w:rPr>
          <w:rFonts w:ascii="Arial" w:hAnsi="Arial" w:cs="Arial"/>
          <w:sz w:val="18"/>
          <w:szCs w:val="18"/>
          <w:lang w:val="ru-RU"/>
        </w:rPr>
        <w:br w:type="page"/>
      </w:r>
    </w:p>
    <w:p w:rsidR="00203A15" w:rsidRPr="00203A15" w:rsidRDefault="00203A15" w:rsidP="00203A15">
      <w:pPr>
        <w:pStyle w:val="Heading3"/>
        <w:keepNext w:val="0"/>
        <w:spacing w:line="233" w:lineRule="auto"/>
      </w:pPr>
      <w:r w:rsidRPr="0027643D">
        <w:t>4.</w:t>
      </w:r>
      <w:r w:rsidRPr="0027643D">
        <w:tab/>
        <w:t>Существенные учетные суждения и оценки</w:t>
      </w:r>
      <w:r w:rsidRPr="00203A15">
        <w:t xml:space="preserve"> </w:t>
      </w:r>
      <w:r>
        <w:t>(продолжение)</w:t>
      </w:r>
    </w:p>
    <w:p w:rsidR="00203A15" w:rsidRPr="00203A15" w:rsidRDefault="00203A15" w:rsidP="000E3C5F">
      <w:pPr>
        <w:pStyle w:val="Normaltext"/>
        <w:spacing w:line="233" w:lineRule="auto"/>
        <w:ind w:right="0"/>
        <w:jc w:val="left"/>
        <w:rPr>
          <w:rFonts w:ascii="Arial" w:hAnsi="Arial" w:cs="Arial"/>
          <w:sz w:val="18"/>
          <w:szCs w:val="18"/>
          <w:lang w:val="ru-RU"/>
        </w:rPr>
      </w:pPr>
    </w:p>
    <w:p w:rsidR="006F4AFC" w:rsidRPr="0027643D" w:rsidRDefault="006F4AFC" w:rsidP="0027643D">
      <w:pPr>
        <w:pStyle w:val="Heading4"/>
        <w:keepNext w:val="0"/>
      </w:pPr>
      <w:bookmarkStart w:id="59" w:name="_Toc186014078"/>
      <w:r w:rsidRPr="0027643D">
        <w:t>Неопределенность оценок</w:t>
      </w:r>
      <w:bookmarkEnd w:id="59"/>
    </w:p>
    <w:p w:rsidR="006F4AFC" w:rsidRPr="0027643D" w:rsidRDefault="006F4AFC" w:rsidP="0027643D">
      <w:pPr>
        <w:pStyle w:val="000Normal"/>
        <w:tabs>
          <w:tab w:val="left" w:pos="578"/>
        </w:tabs>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Для применения учетной политики Группы руководство использовало свои суждения и делало оценки в отношении определения сумм, признанных в финансовой отчетности. Ниже представлены наиболее существенные случаи использования суждений и оценок:</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i/>
          <w:sz w:val="18"/>
          <w:szCs w:val="18"/>
          <w:lang w:val="ru-RU"/>
        </w:rPr>
      </w:pPr>
      <w:r w:rsidRPr="0027643D">
        <w:rPr>
          <w:rFonts w:ascii="Arial" w:hAnsi="Arial" w:cs="Arial"/>
          <w:i/>
          <w:sz w:val="18"/>
          <w:szCs w:val="18"/>
          <w:lang w:val="ru-RU"/>
        </w:rPr>
        <w:t>Справедливая стоимость финансовых инструментов</w:t>
      </w:r>
    </w:p>
    <w:p w:rsidR="006F4AFC" w:rsidRPr="0027643D" w:rsidRDefault="006F4AFC" w:rsidP="0027643D">
      <w:pPr>
        <w:pStyle w:val="000Normal"/>
        <w:spacing w:before="0" w:after="0" w:line="240" w:lineRule="auto"/>
        <w:ind w:right="-21"/>
        <w:jc w:val="left"/>
        <w:rPr>
          <w:rFonts w:ascii="Arial" w:hAnsi="Arial" w:cs="Arial"/>
          <w:i/>
          <w:sz w:val="18"/>
          <w:szCs w:val="18"/>
          <w:lang w:val="ru-RU"/>
        </w:rPr>
      </w:pPr>
    </w:p>
    <w:p w:rsidR="006F4AFC" w:rsidRPr="0027643D" w:rsidRDefault="006F4AFC" w:rsidP="0027643D">
      <w:pPr>
        <w:overflowPunct/>
        <w:jc w:val="left"/>
        <w:textAlignment w:val="auto"/>
        <w:rPr>
          <w:rFonts w:ascii="Arial" w:hAnsi="Arial" w:cs="Arial"/>
          <w:sz w:val="18"/>
          <w:szCs w:val="18"/>
          <w:lang w:val="ru-RU"/>
        </w:rPr>
      </w:pPr>
      <w:r w:rsidRPr="0027643D">
        <w:rPr>
          <w:rFonts w:ascii="Arial" w:hAnsi="Arial" w:cs="Arial"/>
          <w:sz w:val="18"/>
          <w:szCs w:val="18"/>
          <w:lang w:val="ru-RU"/>
        </w:rPr>
        <w:t xml:space="preserve">Если справедливая стоимость финансовых активов и финансовых обязательств, отраженная в </w:t>
      </w:r>
      <w:r w:rsidR="000872E4" w:rsidRPr="0027643D">
        <w:rPr>
          <w:rFonts w:ascii="Arial" w:hAnsi="Arial" w:cs="Arial"/>
          <w:sz w:val="18"/>
          <w:szCs w:val="18"/>
          <w:lang w:val="ru-RU"/>
        </w:rPr>
        <w:t xml:space="preserve">консолидированном </w:t>
      </w:r>
      <w:r w:rsidRPr="0027643D">
        <w:rPr>
          <w:rFonts w:ascii="Arial" w:hAnsi="Arial" w:cs="Arial"/>
          <w:sz w:val="18"/>
          <w:szCs w:val="18"/>
          <w:lang w:val="ru-RU"/>
        </w:rPr>
        <w:t>отчете о финансовом положении, не может быть определена на основании цен на активном рынке, она определяется с использованием различных моделей оценок, включающих математические модели. Исходные данные для таких моделей определяются на основании наблюдаемого рынка, если такое возможно; в противном случае, для определения справедливой стоимости необходимо применять суждение.</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i/>
          <w:sz w:val="18"/>
          <w:szCs w:val="18"/>
          <w:lang w:val="ru-RU"/>
        </w:rPr>
      </w:pPr>
      <w:r w:rsidRPr="0027643D">
        <w:rPr>
          <w:rFonts w:ascii="Arial" w:hAnsi="Arial" w:cs="Arial"/>
          <w:i/>
          <w:sz w:val="18"/>
          <w:szCs w:val="18"/>
          <w:lang w:val="ru-RU"/>
        </w:rPr>
        <w:t xml:space="preserve">Резерв </w:t>
      </w:r>
      <w:r w:rsidR="00531AFA" w:rsidRPr="0027643D">
        <w:rPr>
          <w:rFonts w:ascii="Arial" w:hAnsi="Arial" w:cs="Arial"/>
          <w:i/>
          <w:sz w:val="18"/>
          <w:szCs w:val="18"/>
          <w:lang w:val="ru-RU"/>
        </w:rPr>
        <w:t xml:space="preserve">на </w:t>
      </w:r>
      <w:r w:rsidRPr="0027643D">
        <w:rPr>
          <w:rFonts w:ascii="Arial" w:hAnsi="Arial" w:cs="Arial"/>
          <w:i/>
          <w:sz w:val="18"/>
          <w:szCs w:val="18"/>
          <w:lang w:val="ru-RU"/>
        </w:rPr>
        <w:t>обесценение кредитов</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Группа регулярно проводит анализ кредитов и дебиторской задолженности на предмет обесценения. Исходя из имеющегося опыта, Группа использует свое субъективное суждение при оценке убытков от обесценения в ситуациях, когда заемщик испытывает финансовые затруднения и отсутствует достаточный объем фактических да</w:t>
      </w:r>
      <w:r w:rsidR="00531AFA" w:rsidRPr="0027643D">
        <w:rPr>
          <w:rFonts w:ascii="Arial" w:hAnsi="Arial" w:cs="Arial"/>
          <w:sz w:val="18"/>
          <w:szCs w:val="18"/>
          <w:lang w:val="ru-RU"/>
        </w:rPr>
        <w:t xml:space="preserve">нных об аналогичных заемщиках. </w:t>
      </w:r>
      <w:r w:rsidRPr="0027643D">
        <w:rPr>
          <w:rFonts w:ascii="Arial" w:hAnsi="Arial" w:cs="Arial"/>
          <w:sz w:val="18"/>
          <w:szCs w:val="18"/>
          <w:lang w:val="ru-RU"/>
        </w:rPr>
        <w:t xml:space="preserve">Группа аналогичным образом оценивает изменения будущих денежных потоков на основе наблюдаемых данных, указывающих на неблагоприятное изменение в статусе погашения обязательств заемщиками в составе группы или изменение государственных либо местных экономических условий, которое соотносится со случаями невыполнения обязательств по активам в составе группы. Руководство использует оценки, основанные на исторических данных о структуре убытков в отношении активов с аналогичными характеристиками кредитного риска и объективными признаками обесценения по группам кредитов и дебиторской задолженности. Исходя из имеющегося опыта, Группа использует свое субъективное суждение при корректировке наблюдаемых данных применительно к группе кредитов или дебиторской задолженности для отражения текущих обстоятельств. </w:t>
      </w:r>
    </w:p>
    <w:p w:rsidR="00531AFA" w:rsidRPr="0027643D" w:rsidRDefault="00531AFA" w:rsidP="0027643D">
      <w:pPr>
        <w:overflowPunct/>
        <w:autoSpaceDE/>
        <w:autoSpaceDN/>
        <w:adjustRightInd/>
        <w:jc w:val="left"/>
        <w:textAlignment w:val="auto"/>
        <w:rPr>
          <w:rFonts w:ascii="Arial" w:hAnsi="Arial" w:cs="Arial"/>
          <w:sz w:val="18"/>
          <w:szCs w:val="18"/>
          <w:lang w:val="ru-RU"/>
        </w:rPr>
      </w:pPr>
      <w:bookmarkStart w:id="60" w:name="_Toc37489322"/>
      <w:bookmarkStart w:id="61" w:name="_Toc122499606"/>
      <w:bookmarkStart w:id="62" w:name="Note4"/>
    </w:p>
    <w:p w:rsidR="006F4AFC" w:rsidRPr="0027643D" w:rsidRDefault="006F4AFC" w:rsidP="0027643D">
      <w:pPr>
        <w:ind w:right="-21"/>
        <w:jc w:val="left"/>
        <w:rPr>
          <w:rFonts w:ascii="Arial" w:hAnsi="Arial" w:cs="Arial"/>
          <w:sz w:val="18"/>
          <w:szCs w:val="18"/>
          <w:lang w:val="ru-RU"/>
        </w:rPr>
      </w:pPr>
    </w:p>
    <w:p w:rsidR="006F4AFC" w:rsidRPr="0027643D" w:rsidRDefault="009C5383" w:rsidP="0027643D">
      <w:pPr>
        <w:pStyle w:val="Heading3"/>
        <w:keepNext w:val="0"/>
      </w:pPr>
      <w:bookmarkStart w:id="63" w:name="_Toc297549457"/>
      <w:r w:rsidRPr="0027643D">
        <w:t>5</w:t>
      </w:r>
      <w:r w:rsidR="006F4AFC" w:rsidRPr="0027643D">
        <w:t>.</w:t>
      </w:r>
      <w:r w:rsidR="006F4AFC" w:rsidRPr="0027643D">
        <w:tab/>
      </w:r>
      <w:bookmarkEnd w:id="60"/>
      <w:bookmarkEnd w:id="61"/>
      <w:r w:rsidR="006F4AFC" w:rsidRPr="0027643D">
        <w:t>Денежные средства и их эквиваленты</w:t>
      </w:r>
      <w:bookmarkEnd w:id="63"/>
    </w:p>
    <w:bookmarkEnd w:id="62"/>
    <w:p w:rsidR="006F4AFC" w:rsidRPr="0027643D" w:rsidRDefault="006F4AFC" w:rsidP="0027643D">
      <w:pPr>
        <w:pStyle w:val="000Normal"/>
        <w:spacing w:before="0" w:after="0" w:line="240" w:lineRule="auto"/>
        <w:ind w:right="-21"/>
        <w:rPr>
          <w:rFonts w:ascii="Arial" w:hAnsi="Arial" w:cs="Arial"/>
          <w:sz w:val="18"/>
          <w:szCs w:val="18"/>
          <w:lang w:val="ru-RU"/>
        </w:rPr>
      </w:pPr>
    </w:p>
    <w:p w:rsidR="006F4AFC" w:rsidRPr="0027643D" w:rsidRDefault="006F4AFC" w:rsidP="0027643D">
      <w:pPr>
        <w:pStyle w:val="000Normal"/>
        <w:spacing w:before="0" w:after="0" w:line="240" w:lineRule="auto"/>
        <w:ind w:right="-21"/>
        <w:rPr>
          <w:rFonts w:ascii="Arial" w:hAnsi="Arial" w:cs="Arial"/>
          <w:sz w:val="18"/>
          <w:szCs w:val="18"/>
          <w:lang w:val="ru-RU"/>
        </w:rPr>
      </w:pPr>
      <w:r w:rsidRPr="0027643D">
        <w:rPr>
          <w:rFonts w:ascii="Arial" w:hAnsi="Arial" w:cs="Arial"/>
          <w:sz w:val="18"/>
          <w:szCs w:val="18"/>
          <w:lang w:val="ru-RU"/>
        </w:rPr>
        <w:t>Денежные средства включают следующие позиции:</w:t>
      </w:r>
    </w:p>
    <w:tbl>
      <w:tblPr>
        <w:tblW w:w="9624" w:type="dxa"/>
        <w:tblInd w:w="-19" w:type="dxa"/>
        <w:tblLayout w:type="fixed"/>
        <w:tblCellMar>
          <w:left w:w="107" w:type="dxa"/>
          <w:right w:w="107" w:type="dxa"/>
        </w:tblCellMar>
        <w:tblLook w:val="0000"/>
      </w:tblPr>
      <w:tblGrid>
        <w:gridCol w:w="6505"/>
        <w:gridCol w:w="1559"/>
        <w:gridCol w:w="1560"/>
      </w:tblGrid>
      <w:tr w:rsidR="006F4AFC" w:rsidRPr="0027643D" w:rsidTr="005D6380">
        <w:trPr>
          <w:trHeight w:val="80"/>
        </w:trPr>
        <w:tc>
          <w:tcPr>
            <w:tcW w:w="6505" w:type="dxa"/>
            <w:tcBorders>
              <w:top w:val="nil"/>
              <w:left w:val="nil"/>
              <w:bottom w:val="nil"/>
              <w:right w:val="nil"/>
            </w:tcBorders>
          </w:tcPr>
          <w:p w:rsidR="006F4AFC" w:rsidRPr="0027643D" w:rsidRDefault="006F4AFC" w:rsidP="0027643D">
            <w:pPr>
              <w:ind w:left="170" w:right="-21" w:hanging="170"/>
              <w:rPr>
                <w:rFonts w:ascii="Arial" w:hAnsi="Arial" w:cs="Arial"/>
                <w:b/>
                <w:bCs/>
                <w:sz w:val="18"/>
                <w:szCs w:val="18"/>
                <w:lang w:val="ru-RU"/>
              </w:rPr>
            </w:pPr>
          </w:p>
        </w:tc>
        <w:tc>
          <w:tcPr>
            <w:tcW w:w="1559" w:type="dxa"/>
            <w:tcBorders>
              <w:top w:val="nil"/>
              <w:left w:val="nil"/>
              <w:bottom w:val="single" w:sz="6" w:space="0" w:color="auto"/>
              <w:right w:val="nil"/>
            </w:tcBorders>
          </w:tcPr>
          <w:p w:rsidR="006F4AFC" w:rsidRPr="0027643D" w:rsidRDefault="006F4AFC" w:rsidP="005D6380">
            <w:pPr>
              <w:pStyle w:val="200Tableleft"/>
              <w:spacing w:line="240" w:lineRule="auto"/>
              <w:ind w:right="-21"/>
              <w:jc w:val="center"/>
              <w:rPr>
                <w:rFonts w:ascii="Arial" w:hAnsi="Arial" w:cs="Arial"/>
                <w:b/>
                <w:bCs/>
                <w:i/>
                <w:sz w:val="18"/>
                <w:szCs w:val="18"/>
                <w:lang w:val="ru-RU"/>
              </w:rPr>
            </w:pPr>
            <w:r w:rsidRPr="0027643D">
              <w:rPr>
                <w:rFonts w:ascii="Arial" w:hAnsi="Arial" w:cs="Arial"/>
                <w:b/>
                <w:bCs/>
                <w:i/>
                <w:sz w:val="18"/>
                <w:szCs w:val="18"/>
              </w:rPr>
              <w:t>20</w:t>
            </w:r>
            <w:r w:rsidR="00516031" w:rsidRPr="0027643D">
              <w:rPr>
                <w:rFonts w:ascii="Arial" w:hAnsi="Arial" w:cs="Arial"/>
                <w:b/>
                <w:bCs/>
                <w:i/>
                <w:sz w:val="18"/>
                <w:szCs w:val="18"/>
                <w:lang w:val="ru-RU"/>
              </w:rPr>
              <w:t>1</w:t>
            </w:r>
            <w:r w:rsidRPr="0027643D">
              <w:rPr>
                <w:rFonts w:ascii="Arial" w:hAnsi="Arial" w:cs="Arial"/>
                <w:b/>
                <w:bCs/>
                <w:i/>
                <w:sz w:val="18"/>
                <w:szCs w:val="18"/>
              </w:rPr>
              <w:t>0</w:t>
            </w:r>
            <w:r w:rsidRPr="0027643D">
              <w:rPr>
                <w:rFonts w:ascii="Arial" w:hAnsi="Arial" w:cs="Arial"/>
                <w:b/>
                <w:bCs/>
                <w:i/>
                <w:sz w:val="18"/>
                <w:szCs w:val="18"/>
                <w:lang w:val="ru-RU"/>
              </w:rPr>
              <w:t> г.</w:t>
            </w:r>
          </w:p>
        </w:tc>
        <w:tc>
          <w:tcPr>
            <w:tcW w:w="1560" w:type="dxa"/>
            <w:tcBorders>
              <w:top w:val="nil"/>
              <w:left w:val="nil"/>
              <w:bottom w:val="single" w:sz="6" w:space="0" w:color="auto"/>
              <w:right w:val="nil"/>
            </w:tcBorders>
          </w:tcPr>
          <w:p w:rsidR="006F4AFC" w:rsidRPr="0027643D" w:rsidRDefault="006F4AFC" w:rsidP="005D6380">
            <w:pPr>
              <w:pStyle w:val="200Tableleft"/>
              <w:spacing w:line="240" w:lineRule="auto"/>
              <w:ind w:right="-21"/>
              <w:jc w:val="center"/>
              <w:rPr>
                <w:rFonts w:ascii="Arial" w:hAnsi="Arial" w:cs="Arial"/>
                <w:b/>
                <w:bCs/>
                <w:i/>
                <w:sz w:val="18"/>
                <w:szCs w:val="18"/>
                <w:lang w:val="ru-RU"/>
              </w:rPr>
            </w:pPr>
            <w:r w:rsidRPr="0027643D">
              <w:rPr>
                <w:rFonts w:ascii="Arial" w:hAnsi="Arial" w:cs="Arial"/>
                <w:b/>
                <w:bCs/>
                <w:i/>
                <w:sz w:val="18"/>
                <w:szCs w:val="18"/>
              </w:rPr>
              <w:t>200</w:t>
            </w:r>
            <w:r w:rsidR="00516031" w:rsidRPr="0027643D">
              <w:rPr>
                <w:rFonts w:ascii="Arial" w:hAnsi="Arial" w:cs="Arial"/>
                <w:b/>
                <w:bCs/>
                <w:i/>
                <w:sz w:val="18"/>
                <w:szCs w:val="18"/>
                <w:lang w:val="ru-RU"/>
              </w:rPr>
              <w:t>9</w:t>
            </w:r>
            <w:r w:rsidRPr="0027643D">
              <w:rPr>
                <w:rFonts w:ascii="Arial" w:hAnsi="Arial" w:cs="Arial"/>
                <w:b/>
                <w:bCs/>
                <w:i/>
                <w:sz w:val="18"/>
                <w:szCs w:val="18"/>
                <w:lang w:val="ru-RU"/>
              </w:rPr>
              <w:t> г.</w:t>
            </w:r>
          </w:p>
        </w:tc>
      </w:tr>
      <w:tr w:rsidR="006F4AFC" w:rsidRPr="0027643D" w:rsidTr="005D6380">
        <w:trPr>
          <w:trHeight w:val="312"/>
        </w:trPr>
        <w:tc>
          <w:tcPr>
            <w:tcW w:w="6505" w:type="dxa"/>
            <w:tcBorders>
              <w:top w:val="nil"/>
              <w:left w:val="nil"/>
              <w:bottom w:val="nil"/>
              <w:right w:val="nil"/>
            </w:tcBorders>
            <w:vAlign w:val="bottom"/>
          </w:tcPr>
          <w:p w:rsidR="006F4AFC" w:rsidRPr="0027643D" w:rsidRDefault="006F4AFC" w:rsidP="005D6380">
            <w:pPr>
              <w:pStyle w:val="200Tableleft"/>
              <w:spacing w:line="240" w:lineRule="auto"/>
              <w:ind w:left="170" w:right="-21" w:hanging="170"/>
              <w:rPr>
                <w:rFonts w:ascii="Arial" w:hAnsi="Arial" w:cs="Arial"/>
                <w:sz w:val="18"/>
                <w:szCs w:val="18"/>
                <w:lang w:val="ru-RU"/>
              </w:rPr>
            </w:pPr>
            <w:r w:rsidRPr="0027643D">
              <w:rPr>
                <w:rFonts w:ascii="Arial" w:hAnsi="Arial" w:cs="Arial"/>
                <w:sz w:val="18"/>
                <w:szCs w:val="18"/>
                <w:lang w:val="ru-RU"/>
              </w:rPr>
              <w:t>Наличные средства</w:t>
            </w:r>
          </w:p>
        </w:tc>
        <w:tc>
          <w:tcPr>
            <w:tcW w:w="1559" w:type="dxa"/>
            <w:tcBorders>
              <w:top w:val="single" w:sz="6" w:space="0" w:color="auto"/>
              <w:left w:val="nil"/>
              <w:bottom w:val="nil"/>
              <w:right w:val="nil"/>
            </w:tcBorders>
            <w:vAlign w:val="bottom"/>
          </w:tcPr>
          <w:p w:rsidR="006F4AFC" w:rsidRPr="0027643D" w:rsidRDefault="009C5383" w:rsidP="005D6380">
            <w:pPr>
              <w:pStyle w:val="200Tableleft"/>
              <w:tabs>
                <w:tab w:val="decimal" w:pos="1027"/>
              </w:tabs>
              <w:spacing w:line="240" w:lineRule="auto"/>
              <w:ind w:right="-21"/>
              <w:rPr>
                <w:rFonts w:ascii="Arial" w:hAnsi="Arial" w:cs="Arial"/>
                <w:sz w:val="18"/>
                <w:szCs w:val="18"/>
                <w:lang w:val="ru-RU"/>
              </w:rPr>
            </w:pPr>
            <w:r w:rsidRPr="0027643D">
              <w:rPr>
                <w:rFonts w:ascii="Arial" w:hAnsi="Arial" w:cs="Arial"/>
                <w:sz w:val="18"/>
                <w:szCs w:val="18"/>
                <w:lang w:val="ru-RU"/>
              </w:rPr>
              <w:t>950 110</w:t>
            </w:r>
          </w:p>
        </w:tc>
        <w:tc>
          <w:tcPr>
            <w:tcW w:w="1560" w:type="dxa"/>
            <w:tcBorders>
              <w:top w:val="single" w:sz="6" w:space="0" w:color="auto"/>
              <w:left w:val="nil"/>
              <w:bottom w:val="nil"/>
              <w:right w:val="nil"/>
            </w:tcBorders>
            <w:vAlign w:val="bottom"/>
          </w:tcPr>
          <w:p w:rsidR="006F4AFC" w:rsidRPr="0027643D" w:rsidRDefault="009C5383" w:rsidP="005D6380">
            <w:pPr>
              <w:pStyle w:val="200Tableleft"/>
              <w:tabs>
                <w:tab w:val="decimal" w:pos="1027"/>
              </w:tabs>
              <w:spacing w:line="240" w:lineRule="auto"/>
              <w:ind w:right="-21"/>
              <w:rPr>
                <w:rFonts w:ascii="Arial" w:hAnsi="Arial" w:cs="Arial"/>
                <w:sz w:val="18"/>
                <w:szCs w:val="18"/>
                <w:lang w:val="ru-RU"/>
              </w:rPr>
            </w:pPr>
            <w:r w:rsidRPr="0027643D">
              <w:rPr>
                <w:rFonts w:ascii="Arial" w:hAnsi="Arial" w:cs="Arial"/>
                <w:sz w:val="18"/>
                <w:szCs w:val="18"/>
                <w:lang w:val="ru-RU"/>
              </w:rPr>
              <w:t>930 323</w:t>
            </w:r>
          </w:p>
        </w:tc>
      </w:tr>
      <w:tr w:rsidR="006F4AFC" w:rsidRPr="0027643D" w:rsidTr="005D6380">
        <w:tc>
          <w:tcPr>
            <w:tcW w:w="6505" w:type="dxa"/>
            <w:tcBorders>
              <w:top w:val="nil"/>
              <w:left w:val="nil"/>
              <w:bottom w:val="nil"/>
              <w:right w:val="nil"/>
            </w:tcBorders>
            <w:vAlign w:val="bottom"/>
          </w:tcPr>
          <w:p w:rsidR="00EE7249" w:rsidRDefault="006F4AFC">
            <w:pPr>
              <w:pStyle w:val="200Tableleft"/>
              <w:spacing w:before="0" w:line="240" w:lineRule="auto"/>
              <w:ind w:left="170" w:right="-21" w:hanging="170"/>
              <w:rPr>
                <w:rFonts w:ascii="Arial" w:hAnsi="Arial" w:cs="Arial"/>
                <w:sz w:val="18"/>
                <w:szCs w:val="18"/>
                <w:lang w:val="ru-RU"/>
              </w:rPr>
            </w:pPr>
            <w:r w:rsidRPr="0027643D">
              <w:rPr>
                <w:rFonts w:ascii="Arial" w:hAnsi="Arial" w:cs="Arial"/>
                <w:sz w:val="18"/>
                <w:szCs w:val="18"/>
                <w:lang w:val="ru-RU"/>
              </w:rPr>
              <w:t>Остатки средств на текущих счетах в ЦБ РФ</w:t>
            </w:r>
          </w:p>
        </w:tc>
        <w:tc>
          <w:tcPr>
            <w:tcW w:w="1559" w:type="dxa"/>
            <w:tcBorders>
              <w:top w:val="nil"/>
              <w:left w:val="nil"/>
              <w:right w:val="nil"/>
            </w:tcBorders>
            <w:vAlign w:val="bottom"/>
          </w:tcPr>
          <w:p w:rsidR="00EE7249" w:rsidRDefault="009C5383">
            <w:pPr>
              <w:pStyle w:val="200Tableleft"/>
              <w:tabs>
                <w:tab w:val="decimal" w:pos="1027"/>
              </w:tabs>
              <w:spacing w:before="0" w:line="240" w:lineRule="auto"/>
              <w:ind w:right="-21"/>
              <w:rPr>
                <w:rFonts w:ascii="Arial" w:hAnsi="Arial" w:cs="Arial"/>
                <w:sz w:val="18"/>
                <w:szCs w:val="18"/>
                <w:lang w:val="ru-RU"/>
              </w:rPr>
            </w:pPr>
            <w:r w:rsidRPr="0027643D">
              <w:rPr>
                <w:rFonts w:ascii="Arial" w:hAnsi="Arial" w:cs="Arial"/>
                <w:sz w:val="18"/>
                <w:szCs w:val="18"/>
                <w:lang w:val="ru-RU"/>
              </w:rPr>
              <w:t>833 902</w:t>
            </w:r>
          </w:p>
        </w:tc>
        <w:tc>
          <w:tcPr>
            <w:tcW w:w="1560" w:type="dxa"/>
            <w:tcBorders>
              <w:top w:val="nil"/>
              <w:left w:val="nil"/>
              <w:right w:val="nil"/>
            </w:tcBorders>
            <w:vAlign w:val="bottom"/>
          </w:tcPr>
          <w:p w:rsidR="00EE7249" w:rsidRDefault="009C5383">
            <w:pPr>
              <w:pStyle w:val="200Tableleft"/>
              <w:tabs>
                <w:tab w:val="decimal" w:pos="1027"/>
              </w:tabs>
              <w:spacing w:before="0" w:line="240" w:lineRule="auto"/>
              <w:ind w:right="-21"/>
              <w:rPr>
                <w:rFonts w:ascii="Arial" w:hAnsi="Arial" w:cs="Arial"/>
                <w:sz w:val="18"/>
                <w:szCs w:val="18"/>
                <w:lang w:val="ru-RU"/>
              </w:rPr>
            </w:pPr>
            <w:r w:rsidRPr="0027643D">
              <w:rPr>
                <w:rFonts w:ascii="Arial" w:hAnsi="Arial" w:cs="Arial"/>
                <w:sz w:val="18"/>
                <w:szCs w:val="18"/>
                <w:lang w:val="ru-RU"/>
              </w:rPr>
              <w:t>208 864</w:t>
            </w:r>
          </w:p>
        </w:tc>
      </w:tr>
      <w:tr w:rsidR="006F4AFC" w:rsidRPr="0027643D" w:rsidTr="005D6380">
        <w:tc>
          <w:tcPr>
            <w:tcW w:w="6505" w:type="dxa"/>
            <w:tcBorders>
              <w:top w:val="nil"/>
              <w:left w:val="nil"/>
              <w:bottom w:val="nil"/>
              <w:right w:val="nil"/>
            </w:tcBorders>
            <w:vAlign w:val="bottom"/>
          </w:tcPr>
          <w:p w:rsidR="00EE7249" w:rsidRDefault="006F4AFC">
            <w:pPr>
              <w:pStyle w:val="200Tableleft"/>
              <w:spacing w:before="0" w:line="240" w:lineRule="auto"/>
              <w:ind w:left="170" w:right="-21" w:hanging="170"/>
              <w:rPr>
                <w:rFonts w:ascii="Arial" w:hAnsi="Arial" w:cs="Arial"/>
                <w:sz w:val="18"/>
                <w:szCs w:val="18"/>
                <w:lang w:val="ru-RU"/>
              </w:rPr>
            </w:pPr>
            <w:r w:rsidRPr="0027643D">
              <w:rPr>
                <w:rFonts w:ascii="Arial" w:hAnsi="Arial" w:cs="Arial"/>
                <w:sz w:val="18"/>
                <w:szCs w:val="18"/>
                <w:lang w:val="ru-RU"/>
              </w:rPr>
              <w:t xml:space="preserve">Остатки средств на текущих счетах в прочих кредитных организациях </w:t>
            </w:r>
          </w:p>
        </w:tc>
        <w:tc>
          <w:tcPr>
            <w:tcW w:w="1559" w:type="dxa"/>
            <w:tcBorders>
              <w:top w:val="nil"/>
              <w:left w:val="nil"/>
              <w:right w:val="nil"/>
            </w:tcBorders>
            <w:vAlign w:val="bottom"/>
          </w:tcPr>
          <w:p w:rsidR="00EE7249" w:rsidRDefault="009C5383">
            <w:pPr>
              <w:pStyle w:val="200Tableleft"/>
              <w:tabs>
                <w:tab w:val="decimal" w:pos="1027"/>
              </w:tabs>
              <w:spacing w:before="0" w:line="240" w:lineRule="auto"/>
              <w:ind w:right="-21"/>
              <w:rPr>
                <w:rFonts w:ascii="Arial" w:hAnsi="Arial" w:cs="Arial"/>
                <w:sz w:val="18"/>
                <w:szCs w:val="18"/>
                <w:lang w:val="ru-RU"/>
              </w:rPr>
            </w:pPr>
            <w:r w:rsidRPr="0027643D">
              <w:rPr>
                <w:rFonts w:ascii="Arial" w:hAnsi="Arial" w:cs="Arial"/>
                <w:sz w:val="18"/>
                <w:szCs w:val="18"/>
                <w:lang w:val="ru-RU"/>
              </w:rPr>
              <w:t>207 720</w:t>
            </w:r>
          </w:p>
        </w:tc>
        <w:tc>
          <w:tcPr>
            <w:tcW w:w="1560" w:type="dxa"/>
            <w:tcBorders>
              <w:top w:val="nil"/>
              <w:left w:val="nil"/>
              <w:right w:val="nil"/>
            </w:tcBorders>
            <w:vAlign w:val="bottom"/>
          </w:tcPr>
          <w:p w:rsidR="00EE7249" w:rsidRDefault="009C5383">
            <w:pPr>
              <w:pStyle w:val="200Tableleft"/>
              <w:tabs>
                <w:tab w:val="decimal" w:pos="1027"/>
              </w:tabs>
              <w:spacing w:before="0" w:line="240" w:lineRule="auto"/>
              <w:ind w:right="-21"/>
              <w:rPr>
                <w:rFonts w:ascii="Arial" w:hAnsi="Arial" w:cs="Arial"/>
                <w:sz w:val="18"/>
                <w:szCs w:val="18"/>
                <w:lang w:val="ru-RU"/>
              </w:rPr>
            </w:pPr>
            <w:r w:rsidRPr="0027643D">
              <w:rPr>
                <w:rFonts w:ascii="Arial" w:hAnsi="Arial" w:cs="Arial"/>
                <w:sz w:val="18"/>
                <w:szCs w:val="18"/>
                <w:lang w:val="ru-RU"/>
              </w:rPr>
              <w:t>604 408</w:t>
            </w:r>
          </w:p>
        </w:tc>
      </w:tr>
      <w:tr w:rsidR="006F4AFC" w:rsidRPr="0027643D" w:rsidTr="005D6380">
        <w:tc>
          <w:tcPr>
            <w:tcW w:w="6505" w:type="dxa"/>
            <w:tcBorders>
              <w:top w:val="nil"/>
              <w:left w:val="nil"/>
              <w:bottom w:val="nil"/>
              <w:right w:val="nil"/>
            </w:tcBorders>
            <w:vAlign w:val="bottom"/>
          </w:tcPr>
          <w:p w:rsidR="00EE7249" w:rsidRDefault="009C5383">
            <w:pPr>
              <w:pStyle w:val="200Tableleft"/>
              <w:spacing w:before="0" w:line="240" w:lineRule="auto"/>
              <w:ind w:left="170" w:right="-21" w:hanging="170"/>
              <w:rPr>
                <w:rFonts w:ascii="Arial" w:hAnsi="Arial" w:cs="Arial"/>
                <w:sz w:val="18"/>
                <w:szCs w:val="18"/>
                <w:lang w:val="ru-RU"/>
              </w:rPr>
            </w:pPr>
            <w:r w:rsidRPr="0027643D">
              <w:rPr>
                <w:rFonts w:ascii="Arial" w:hAnsi="Arial" w:cs="Arial"/>
                <w:sz w:val="18"/>
                <w:szCs w:val="18"/>
                <w:lang w:val="ru-RU"/>
              </w:rPr>
              <w:t>Срочные депозиты в кредитных организациях на срок до 90 дней</w:t>
            </w:r>
          </w:p>
        </w:tc>
        <w:tc>
          <w:tcPr>
            <w:tcW w:w="1559" w:type="dxa"/>
            <w:tcBorders>
              <w:top w:val="nil"/>
              <w:left w:val="nil"/>
              <w:right w:val="nil"/>
            </w:tcBorders>
            <w:vAlign w:val="bottom"/>
          </w:tcPr>
          <w:p w:rsidR="00EE7249" w:rsidRDefault="009C5383">
            <w:pPr>
              <w:pStyle w:val="200Tableleft"/>
              <w:pBdr>
                <w:bottom w:val="single" w:sz="4" w:space="1" w:color="auto"/>
              </w:pBdr>
              <w:tabs>
                <w:tab w:val="decimal" w:pos="1027"/>
              </w:tabs>
              <w:spacing w:before="0" w:line="240" w:lineRule="auto"/>
              <w:ind w:right="-21"/>
              <w:rPr>
                <w:rFonts w:ascii="Arial" w:hAnsi="Arial" w:cs="Arial"/>
                <w:sz w:val="18"/>
                <w:szCs w:val="18"/>
                <w:lang w:val="ru-RU"/>
              </w:rPr>
            </w:pPr>
            <w:r w:rsidRPr="0027643D">
              <w:rPr>
                <w:rFonts w:ascii="Arial" w:hAnsi="Arial" w:cs="Arial"/>
                <w:sz w:val="18"/>
                <w:szCs w:val="18"/>
                <w:lang w:val="ru-RU"/>
              </w:rPr>
              <w:t>100 000</w:t>
            </w:r>
          </w:p>
        </w:tc>
        <w:tc>
          <w:tcPr>
            <w:tcW w:w="1560" w:type="dxa"/>
            <w:tcBorders>
              <w:top w:val="nil"/>
              <w:left w:val="nil"/>
              <w:right w:val="nil"/>
            </w:tcBorders>
            <w:vAlign w:val="bottom"/>
          </w:tcPr>
          <w:p w:rsidR="00EE7249" w:rsidRDefault="009C5383">
            <w:pPr>
              <w:pStyle w:val="200Tableleft"/>
              <w:pBdr>
                <w:bottom w:val="single" w:sz="4" w:space="1" w:color="auto"/>
              </w:pBdr>
              <w:tabs>
                <w:tab w:val="decimal" w:pos="1027"/>
              </w:tabs>
              <w:spacing w:before="0" w:line="240" w:lineRule="auto"/>
              <w:ind w:right="-21"/>
              <w:rPr>
                <w:rFonts w:ascii="Arial" w:hAnsi="Arial" w:cs="Arial"/>
                <w:sz w:val="18"/>
                <w:szCs w:val="18"/>
                <w:lang w:val="ru-RU"/>
              </w:rPr>
            </w:pPr>
            <w:r w:rsidRPr="0027643D">
              <w:rPr>
                <w:rFonts w:ascii="Arial" w:hAnsi="Arial" w:cs="Arial"/>
                <w:sz w:val="18"/>
                <w:szCs w:val="18"/>
                <w:lang w:val="ru-RU"/>
              </w:rPr>
              <w:t>490 000</w:t>
            </w:r>
          </w:p>
        </w:tc>
      </w:tr>
      <w:tr w:rsidR="006F4AFC" w:rsidRPr="0027643D" w:rsidTr="005D6380">
        <w:trPr>
          <w:trHeight w:val="340"/>
        </w:trPr>
        <w:tc>
          <w:tcPr>
            <w:tcW w:w="6505" w:type="dxa"/>
            <w:tcBorders>
              <w:top w:val="nil"/>
              <w:left w:val="nil"/>
              <w:bottom w:val="nil"/>
              <w:right w:val="nil"/>
            </w:tcBorders>
            <w:vAlign w:val="bottom"/>
          </w:tcPr>
          <w:p w:rsidR="006F4AFC" w:rsidRPr="0027643D" w:rsidRDefault="006F4AFC" w:rsidP="005D6380">
            <w:pPr>
              <w:pStyle w:val="200Tableleft"/>
              <w:spacing w:line="240" w:lineRule="auto"/>
              <w:ind w:left="170" w:right="-21" w:hanging="170"/>
              <w:rPr>
                <w:rFonts w:ascii="Arial" w:hAnsi="Arial" w:cs="Arial"/>
                <w:b/>
                <w:bCs/>
                <w:sz w:val="18"/>
                <w:szCs w:val="18"/>
                <w:lang w:val="ru-RU"/>
              </w:rPr>
            </w:pPr>
            <w:r w:rsidRPr="0027643D">
              <w:rPr>
                <w:rFonts w:ascii="Arial" w:hAnsi="Arial" w:cs="Arial"/>
                <w:b/>
                <w:bCs/>
                <w:sz w:val="18"/>
                <w:szCs w:val="18"/>
                <w:lang w:val="ru-RU"/>
              </w:rPr>
              <w:t>Денежные средства и их эквиваленты</w:t>
            </w:r>
          </w:p>
        </w:tc>
        <w:tc>
          <w:tcPr>
            <w:tcW w:w="1559" w:type="dxa"/>
            <w:tcBorders>
              <w:left w:val="nil"/>
              <w:right w:val="nil"/>
            </w:tcBorders>
            <w:vAlign w:val="bottom"/>
          </w:tcPr>
          <w:p w:rsidR="006F4AFC" w:rsidRPr="0027643D" w:rsidRDefault="009C5383" w:rsidP="005D6380">
            <w:pPr>
              <w:pStyle w:val="200Tableleft"/>
              <w:pBdr>
                <w:bottom w:val="double" w:sz="6" w:space="1" w:color="auto"/>
              </w:pBdr>
              <w:tabs>
                <w:tab w:val="decimal" w:pos="1027"/>
              </w:tabs>
              <w:spacing w:line="240" w:lineRule="auto"/>
              <w:ind w:right="-21"/>
              <w:rPr>
                <w:rFonts w:ascii="Arial" w:hAnsi="Arial" w:cs="Arial"/>
                <w:b/>
                <w:bCs/>
                <w:sz w:val="18"/>
                <w:szCs w:val="18"/>
                <w:lang w:val="ru-RU"/>
              </w:rPr>
            </w:pPr>
            <w:r w:rsidRPr="0027643D">
              <w:rPr>
                <w:rFonts w:ascii="Arial" w:hAnsi="Arial" w:cs="Arial"/>
                <w:b/>
                <w:bCs/>
                <w:sz w:val="18"/>
                <w:szCs w:val="18"/>
                <w:lang w:val="ru-RU"/>
              </w:rPr>
              <w:t>2 091 732</w:t>
            </w:r>
          </w:p>
        </w:tc>
        <w:tc>
          <w:tcPr>
            <w:tcW w:w="1560" w:type="dxa"/>
            <w:tcBorders>
              <w:left w:val="nil"/>
              <w:right w:val="nil"/>
            </w:tcBorders>
            <w:vAlign w:val="bottom"/>
          </w:tcPr>
          <w:p w:rsidR="006F4AFC" w:rsidRPr="0027643D" w:rsidRDefault="009C5383" w:rsidP="005D6380">
            <w:pPr>
              <w:pStyle w:val="200Tableleft"/>
              <w:pBdr>
                <w:bottom w:val="double" w:sz="6" w:space="1" w:color="auto"/>
              </w:pBdr>
              <w:tabs>
                <w:tab w:val="decimal" w:pos="1027"/>
              </w:tabs>
              <w:spacing w:line="240" w:lineRule="auto"/>
              <w:ind w:right="-21"/>
              <w:rPr>
                <w:rFonts w:ascii="Arial" w:hAnsi="Arial" w:cs="Arial"/>
                <w:b/>
                <w:bCs/>
                <w:sz w:val="18"/>
                <w:szCs w:val="18"/>
                <w:lang w:val="ru-RU"/>
              </w:rPr>
            </w:pPr>
            <w:r w:rsidRPr="0027643D">
              <w:rPr>
                <w:rFonts w:ascii="Arial" w:hAnsi="Arial" w:cs="Arial"/>
                <w:b/>
                <w:bCs/>
                <w:sz w:val="18"/>
                <w:szCs w:val="18"/>
                <w:lang w:val="ru-RU"/>
              </w:rPr>
              <w:t>2 233 595</w:t>
            </w:r>
          </w:p>
        </w:tc>
      </w:tr>
    </w:tbl>
    <w:p w:rsidR="006F4AFC" w:rsidRPr="0027643D" w:rsidRDefault="006F4AFC" w:rsidP="0027643D">
      <w:pPr>
        <w:pStyle w:val="000Normal"/>
        <w:spacing w:before="0" w:after="0" w:line="240" w:lineRule="auto"/>
        <w:ind w:right="-21"/>
        <w:rPr>
          <w:rFonts w:ascii="Arial" w:hAnsi="Arial" w:cs="Arial"/>
          <w:sz w:val="18"/>
          <w:szCs w:val="18"/>
          <w:lang w:val="ru-RU"/>
        </w:rPr>
      </w:pPr>
    </w:p>
    <w:p w:rsidR="006F4AFC" w:rsidRPr="0027643D" w:rsidRDefault="006F4AFC" w:rsidP="0027643D">
      <w:pPr>
        <w:ind w:right="-21"/>
        <w:rPr>
          <w:rFonts w:ascii="Arial" w:hAnsi="Arial" w:cs="Arial"/>
          <w:sz w:val="18"/>
          <w:szCs w:val="18"/>
          <w:lang w:val="ru-RU"/>
        </w:rPr>
      </w:pPr>
    </w:p>
    <w:p w:rsidR="006F4AFC" w:rsidRPr="0027643D" w:rsidRDefault="009C5383" w:rsidP="0027643D">
      <w:pPr>
        <w:pStyle w:val="Heading3"/>
        <w:keepNext w:val="0"/>
      </w:pPr>
      <w:bookmarkStart w:id="64" w:name="_Toc37489324"/>
      <w:bookmarkStart w:id="65" w:name="_Toc122499608"/>
      <w:bookmarkStart w:id="66" w:name="_Toc297549458"/>
      <w:bookmarkStart w:id="67" w:name="Note6"/>
      <w:r w:rsidRPr="0027643D">
        <w:t>6</w:t>
      </w:r>
      <w:r w:rsidR="006F4AFC" w:rsidRPr="0027643D">
        <w:t>.</w:t>
      </w:r>
      <w:r w:rsidR="006F4AFC" w:rsidRPr="0027643D">
        <w:tab/>
      </w:r>
      <w:bookmarkEnd w:id="64"/>
      <w:bookmarkEnd w:id="65"/>
      <w:r w:rsidR="006F4AFC" w:rsidRPr="0027643D">
        <w:t>Средства в кредитных организациях</w:t>
      </w:r>
      <w:bookmarkEnd w:id="66"/>
    </w:p>
    <w:bookmarkEnd w:id="67"/>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Средства в кредитных организациях включают следующие позиции:</w:t>
      </w:r>
    </w:p>
    <w:tbl>
      <w:tblPr>
        <w:tblW w:w="0" w:type="auto"/>
        <w:tblLayout w:type="fixed"/>
        <w:tblCellMar>
          <w:left w:w="107" w:type="dxa"/>
          <w:right w:w="107" w:type="dxa"/>
        </w:tblCellMar>
        <w:tblLook w:val="0000"/>
      </w:tblPr>
      <w:tblGrid>
        <w:gridCol w:w="6486"/>
        <w:gridCol w:w="1559"/>
        <w:gridCol w:w="1560"/>
      </w:tblGrid>
      <w:tr w:rsidR="006F4AFC" w:rsidRPr="0027643D" w:rsidTr="005D6380">
        <w:tc>
          <w:tcPr>
            <w:tcW w:w="6486" w:type="dxa"/>
            <w:tcBorders>
              <w:top w:val="nil"/>
              <w:left w:val="nil"/>
              <w:bottom w:val="nil"/>
              <w:right w:val="nil"/>
            </w:tcBorders>
          </w:tcPr>
          <w:p w:rsidR="006F4AFC" w:rsidRPr="0027643D" w:rsidRDefault="006F4AFC" w:rsidP="0027643D">
            <w:pPr>
              <w:ind w:left="170" w:right="-21" w:hanging="170"/>
              <w:jc w:val="left"/>
              <w:rPr>
                <w:rFonts w:ascii="Arial" w:hAnsi="Arial" w:cs="Arial"/>
                <w:b/>
                <w:bCs/>
                <w:sz w:val="18"/>
                <w:szCs w:val="18"/>
                <w:lang w:val="ru-RU"/>
              </w:rPr>
            </w:pPr>
          </w:p>
        </w:tc>
        <w:tc>
          <w:tcPr>
            <w:tcW w:w="1559" w:type="dxa"/>
            <w:tcBorders>
              <w:top w:val="nil"/>
              <w:left w:val="nil"/>
              <w:bottom w:val="single" w:sz="6" w:space="0" w:color="auto"/>
              <w:right w:val="nil"/>
            </w:tcBorders>
            <w:vAlign w:val="bottom"/>
          </w:tcPr>
          <w:p w:rsidR="006F4AFC" w:rsidRPr="0027643D" w:rsidRDefault="006F4AFC" w:rsidP="0027643D">
            <w:pPr>
              <w:pStyle w:val="200Tableleft"/>
              <w:spacing w:line="240" w:lineRule="auto"/>
              <w:ind w:right="-21"/>
              <w:jc w:val="center"/>
              <w:rPr>
                <w:rFonts w:ascii="Arial" w:hAnsi="Arial" w:cs="Arial"/>
                <w:b/>
                <w:bCs/>
                <w:i/>
                <w:sz w:val="18"/>
                <w:szCs w:val="18"/>
                <w:lang w:val="ru-RU"/>
              </w:rPr>
            </w:pPr>
            <w:r w:rsidRPr="0027643D">
              <w:rPr>
                <w:rFonts w:ascii="Arial" w:hAnsi="Arial" w:cs="Arial"/>
                <w:b/>
                <w:bCs/>
                <w:i/>
                <w:sz w:val="18"/>
                <w:szCs w:val="18"/>
              </w:rPr>
              <w:t>20</w:t>
            </w:r>
            <w:r w:rsidR="000C72A3" w:rsidRPr="0027643D">
              <w:rPr>
                <w:rFonts w:ascii="Arial" w:hAnsi="Arial" w:cs="Arial"/>
                <w:b/>
                <w:bCs/>
                <w:i/>
                <w:sz w:val="18"/>
                <w:szCs w:val="18"/>
                <w:lang w:val="ru-RU"/>
              </w:rPr>
              <w:t>1</w:t>
            </w:r>
            <w:r w:rsidRPr="0027643D">
              <w:rPr>
                <w:rFonts w:ascii="Arial" w:hAnsi="Arial" w:cs="Arial"/>
                <w:b/>
                <w:bCs/>
                <w:i/>
                <w:sz w:val="18"/>
                <w:szCs w:val="18"/>
              </w:rPr>
              <w:t>0</w:t>
            </w:r>
            <w:r w:rsidRPr="0027643D">
              <w:rPr>
                <w:rFonts w:ascii="Arial" w:hAnsi="Arial" w:cs="Arial"/>
                <w:b/>
                <w:bCs/>
                <w:i/>
                <w:sz w:val="18"/>
                <w:szCs w:val="18"/>
                <w:lang w:val="ru-RU"/>
              </w:rPr>
              <w:t> г.</w:t>
            </w:r>
          </w:p>
        </w:tc>
        <w:tc>
          <w:tcPr>
            <w:tcW w:w="1560" w:type="dxa"/>
            <w:tcBorders>
              <w:top w:val="nil"/>
              <w:left w:val="nil"/>
              <w:bottom w:val="single" w:sz="6" w:space="0" w:color="auto"/>
              <w:right w:val="nil"/>
            </w:tcBorders>
            <w:vAlign w:val="bottom"/>
          </w:tcPr>
          <w:p w:rsidR="006F4AFC" w:rsidRPr="0027643D" w:rsidRDefault="006F4AFC" w:rsidP="0027643D">
            <w:pPr>
              <w:pStyle w:val="200Tableleft"/>
              <w:spacing w:line="240" w:lineRule="auto"/>
              <w:ind w:right="-21"/>
              <w:jc w:val="center"/>
              <w:rPr>
                <w:rFonts w:ascii="Arial" w:hAnsi="Arial" w:cs="Arial"/>
                <w:b/>
                <w:bCs/>
                <w:i/>
                <w:sz w:val="18"/>
                <w:szCs w:val="18"/>
                <w:lang w:val="ru-RU"/>
              </w:rPr>
            </w:pPr>
            <w:r w:rsidRPr="0027643D">
              <w:rPr>
                <w:rFonts w:ascii="Arial" w:hAnsi="Arial" w:cs="Arial"/>
                <w:b/>
                <w:bCs/>
                <w:i/>
                <w:sz w:val="18"/>
                <w:szCs w:val="18"/>
              </w:rPr>
              <w:t>200</w:t>
            </w:r>
            <w:r w:rsidR="000C72A3" w:rsidRPr="0027643D">
              <w:rPr>
                <w:rFonts w:ascii="Arial" w:hAnsi="Arial" w:cs="Arial"/>
                <w:b/>
                <w:bCs/>
                <w:i/>
                <w:sz w:val="18"/>
                <w:szCs w:val="18"/>
                <w:lang w:val="ru-RU"/>
              </w:rPr>
              <w:t>9</w:t>
            </w:r>
            <w:r w:rsidRPr="0027643D">
              <w:rPr>
                <w:rFonts w:ascii="Arial" w:hAnsi="Arial" w:cs="Arial"/>
                <w:b/>
                <w:bCs/>
                <w:i/>
                <w:sz w:val="18"/>
                <w:szCs w:val="18"/>
                <w:lang w:val="ru-RU"/>
              </w:rPr>
              <w:t> г.</w:t>
            </w:r>
          </w:p>
        </w:tc>
      </w:tr>
      <w:tr w:rsidR="006F4AFC" w:rsidRPr="0027643D" w:rsidTr="005D6380">
        <w:tblPrEx>
          <w:tblCellMar>
            <w:left w:w="108" w:type="dxa"/>
            <w:right w:w="108" w:type="dxa"/>
          </w:tblCellMar>
        </w:tblPrEx>
        <w:trPr>
          <w:trHeight w:val="312"/>
        </w:trPr>
        <w:tc>
          <w:tcPr>
            <w:tcW w:w="6486" w:type="dxa"/>
            <w:tcBorders>
              <w:top w:val="nil"/>
              <w:left w:val="nil"/>
              <w:bottom w:val="nil"/>
              <w:right w:val="nil"/>
            </w:tcBorders>
            <w:vAlign w:val="bottom"/>
          </w:tcPr>
          <w:p w:rsidR="006F4AFC" w:rsidRPr="0027643D" w:rsidRDefault="006F4AFC" w:rsidP="005D6380">
            <w:pPr>
              <w:pStyle w:val="200Tableleft"/>
              <w:spacing w:line="240" w:lineRule="auto"/>
              <w:ind w:left="170" w:right="-21" w:hanging="170"/>
              <w:rPr>
                <w:rFonts w:ascii="Arial" w:hAnsi="Arial" w:cs="Arial"/>
                <w:sz w:val="18"/>
                <w:szCs w:val="18"/>
                <w:lang w:val="ru-RU"/>
              </w:rPr>
            </w:pPr>
            <w:r w:rsidRPr="0027643D">
              <w:rPr>
                <w:rFonts w:ascii="Arial" w:hAnsi="Arial" w:cs="Arial"/>
                <w:sz w:val="18"/>
                <w:szCs w:val="18"/>
                <w:lang w:val="ru-RU"/>
              </w:rPr>
              <w:t xml:space="preserve">Обязательные резервы в ЦБ РФ </w:t>
            </w:r>
          </w:p>
        </w:tc>
        <w:tc>
          <w:tcPr>
            <w:tcW w:w="1559" w:type="dxa"/>
            <w:tcBorders>
              <w:top w:val="nil"/>
              <w:left w:val="nil"/>
              <w:bottom w:val="nil"/>
              <w:right w:val="nil"/>
            </w:tcBorders>
            <w:vAlign w:val="bottom"/>
          </w:tcPr>
          <w:p w:rsidR="006F4AFC" w:rsidRPr="0027643D" w:rsidRDefault="00EF0253" w:rsidP="005D6380">
            <w:pPr>
              <w:pStyle w:val="200Tableleft"/>
              <w:tabs>
                <w:tab w:val="decimal" w:pos="1027"/>
              </w:tabs>
              <w:spacing w:line="240" w:lineRule="auto"/>
              <w:ind w:right="-21"/>
              <w:rPr>
                <w:rFonts w:ascii="Arial" w:hAnsi="Arial" w:cs="Arial"/>
                <w:sz w:val="18"/>
                <w:szCs w:val="18"/>
                <w:lang w:val="ru-RU"/>
              </w:rPr>
            </w:pPr>
            <w:r w:rsidRPr="0027643D">
              <w:rPr>
                <w:rFonts w:ascii="Arial" w:hAnsi="Arial" w:cs="Arial"/>
                <w:sz w:val="18"/>
                <w:szCs w:val="18"/>
                <w:lang w:val="ru-RU"/>
              </w:rPr>
              <w:t>148 989</w:t>
            </w:r>
          </w:p>
        </w:tc>
        <w:tc>
          <w:tcPr>
            <w:tcW w:w="1560" w:type="dxa"/>
            <w:tcBorders>
              <w:top w:val="nil"/>
              <w:left w:val="nil"/>
              <w:bottom w:val="nil"/>
              <w:right w:val="nil"/>
            </w:tcBorders>
            <w:vAlign w:val="bottom"/>
          </w:tcPr>
          <w:p w:rsidR="006F4AFC" w:rsidRPr="0027643D" w:rsidRDefault="00EF0253" w:rsidP="005D6380">
            <w:pPr>
              <w:pStyle w:val="200Tableleft"/>
              <w:tabs>
                <w:tab w:val="decimal" w:pos="1027"/>
              </w:tabs>
              <w:spacing w:line="240" w:lineRule="auto"/>
              <w:ind w:right="-21"/>
              <w:rPr>
                <w:rFonts w:ascii="Arial" w:hAnsi="Arial" w:cs="Arial"/>
                <w:sz w:val="18"/>
                <w:szCs w:val="18"/>
                <w:lang w:val="ru-RU"/>
              </w:rPr>
            </w:pPr>
            <w:r w:rsidRPr="0027643D">
              <w:rPr>
                <w:rFonts w:ascii="Arial" w:hAnsi="Arial" w:cs="Arial"/>
                <w:sz w:val="18"/>
                <w:szCs w:val="18"/>
                <w:lang w:val="ru-RU"/>
              </w:rPr>
              <w:t>90 538</w:t>
            </w:r>
          </w:p>
        </w:tc>
      </w:tr>
      <w:tr w:rsidR="006F4AFC" w:rsidRPr="0027643D" w:rsidTr="005D6380">
        <w:tc>
          <w:tcPr>
            <w:tcW w:w="6486" w:type="dxa"/>
            <w:tcBorders>
              <w:top w:val="nil"/>
              <w:left w:val="nil"/>
              <w:bottom w:val="nil"/>
              <w:right w:val="nil"/>
            </w:tcBorders>
            <w:vAlign w:val="bottom"/>
          </w:tcPr>
          <w:p w:rsidR="00EE7249" w:rsidRDefault="009C5383">
            <w:pPr>
              <w:pStyle w:val="200Tableleft"/>
              <w:spacing w:before="0" w:line="240" w:lineRule="auto"/>
              <w:ind w:left="170" w:right="-21" w:hanging="170"/>
              <w:rPr>
                <w:rFonts w:ascii="Arial" w:hAnsi="Arial" w:cs="Arial"/>
                <w:sz w:val="18"/>
                <w:szCs w:val="18"/>
                <w:lang w:val="ru-RU"/>
              </w:rPr>
            </w:pPr>
            <w:r w:rsidRPr="0027643D">
              <w:rPr>
                <w:rFonts w:ascii="Arial" w:hAnsi="Arial" w:cs="Arial"/>
                <w:sz w:val="18"/>
                <w:szCs w:val="18"/>
                <w:lang w:val="ru-RU"/>
              </w:rPr>
              <w:t>Срочные депозиты на срок свыше 90 дней</w:t>
            </w:r>
          </w:p>
        </w:tc>
        <w:tc>
          <w:tcPr>
            <w:tcW w:w="1559" w:type="dxa"/>
            <w:tcBorders>
              <w:top w:val="nil"/>
              <w:left w:val="nil"/>
              <w:right w:val="nil"/>
            </w:tcBorders>
            <w:vAlign w:val="bottom"/>
          </w:tcPr>
          <w:p w:rsidR="00EE7249" w:rsidRDefault="00EF0253">
            <w:pPr>
              <w:pStyle w:val="200Tableleft"/>
              <w:pBdr>
                <w:bottom w:val="single" w:sz="4" w:space="1" w:color="auto"/>
              </w:pBdr>
              <w:tabs>
                <w:tab w:val="decimal" w:pos="1027"/>
              </w:tabs>
              <w:spacing w:before="0" w:line="240" w:lineRule="auto"/>
              <w:ind w:right="-21"/>
              <w:rPr>
                <w:rFonts w:ascii="Arial" w:hAnsi="Arial" w:cs="Arial"/>
                <w:sz w:val="18"/>
                <w:szCs w:val="18"/>
                <w:lang w:val="ru-RU"/>
              </w:rPr>
            </w:pPr>
            <w:r w:rsidRPr="0027643D">
              <w:rPr>
                <w:rFonts w:ascii="Arial" w:hAnsi="Arial" w:cs="Arial"/>
                <w:sz w:val="18"/>
                <w:szCs w:val="18"/>
                <w:lang w:val="ru-RU"/>
              </w:rPr>
              <w:t>1 587 323</w:t>
            </w:r>
          </w:p>
        </w:tc>
        <w:tc>
          <w:tcPr>
            <w:tcW w:w="1560" w:type="dxa"/>
            <w:tcBorders>
              <w:top w:val="nil"/>
              <w:left w:val="nil"/>
              <w:right w:val="nil"/>
            </w:tcBorders>
            <w:vAlign w:val="bottom"/>
          </w:tcPr>
          <w:p w:rsidR="00EE7249" w:rsidRDefault="00EF0253">
            <w:pPr>
              <w:pStyle w:val="200Tableleft"/>
              <w:pBdr>
                <w:bottom w:val="single" w:sz="4" w:space="1" w:color="auto"/>
              </w:pBdr>
              <w:tabs>
                <w:tab w:val="decimal" w:pos="1027"/>
              </w:tabs>
              <w:spacing w:before="0" w:line="240" w:lineRule="auto"/>
              <w:ind w:right="-21"/>
              <w:rPr>
                <w:rFonts w:ascii="Arial" w:hAnsi="Arial" w:cs="Arial"/>
                <w:sz w:val="18"/>
                <w:szCs w:val="18"/>
                <w:lang w:val="ru-RU"/>
              </w:rPr>
            </w:pPr>
            <w:r w:rsidRPr="0027643D">
              <w:rPr>
                <w:rFonts w:ascii="Arial" w:hAnsi="Arial" w:cs="Arial"/>
                <w:sz w:val="18"/>
                <w:szCs w:val="18"/>
                <w:lang w:val="ru-RU"/>
              </w:rPr>
              <w:t>1 597 044</w:t>
            </w:r>
          </w:p>
        </w:tc>
      </w:tr>
      <w:tr w:rsidR="006F4AFC" w:rsidRPr="0027643D" w:rsidTr="005D6380">
        <w:trPr>
          <w:trHeight w:val="340"/>
        </w:trPr>
        <w:tc>
          <w:tcPr>
            <w:tcW w:w="6486" w:type="dxa"/>
            <w:tcBorders>
              <w:top w:val="nil"/>
              <w:left w:val="nil"/>
              <w:bottom w:val="nil"/>
              <w:right w:val="nil"/>
            </w:tcBorders>
            <w:vAlign w:val="bottom"/>
          </w:tcPr>
          <w:p w:rsidR="006F4AFC" w:rsidRPr="0027643D" w:rsidRDefault="006F4AFC" w:rsidP="005D6380">
            <w:pPr>
              <w:pStyle w:val="200Tableleft"/>
              <w:spacing w:line="240" w:lineRule="auto"/>
              <w:ind w:left="170" w:right="-21" w:hanging="170"/>
              <w:rPr>
                <w:rFonts w:ascii="Arial" w:hAnsi="Arial" w:cs="Arial"/>
                <w:b/>
                <w:bCs/>
                <w:sz w:val="18"/>
                <w:szCs w:val="18"/>
              </w:rPr>
            </w:pPr>
            <w:r w:rsidRPr="0027643D">
              <w:rPr>
                <w:rFonts w:ascii="Arial" w:hAnsi="Arial" w:cs="Arial"/>
                <w:b/>
                <w:bCs/>
                <w:sz w:val="18"/>
                <w:szCs w:val="18"/>
                <w:lang w:val="ru-RU"/>
              </w:rPr>
              <w:t>Средства в кредитных организациях</w:t>
            </w:r>
          </w:p>
        </w:tc>
        <w:tc>
          <w:tcPr>
            <w:tcW w:w="1559" w:type="dxa"/>
            <w:tcBorders>
              <w:left w:val="nil"/>
              <w:right w:val="nil"/>
            </w:tcBorders>
            <w:vAlign w:val="bottom"/>
          </w:tcPr>
          <w:p w:rsidR="006F4AFC" w:rsidRPr="0027643D" w:rsidRDefault="00EF0253" w:rsidP="005D6380">
            <w:pPr>
              <w:pStyle w:val="200Tableleft"/>
              <w:pBdr>
                <w:bottom w:val="double" w:sz="6" w:space="1" w:color="auto"/>
              </w:pBdr>
              <w:tabs>
                <w:tab w:val="decimal" w:pos="1027"/>
              </w:tabs>
              <w:spacing w:line="240" w:lineRule="auto"/>
              <w:ind w:right="-21"/>
              <w:rPr>
                <w:rFonts w:ascii="Arial" w:hAnsi="Arial" w:cs="Arial"/>
                <w:b/>
                <w:bCs/>
                <w:sz w:val="18"/>
                <w:szCs w:val="18"/>
                <w:lang w:val="ru-RU"/>
              </w:rPr>
            </w:pPr>
            <w:r w:rsidRPr="0027643D">
              <w:rPr>
                <w:rFonts w:ascii="Arial" w:hAnsi="Arial" w:cs="Arial"/>
                <w:b/>
                <w:bCs/>
                <w:sz w:val="18"/>
                <w:szCs w:val="18"/>
                <w:lang w:val="ru-RU"/>
              </w:rPr>
              <w:t>1 736 312</w:t>
            </w:r>
          </w:p>
        </w:tc>
        <w:tc>
          <w:tcPr>
            <w:tcW w:w="1560" w:type="dxa"/>
            <w:tcBorders>
              <w:left w:val="nil"/>
              <w:right w:val="nil"/>
            </w:tcBorders>
            <w:vAlign w:val="bottom"/>
          </w:tcPr>
          <w:p w:rsidR="006F4AFC" w:rsidRPr="0027643D" w:rsidRDefault="00EF0253" w:rsidP="005D6380">
            <w:pPr>
              <w:pStyle w:val="200Tableleft"/>
              <w:pBdr>
                <w:bottom w:val="double" w:sz="6" w:space="1" w:color="auto"/>
              </w:pBdr>
              <w:tabs>
                <w:tab w:val="decimal" w:pos="1027"/>
              </w:tabs>
              <w:spacing w:line="240" w:lineRule="auto"/>
              <w:ind w:right="-21"/>
              <w:rPr>
                <w:rFonts w:ascii="Arial" w:hAnsi="Arial" w:cs="Arial"/>
                <w:b/>
                <w:bCs/>
                <w:sz w:val="18"/>
                <w:szCs w:val="18"/>
                <w:lang w:val="ru-RU"/>
              </w:rPr>
            </w:pPr>
            <w:r w:rsidRPr="0027643D">
              <w:rPr>
                <w:rFonts w:ascii="Arial" w:hAnsi="Arial" w:cs="Arial"/>
                <w:b/>
                <w:bCs/>
                <w:sz w:val="18"/>
                <w:szCs w:val="18"/>
                <w:lang w:val="ru-RU"/>
              </w:rPr>
              <w:t>1 687 582</w:t>
            </w:r>
          </w:p>
        </w:tc>
      </w:tr>
    </w:tbl>
    <w:p w:rsidR="006F4AFC" w:rsidRPr="0027643D" w:rsidRDefault="006F4AFC" w:rsidP="0027643D">
      <w:pPr>
        <w:pStyle w:val="000Normal"/>
        <w:tabs>
          <w:tab w:val="left" w:pos="2550"/>
        </w:tabs>
        <w:spacing w:before="0" w:after="0" w:line="240" w:lineRule="auto"/>
        <w:jc w:val="left"/>
        <w:rPr>
          <w:rFonts w:ascii="Arial" w:hAnsi="Arial" w:cs="Arial"/>
          <w:sz w:val="18"/>
          <w:szCs w:val="18"/>
        </w:rPr>
      </w:pPr>
    </w:p>
    <w:p w:rsidR="00EF0253" w:rsidRPr="0027643D" w:rsidRDefault="00EF0253" w:rsidP="0027643D">
      <w:pPr>
        <w:pStyle w:val="000Normal"/>
        <w:spacing w:before="0" w:after="0" w:line="240" w:lineRule="auto"/>
        <w:jc w:val="left"/>
        <w:rPr>
          <w:rFonts w:ascii="Arial" w:hAnsi="Arial" w:cs="Arial"/>
          <w:sz w:val="18"/>
          <w:szCs w:val="18"/>
          <w:lang w:val="ru-RU"/>
        </w:rPr>
      </w:pPr>
      <w:r w:rsidRPr="0027643D">
        <w:rPr>
          <w:rFonts w:ascii="Arial" w:hAnsi="Arial" w:cs="Arial"/>
          <w:sz w:val="18"/>
          <w:szCs w:val="18"/>
          <w:lang w:val="ru-RU"/>
        </w:rPr>
        <w:t>Кредитные организации обязаны депонировать в ЦБ РФ средства в форме беспроцентного денежного депозита (обязательные резервы), сумма которого зависит от объема привлеченных кредитной организацией средств. Законодательство предусматривает значительные ограничения на возможность изъятия Группой данного депозита.</w:t>
      </w:r>
    </w:p>
    <w:p w:rsidR="00EF0253" w:rsidRPr="0027643D" w:rsidRDefault="00EF0253" w:rsidP="0027643D">
      <w:pPr>
        <w:pStyle w:val="000Normal"/>
        <w:tabs>
          <w:tab w:val="left" w:pos="2550"/>
        </w:tabs>
        <w:spacing w:before="0" w:after="0" w:line="240" w:lineRule="auto"/>
        <w:jc w:val="left"/>
        <w:rPr>
          <w:rFonts w:ascii="Arial" w:hAnsi="Arial" w:cs="Arial"/>
          <w:sz w:val="18"/>
          <w:szCs w:val="18"/>
          <w:lang w:val="ru-RU"/>
        </w:rPr>
      </w:pPr>
    </w:p>
    <w:p w:rsidR="00EF0253" w:rsidRPr="0027643D" w:rsidRDefault="00EF0253" w:rsidP="0027643D">
      <w:pPr>
        <w:pStyle w:val="000Normal"/>
        <w:spacing w:before="0" w:after="0" w:line="240" w:lineRule="auto"/>
        <w:jc w:val="left"/>
        <w:rPr>
          <w:rFonts w:ascii="Arial" w:hAnsi="Arial" w:cs="Arial"/>
          <w:sz w:val="18"/>
          <w:szCs w:val="18"/>
          <w:lang w:val="ru-RU"/>
        </w:rPr>
      </w:pPr>
      <w:r w:rsidRPr="0027643D">
        <w:rPr>
          <w:rFonts w:ascii="Arial" w:hAnsi="Arial" w:cs="Arial"/>
          <w:sz w:val="18"/>
          <w:szCs w:val="18"/>
          <w:lang w:val="ru-RU"/>
        </w:rPr>
        <w:t xml:space="preserve">По состоянию на 31 декабря 2010 года срочные межбанковские депозиты включают в себя </w:t>
      </w:r>
      <w:r w:rsidR="002B5AFA" w:rsidRPr="0027643D">
        <w:rPr>
          <w:rFonts w:ascii="Arial" w:hAnsi="Arial" w:cs="Arial"/>
          <w:sz w:val="18"/>
          <w:szCs w:val="18"/>
          <w:lang w:val="ru-RU"/>
        </w:rPr>
        <w:t>1 349 406 </w:t>
      </w:r>
      <w:r w:rsidRPr="0027643D">
        <w:rPr>
          <w:rFonts w:ascii="Arial" w:hAnsi="Arial" w:cs="Arial"/>
          <w:sz w:val="18"/>
          <w:szCs w:val="18"/>
          <w:lang w:val="ru-RU"/>
        </w:rPr>
        <w:t>тыс. руб., размещенные в шести российских банках (2009 год – 1 571 931 тыс. руб., размещенные в шести российских банках).</w:t>
      </w:r>
    </w:p>
    <w:p w:rsidR="00EF0253" w:rsidRPr="0027643D" w:rsidRDefault="00EF0253" w:rsidP="0027643D">
      <w:pPr>
        <w:pStyle w:val="000Normal"/>
        <w:spacing w:before="0" w:after="0" w:line="240" w:lineRule="auto"/>
        <w:jc w:val="left"/>
        <w:rPr>
          <w:rFonts w:ascii="Arial" w:hAnsi="Arial" w:cs="Arial"/>
          <w:sz w:val="18"/>
          <w:szCs w:val="18"/>
          <w:lang w:val="ru-RU"/>
        </w:rPr>
      </w:pPr>
    </w:p>
    <w:p w:rsidR="00EF0253" w:rsidRPr="0027643D" w:rsidRDefault="006D2EC4" w:rsidP="0027643D">
      <w:pPr>
        <w:pStyle w:val="000Normal"/>
        <w:spacing w:before="0" w:after="0" w:line="240" w:lineRule="auto"/>
        <w:jc w:val="left"/>
        <w:rPr>
          <w:rFonts w:ascii="Arial" w:hAnsi="Arial" w:cs="Arial"/>
          <w:sz w:val="18"/>
          <w:szCs w:val="18"/>
          <w:lang w:val="ru-RU"/>
        </w:rPr>
      </w:pPr>
      <w:r w:rsidRPr="0027643D">
        <w:rPr>
          <w:rFonts w:ascii="Arial" w:hAnsi="Arial" w:cs="Arial"/>
          <w:sz w:val="18"/>
          <w:szCs w:val="18"/>
          <w:lang w:val="ru-RU"/>
        </w:rPr>
        <w:t>По состоянию на 31 декабря 2010</w:t>
      </w:r>
      <w:r w:rsidR="002B5AFA" w:rsidRPr="0027643D">
        <w:rPr>
          <w:rFonts w:ascii="Arial" w:hAnsi="Arial" w:cs="Arial"/>
          <w:sz w:val="18"/>
          <w:szCs w:val="18"/>
          <w:lang w:val="ru-RU"/>
        </w:rPr>
        <w:t xml:space="preserve"> года д</w:t>
      </w:r>
      <w:r w:rsidR="00EF0253" w:rsidRPr="0027643D">
        <w:rPr>
          <w:rFonts w:ascii="Arial" w:hAnsi="Arial" w:cs="Arial"/>
          <w:sz w:val="18"/>
          <w:szCs w:val="18"/>
          <w:lang w:val="ru-RU"/>
        </w:rPr>
        <w:t>епозиты совокупной ст</w:t>
      </w:r>
      <w:r w:rsidR="002B5AFA" w:rsidRPr="0027643D">
        <w:rPr>
          <w:rFonts w:ascii="Arial" w:hAnsi="Arial" w:cs="Arial"/>
          <w:sz w:val="18"/>
          <w:szCs w:val="18"/>
          <w:lang w:val="ru-RU"/>
        </w:rPr>
        <w:t xml:space="preserve">оимостью </w:t>
      </w:r>
      <w:r w:rsidRPr="0027643D">
        <w:rPr>
          <w:rFonts w:ascii="Arial" w:hAnsi="Arial" w:cs="Arial"/>
          <w:sz w:val="18"/>
          <w:szCs w:val="18"/>
          <w:lang w:val="ru-RU"/>
        </w:rPr>
        <w:t xml:space="preserve">617 490 тыс. руб.(2009 год – </w:t>
      </w:r>
      <w:r w:rsidR="002B5AFA" w:rsidRPr="0027643D">
        <w:rPr>
          <w:rFonts w:ascii="Arial" w:hAnsi="Arial" w:cs="Arial"/>
          <w:sz w:val="18"/>
          <w:szCs w:val="18"/>
          <w:lang w:val="ru-RU"/>
        </w:rPr>
        <w:t>257 611 тыс. руб.</w:t>
      </w:r>
      <w:r w:rsidRPr="0027643D">
        <w:rPr>
          <w:rFonts w:ascii="Arial" w:hAnsi="Arial" w:cs="Arial"/>
          <w:sz w:val="18"/>
          <w:szCs w:val="18"/>
          <w:lang w:val="ru-RU"/>
        </w:rPr>
        <w:t>)</w:t>
      </w:r>
      <w:r w:rsidR="00EF0253" w:rsidRPr="0027643D">
        <w:rPr>
          <w:rFonts w:ascii="Arial" w:hAnsi="Arial" w:cs="Arial"/>
          <w:sz w:val="18"/>
          <w:szCs w:val="18"/>
          <w:lang w:val="ru-RU"/>
        </w:rPr>
        <w:t xml:space="preserve"> были размещены в качестве обеспечения под открытые межбанковские лимиты.</w:t>
      </w:r>
    </w:p>
    <w:p w:rsidR="003F4F73" w:rsidRDefault="003F4F73">
      <w:pPr>
        <w:overflowPunct/>
        <w:autoSpaceDE/>
        <w:autoSpaceDN/>
        <w:adjustRightInd/>
        <w:jc w:val="left"/>
        <w:textAlignment w:val="auto"/>
        <w:rPr>
          <w:rFonts w:ascii="Arial" w:hAnsi="Arial" w:cs="Arial"/>
          <w:b/>
          <w:sz w:val="22"/>
          <w:szCs w:val="22"/>
          <w:lang w:val="ru-RU"/>
        </w:rPr>
      </w:pPr>
      <w:bookmarkStart w:id="68" w:name="_Toc37489328"/>
      <w:bookmarkStart w:id="69" w:name="_Toc122499610"/>
      <w:bookmarkStart w:id="70" w:name="_Toc297549459"/>
      <w:bookmarkStart w:id="71" w:name="Note8"/>
      <w:r w:rsidRPr="00243654">
        <w:rPr>
          <w:lang w:val="ru-RU"/>
        </w:rPr>
        <w:br w:type="page"/>
      </w:r>
    </w:p>
    <w:p w:rsidR="006F4AFC" w:rsidRPr="0027643D" w:rsidRDefault="00EF0253" w:rsidP="0027643D">
      <w:pPr>
        <w:pStyle w:val="Heading3"/>
        <w:keepNext w:val="0"/>
      </w:pPr>
      <w:r w:rsidRPr="0027643D">
        <w:t>7</w:t>
      </w:r>
      <w:r w:rsidR="006F4AFC" w:rsidRPr="0027643D">
        <w:t>.</w:t>
      </w:r>
      <w:r w:rsidR="006F4AFC" w:rsidRPr="0027643D">
        <w:tab/>
      </w:r>
      <w:bookmarkEnd w:id="68"/>
      <w:bookmarkEnd w:id="69"/>
      <w:r w:rsidR="006F4AFC" w:rsidRPr="0027643D">
        <w:t>Кредиты клиентам</w:t>
      </w:r>
      <w:bookmarkEnd w:id="70"/>
    </w:p>
    <w:bookmarkEnd w:id="71"/>
    <w:p w:rsidR="006F4AFC" w:rsidRPr="00203A15" w:rsidRDefault="006F4AFC" w:rsidP="0027643D">
      <w:pPr>
        <w:ind w:right="-21"/>
        <w:rPr>
          <w:rFonts w:ascii="Arial" w:hAnsi="Arial" w:cs="Arial"/>
          <w:sz w:val="18"/>
          <w:szCs w:val="18"/>
          <w:lang w:val="ru-RU"/>
        </w:rPr>
      </w:pPr>
    </w:p>
    <w:p w:rsidR="006F4AFC" w:rsidRPr="0027643D" w:rsidRDefault="006F4AFC" w:rsidP="005D6380">
      <w:pPr>
        <w:ind w:right="-21"/>
        <w:rPr>
          <w:rFonts w:ascii="Arial" w:hAnsi="Arial" w:cs="Arial"/>
          <w:sz w:val="18"/>
          <w:szCs w:val="18"/>
          <w:lang w:val="ru-RU"/>
        </w:rPr>
      </w:pPr>
      <w:r w:rsidRPr="0027643D">
        <w:rPr>
          <w:rFonts w:ascii="Arial" w:hAnsi="Arial" w:cs="Arial"/>
          <w:sz w:val="18"/>
          <w:szCs w:val="18"/>
          <w:lang w:val="ru-RU"/>
        </w:rPr>
        <w:t>Кредиты клиентам включают следующие позиции:</w:t>
      </w:r>
    </w:p>
    <w:tbl>
      <w:tblPr>
        <w:tblW w:w="0" w:type="auto"/>
        <w:tblInd w:w="-46" w:type="dxa"/>
        <w:tblLayout w:type="fixed"/>
        <w:tblCellMar>
          <w:left w:w="107" w:type="dxa"/>
          <w:right w:w="107" w:type="dxa"/>
        </w:tblCellMar>
        <w:tblLook w:val="0000"/>
      </w:tblPr>
      <w:tblGrid>
        <w:gridCol w:w="6532"/>
        <w:gridCol w:w="1559"/>
        <w:gridCol w:w="1560"/>
      </w:tblGrid>
      <w:tr w:rsidR="00C464B7" w:rsidRPr="0027643D" w:rsidTr="005D6380">
        <w:trPr>
          <w:trHeight w:val="20"/>
        </w:trPr>
        <w:tc>
          <w:tcPr>
            <w:tcW w:w="6532" w:type="dxa"/>
            <w:tcBorders>
              <w:top w:val="nil"/>
              <w:left w:val="nil"/>
              <w:bottom w:val="nil"/>
              <w:right w:val="nil"/>
            </w:tcBorders>
            <w:vAlign w:val="bottom"/>
          </w:tcPr>
          <w:p w:rsidR="00C464B7" w:rsidRPr="0027643D" w:rsidRDefault="00C464B7" w:rsidP="005D6380">
            <w:pPr>
              <w:pStyle w:val="200Tableleft"/>
              <w:spacing w:line="240" w:lineRule="auto"/>
              <w:ind w:left="188" w:right="-21" w:hanging="142"/>
              <w:rPr>
                <w:rFonts w:ascii="Arial" w:hAnsi="Arial" w:cs="Arial"/>
                <w:sz w:val="18"/>
                <w:szCs w:val="18"/>
                <w:lang w:val="ru-RU"/>
              </w:rPr>
            </w:pPr>
          </w:p>
        </w:tc>
        <w:tc>
          <w:tcPr>
            <w:tcW w:w="1559" w:type="dxa"/>
            <w:tcBorders>
              <w:top w:val="nil"/>
              <w:left w:val="nil"/>
              <w:bottom w:val="single" w:sz="6" w:space="0" w:color="auto"/>
              <w:right w:val="nil"/>
            </w:tcBorders>
            <w:vAlign w:val="bottom"/>
          </w:tcPr>
          <w:p w:rsidR="00C464B7" w:rsidRPr="0027643D" w:rsidRDefault="00C464B7" w:rsidP="0027643D">
            <w:pPr>
              <w:pStyle w:val="200Tableleft"/>
              <w:spacing w:line="240" w:lineRule="auto"/>
              <w:ind w:right="-21"/>
              <w:jc w:val="center"/>
              <w:rPr>
                <w:rFonts w:ascii="Arial" w:hAnsi="Arial" w:cs="Arial"/>
                <w:b/>
                <w:bCs/>
                <w:i/>
                <w:sz w:val="18"/>
                <w:szCs w:val="18"/>
                <w:lang w:val="ru-RU"/>
              </w:rPr>
            </w:pPr>
            <w:r w:rsidRPr="0027643D">
              <w:rPr>
                <w:rFonts w:ascii="Arial" w:hAnsi="Arial" w:cs="Arial"/>
                <w:b/>
                <w:bCs/>
                <w:i/>
                <w:sz w:val="18"/>
                <w:szCs w:val="18"/>
                <w:lang w:val="ru-RU"/>
              </w:rPr>
              <w:t>2010</w:t>
            </w:r>
            <w:r w:rsidRPr="0027643D">
              <w:rPr>
                <w:rFonts w:ascii="Arial" w:hAnsi="Arial" w:cs="Arial"/>
                <w:b/>
                <w:bCs/>
                <w:i/>
                <w:sz w:val="18"/>
                <w:szCs w:val="18"/>
                <w:lang w:val="en-US"/>
              </w:rPr>
              <w:t> </w:t>
            </w:r>
            <w:r w:rsidRPr="0027643D">
              <w:rPr>
                <w:rFonts w:ascii="Arial" w:hAnsi="Arial" w:cs="Arial"/>
                <w:b/>
                <w:bCs/>
                <w:i/>
                <w:sz w:val="18"/>
                <w:szCs w:val="18"/>
                <w:lang w:val="ru-RU"/>
              </w:rPr>
              <w:t>г.</w:t>
            </w:r>
          </w:p>
        </w:tc>
        <w:tc>
          <w:tcPr>
            <w:tcW w:w="1560" w:type="dxa"/>
            <w:tcBorders>
              <w:top w:val="nil"/>
              <w:left w:val="nil"/>
              <w:bottom w:val="single" w:sz="6" w:space="0" w:color="auto"/>
              <w:right w:val="nil"/>
            </w:tcBorders>
            <w:vAlign w:val="bottom"/>
          </w:tcPr>
          <w:p w:rsidR="00C464B7" w:rsidRPr="0027643D" w:rsidRDefault="00C464B7" w:rsidP="0027643D">
            <w:pPr>
              <w:pStyle w:val="200Tableleft"/>
              <w:spacing w:line="240" w:lineRule="auto"/>
              <w:ind w:right="-21"/>
              <w:jc w:val="center"/>
              <w:rPr>
                <w:rFonts w:ascii="Arial" w:hAnsi="Arial" w:cs="Arial"/>
                <w:b/>
                <w:bCs/>
                <w:i/>
                <w:sz w:val="18"/>
                <w:szCs w:val="18"/>
                <w:lang w:val="ru-RU"/>
              </w:rPr>
            </w:pPr>
            <w:r w:rsidRPr="0027643D">
              <w:rPr>
                <w:rFonts w:ascii="Arial" w:hAnsi="Arial" w:cs="Arial"/>
                <w:b/>
                <w:bCs/>
                <w:i/>
                <w:sz w:val="18"/>
                <w:szCs w:val="18"/>
                <w:lang w:val="ru-RU"/>
              </w:rPr>
              <w:t>2009 г.</w:t>
            </w:r>
          </w:p>
        </w:tc>
      </w:tr>
      <w:tr w:rsidR="00C464B7" w:rsidRPr="0027643D" w:rsidTr="005D6380">
        <w:trPr>
          <w:trHeight w:val="312"/>
        </w:trPr>
        <w:tc>
          <w:tcPr>
            <w:tcW w:w="6532" w:type="dxa"/>
            <w:tcBorders>
              <w:top w:val="nil"/>
              <w:left w:val="nil"/>
              <w:bottom w:val="nil"/>
              <w:right w:val="nil"/>
            </w:tcBorders>
            <w:vAlign w:val="bottom"/>
          </w:tcPr>
          <w:p w:rsidR="00EE7249" w:rsidRDefault="00C464B7">
            <w:pPr>
              <w:tabs>
                <w:tab w:val="left" w:pos="176"/>
                <w:tab w:val="left" w:pos="567"/>
                <w:tab w:val="decimal" w:pos="5387"/>
                <w:tab w:val="decimal" w:pos="6946"/>
                <w:tab w:val="decimal" w:pos="8789"/>
              </w:tabs>
              <w:ind w:left="188" w:hanging="142"/>
              <w:rPr>
                <w:rFonts w:ascii="Arial" w:hAnsi="Arial" w:cs="Arial"/>
                <w:sz w:val="18"/>
                <w:szCs w:val="18"/>
                <w:lang w:val="ru-RU"/>
              </w:rPr>
            </w:pPr>
            <w:r w:rsidRPr="0027643D">
              <w:rPr>
                <w:rFonts w:ascii="Arial" w:hAnsi="Arial" w:cs="Arial"/>
                <w:sz w:val="18"/>
                <w:szCs w:val="18"/>
                <w:lang w:val="ru-RU"/>
              </w:rPr>
              <w:t>Кредитование предприятий малого и среднего бизнеса</w:t>
            </w:r>
          </w:p>
        </w:tc>
        <w:tc>
          <w:tcPr>
            <w:tcW w:w="1559" w:type="dxa"/>
            <w:tcBorders>
              <w:left w:val="nil"/>
              <w:right w:val="nil"/>
            </w:tcBorders>
            <w:vAlign w:val="bottom"/>
          </w:tcPr>
          <w:p w:rsidR="00EE7249" w:rsidRDefault="005A5818">
            <w:pPr>
              <w:pStyle w:val="font6"/>
              <w:tabs>
                <w:tab w:val="decimal" w:pos="1096"/>
              </w:tabs>
              <w:spacing w:before="0" w:beforeAutospacing="0"/>
              <w:ind w:right="-21"/>
              <w:rPr>
                <w:rFonts w:ascii="Arial" w:hAnsi="Arial" w:cs="Arial"/>
                <w:b w:val="0"/>
                <w:color w:val="auto"/>
                <w:sz w:val="18"/>
                <w:szCs w:val="18"/>
                <w:lang w:val="ru-RU"/>
              </w:rPr>
            </w:pPr>
            <w:r w:rsidRPr="0027643D">
              <w:rPr>
                <w:rFonts w:ascii="Arial" w:hAnsi="Arial" w:cs="Arial"/>
                <w:b w:val="0"/>
                <w:color w:val="auto"/>
                <w:sz w:val="18"/>
                <w:szCs w:val="18"/>
                <w:lang w:val="ru-RU"/>
              </w:rPr>
              <w:t>5 139 379</w:t>
            </w:r>
          </w:p>
        </w:tc>
        <w:tc>
          <w:tcPr>
            <w:tcW w:w="1560" w:type="dxa"/>
            <w:tcBorders>
              <w:left w:val="nil"/>
              <w:right w:val="nil"/>
            </w:tcBorders>
            <w:vAlign w:val="bottom"/>
          </w:tcPr>
          <w:p w:rsidR="00EE7249" w:rsidRDefault="00C464B7">
            <w:pPr>
              <w:pStyle w:val="font6"/>
              <w:tabs>
                <w:tab w:val="decimal" w:pos="1096"/>
              </w:tabs>
              <w:spacing w:before="0" w:beforeAutospacing="0"/>
              <w:ind w:right="-21"/>
              <w:rPr>
                <w:rFonts w:ascii="Arial" w:hAnsi="Arial" w:cs="Arial"/>
                <w:b w:val="0"/>
                <w:color w:val="auto"/>
                <w:sz w:val="18"/>
                <w:szCs w:val="18"/>
                <w:lang w:val="ru-RU"/>
              </w:rPr>
            </w:pPr>
            <w:r w:rsidRPr="0027643D">
              <w:rPr>
                <w:rFonts w:ascii="Arial" w:hAnsi="Arial" w:cs="Arial"/>
                <w:b w:val="0"/>
                <w:color w:val="auto"/>
                <w:sz w:val="18"/>
                <w:szCs w:val="18"/>
                <w:lang w:val="ru-RU"/>
              </w:rPr>
              <w:t>4 974 156</w:t>
            </w:r>
          </w:p>
        </w:tc>
      </w:tr>
      <w:tr w:rsidR="00C464B7" w:rsidRPr="0027643D" w:rsidTr="005D6380">
        <w:trPr>
          <w:trHeight w:val="20"/>
        </w:trPr>
        <w:tc>
          <w:tcPr>
            <w:tcW w:w="6532" w:type="dxa"/>
            <w:tcBorders>
              <w:top w:val="nil"/>
              <w:left w:val="nil"/>
              <w:bottom w:val="nil"/>
              <w:right w:val="nil"/>
            </w:tcBorders>
            <w:vAlign w:val="bottom"/>
          </w:tcPr>
          <w:p w:rsidR="00EE7249" w:rsidRDefault="00C464B7">
            <w:pPr>
              <w:tabs>
                <w:tab w:val="left" w:pos="176"/>
                <w:tab w:val="decimal" w:pos="5387"/>
                <w:tab w:val="decimal" w:pos="6946"/>
                <w:tab w:val="decimal" w:pos="8789"/>
              </w:tabs>
              <w:ind w:left="188" w:hanging="142"/>
              <w:rPr>
                <w:rFonts w:ascii="Arial" w:hAnsi="Arial" w:cs="Arial"/>
                <w:sz w:val="18"/>
                <w:szCs w:val="18"/>
                <w:lang w:val="ru-RU"/>
              </w:rPr>
            </w:pPr>
            <w:r w:rsidRPr="0027643D">
              <w:rPr>
                <w:rFonts w:ascii="Arial" w:hAnsi="Arial" w:cs="Arial"/>
                <w:sz w:val="18"/>
                <w:szCs w:val="18"/>
                <w:lang w:val="ru-RU"/>
              </w:rPr>
              <w:t>Кредитование крупных корпоративных клиентов</w:t>
            </w:r>
          </w:p>
        </w:tc>
        <w:tc>
          <w:tcPr>
            <w:tcW w:w="1559" w:type="dxa"/>
            <w:tcBorders>
              <w:left w:val="nil"/>
              <w:bottom w:val="nil"/>
              <w:right w:val="nil"/>
            </w:tcBorders>
            <w:vAlign w:val="bottom"/>
          </w:tcPr>
          <w:p w:rsidR="00EE7249" w:rsidRDefault="005A5818">
            <w:pPr>
              <w:pStyle w:val="font6"/>
              <w:tabs>
                <w:tab w:val="decimal" w:pos="1096"/>
              </w:tabs>
              <w:spacing w:before="0" w:beforeAutospacing="0"/>
              <w:ind w:right="-21"/>
              <w:rPr>
                <w:rFonts w:ascii="Arial" w:hAnsi="Arial" w:cs="Arial"/>
                <w:b w:val="0"/>
                <w:color w:val="auto"/>
                <w:sz w:val="18"/>
                <w:szCs w:val="18"/>
                <w:lang w:val="ru-RU"/>
              </w:rPr>
            </w:pPr>
            <w:r w:rsidRPr="0027643D">
              <w:rPr>
                <w:rFonts w:ascii="Arial" w:hAnsi="Arial" w:cs="Arial"/>
                <w:b w:val="0"/>
                <w:color w:val="auto"/>
                <w:sz w:val="18"/>
                <w:szCs w:val="18"/>
                <w:lang w:val="ru-RU"/>
              </w:rPr>
              <w:t>5 586 336</w:t>
            </w:r>
          </w:p>
        </w:tc>
        <w:tc>
          <w:tcPr>
            <w:tcW w:w="1560" w:type="dxa"/>
            <w:tcBorders>
              <w:left w:val="nil"/>
              <w:bottom w:val="nil"/>
              <w:right w:val="nil"/>
            </w:tcBorders>
            <w:vAlign w:val="bottom"/>
          </w:tcPr>
          <w:p w:rsidR="00EE7249" w:rsidRDefault="00C464B7">
            <w:pPr>
              <w:pStyle w:val="font6"/>
              <w:tabs>
                <w:tab w:val="decimal" w:pos="1096"/>
              </w:tabs>
              <w:spacing w:before="0" w:beforeAutospacing="0"/>
              <w:ind w:right="-21"/>
              <w:rPr>
                <w:rFonts w:ascii="Arial" w:hAnsi="Arial" w:cs="Arial"/>
                <w:b w:val="0"/>
                <w:color w:val="auto"/>
                <w:sz w:val="18"/>
                <w:szCs w:val="18"/>
                <w:lang w:val="ru-RU"/>
              </w:rPr>
            </w:pPr>
            <w:r w:rsidRPr="0027643D">
              <w:rPr>
                <w:rFonts w:ascii="Arial" w:hAnsi="Arial" w:cs="Arial"/>
                <w:b w:val="0"/>
                <w:color w:val="auto"/>
                <w:sz w:val="18"/>
                <w:szCs w:val="18"/>
                <w:lang w:val="ru-RU"/>
              </w:rPr>
              <w:t>6 811 184</w:t>
            </w:r>
          </w:p>
        </w:tc>
      </w:tr>
      <w:tr w:rsidR="00C464B7" w:rsidRPr="0027643D" w:rsidTr="005D6380">
        <w:trPr>
          <w:trHeight w:val="20"/>
        </w:trPr>
        <w:tc>
          <w:tcPr>
            <w:tcW w:w="6532" w:type="dxa"/>
            <w:tcBorders>
              <w:top w:val="nil"/>
              <w:left w:val="nil"/>
              <w:bottom w:val="nil"/>
              <w:right w:val="nil"/>
            </w:tcBorders>
            <w:vAlign w:val="bottom"/>
          </w:tcPr>
          <w:p w:rsidR="00EE7249" w:rsidRDefault="00C464B7">
            <w:pPr>
              <w:tabs>
                <w:tab w:val="left" w:pos="0"/>
                <w:tab w:val="left" w:pos="567"/>
                <w:tab w:val="decimal" w:pos="5387"/>
                <w:tab w:val="decimal" w:pos="6946"/>
                <w:tab w:val="decimal" w:pos="8789"/>
              </w:tabs>
              <w:ind w:left="188" w:hanging="142"/>
              <w:rPr>
                <w:rFonts w:ascii="Arial" w:hAnsi="Arial" w:cs="Arial"/>
                <w:sz w:val="18"/>
                <w:szCs w:val="18"/>
                <w:lang w:val="ru-RU"/>
              </w:rPr>
            </w:pPr>
            <w:r w:rsidRPr="0027643D">
              <w:rPr>
                <w:rFonts w:ascii="Arial" w:hAnsi="Arial" w:cs="Arial"/>
                <w:sz w:val="18"/>
                <w:szCs w:val="18"/>
                <w:lang w:val="ru-RU"/>
              </w:rPr>
              <w:t>Потребительское кредитование</w:t>
            </w:r>
          </w:p>
        </w:tc>
        <w:tc>
          <w:tcPr>
            <w:tcW w:w="1559" w:type="dxa"/>
            <w:tcBorders>
              <w:left w:val="nil"/>
              <w:bottom w:val="nil"/>
              <w:right w:val="nil"/>
            </w:tcBorders>
            <w:vAlign w:val="bottom"/>
          </w:tcPr>
          <w:p w:rsidR="00EE7249" w:rsidRDefault="005A5818">
            <w:pPr>
              <w:pStyle w:val="font6"/>
              <w:tabs>
                <w:tab w:val="decimal" w:pos="1096"/>
              </w:tabs>
              <w:spacing w:before="0" w:beforeAutospacing="0"/>
              <w:ind w:right="-21"/>
              <w:rPr>
                <w:rFonts w:ascii="Arial" w:hAnsi="Arial" w:cs="Arial"/>
                <w:b w:val="0"/>
                <w:color w:val="auto"/>
                <w:sz w:val="18"/>
                <w:szCs w:val="18"/>
                <w:lang w:val="ru-RU"/>
              </w:rPr>
            </w:pPr>
            <w:r w:rsidRPr="0027643D">
              <w:rPr>
                <w:rFonts w:ascii="Arial" w:hAnsi="Arial" w:cs="Arial"/>
                <w:b w:val="0"/>
                <w:color w:val="auto"/>
                <w:sz w:val="18"/>
                <w:szCs w:val="18"/>
                <w:lang w:val="ru-RU"/>
              </w:rPr>
              <w:t>905 358</w:t>
            </w:r>
          </w:p>
        </w:tc>
        <w:tc>
          <w:tcPr>
            <w:tcW w:w="1560" w:type="dxa"/>
            <w:tcBorders>
              <w:left w:val="nil"/>
              <w:bottom w:val="nil"/>
              <w:right w:val="nil"/>
            </w:tcBorders>
            <w:vAlign w:val="bottom"/>
          </w:tcPr>
          <w:p w:rsidR="00EE7249" w:rsidRDefault="00C464B7">
            <w:pPr>
              <w:pStyle w:val="font6"/>
              <w:tabs>
                <w:tab w:val="decimal" w:pos="1096"/>
              </w:tabs>
              <w:spacing w:before="0" w:beforeAutospacing="0"/>
              <w:ind w:right="-21"/>
              <w:rPr>
                <w:rFonts w:ascii="Arial" w:hAnsi="Arial" w:cs="Arial"/>
                <w:b w:val="0"/>
                <w:color w:val="auto"/>
                <w:sz w:val="18"/>
                <w:szCs w:val="18"/>
                <w:lang w:val="ru-RU"/>
              </w:rPr>
            </w:pPr>
            <w:r w:rsidRPr="0027643D">
              <w:rPr>
                <w:rFonts w:ascii="Arial" w:hAnsi="Arial" w:cs="Arial"/>
                <w:b w:val="0"/>
                <w:color w:val="auto"/>
                <w:sz w:val="18"/>
                <w:szCs w:val="18"/>
                <w:lang w:val="ru-RU"/>
              </w:rPr>
              <w:t>945 063</w:t>
            </w:r>
          </w:p>
        </w:tc>
      </w:tr>
      <w:tr w:rsidR="00C464B7" w:rsidRPr="0027643D" w:rsidTr="005D6380">
        <w:trPr>
          <w:trHeight w:val="20"/>
        </w:trPr>
        <w:tc>
          <w:tcPr>
            <w:tcW w:w="6532" w:type="dxa"/>
            <w:tcBorders>
              <w:top w:val="nil"/>
              <w:left w:val="nil"/>
              <w:bottom w:val="nil"/>
              <w:right w:val="nil"/>
            </w:tcBorders>
            <w:vAlign w:val="bottom"/>
          </w:tcPr>
          <w:p w:rsidR="00EE7249" w:rsidRDefault="00C464B7">
            <w:pPr>
              <w:tabs>
                <w:tab w:val="left" w:pos="0"/>
                <w:tab w:val="left" w:pos="567"/>
                <w:tab w:val="decimal" w:pos="5387"/>
                <w:tab w:val="decimal" w:pos="6946"/>
                <w:tab w:val="decimal" w:pos="8789"/>
              </w:tabs>
              <w:ind w:left="188" w:hanging="142"/>
              <w:rPr>
                <w:rFonts w:ascii="Arial" w:hAnsi="Arial" w:cs="Arial"/>
                <w:sz w:val="18"/>
                <w:szCs w:val="18"/>
                <w:lang w:val="ru-RU"/>
              </w:rPr>
            </w:pPr>
            <w:r w:rsidRPr="0027643D">
              <w:rPr>
                <w:rFonts w:ascii="Arial" w:hAnsi="Arial" w:cs="Arial"/>
                <w:sz w:val="18"/>
                <w:szCs w:val="18"/>
                <w:lang w:val="ru-RU"/>
              </w:rPr>
              <w:t>Ипотечное кредитование</w:t>
            </w:r>
          </w:p>
        </w:tc>
        <w:tc>
          <w:tcPr>
            <w:tcW w:w="1559" w:type="dxa"/>
            <w:tcBorders>
              <w:left w:val="nil"/>
              <w:bottom w:val="nil"/>
              <w:right w:val="nil"/>
            </w:tcBorders>
            <w:vAlign w:val="bottom"/>
          </w:tcPr>
          <w:p w:rsidR="00EE7249" w:rsidRDefault="00A3634A">
            <w:pPr>
              <w:pStyle w:val="font6"/>
              <w:tabs>
                <w:tab w:val="decimal" w:pos="1096"/>
              </w:tabs>
              <w:spacing w:before="0" w:beforeAutospacing="0"/>
              <w:ind w:right="-21"/>
              <w:rPr>
                <w:rFonts w:ascii="Arial" w:hAnsi="Arial" w:cs="Arial"/>
                <w:b w:val="0"/>
                <w:color w:val="auto"/>
                <w:sz w:val="18"/>
                <w:szCs w:val="18"/>
                <w:lang w:val="ru-RU"/>
              </w:rPr>
            </w:pPr>
            <w:r w:rsidRPr="0027643D">
              <w:rPr>
                <w:rFonts w:ascii="Arial" w:hAnsi="Arial" w:cs="Arial"/>
                <w:b w:val="0"/>
                <w:color w:val="auto"/>
                <w:sz w:val="18"/>
                <w:szCs w:val="18"/>
                <w:lang w:val="ru-RU"/>
              </w:rPr>
              <w:t>212 721</w:t>
            </w:r>
          </w:p>
        </w:tc>
        <w:tc>
          <w:tcPr>
            <w:tcW w:w="1560" w:type="dxa"/>
            <w:tcBorders>
              <w:left w:val="nil"/>
              <w:bottom w:val="nil"/>
              <w:right w:val="nil"/>
            </w:tcBorders>
            <w:vAlign w:val="bottom"/>
          </w:tcPr>
          <w:p w:rsidR="00EE7249" w:rsidRDefault="00C464B7">
            <w:pPr>
              <w:pStyle w:val="font6"/>
              <w:tabs>
                <w:tab w:val="decimal" w:pos="1096"/>
              </w:tabs>
              <w:spacing w:before="0" w:beforeAutospacing="0"/>
              <w:ind w:right="-21"/>
              <w:rPr>
                <w:rFonts w:ascii="Arial" w:hAnsi="Arial" w:cs="Arial"/>
                <w:b w:val="0"/>
                <w:color w:val="auto"/>
                <w:sz w:val="18"/>
                <w:szCs w:val="18"/>
                <w:lang w:val="ru-RU"/>
              </w:rPr>
            </w:pPr>
            <w:r w:rsidRPr="0027643D">
              <w:rPr>
                <w:rFonts w:ascii="Arial" w:hAnsi="Arial" w:cs="Arial"/>
                <w:b w:val="0"/>
                <w:color w:val="auto"/>
                <w:sz w:val="18"/>
                <w:szCs w:val="18"/>
                <w:lang w:val="ru-RU"/>
              </w:rPr>
              <w:t>216 666</w:t>
            </w:r>
          </w:p>
        </w:tc>
      </w:tr>
      <w:tr w:rsidR="00C464B7" w:rsidRPr="0027643D" w:rsidTr="005D6380">
        <w:trPr>
          <w:trHeight w:val="20"/>
        </w:trPr>
        <w:tc>
          <w:tcPr>
            <w:tcW w:w="6532" w:type="dxa"/>
            <w:tcBorders>
              <w:top w:val="nil"/>
              <w:left w:val="nil"/>
              <w:bottom w:val="nil"/>
              <w:right w:val="nil"/>
            </w:tcBorders>
            <w:vAlign w:val="bottom"/>
          </w:tcPr>
          <w:p w:rsidR="00EE7249" w:rsidRDefault="00C464B7">
            <w:pPr>
              <w:tabs>
                <w:tab w:val="left" w:pos="0"/>
                <w:tab w:val="left" w:pos="567"/>
                <w:tab w:val="decimal" w:pos="5387"/>
                <w:tab w:val="decimal" w:pos="6946"/>
                <w:tab w:val="decimal" w:pos="8789"/>
              </w:tabs>
              <w:ind w:left="188" w:hanging="142"/>
              <w:rPr>
                <w:rFonts w:ascii="Arial" w:hAnsi="Arial" w:cs="Arial"/>
                <w:sz w:val="18"/>
                <w:szCs w:val="18"/>
                <w:lang w:val="ru-RU"/>
              </w:rPr>
            </w:pPr>
            <w:r w:rsidRPr="0027643D">
              <w:rPr>
                <w:rFonts w:ascii="Arial" w:hAnsi="Arial" w:cs="Arial"/>
                <w:sz w:val="18"/>
                <w:szCs w:val="18"/>
                <w:lang w:val="ru-RU"/>
              </w:rPr>
              <w:t>Кредитование местных органов власти</w:t>
            </w:r>
          </w:p>
        </w:tc>
        <w:tc>
          <w:tcPr>
            <w:tcW w:w="1559" w:type="dxa"/>
            <w:tcBorders>
              <w:left w:val="nil"/>
              <w:bottom w:val="nil"/>
              <w:right w:val="nil"/>
            </w:tcBorders>
            <w:vAlign w:val="bottom"/>
          </w:tcPr>
          <w:p w:rsidR="00EE7249" w:rsidRDefault="00A3634A">
            <w:pPr>
              <w:pStyle w:val="font6"/>
              <w:tabs>
                <w:tab w:val="decimal" w:pos="1096"/>
              </w:tabs>
              <w:spacing w:before="0" w:beforeAutospacing="0"/>
              <w:ind w:right="-21"/>
              <w:rPr>
                <w:rFonts w:ascii="Arial" w:hAnsi="Arial" w:cs="Arial"/>
                <w:b w:val="0"/>
                <w:color w:val="auto"/>
                <w:sz w:val="18"/>
                <w:szCs w:val="18"/>
                <w:lang w:val="ru-RU"/>
              </w:rPr>
            </w:pPr>
            <w:r w:rsidRPr="0027643D">
              <w:rPr>
                <w:rFonts w:ascii="Arial" w:hAnsi="Arial" w:cs="Arial"/>
                <w:b w:val="0"/>
                <w:color w:val="auto"/>
                <w:sz w:val="18"/>
                <w:szCs w:val="18"/>
                <w:lang w:val="ru-RU"/>
              </w:rPr>
              <w:t>29 000</w:t>
            </w:r>
          </w:p>
        </w:tc>
        <w:tc>
          <w:tcPr>
            <w:tcW w:w="1560" w:type="dxa"/>
            <w:tcBorders>
              <w:left w:val="nil"/>
              <w:bottom w:val="nil"/>
              <w:right w:val="nil"/>
            </w:tcBorders>
            <w:vAlign w:val="bottom"/>
          </w:tcPr>
          <w:p w:rsidR="00EE7249" w:rsidRDefault="00C464B7">
            <w:pPr>
              <w:pStyle w:val="font6"/>
              <w:tabs>
                <w:tab w:val="decimal" w:pos="1096"/>
              </w:tabs>
              <w:spacing w:before="0" w:beforeAutospacing="0"/>
              <w:ind w:right="-21"/>
              <w:rPr>
                <w:rFonts w:ascii="Arial" w:hAnsi="Arial" w:cs="Arial"/>
                <w:b w:val="0"/>
                <w:color w:val="auto"/>
                <w:sz w:val="18"/>
                <w:szCs w:val="18"/>
              </w:rPr>
            </w:pPr>
            <w:r w:rsidRPr="0027643D">
              <w:rPr>
                <w:rFonts w:ascii="Arial" w:hAnsi="Arial" w:cs="Arial"/>
                <w:b w:val="0"/>
                <w:color w:val="auto"/>
                <w:sz w:val="18"/>
                <w:szCs w:val="18"/>
                <w:lang w:val="ru-RU"/>
              </w:rPr>
              <w:t>20 500</w:t>
            </w:r>
          </w:p>
        </w:tc>
      </w:tr>
      <w:tr w:rsidR="00C464B7" w:rsidRPr="0027643D" w:rsidTr="005D6380">
        <w:trPr>
          <w:trHeight w:val="20"/>
        </w:trPr>
        <w:tc>
          <w:tcPr>
            <w:tcW w:w="6532" w:type="dxa"/>
            <w:tcBorders>
              <w:top w:val="nil"/>
              <w:left w:val="nil"/>
              <w:bottom w:val="nil"/>
              <w:right w:val="nil"/>
            </w:tcBorders>
            <w:vAlign w:val="bottom"/>
          </w:tcPr>
          <w:p w:rsidR="00EE7249" w:rsidRDefault="00C464B7">
            <w:pPr>
              <w:tabs>
                <w:tab w:val="left" w:pos="176"/>
                <w:tab w:val="left" w:pos="567"/>
                <w:tab w:val="decimal" w:pos="5387"/>
                <w:tab w:val="decimal" w:pos="6946"/>
                <w:tab w:val="decimal" w:pos="8789"/>
              </w:tabs>
              <w:ind w:left="188" w:hanging="142"/>
              <w:rPr>
                <w:rFonts w:ascii="Arial" w:hAnsi="Arial" w:cs="Arial"/>
                <w:sz w:val="18"/>
                <w:szCs w:val="18"/>
              </w:rPr>
            </w:pPr>
            <w:r w:rsidRPr="0027643D">
              <w:rPr>
                <w:rFonts w:ascii="Arial" w:hAnsi="Arial" w:cs="Arial"/>
                <w:sz w:val="18"/>
                <w:szCs w:val="18"/>
                <w:lang w:val="ru-RU"/>
              </w:rPr>
              <w:t>Автокредитование</w:t>
            </w:r>
          </w:p>
        </w:tc>
        <w:tc>
          <w:tcPr>
            <w:tcW w:w="1559" w:type="dxa"/>
            <w:tcBorders>
              <w:top w:val="nil"/>
              <w:left w:val="nil"/>
              <w:right w:val="nil"/>
            </w:tcBorders>
            <w:vAlign w:val="bottom"/>
          </w:tcPr>
          <w:p w:rsidR="00EE7249" w:rsidRDefault="00A3634A">
            <w:pPr>
              <w:pStyle w:val="font6"/>
              <w:pBdr>
                <w:bottom w:val="single" w:sz="4" w:space="1" w:color="auto"/>
              </w:pBdr>
              <w:tabs>
                <w:tab w:val="decimal" w:pos="1096"/>
              </w:tabs>
              <w:spacing w:before="0" w:beforeAutospacing="0"/>
              <w:ind w:right="-21"/>
              <w:rPr>
                <w:rFonts w:ascii="Arial" w:hAnsi="Arial" w:cs="Arial"/>
                <w:b w:val="0"/>
                <w:color w:val="auto"/>
                <w:sz w:val="18"/>
                <w:szCs w:val="18"/>
                <w:lang w:val="ru-RU"/>
              </w:rPr>
            </w:pPr>
            <w:r w:rsidRPr="0027643D">
              <w:rPr>
                <w:rFonts w:ascii="Arial" w:hAnsi="Arial" w:cs="Arial"/>
                <w:b w:val="0"/>
                <w:color w:val="auto"/>
                <w:sz w:val="18"/>
                <w:szCs w:val="18"/>
                <w:lang w:val="ru-RU"/>
              </w:rPr>
              <w:t>15 485</w:t>
            </w:r>
          </w:p>
        </w:tc>
        <w:tc>
          <w:tcPr>
            <w:tcW w:w="1560" w:type="dxa"/>
            <w:tcBorders>
              <w:top w:val="nil"/>
              <w:left w:val="nil"/>
              <w:right w:val="nil"/>
            </w:tcBorders>
            <w:vAlign w:val="bottom"/>
          </w:tcPr>
          <w:p w:rsidR="00EE7249" w:rsidRDefault="00C464B7">
            <w:pPr>
              <w:pStyle w:val="font6"/>
              <w:pBdr>
                <w:bottom w:val="single" w:sz="4" w:space="1" w:color="auto"/>
              </w:pBdr>
              <w:tabs>
                <w:tab w:val="decimal" w:pos="1096"/>
              </w:tabs>
              <w:spacing w:before="0" w:beforeAutospacing="0"/>
              <w:ind w:right="-21"/>
              <w:rPr>
                <w:rFonts w:ascii="Arial" w:hAnsi="Arial" w:cs="Arial"/>
                <w:b w:val="0"/>
                <w:color w:val="auto"/>
                <w:sz w:val="18"/>
                <w:szCs w:val="18"/>
                <w:lang w:val="ru-RU"/>
              </w:rPr>
            </w:pPr>
            <w:r w:rsidRPr="0027643D">
              <w:rPr>
                <w:rFonts w:ascii="Arial" w:hAnsi="Arial" w:cs="Arial"/>
                <w:b w:val="0"/>
                <w:color w:val="auto"/>
                <w:sz w:val="18"/>
                <w:szCs w:val="18"/>
                <w:lang w:val="ru-RU"/>
              </w:rPr>
              <w:t>26 608</w:t>
            </w:r>
          </w:p>
        </w:tc>
      </w:tr>
      <w:tr w:rsidR="00C464B7" w:rsidRPr="0027643D" w:rsidTr="005D6380">
        <w:trPr>
          <w:trHeight w:val="20"/>
        </w:trPr>
        <w:tc>
          <w:tcPr>
            <w:tcW w:w="6532" w:type="dxa"/>
            <w:tcBorders>
              <w:top w:val="nil"/>
              <w:left w:val="nil"/>
              <w:bottom w:val="nil"/>
              <w:right w:val="nil"/>
            </w:tcBorders>
            <w:vAlign w:val="bottom"/>
          </w:tcPr>
          <w:p w:rsidR="00EE7249" w:rsidRDefault="00EE7249">
            <w:pPr>
              <w:pStyle w:val="200Tableleft"/>
              <w:spacing w:before="0" w:line="240" w:lineRule="auto"/>
              <w:ind w:left="188" w:right="-21" w:hanging="142"/>
              <w:rPr>
                <w:rFonts w:ascii="Arial" w:hAnsi="Arial" w:cs="Arial"/>
                <w:b/>
                <w:sz w:val="18"/>
                <w:szCs w:val="18"/>
                <w:lang w:val="ru-RU"/>
              </w:rPr>
            </w:pPr>
          </w:p>
        </w:tc>
        <w:tc>
          <w:tcPr>
            <w:tcW w:w="1559" w:type="dxa"/>
            <w:tcBorders>
              <w:top w:val="nil"/>
              <w:left w:val="nil"/>
              <w:right w:val="nil"/>
            </w:tcBorders>
            <w:vAlign w:val="bottom"/>
          </w:tcPr>
          <w:p w:rsidR="00EE7249" w:rsidRDefault="005A5818">
            <w:pPr>
              <w:pStyle w:val="200Tableleft"/>
              <w:tabs>
                <w:tab w:val="decimal" w:pos="1096"/>
              </w:tabs>
              <w:spacing w:before="0" w:line="240" w:lineRule="auto"/>
              <w:ind w:right="-21"/>
              <w:rPr>
                <w:rFonts w:ascii="Arial" w:hAnsi="Arial" w:cs="Arial"/>
                <w:b/>
                <w:sz w:val="18"/>
                <w:szCs w:val="18"/>
                <w:lang w:val="ru-RU"/>
              </w:rPr>
            </w:pPr>
            <w:r w:rsidRPr="0027643D">
              <w:rPr>
                <w:rFonts w:ascii="Arial" w:hAnsi="Arial" w:cs="Arial"/>
                <w:b/>
                <w:sz w:val="18"/>
                <w:szCs w:val="18"/>
                <w:lang w:val="ru-RU"/>
              </w:rPr>
              <w:t>11 888 279</w:t>
            </w:r>
          </w:p>
        </w:tc>
        <w:tc>
          <w:tcPr>
            <w:tcW w:w="1560" w:type="dxa"/>
            <w:tcBorders>
              <w:top w:val="nil"/>
              <w:left w:val="nil"/>
              <w:right w:val="nil"/>
            </w:tcBorders>
            <w:vAlign w:val="bottom"/>
          </w:tcPr>
          <w:p w:rsidR="00EE7249" w:rsidRDefault="00C464B7">
            <w:pPr>
              <w:pStyle w:val="200Tableleft"/>
              <w:tabs>
                <w:tab w:val="decimal" w:pos="1096"/>
              </w:tabs>
              <w:spacing w:before="0" w:line="240" w:lineRule="auto"/>
              <w:ind w:right="-21"/>
              <w:rPr>
                <w:rFonts w:ascii="Arial" w:hAnsi="Arial" w:cs="Arial"/>
                <w:b/>
                <w:sz w:val="18"/>
                <w:szCs w:val="18"/>
                <w:lang w:val="ru-RU"/>
              </w:rPr>
            </w:pPr>
            <w:r w:rsidRPr="0027643D">
              <w:rPr>
                <w:rFonts w:ascii="Arial" w:hAnsi="Arial" w:cs="Arial"/>
                <w:b/>
                <w:sz w:val="18"/>
                <w:szCs w:val="18"/>
                <w:lang w:val="ru-RU"/>
              </w:rPr>
              <w:t>12 994 177</w:t>
            </w:r>
          </w:p>
        </w:tc>
      </w:tr>
      <w:tr w:rsidR="00C464B7" w:rsidRPr="0027643D" w:rsidTr="005D6380">
        <w:trPr>
          <w:trHeight w:val="312"/>
        </w:trPr>
        <w:tc>
          <w:tcPr>
            <w:tcW w:w="6532" w:type="dxa"/>
            <w:tcBorders>
              <w:top w:val="nil"/>
              <w:left w:val="nil"/>
              <w:bottom w:val="nil"/>
              <w:right w:val="nil"/>
            </w:tcBorders>
            <w:vAlign w:val="bottom"/>
          </w:tcPr>
          <w:p w:rsidR="00EE7249" w:rsidRDefault="00C464B7">
            <w:pPr>
              <w:pStyle w:val="200Tableleft"/>
              <w:spacing w:before="0" w:line="240" w:lineRule="auto"/>
              <w:ind w:left="188" w:right="-21" w:hanging="142"/>
              <w:rPr>
                <w:rFonts w:ascii="Arial" w:hAnsi="Arial" w:cs="Arial"/>
                <w:sz w:val="18"/>
                <w:szCs w:val="18"/>
                <w:lang w:val="ru-RU"/>
              </w:rPr>
            </w:pPr>
            <w:r w:rsidRPr="0027643D">
              <w:rPr>
                <w:rFonts w:ascii="Arial" w:hAnsi="Arial" w:cs="Arial"/>
                <w:sz w:val="18"/>
                <w:szCs w:val="18"/>
                <w:lang w:val="ru-RU"/>
              </w:rPr>
              <w:t>За вычетом резерва на обесценение</w:t>
            </w:r>
          </w:p>
        </w:tc>
        <w:tc>
          <w:tcPr>
            <w:tcW w:w="1559" w:type="dxa"/>
            <w:tcBorders>
              <w:top w:val="nil"/>
              <w:left w:val="nil"/>
              <w:right w:val="nil"/>
            </w:tcBorders>
            <w:vAlign w:val="bottom"/>
          </w:tcPr>
          <w:p w:rsidR="00EE7249" w:rsidRDefault="00C464B7">
            <w:pPr>
              <w:pStyle w:val="200Tableleft"/>
              <w:pBdr>
                <w:bottom w:val="single" w:sz="4" w:space="1" w:color="auto"/>
              </w:pBdr>
              <w:tabs>
                <w:tab w:val="decimal" w:pos="1096"/>
              </w:tabs>
              <w:spacing w:before="0" w:line="240" w:lineRule="auto"/>
              <w:ind w:right="-21"/>
              <w:rPr>
                <w:rFonts w:ascii="Arial" w:hAnsi="Arial" w:cs="Arial"/>
                <w:sz w:val="18"/>
                <w:szCs w:val="18"/>
                <w:lang w:val="ru-RU"/>
              </w:rPr>
            </w:pPr>
            <w:r w:rsidRPr="0027643D">
              <w:rPr>
                <w:rFonts w:ascii="Arial" w:hAnsi="Arial" w:cs="Arial"/>
                <w:sz w:val="18"/>
                <w:szCs w:val="18"/>
                <w:lang w:val="ru-RU"/>
              </w:rPr>
              <w:t>(2</w:t>
            </w:r>
            <w:r w:rsidR="005A5818" w:rsidRPr="0027643D">
              <w:rPr>
                <w:rFonts w:ascii="Arial" w:hAnsi="Arial" w:cs="Arial"/>
                <w:sz w:val="18"/>
                <w:szCs w:val="18"/>
                <w:lang w:val="ru-RU"/>
              </w:rPr>
              <w:t> 507 374</w:t>
            </w:r>
            <w:r w:rsidRPr="0027643D">
              <w:rPr>
                <w:rFonts w:ascii="Arial" w:hAnsi="Arial" w:cs="Arial"/>
                <w:sz w:val="18"/>
                <w:szCs w:val="18"/>
                <w:lang w:val="ru-RU"/>
              </w:rPr>
              <w:t>)</w:t>
            </w:r>
          </w:p>
        </w:tc>
        <w:tc>
          <w:tcPr>
            <w:tcW w:w="1560" w:type="dxa"/>
            <w:tcBorders>
              <w:top w:val="nil"/>
              <w:left w:val="nil"/>
              <w:right w:val="nil"/>
            </w:tcBorders>
            <w:vAlign w:val="bottom"/>
          </w:tcPr>
          <w:p w:rsidR="00EE7249" w:rsidRDefault="00C464B7">
            <w:pPr>
              <w:pStyle w:val="200Tableleft"/>
              <w:pBdr>
                <w:bottom w:val="single" w:sz="4" w:space="1" w:color="auto"/>
              </w:pBdr>
              <w:tabs>
                <w:tab w:val="decimal" w:pos="1096"/>
              </w:tabs>
              <w:spacing w:before="0" w:line="240" w:lineRule="auto"/>
              <w:ind w:right="-21"/>
              <w:rPr>
                <w:rFonts w:ascii="Arial" w:hAnsi="Arial" w:cs="Arial"/>
                <w:sz w:val="18"/>
                <w:szCs w:val="18"/>
              </w:rPr>
            </w:pPr>
            <w:r w:rsidRPr="0027643D">
              <w:rPr>
                <w:rFonts w:ascii="Arial" w:hAnsi="Arial" w:cs="Arial"/>
                <w:sz w:val="18"/>
                <w:szCs w:val="18"/>
              </w:rPr>
              <w:t>(2 176 477)</w:t>
            </w:r>
          </w:p>
        </w:tc>
      </w:tr>
      <w:tr w:rsidR="00C464B7" w:rsidRPr="0027643D" w:rsidTr="005D6380">
        <w:trPr>
          <w:trHeight w:val="340"/>
        </w:trPr>
        <w:tc>
          <w:tcPr>
            <w:tcW w:w="6532" w:type="dxa"/>
            <w:tcBorders>
              <w:top w:val="nil"/>
              <w:left w:val="nil"/>
              <w:bottom w:val="nil"/>
              <w:right w:val="nil"/>
            </w:tcBorders>
            <w:vAlign w:val="bottom"/>
          </w:tcPr>
          <w:p w:rsidR="00EE7249" w:rsidRDefault="00C464B7">
            <w:pPr>
              <w:pStyle w:val="200Tableleft"/>
              <w:spacing w:before="0" w:line="240" w:lineRule="auto"/>
              <w:ind w:left="188" w:right="-21" w:hanging="142"/>
              <w:rPr>
                <w:rFonts w:ascii="Arial" w:hAnsi="Arial" w:cs="Arial"/>
                <w:b/>
                <w:bCs/>
                <w:sz w:val="18"/>
                <w:szCs w:val="18"/>
                <w:lang w:val="ru-RU"/>
              </w:rPr>
            </w:pPr>
            <w:r w:rsidRPr="0027643D">
              <w:rPr>
                <w:rFonts w:ascii="Arial" w:hAnsi="Arial" w:cs="Arial"/>
                <w:b/>
                <w:bCs/>
                <w:sz w:val="18"/>
                <w:szCs w:val="18"/>
                <w:lang w:val="ru-RU"/>
              </w:rPr>
              <w:t>Кредиты клиентам</w:t>
            </w:r>
          </w:p>
        </w:tc>
        <w:tc>
          <w:tcPr>
            <w:tcW w:w="1559" w:type="dxa"/>
            <w:tcBorders>
              <w:left w:val="nil"/>
              <w:right w:val="nil"/>
            </w:tcBorders>
            <w:vAlign w:val="bottom"/>
          </w:tcPr>
          <w:p w:rsidR="00EE7249" w:rsidRDefault="00C464B7">
            <w:pPr>
              <w:pStyle w:val="200Tableleft"/>
              <w:pBdr>
                <w:bottom w:val="double" w:sz="6" w:space="1" w:color="auto"/>
              </w:pBdr>
              <w:tabs>
                <w:tab w:val="decimal" w:pos="1096"/>
              </w:tabs>
              <w:spacing w:before="0" w:line="240" w:lineRule="auto"/>
              <w:ind w:right="-21"/>
              <w:rPr>
                <w:rFonts w:ascii="Arial" w:hAnsi="Arial" w:cs="Arial"/>
                <w:b/>
                <w:bCs/>
                <w:sz w:val="18"/>
                <w:szCs w:val="18"/>
                <w:lang w:val="ru-RU"/>
              </w:rPr>
            </w:pPr>
            <w:r w:rsidRPr="0027643D">
              <w:rPr>
                <w:rFonts w:ascii="Arial" w:hAnsi="Arial" w:cs="Arial"/>
                <w:b/>
                <w:bCs/>
                <w:sz w:val="18"/>
                <w:szCs w:val="18"/>
                <w:lang w:val="ru-RU"/>
              </w:rPr>
              <w:t>9 380 905</w:t>
            </w:r>
          </w:p>
        </w:tc>
        <w:tc>
          <w:tcPr>
            <w:tcW w:w="1560" w:type="dxa"/>
            <w:tcBorders>
              <w:left w:val="nil"/>
              <w:right w:val="nil"/>
            </w:tcBorders>
            <w:vAlign w:val="bottom"/>
          </w:tcPr>
          <w:p w:rsidR="00EE7249" w:rsidRDefault="00C464B7">
            <w:pPr>
              <w:pStyle w:val="200Tableleft"/>
              <w:pBdr>
                <w:bottom w:val="double" w:sz="6" w:space="1" w:color="auto"/>
              </w:pBdr>
              <w:tabs>
                <w:tab w:val="decimal" w:pos="1096"/>
              </w:tabs>
              <w:spacing w:before="0" w:line="240" w:lineRule="auto"/>
              <w:ind w:right="-21"/>
              <w:rPr>
                <w:rFonts w:ascii="Arial" w:hAnsi="Arial" w:cs="Arial"/>
                <w:b/>
                <w:bCs/>
                <w:sz w:val="18"/>
                <w:szCs w:val="18"/>
              </w:rPr>
            </w:pPr>
            <w:r w:rsidRPr="0027643D">
              <w:rPr>
                <w:rFonts w:ascii="Arial" w:hAnsi="Arial" w:cs="Arial"/>
                <w:b/>
                <w:bCs/>
                <w:sz w:val="18"/>
                <w:szCs w:val="18"/>
              </w:rPr>
              <w:t>10 817 700</w:t>
            </w:r>
          </w:p>
        </w:tc>
      </w:tr>
    </w:tbl>
    <w:p w:rsidR="00C464B7" w:rsidRPr="005D6380" w:rsidRDefault="00C464B7" w:rsidP="0027643D">
      <w:pPr>
        <w:pStyle w:val="000Normal"/>
        <w:spacing w:before="0" w:after="0" w:line="240" w:lineRule="auto"/>
        <w:ind w:right="-21"/>
        <w:rPr>
          <w:rFonts w:ascii="Arial" w:hAnsi="Arial" w:cs="Arial"/>
          <w:sz w:val="16"/>
          <w:szCs w:val="16"/>
          <w:lang w:val="ru-RU"/>
        </w:rPr>
      </w:pPr>
    </w:p>
    <w:p w:rsidR="006D2EC4" w:rsidRPr="0027643D" w:rsidRDefault="006D2EC4"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 xml:space="preserve">По состоянию на 31 декабря 2010 года кредиты совокупной стоимостью </w:t>
      </w:r>
      <w:r w:rsidR="002016F1" w:rsidRPr="0027643D">
        <w:rPr>
          <w:rFonts w:ascii="Arial" w:hAnsi="Arial" w:cs="Arial"/>
          <w:sz w:val="18"/>
          <w:szCs w:val="18"/>
          <w:lang w:val="ru-RU"/>
        </w:rPr>
        <w:t>253 217</w:t>
      </w:r>
      <w:r w:rsidRPr="0027643D">
        <w:rPr>
          <w:rFonts w:ascii="Arial" w:hAnsi="Arial" w:cs="Arial"/>
          <w:sz w:val="18"/>
          <w:szCs w:val="18"/>
          <w:lang w:val="ru-RU"/>
        </w:rPr>
        <w:t xml:space="preserve"> тыс. руб. (2009 год – </w:t>
      </w:r>
      <w:r w:rsidR="002016F1" w:rsidRPr="0027643D">
        <w:rPr>
          <w:rFonts w:ascii="Arial" w:hAnsi="Arial" w:cs="Arial"/>
          <w:sz w:val="18"/>
          <w:szCs w:val="18"/>
          <w:lang w:val="ru-RU"/>
        </w:rPr>
        <w:t>246 177 </w:t>
      </w:r>
      <w:r w:rsidRPr="0027643D">
        <w:rPr>
          <w:rFonts w:ascii="Arial" w:hAnsi="Arial" w:cs="Arial"/>
          <w:sz w:val="18"/>
          <w:szCs w:val="18"/>
          <w:lang w:val="ru-RU"/>
        </w:rPr>
        <w:t xml:space="preserve">тыс. руб.) были </w:t>
      </w:r>
      <w:r w:rsidR="00231A4B">
        <w:rPr>
          <w:rFonts w:ascii="Arial" w:hAnsi="Arial" w:cs="Arial"/>
          <w:sz w:val="18"/>
          <w:szCs w:val="18"/>
          <w:lang w:val="ru-RU"/>
        </w:rPr>
        <w:t>заложены в</w:t>
      </w:r>
      <w:r w:rsidRPr="0027643D">
        <w:rPr>
          <w:rFonts w:ascii="Arial" w:hAnsi="Arial" w:cs="Arial"/>
          <w:sz w:val="18"/>
          <w:szCs w:val="18"/>
          <w:lang w:val="ru-RU"/>
        </w:rPr>
        <w:t xml:space="preserve"> ОАО “РосБР” в качестве обеспечения п</w:t>
      </w:r>
      <w:r w:rsidR="005D6380">
        <w:rPr>
          <w:rFonts w:ascii="Arial" w:hAnsi="Arial" w:cs="Arial"/>
          <w:sz w:val="18"/>
          <w:szCs w:val="18"/>
          <w:lang w:val="ru-RU"/>
        </w:rPr>
        <w:t>о полученным кредитам (см. </w:t>
      </w:r>
      <w:r w:rsidRPr="0027643D">
        <w:rPr>
          <w:rFonts w:ascii="Arial" w:hAnsi="Arial" w:cs="Arial"/>
          <w:sz w:val="18"/>
          <w:szCs w:val="18"/>
          <w:lang w:val="ru-RU"/>
        </w:rPr>
        <w:t xml:space="preserve">Примечание </w:t>
      </w:r>
      <w:r w:rsidR="009134DF" w:rsidRPr="0027643D">
        <w:rPr>
          <w:rFonts w:ascii="Arial" w:hAnsi="Arial" w:cs="Arial"/>
          <w:sz w:val="18"/>
          <w:szCs w:val="18"/>
          <w:lang w:val="ru-RU"/>
        </w:rPr>
        <w:t>12).</w:t>
      </w:r>
    </w:p>
    <w:p w:rsidR="006D2EC4" w:rsidRPr="005D6380" w:rsidRDefault="006D2EC4" w:rsidP="0027643D">
      <w:pPr>
        <w:pStyle w:val="000Normal"/>
        <w:spacing w:before="0" w:after="0" w:line="240" w:lineRule="auto"/>
        <w:ind w:right="-21"/>
        <w:jc w:val="left"/>
        <w:rPr>
          <w:rFonts w:ascii="Arial" w:hAnsi="Arial" w:cs="Arial"/>
          <w:sz w:val="16"/>
          <w:szCs w:val="16"/>
          <w:lang w:val="ru-RU"/>
        </w:rPr>
      </w:pPr>
    </w:p>
    <w:p w:rsidR="00C464B7" w:rsidRPr="0027643D" w:rsidRDefault="00C464B7"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 xml:space="preserve">По состоянию на 31 декабря 2009 года кредиты совокупной стоимостью 300 000 тыс. руб. были </w:t>
      </w:r>
      <w:r w:rsidR="00231A4B">
        <w:rPr>
          <w:rFonts w:ascii="Arial" w:hAnsi="Arial" w:cs="Arial"/>
          <w:sz w:val="18"/>
          <w:szCs w:val="18"/>
          <w:lang w:val="ru-RU"/>
        </w:rPr>
        <w:t>заложены в</w:t>
      </w:r>
      <w:r w:rsidRPr="0027643D">
        <w:rPr>
          <w:rFonts w:ascii="Arial" w:hAnsi="Arial" w:cs="Arial"/>
          <w:sz w:val="18"/>
          <w:szCs w:val="18"/>
          <w:lang w:val="ru-RU"/>
        </w:rPr>
        <w:t xml:space="preserve"> ЦБ</w:t>
      </w:r>
      <w:r w:rsidR="006D2EC4" w:rsidRPr="0027643D">
        <w:rPr>
          <w:rFonts w:ascii="Arial" w:hAnsi="Arial" w:cs="Arial"/>
          <w:sz w:val="18"/>
          <w:szCs w:val="18"/>
          <w:lang w:val="ru-RU"/>
        </w:rPr>
        <w:t> </w:t>
      </w:r>
      <w:r w:rsidRPr="0027643D">
        <w:rPr>
          <w:rFonts w:ascii="Arial" w:hAnsi="Arial" w:cs="Arial"/>
          <w:sz w:val="18"/>
          <w:szCs w:val="18"/>
          <w:lang w:val="ru-RU"/>
        </w:rPr>
        <w:t>РФ в качестве обеспечения.</w:t>
      </w:r>
    </w:p>
    <w:p w:rsidR="00C464B7" w:rsidRPr="005D6380" w:rsidRDefault="00C464B7" w:rsidP="0027643D">
      <w:pPr>
        <w:pStyle w:val="000Normal"/>
        <w:spacing w:before="0" w:after="0" w:line="240" w:lineRule="auto"/>
        <w:ind w:right="-21"/>
        <w:rPr>
          <w:rFonts w:ascii="Arial" w:hAnsi="Arial" w:cs="Arial"/>
          <w:sz w:val="16"/>
          <w:szCs w:val="16"/>
          <w:lang w:val="ru-RU"/>
        </w:rPr>
      </w:pPr>
    </w:p>
    <w:p w:rsidR="006F4AFC" w:rsidRPr="0027643D" w:rsidRDefault="006F4AFC" w:rsidP="0027643D">
      <w:pPr>
        <w:pStyle w:val="000Normal"/>
        <w:spacing w:before="0" w:after="0" w:line="240" w:lineRule="auto"/>
        <w:ind w:right="-21"/>
        <w:rPr>
          <w:rFonts w:ascii="Arial" w:hAnsi="Arial" w:cs="Arial"/>
          <w:i/>
          <w:sz w:val="18"/>
          <w:szCs w:val="18"/>
          <w:lang w:val="ru-RU"/>
        </w:rPr>
      </w:pPr>
      <w:r w:rsidRPr="0027643D">
        <w:rPr>
          <w:rFonts w:ascii="Arial" w:hAnsi="Arial" w:cs="Arial"/>
          <w:i/>
          <w:sz w:val="18"/>
          <w:szCs w:val="18"/>
          <w:lang w:val="ru-RU"/>
        </w:rPr>
        <w:t>Резерв под обесценение кредитов клиентам</w:t>
      </w:r>
    </w:p>
    <w:p w:rsidR="006F4AFC" w:rsidRPr="005D6380" w:rsidRDefault="006F4AFC" w:rsidP="0027643D">
      <w:pPr>
        <w:pStyle w:val="000Normal"/>
        <w:spacing w:before="0" w:after="0" w:line="240" w:lineRule="auto"/>
        <w:ind w:right="-21"/>
        <w:rPr>
          <w:rFonts w:ascii="Arial" w:hAnsi="Arial" w:cs="Arial"/>
          <w:sz w:val="16"/>
          <w:szCs w:val="16"/>
          <w:lang w:val="ru-RU"/>
        </w:rPr>
      </w:pPr>
    </w:p>
    <w:p w:rsidR="006F4AFC" w:rsidRPr="0027643D" w:rsidRDefault="006F4AFC" w:rsidP="0027643D">
      <w:pPr>
        <w:pStyle w:val="000Normal"/>
        <w:spacing w:before="0" w:after="0" w:line="240" w:lineRule="auto"/>
        <w:ind w:right="-21"/>
        <w:rPr>
          <w:rFonts w:ascii="Arial" w:hAnsi="Arial" w:cs="Arial"/>
          <w:sz w:val="18"/>
          <w:szCs w:val="18"/>
          <w:lang w:val="ru-RU"/>
        </w:rPr>
      </w:pPr>
      <w:r w:rsidRPr="0027643D">
        <w:rPr>
          <w:rFonts w:ascii="Arial" w:hAnsi="Arial" w:cs="Arial"/>
          <w:sz w:val="18"/>
          <w:szCs w:val="18"/>
          <w:lang w:val="ru-RU"/>
        </w:rPr>
        <w:t>Ниже представлена сверка резерва под обесценение кредитов по классам:</w:t>
      </w:r>
    </w:p>
    <w:p w:rsidR="006F4AFC" w:rsidRPr="005D6380" w:rsidRDefault="006F4AFC" w:rsidP="0027643D">
      <w:pPr>
        <w:pStyle w:val="000Normal"/>
        <w:spacing w:before="0" w:after="0" w:line="240" w:lineRule="auto"/>
        <w:ind w:right="-21"/>
        <w:rPr>
          <w:rFonts w:ascii="Arial" w:hAnsi="Arial" w:cs="Arial"/>
          <w:sz w:val="16"/>
          <w:szCs w:val="16"/>
          <w:lang w:val="ru-RU"/>
        </w:rPr>
      </w:pPr>
    </w:p>
    <w:tbl>
      <w:tblPr>
        <w:tblW w:w="10097" w:type="dxa"/>
        <w:tblInd w:w="-228" w:type="dxa"/>
        <w:tblLayout w:type="fixed"/>
        <w:tblLook w:val="01E0"/>
      </w:tblPr>
      <w:tblGrid>
        <w:gridCol w:w="2366"/>
        <w:gridCol w:w="1124"/>
        <w:gridCol w:w="1100"/>
        <w:gridCol w:w="1083"/>
        <w:gridCol w:w="1137"/>
        <w:gridCol w:w="1165"/>
        <w:gridCol w:w="1075"/>
        <w:gridCol w:w="1047"/>
      </w:tblGrid>
      <w:tr w:rsidR="00A3634A" w:rsidRPr="0027643D" w:rsidTr="003F4F73">
        <w:tc>
          <w:tcPr>
            <w:tcW w:w="2366" w:type="dxa"/>
          </w:tcPr>
          <w:p w:rsidR="00A3634A" w:rsidRPr="005D6380" w:rsidRDefault="00A3634A" w:rsidP="005D6380">
            <w:pPr>
              <w:pStyle w:val="000Normal"/>
              <w:spacing w:before="0" w:after="0" w:line="240" w:lineRule="auto"/>
              <w:ind w:right="-108"/>
              <w:rPr>
                <w:rFonts w:ascii="Arial" w:hAnsi="Arial" w:cs="Arial"/>
                <w:spacing w:val="-3"/>
                <w:sz w:val="16"/>
                <w:szCs w:val="16"/>
                <w:lang w:val="ru-RU"/>
              </w:rPr>
            </w:pPr>
          </w:p>
        </w:tc>
        <w:tc>
          <w:tcPr>
            <w:tcW w:w="1124" w:type="dxa"/>
            <w:tcBorders>
              <w:bottom w:val="single" w:sz="6" w:space="0" w:color="auto"/>
            </w:tcBorders>
            <w:vAlign w:val="bottom"/>
          </w:tcPr>
          <w:p w:rsidR="00A3634A" w:rsidRPr="0027643D" w:rsidRDefault="00A3634A" w:rsidP="0027643D">
            <w:pPr>
              <w:pStyle w:val="000Normal"/>
              <w:spacing w:before="0" w:after="0" w:line="240" w:lineRule="auto"/>
              <w:ind w:left="-125" w:right="-90"/>
              <w:jc w:val="center"/>
              <w:rPr>
                <w:rFonts w:ascii="Arial" w:hAnsi="Arial" w:cs="Arial"/>
                <w:sz w:val="16"/>
                <w:szCs w:val="16"/>
                <w:lang w:val="ru-RU"/>
              </w:rPr>
            </w:pPr>
            <w:r w:rsidRPr="0027643D">
              <w:rPr>
                <w:rFonts w:ascii="Arial" w:hAnsi="Arial" w:cs="Arial"/>
                <w:b/>
                <w:i/>
                <w:sz w:val="16"/>
                <w:szCs w:val="16"/>
                <w:lang w:val="ru-RU"/>
              </w:rPr>
              <w:t>Крупные корпора-тивные клиенты 2010 г.</w:t>
            </w:r>
          </w:p>
        </w:tc>
        <w:tc>
          <w:tcPr>
            <w:tcW w:w="1100" w:type="dxa"/>
            <w:tcBorders>
              <w:bottom w:val="single" w:sz="6" w:space="0" w:color="auto"/>
            </w:tcBorders>
            <w:vAlign w:val="bottom"/>
          </w:tcPr>
          <w:p w:rsidR="00A3634A" w:rsidRPr="0027643D" w:rsidRDefault="00A3634A" w:rsidP="0027643D">
            <w:pPr>
              <w:pStyle w:val="000Normal"/>
              <w:spacing w:before="0" w:after="0" w:line="240" w:lineRule="auto"/>
              <w:ind w:left="-125" w:right="-90"/>
              <w:jc w:val="center"/>
              <w:rPr>
                <w:rFonts w:ascii="Arial" w:hAnsi="Arial" w:cs="Arial"/>
                <w:sz w:val="16"/>
                <w:szCs w:val="16"/>
                <w:lang w:val="ru-RU"/>
              </w:rPr>
            </w:pPr>
            <w:r w:rsidRPr="0027643D">
              <w:rPr>
                <w:rFonts w:ascii="Arial" w:hAnsi="Arial" w:cs="Arial"/>
                <w:b/>
                <w:i/>
                <w:sz w:val="16"/>
                <w:szCs w:val="16"/>
                <w:lang w:val="ru-RU"/>
              </w:rPr>
              <w:t xml:space="preserve">Местные органы власти </w:t>
            </w:r>
            <w:r w:rsidRPr="0027643D">
              <w:rPr>
                <w:rFonts w:ascii="Arial" w:hAnsi="Arial" w:cs="Arial"/>
                <w:b/>
                <w:i/>
                <w:sz w:val="16"/>
                <w:szCs w:val="16"/>
                <w:lang w:val="ru-RU"/>
              </w:rPr>
              <w:br/>
              <w:t>2010 г.</w:t>
            </w:r>
          </w:p>
        </w:tc>
        <w:tc>
          <w:tcPr>
            <w:tcW w:w="1083" w:type="dxa"/>
            <w:tcBorders>
              <w:bottom w:val="single" w:sz="6" w:space="0" w:color="auto"/>
            </w:tcBorders>
            <w:vAlign w:val="bottom"/>
          </w:tcPr>
          <w:p w:rsidR="00A3634A" w:rsidRPr="0027643D" w:rsidRDefault="00A3634A" w:rsidP="0027643D">
            <w:pPr>
              <w:pStyle w:val="000Normal"/>
              <w:spacing w:before="0" w:after="0" w:line="240" w:lineRule="auto"/>
              <w:ind w:left="-125" w:right="-90" w:firstLine="42"/>
              <w:jc w:val="center"/>
              <w:rPr>
                <w:rFonts w:ascii="Arial" w:hAnsi="Arial" w:cs="Arial"/>
                <w:sz w:val="16"/>
                <w:szCs w:val="16"/>
                <w:lang w:val="ru-RU"/>
              </w:rPr>
            </w:pPr>
            <w:r w:rsidRPr="0027643D">
              <w:rPr>
                <w:rFonts w:ascii="Arial" w:hAnsi="Arial" w:cs="Arial"/>
                <w:b/>
                <w:i/>
                <w:sz w:val="16"/>
                <w:szCs w:val="16"/>
                <w:lang w:val="ru-RU"/>
              </w:rPr>
              <w:t>Предприя-тия малого и среднего бизнеса 2010 г.</w:t>
            </w:r>
          </w:p>
        </w:tc>
        <w:tc>
          <w:tcPr>
            <w:tcW w:w="1137" w:type="dxa"/>
            <w:tcBorders>
              <w:bottom w:val="single" w:sz="6" w:space="0" w:color="auto"/>
            </w:tcBorders>
            <w:vAlign w:val="bottom"/>
          </w:tcPr>
          <w:p w:rsidR="00A3634A" w:rsidRPr="0027643D" w:rsidRDefault="00A3634A" w:rsidP="0027643D">
            <w:pPr>
              <w:pStyle w:val="000Normal"/>
              <w:spacing w:before="0" w:after="0" w:line="240" w:lineRule="auto"/>
              <w:ind w:left="-125" w:right="-90"/>
              <w:jc w:val="center"/>
              <w:rPr>
                <w:rFonts w:ascii="Arial" w:hAnsi="Arial" w:cs="Arial"/>
                <w:b/>
                <w:i/>
                <w:sz w:val="16"/>
                <w:szCs w:val="16"/>
                <w:lang w:val="ru-RU"/>
              </w:rPr>
            </w:pPr>
            <w:r w:rsidRPr="0027643D">
              <w:rPr>
                <w:rFonts w:ascii="Arial" w:hAnsi="Arial" w:cs="Arial"/>
                <w:b/>
                <w:i/>
                <w:sz w:val="16"/>
                <w:szCs w:val="16"/>
                <w:lang w:val="ru-RU"/>
              </w:rPr>
              <w:t>Потреби-тельское кредитова-ние</w:t>
            </w:r>
          </w:p>
          <w:p w:rsidR="00A3634A" w:rsidRPr="0027643D" w:rsidRDefault="00A3634A" w:rsidP="0027643D">
            <w:pPr>
              <w:pStyle w:val="000Normal"/>
              <w:spacing w:before="0" w:after="0" w:line="240" w:lineRule="auto"/>
              <w:ind w:left="-125" w:right="-90"/>
              <w:jc w:val="center"/>
              <w:rPr>
                <w:rFonts w:ascii="Arial" w:hAnsi="Arial" w:cs="Arial"/>
                <w:b/>
                <w:i/>
                <w:sz w:val="16"/>
                <w:szCs w:val="16"/>
                <w:lang w:val="ru-RU"/>
              </w:rPr>
            </w:pPr>
            <w:r w:rsidRPr="0027643D">
              <w:rPr>
                <w:rFonts w:ascii="Arial" w:hAnsi="Arial" w:cs="Arial"/>
                <w:b/>
                <w:i/>
                <w:sz w:val="16"/>
                <w:szCs w:val="16"/>
                <w:lang w:val="ru-RU"/>
              </w:rPr>
              <w:t>2010 г.</w:t>
            </w:r>
          </w:p>
        </w:tc>
        <w:tc>
          <w:tcPr>
            <w:tcW w:w="1165" w:type="dxa"/>
            <w:tcBorders>
              <w:bottom w:val="single" w:sz="6" w:space="0" w:color="auto"/>
            </w:tcBorders>
            <w:vAlign w:val="bottom"/>
          </w:tcPr>
          <w:p w:rsidR="00A3634A" w:rsidRPr="0027643D" w:rsidRDefault="00A3634A" w:rsidP="0027643D">
            <w:pPr>
              <w:pStyle w:val="000Normal"/>
              <w:spacing w:before="0" w:after="0" w:line="240" w:lineRule="auto"/>
              <w:ind w:left="-125" w:right="-90"/>
              <w:jc w:val="center"/>
              <w:rPr>
                <w:rFonts w:ascii="Arial" w:hAnsi="Arial" w:cs="Arial"/>
                <w:b/>
                <w:i/>
                <w:sz w:val="16"/>
                <w:szCs w:val="16"/>
                <w:lang w:val="ru-RU"/>
              </w:rPr>
            </w:pPr>
            <w:r w:rsidRPr="0027643D">
              <w:rPr>
                <w:rFonts w:ascii="Arial" w:hAnsi="Arial" w:cs="Arial"/>
                <w:b/>
                <w:i/>
                <w:sz w:val="16"/>
                <w:szCs w:val="16"/>
                <w:lang w:val="ru-RU"/>
              </w:rPr>
              <w:t xml:space="preserve">Ипотечное кредитова-ние </w:t>
            </w:r>
          </w:p>
          <w:p w:rsidR="00A3634A" w:rsidRPr="0027643D" w:rsidRDefault="00A3634A" w:rsidP="0027643D">
            <w:pPr>
              <w:pStyle w:val="000Normal"/>
              <w:spacing w:before="0" w:after="0" w:line="240" w:lineRule="auto"/>
              <w:ind w:left="-125" w:right="-90"/>
              <w:jc w:val="center"/>
              <w:rPr>
                <w:rFonts w:ascii="Arial" w:hAnsi="Arial" w:cs="Arial"/>
                <w:b/>
                <w:i/>
                <w:sz w:val="16"/>
                <w:szCs w:val="16"/>
                <w:lang w:val="ru-RU"/>
              </w:rPr>
            </w:pPr>
            <w:r w:rsidRPr="0027643D">
              <w:rPr>
                <w:rFonts w:ascii="Arial" w:hAnsi="Arial" w:cs="Arial"/>
                <w:b/>
                <w:i/>
                <w:sz w:val="16"/>
                <w:szCs w:val="16"/>
                <w:lang w:val="ru-RU"/>
              </w:rPr>
              <w:t>2010 г.</w:t>
            </w:r>
          </w:p>
        </w:tc>
        <w:tc>
          <w:tcPr>
            <w:tcW w:w="1075" w:type="dxa"/>
            <w:tcBorders>
              <w:bottom w:val="single" w:sz="6" w:space="0" w:color="auto"/>
            </w:tcBorders>
            <w:vAlign w:val="bottom"/>
          </w:tcPr>
          <w:p w:rsidR="00A3634A" w:rsidRPr="0027643D" w:rsidRDefault="00A3634A" w:rsidP="0027643D">
            <w:pPr>
              <w:pStyle w:val="000Normal"/>
              <w:spacing w:before="0" w:after="0" w:line="240" w:lineRule="auto"/>
              <w:ind w:left="-125" w:right="-90"/>
              <w:jc w:val="center"/>
              <w:rPr>
                <w:rFonts w:ascii="Arial" w:hAnsi="Arial" w:cs="Arial"/>
                <w:sz w:val="16"/>
                <w:szCs w:val="16"/>
                <w:lang w:val="ru-RU"/>
              </w:rPr>
            </w:pPr>
            <w:r w:rsidRPr="0027643D">
              <w:rPr>
                <w:rFonts w:ascii="Arial" w:hAnsi="Arial" w:cs="Arial"/>
                <w:b/>
                <w:i/>
                <w:sz w:val="16"/>
                <w:szCs w:val="16"/>
                <w:lang w:val="ru-RU"/>
              </w:rPr>
              <w:t xml:space="preserve">Авто-кредитова-ние </w:t>
            </w:r>
            <w:r w:rsidRPr="0027643D">
              <w:rPr>
                <w:rFonts w:ascii="Arial" w:hAnsi="Arial" w:cs="Arial"/>
                <w:b/>
                <w:i/>
                <w:sz w:val="16"/>
                <w:szCs w:val="16"/>
                <w:lang w:val="ru-RU"/>
              </w:rPr>
              <w:br/>
              <w:t xml:space="preserve">2010 г. </w:t>
            </w:r>
          </w:p>
        </w:tc>
        <w:tc>
          <w:tcPr>
            <w:tcW w:w="1047" w:type="dxa"/>
            <w:tcBorders>
              <w:bottom w:val="single" w:sz="6" w:space="0" w:color="auto"/>
            </w:tcBorders>
            <w:vAlign w:val="bottom"/>
          </w:tcPr>
          <w:p w:rsidR="00A3634A" w:rsidRPr="0027643D" w:rsidRDefault="00A3634A" w:rsidP="0027643D">
            <w:pPr>
              <w:pStyle w:val="000Normal"/>
              <w:spacing w:before="0" w:after="0" w:line="240" w:lineRule="auto"/>
              <w:ind w:left="-125" w:right="-90"/>
              <w:jc w:val="center"/>
              <w:rPr>
                <w:rFonts w:ascii="Arial" w:hAnsi="Arial" w:cs="Arial"/>
                <w:b/>
                <w:i/>
                <w:sz w:val="16"/>
                <w:szCs w:val="16"/>
                <w:lang w:val="ru-RU"/>
              </w:rPr>
            </w:pPr>
            <w:r w:rsidRPr="0027643D">
              <w:rPr>
                <w:rFonts w:ascii="Arial" w:hAnsi="Arial" w:cs="Arial"/>
                <w:b/>
                <w:i/>
                <w:sz w:val="16"/>
                <w:szCs w:val="16"/>
                <w:lang w:val="ru-RU"/>
              </w:rPr>
              <w:t>Итого</w:t>
            </w:r>
          </w:p>
          <w:p w:rsidR="00A3634A" w:rsidRPr="0027643D" w:rsidRDefault="00A3634A" w:rsidP="0027643D">
            <w:pPr>
              <w:pStyle w:val="000Normal"/>
              <w:spacing w:before="0" w:after="0" w:line="240" w:lineRule="auto"/>
              <w:ind w:left="-125" w:right="-90"/>
              <w:jc w:val="center"/>
              <w:rPr>
                <w:rFonts w:ascii="Arial" w:hAnsi="Arial" w:cs="Arial"/>
                <w:b/>
                <w:i/>
                <w:sz w:val="16"/>
                <w:szCs w:val="16"/>
                <w:lang w:val="ru-RU"/>
              </w:rPr>
            </w:pPr>
            <w:r w:rsidRPr="0027643D">
              <w:rPr>
                <w:rFonts w:ascii="Arial" w:hAnsi="Arial" w:cs="Arial"/>
                <w:b/>
                <w:i/>
                <w:sz w:val="16"/>
                <w:szCs w:val="16"/>
                <w:lang w:val="ru-RU"/>
              </w:rPr>
              <w:t>2010 г.</w:t>
            </w:r>
          </w:p>
        </w:tc>
      </w:tr>
      <w:tr w:rsidR="00A3634A" w:rsidRPr="0027643D" w:rsidTr="003F4F73">
        <w:trPr>
          <w:trHeight w:val="283"/>
        </w:trPr>
        <w:tc>
          <w:tcPr>
            <w:tcW w:w="2366" w:type="dxa"/>
            <w:vAlign w:val="bottom"/>
          </w:tcPr>
          <w:p w:rsidR="00A3634A" w:rsidRPr="005D6380" w:rsidRDefault="00A3634A" w:rsidP="005D6380">
            <w:pPr>
              <w:pStyle w:val="000Normal"/>
              <w:spacing w:before="0" w:after="0" w:line="240" w:lineRule="auto"/>
              <w:ind w:left="142" w:right="-108" w:hanging="142"/>
              <w:jc w:val="left"/>
              <w:rPr>
                <w:rFonts w:ascii="Arial" w:hAnsi="Arial" w:cs="Arial"/>
                <w:spacing w:val="-3"/>
                <w:sz w:val="16"/>
                <w:szCs w:val="16"/>
                <w:lang w:val="ru-RU"/>
              </w:rPr>
            </w:pPr>
            <w:r w:rsidRPr="005D6380">
              <w:rPr>
                <w:rFonts w:ascii="Arial" w:hAnsi="Arial" w:cs="Arial"/>
                <w:b/>
                <w:spacing w:val="-3"/>
                <w:sz w:val="16"/>
                <w:szCs w:val="16"/>
                <w:lang w:val="ru-RU"/>
              </w:rPr>
              <w:t>На 1 января 2010 года</w:t>
            </w:r>
          </w:p>
        </w:tc>
        <w:tc>
          <w:tcPr>
            <w:tcW w:w="1124" w:type="dxa"/>
            <w:tcBorders>
              <w:top w:val="single" w:sz="6" w:space="0" w:color="auto"/>
            </w:tcBorders>
            <w:vAlign w:val="bottom"/>
          </w:tcPr>
          <w:p w:rsidR="00A3634A" w:rsidRPr="0027643D" w:rsidRDefault="00A3634A" w:rsidP="005D6380">
            <w:pPr>
              <w:pStyle w:val="TableofFigur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b/>
                <w:bCs/>
                <w:sz w:val="16"/>
                <w:szCs w:val="16"/>
              </w:rPr>
            </w:pPr>
            <w:r w:rsidRPr="0027643D">
              <w:rPr>
                <w:rFonts w:cs="Arial"/>
                <w:b/>
                <w:bCs/>
                <w:sz w:val="16"/>
                <w:szCs w:val="16"/>
              </w:rPr>
              <w:t>1 093 764</w:t>
            </w:r>
          </w:p>
        </w:tc>
        <w:tc>
          <w:tcPr>
            <w:tcW w:w="1100" w:type="dxa"/>
            <w:tcBorders>
              <w:top w:val="single" w:sz="6" w:space="0" w:color="auto"/>
            </w:tcBorders>
            <w:vAlign w:val="bottom"/>
          </w:tcPr>
          <w:p w:rsidR="00A3634A" w:rsidRPr="0027643D" w:rsidRDefault="00A3634A" w:rsidP="005D6380">
            <w:pPr>
              <w:pStyle w:val="TableofFigur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b/>
                <w:bCs/>
                <w:sz w:val="16"/>
                <w:szCs w:val="16"/>
                <w:lang w:val="en-US"/>
              </w:rPr>
            </w:pPr>
            <w:r w:rsidRPr="0027643D">
              <w:rPr>
                <w:rFonts w:cs="Arial"/>
                <w:b/>
                <w:bCs/>
                <w:sz w:val="16"/>
                <w:szCs w:val="16"/>
                <w:lang w:val="en-US"/>
              </w:rPr>
              <w:t>135</w:t>
            </w:r>
          </w:p>
        </w:tc>
        <w:tc>
          <w:tcPr>
            <w:tcW w:w="1083" w:type="dxa"/>
            <w:tcBorders>
              <w:top w:val="single" w:sz="6" w:space="0" w:color="auto"/>
            </w:tcBorders>
            <w:vAlign w:val="bottom"/>
          </w:tcPr>
          <w:p w:rsidR="00A3634A" w:rsidRPr="0027643D" w:rsidRDefault="00A3634A" w:rsidP="005D6380">
            <w:pPr>
              <w:pStyle w:val="TableofFigur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b/>
                <w:bCs/>
                <w:sz w:val="16"/>
                <w:szCs w:val="16"/>
                <w:lang w:val="ru-RU"/>
              </w:rPr>
            </w:pPr>
            <w:r w:rsidRPr="0027643D">
              <w:rPr>
                <w:rFonts w:cs="Arial"/>
                <w:b/>
                <w:bCs/>
                <w:sz w:val="16"/>
                <w:szCs w:val="16"/>
                <w:lang w:val="ru-RU"/>
              </w:rPr>
              <w:t>880 752</w:t>
            </w:r>
          </w:p>
        </w:tc>
        <w:tc>
          <w:tcPr>
            <w:tcW w:w="1137" w:type="dxa"/>
            <w:tcBorders>
              <w:top w:val="single" w:sz="6" w:space="0" w:color="auto"/>
            </w:tcBorders>
            <w:vAlign w:val="bottom"/>
          </w:tcPr>
          <w:p w:rsidR="00A3634A" w:rsidRPr="0027643D" w:rsidRDefault="00A3634A" w:rsidP="005D6380">
            <w:pPr>
              <w:pStyle w:val="TableofFigur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b/>
                <w:bCs/>
                <w:sz w:val="16"/>
                <w:szCs w:val="16"/>
                <w:lang w:val="en-US"/>
              </w:rPr>
            </w:pPr>
            <w:r w:rsidRPr="0027643D">
              <w:rPr>
                <w:rFonts w:cs="Arial"/>
                <w:b/>
                <w:bCs/>
                <w:sz w:val="16"/>
                <w:szCs w:val="16"/>
                <w:lang w:val="en-US"/>
              </w:rPr>
              <w:t>153 978</w:t>
            </w:r>
          </w:p>
        </w:tc>
        <w:tc>
          <w:tcPr>
            <w:tcW w:w="1165" w:type="dxa"/>
            <w:tcBorders>
              <w:top w:val="single" w:sz="6" w:space="0" w:color="auto"/>
            </w:tcBorders>
            <w:vAlign w:val="bottom"/>
          </w:tcPr>
          <w:p w:rsidR="00A3634A" w:rsidRPr="0027643D" w:rsidRDefault="00A3634A" w:rsidP="005D6380">
            <w:pPr>
              <w:pStyle w:val="TableofFigur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b/>
                <w:bCs/>
                <w:sz w:val="16"/>
                <w:szCs w:val="16"/>
                <w:lang w:val="en-US"/>
              </w:rPr>
            </w:pPr>
            <w:r w:rsidRPr="0027643D">
              <w:rPr>
                <w:rFonts w:cs="Arial"/>
                <w:b/>
                <w:bCs/>
                <w:sz w:val="16"/>
                <w:szCs w:val="16"/>
                <w:lang w:val="en-US"/>
              </w:rPr>
              <w:t>38 692</w:t>
            </w:r>
          </w:p>
        </w:tc>
        <w:tc>
          <w:tcPr>
            <w:tcW w:w="1075" w:type="dxa"/>
            <w:tcBorders>
              <w:top w:val="single" w:sz="6" w:space="0" w:color="auto"/>
            </w:tcBorders>
            <w:vAlign w:val="bottom"/>
          </w:tcPr>
          <w:p w:rsidR="00A3634A" w:rsidRPr="0027643D" w:rsidRDefault="00A3634A" w:rsidP="005D6380">
            <w:pPr>
              <w:pStyle w:val="TableofFigur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b/>
                <w:bCs/>
                <w:sz w:val="16"/>
                <w:szCs w:val="16"/>
                <w:lang w:val="en-US"/>
              </w:rPr>
            </w:pPr>
            <w:r w:rsidRPr="0027643D">
              <w:rPr>
                <w:rFonts w:cs="Arial"/>
                <w:b/>
                <w:bCs/>
                <w:sz w:val="16"/>
                <w:szCs w:val="16"/>
                <w:lang w:val="en-US"/>
              </w:rPr>
              <w:t>9 156</w:t>
            </w:r>
          </w:p>
        </w:tc>
        <w:tc>
          <w:tcPr>
            <w:tcW w:w="1047" w:type="dxa"/>
            <w:tcBorders>
              <w:top w:val="single" w:sz="6" w:space="0" w:color="auto"/>
            </w:tcBorders>
            <w:vAlign w:val="bottom"/>
          </w:tcPr>
          <w:p w:rsidR="00A3634A" w:rsidRPr="0027643D" w:rsidRDefault="00A3634A" w:rsidP="005D6380">
            <w:pPr>
              <w:pStyle w:val="TableofFigur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b/>
                <w:bCs/>
                <w:sz w:val="16"/>
                <w:szCs w:val="16"/>
                <w:lang w:val="ru-RU"/>
              </w:rPr>
            </w:pPr>
            <w:r w:rsidRPr="0027643D">
              <w:rPr>
                <w:rFonts w:cs="Arial"/>
                <w:b/>
                <w:bCs/>
                <w:sz w:val="16"/>
                <w:szCs w:val="16"/>
              </w:rPr>
              <w:t>2 176 477</w:t>
            </w:r>
          </w:p>
        </w:tc>
      </w:tr>
      <w:tr w:rsidR="00A3634A" w:rsidRPr="0027643D" w:rsidTr="00111C95">
        <w:tc>
          <w:tcPr>
            <w:tcW w:w="2366" w:type="dxa"/>
            <w:vAlign w:val="bottom"/>
          </w:tcPr>
          <w:p w:rsidR="00A3634A" w:rsidRPr="005D6380" w:rsidRDefault="00A3634A" w:rsidP="005D6380">
            <w:pPr>
              <w:pStyle w:val="000Normal"/>
              <w:spacing w:before="0" w:after="0" w:line="240" w:lineRule="auto"/>
              <w:ind w:left="142" w:right="-108" w:hanging="142"/>
              <w:jc w:val="left"/>
              <w:rPr>
                <w:rFonts w:ascii="Arial" w:hAnsi="Arial" w:cs="Arial"/>
                <w:spacing w:val="-3"/>
                <w:sz w:val="16"/>
                <w:szCs w:val="16"/>
                <w:lang w:val="ru-RU"/>
              </w:rPr>
            </w:pPr>
            <w:r w:rsidRPr="005D6380">
              <w:rPr>
                <w:rFonts w:ascii="Arial" w:hAnsi="Arial" w:cs="Arial"/>
                <w:spacing w:val="-3"/>
                <w:sz w:val="16"/>
                <w:szCs w:val="16"/>
                <w:lang w:val="ru-RU"/>
              </w:rPr>
              <w:t xml:space="preserve">Создание (восстановление) </w:t>
            </w:r>
            <w:r w:rsidRPr="005D6380">
              <w:rPr>
                <w:rFonts w:ascii="Arial" w:hAnsi="Arial" w:cs="Arial"/>
                <w:spacing w:val="-3"/>
                <w:sz w:val="16"/>
                <w:szCs w:val="16"/>
                <w:lang w:val="ru-RU"/>
              </w:rPr>
              <w:br/>
              <w:t>за год</w:t>
            </w:r>
          </w:p>
        </w:tc>
        <w:tc>
          <w:tcPr>
            <w:tcW w:w="1124" w:type="dxa"/>
            <w:vAlign w:val="bottom"/>
          </w:tcPr>
          <w:p w:rsidR="00A3634A" w:rsidRPr="0027643D" w:rsidRDefault="00426BFB" w:rsidP="005D6380">
            <w:pPr>
              <w:pStyle w:val="000Normal"/>
              <w:tabs>
                <w:tab w:val="decimal" w:pos="764"/>
              </w:tabs>
              <w:spacing w:before="0" w:after="0" w:line="240" w:lineRule="auto"/>
              <w:ind w:right="-21"/>
              <w:jc w:val="left"/>
              <w:rPr>
                <w:rFonts w:ascii="Arial" w:hAnsi="Arial" w:cs="Arial"/>
                <w:sz w:val="16"/>
                <w:szCs w:val="16"/>
                <w:lang w:val="ru-RU"/>
              </w:rPr>
            </w:pPr>
            <w:r w:rsidRPr="0027643D">
              <w:rPr>
                <w:rFonts w:ascii="Arial" w:hAnsi="Arial" w:cs="Arial"/>
                <w:sz w:val="16"/>
                <w:szCs w:val="16"/>
                <w:lang w:val="ru-RU"/>
              </w:rPr>
              <w:t>561 815</w:t>
            </w:r>
          </w:p>
        </w:tc>
        <w:tc>
          <w:tcPr>
            <w:tcW w:w="1100" w:type="dxa"/>
            <w:vAlign w:val="bottom"/>
          </w:tcPr>
          <w:p w:rsidR="00A3634A" w:rsidRPr="0027643D" w:rsidRDefault="005A5818" w:rsidP="005D6380">
            <w:pPr>
              <w:pStyle w:val="000Normal"/>
              <w:tabs>
                <w:tab w:val="decimal" w:pos="764"/>
              </w:tabs>
              <w:spacing w:before="0" w:after="0" w:line="240" w:lineRule="auto"/>
              <w:ind w:right="-21"/>
              <w:jc w:val="left"/>
              <w:rPr>
                <w:rFonts w:ascii="Arial" w:hAnsi="Arial" w:cs="Arial"/>
                <w:sz w:val="16"/>
                <w:szCs w:val="16"/>
                <w:lang w:val="ru-RU"/>
              </w:rPr>
            </w:pPr>
            <w:r w:rsidRPr="0027643D">
              <w:rPr>
                <w:rFonts w:ascii="Arial" w:hAnsi="Arial" w:cs="Arial"/>
                <w:sz w:val="16"/>
                <w:szCs w:val="16"/>
                <w:lang w:val="ru-RU"/>
              </w:rPr>
              <w:t>265</w:t>
            </w:r>
          </w:p>
        </w:tc>
        <w:tc>
          <w:tcPr>
            <w:tcW w:w="1083" w:type="dxa"/>
            <w:vAlign w:val="bottom"/>
          </w:tcPr>
          <w:p w:rsidR="00A3634A" w:rsidRPr="0027643D" w:rsidRDefault="00426BFB" w:rsidP="005D6380">
            <w:pPr>
              <w:pStyle w:val="000Normal"/>
              <w:tabs>
                <w:tab w:val="decimal" w:pos="764"/>
              </w:tabs>
              <w:spacing w:before="0" w:after="0" w:line="240" w:lineRule="auto"/>
              <w:ind w:right="-21"/>
              <w:jc w:val="left"/>
              <w:rPr>
                <w:rFonts w:ascii="Arial" w:hAnsi="Arial" w:cs="Arial"/>
                <w:sz w:val="16"/>
                <w:szCs w:val="16"/>
                <w:lang w:val="ru-RU"/>
              </w:rPr>
            </w:pPr>
            <w:r w:rsidRPr="0027643D">
              <w:rPr>
                <w:rFonts w:ascii="Arial" w:hAnsi="Arial" w:cs="Arial"/>
                <w:sz w:val="16"/>
                <w:szCs w:val="16"/>
                <w:lang w:val="ru-RU"/>
              </w:rPr>
              <w:t>244 451</w:t>
            </w:r>
          </w:p>
        </w:tc>
        <w:tc>
          <w:tcPr>
            <w:tcW w:w="1137" w:type="dxa"/>
            <w:vAlign w:val="bottom"/>
          </w:tcPr>
          <w:p w:rsidR="00A3634A" w:rsidRPr="0027643D" w:rsidRDefault="005A5818" w:rsidP="005D6380">
            <w:pPr>
              <w:pStyle w:val="000Normal"/>
              <w:tabs>
                <w:tab w:val="decimal" w:pos="764"/>
              </w:tabs>
              <w:spacing w:before="0" w:after="0" w:line="240" w:lineRule="auto"/>
              <w:ind w:right="-21"/>
              <w:jc w:val="left"/>
              <w:rPr>
                <w:rFonts w:ascii="Arial" w:hAnsi="Arial" w:cs="Arial"/>
                <w:sz w:val="16"/>
                <w:szCs w:val="16"/>
                <w:lang w:val="ru-RU"/>
              </w:rPr>
            </w:pPr>
            <w:r w:rsidRPr="0027643D">
              <w:rPr>
                <w:rFonts w:ascii="Arial" w:hAnsi="Arial" w:cs="Arial"/>
                <w:sz w:val="16"/>
                <w:szCs w:val="16"/>
                <w:lang w:val="ru-RU"/>
              </w:rPr>
              <w:t>24</w:t>
            </w:r>
            <w:r w:rsidR="00426BFB" w:rsidRPr="0027643D">
              <w:rPr>
                <w:rFonts w:ascii="Arial" w:hAnsi="Arial" w:cs="Arial"/>
                <w:sz w:val="16"/>
                <w:szCs w:val="16"/>
                <w:lang w:val="ru-RU"/>
              </w:rPr>
              <w:t> </w:t>
            </w:r>
            <w:r w:rsidRPr="0027643D">
              <w:rPr>
                <w:rFonts w:ascii="Arial" w:hAnsi="Arial" w:cs="Arial"/>
                <w:sz w:val="16"/>
                <w:szCs w:val="16"/>
                <w:lang w:val="ru-RU"/>
              </w:rPr>
              <w:t>890</w:t>
            </w:r>
          </w:p>
        </w:tc>
        <w:tc>
          <w:tcPr>
            <w:tcW w:w="1165" w:type="dxa"/>
            <w:vAlign w:val="bottom"/>
          </w:tcPr>
          <w:p w:rsidR="00A3634A" w:rsidRPr="0027643D" w:rsidRDefault="005A5818" w:rsidP="005D6380">
            <w:pPr>
              <w:pStyle w:val="000Normal"/>
              <w:tabs>
                <w:tab w:val="decimal" w:pos="764"/>
              </w:tabs>
              <w:spacing w:before="0" w:after="0" w:line="240" w:lineRule="auto"/>
              <w:ind w:right="-21"/>
              <w:jc w:val="left"/>
              <w:rPr>
                <w:rFonts w:ascii="Arial" w:hAnsi="Arial" w:cs="Arial"/>
                <w:sz w:val="16"/>
                <w:szCs w:val="16"/>
                <w:lang w:val="ru-RU"/>
              </w:rPr>
            </w:pPr>
            <w:r w:rsidRPr="0027643D">
              <w:rPr>
                <w:rFonts w:ascii="Arial" w:hAnsi="Arial" w:cs="Arial"/>
                <w:sz w:val="16"/>
                <w:szCs w:val="16"/>
                <w:lang w:val="ru-RU"/>
              </w:rPr>
              <w:t>28</w:t>
            </w:r>
            <w:r w:rsidR="00426BFB" w:rsidRPr="0027643D">
              <w:rPr>
                <w:rFonts w:ascii="Arial" w:hAnsi="Arial" w:cs="Arial"/>
                <w:sz w:val="16"/>
                <w:szCs w:val="16"/>
                <w:lang w:val="ru-RU"/>
              </w:rPr>
              <w:t> </w:t>
            </w:r>
            <w:r w:rsidRPr="0027643D">
              <w:rPr>
                <w:rFonts w:ascii="Arial" w:hAnsi="Arial" w:cs="Arial"/>
                <w:sz w:val="16"/>
                <w:szCs w:val="16"/>
                <w:lang w:val="ru-RU"/>
              </w:rPr>
              <w:t>286</w:t>
            </w:r>
          </w:p>
        </w:tc>
        <w:tc>
          <w:tcPr>
            <w:tcW w:w="1075" w:type="dxa"/>
            <w:vAlign w:val="bottom"/>
          </w:tcPr>
          <w:p w:rsidR="00A3634A" w:rsidRPr="0027643D" w:rsidRDefault="005A5818" w:rsidP="005D6380">
            <w:pPr>
              <w:pStyle w:val="000Normal"/>
              <w:tabs>
                <w:tab w:val="decimal" w:pos="764"/>
              </w:tabs>
              <w:spacing w:before="0" w:after="0" w:line="240" w:lineRule="auto"/>
              <w:ind w:right="-21"/>
              <w:jc w:val="left"/>
              <w:rPr>
                <w:rFonts w:ascii="Arial" w:hAnsi="Arial" w:cs="Arial"/>
                <w:sz w:val="16"/>
                <w:szCs w:val="16"/>
                <w:lang w:val="ru-RU"/>
              </w:rPr>
            </w:pPr>
            <w:r w:rsidRPr="0027643D">
              <w:rPr>
                <w:rFonts w:ascii="Arial" w:hAnsi="Arial" w:cs="Arial"/>
                <w:sz w:val="16"/>
                <w:szCs w:val="16"/>
                <w:lang w:val="ru-RU"/>
              </w:rPr>
              <w:t>(3 186)</w:t>
            </w:r>
          </w:p>
        </w:tc>
        <w:tc>
          <w:tcPr>
            <w:tcW w:w="1047" w:type="dxa"/>
            <w:vAlign w:val="bottom"/>
          </w:tcPr>
          <w:p w:rsidR="00A3634A" w:rsidRPr="0027643D" w:rsidRDefault="00426BFB" w:rsidP="005D6380">
            <w:pPr>
              <w:pStyle w:val="000Normal"/>
              <w:tabs>
                <w:tab w:val="decimal" w:pos="764"/>
              </w:tabs>
              <w:spacing w:before="0" w:after="0" w:line="240" w:lineRule="auto"/>
              <w:ind w:right="-21"/>
              <w:jc w:val="left"/>
              <w:rPr>
                <w:rFonts w:ascii="Arial" w:hAnsi="Arial" w:cs="Arial"/>
                <w:sz w:val="16"/>
                <w:szCs w:val="16"/>
                <w:lang w:val="ru-RU"/>
              </w:rPr>
            </w:pPr>
            <w:r w:rsidRPr="0027643D">
              <w:rPr>
                <w:rFonts w:ascii="Arial" w:hAnsi="Arial" w:cs="Arial"/>
                <w:sz w:val="16"/>
                <w:szCs w:val="16"/>
                <w:lang w:val="ru-RU"/>
              </w:rPr>
              <w:t>856 521</w:t>
            </w:r>
          </w:p>
        </w:tc>
      </w:tr>
      <w:tr w:rsidR="00426BFB" w:rsidRPr="0027643D" w:rsidTr="00111C95">
        <w:tc>
          <w:tcPr>
            <w:tcW w:w="2366" w:type="dxa"/>
            <w:vAlign w:val="bottom"/>
          </w:tcPr>
          <w:p w:rsidR="00426BFB" w:rsidRPr="005D6380" w:rsidRDefault="00426BFB" w:rsidP="005D6380">
            <w:pPr>
              <w:pStyle w:val="000Normal"/>
              <w:spacing w:before="0" w:after="0" w:line="240" w:lineRule="auto"/>
              <w:ind w:left="142" w:right="-108" w:hanging="142"/>
              <w:jc w:val="left"/>
              <w:rPr>
                <w:rFonts w:ascii="Arial" w:hAnsi="Arial" w:cs="Arial"/>
                <w:spacing w:val="-3"/>
                <w:sz w:val="16"/>
                <w:szCs w:val="16"/>
                <w:lang w:val="ru-RU"/>
              </w:rPr>
            </w:pPr>
            <w:r w:rsidRPr="005D6380">
              <w:rPr>
                <w:rFonts w:ascii="Arial" w:hAnsi="Arial" w:cs="Arial"/>
                <w:spacing w:val="-3"/>
                <w:sz w:val="16"/>
                <w:szCs w:val="16"/>
                <w:lang w:val="ru-RU"/>
              </w:rPr>
              <w:t>Списание при продаже кредитов</w:t>
            </w:r>
          </w:p>
        </w:tc>
        <w:tc>
          <w:tcPr>
            <w:tcW w:w="1124" w:type="dxa"/>
            <w:vAlign w:val="bottom"/>
          </w:tcPr>
          <w:p w:rsidR="00426BFB" w:rsidRPr="0027643D" w:rsidRDefault="00426BFB" w:rsidP="005D6380">
            <w:pPr>
              <w:pStyle w:val="TableofFigur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color w:val="000000"/>
                <w:sz w:val="16"/>
                <w:szCs w:val="16"/>
              </w:rPr>
            </w:pPr>
            <w:r w:rsidRPr="0027643D">
              <w:rPr>
                <w:rFonts w:cs="Arial"/>
                <w:color w:val="000000"/>
                <w:sz w:val="16"/>
                <w:szCs w:val="16"/>
                <w:lang w:val="ru-RU"/>
              </w:rPr>
              <w:t>(211 235)</w:t>
            </w:r>
          </w:p>
        </w:tc>
        <w:tc>
          <w:tcPr>
            <w:tcW w:w="1100" w:type="dxa"/>
            <w:vAlign w:val="bottom"/>
          </w:tcPr>
          <w:p w:rsidR="00426BFB" w:rsidRPr="0027643D" w:rsidRDefault="00426BFB" w:rsidP="005D6380">
            <w:pPr>
              <w:pStyle w:val="TableofFigur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sz w:val="16"/>
                <w:szCs w:val="16"/>
                <w:lang w:val="ru-RU"/>
              </w:rPr>
            </w:pPr>
            <w:r w:rsidRPr="0027643D">
              <w:rPr>
                <w:rFonts w:cs="Arial"/>
                <w:sz w:val="16"/>
                <w:szCs w:val="16"/>
                <w:lang w:val="ru-RU"/>
              </w:rPr>
              <w:t>–</w:t>
            </w:r>
          </w:p>
        </w:tc>
        <w:tc>
          <w:tcPr>
            <w:tcW w:w="1083" w:type="dxa"/>
            <w:vAlign w:val="bottom"/>
          </w:tcPr>
          <w:p w:rsidR="00426BFB" w:rsidRPr="0027643D" w:rsidRDefault="00426BFB" w:rsidP="005D6380">
            <w:pPr>
              <w:pStyle w:val="TableofFigur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sz w:val="16"/>
                <w:szCs w:val="16"/>
                <w:lang w:val="ru-RU"/>
              </w:rPr>
            </w:pPr>
            <w:r w:rsidRPr="0027643D">
              <w:rPr>
                <w:rFonts w:cs="Arial"/>
                <w:sz w:val="16"/>
                <w:szCs w:val="16"/>
                <w:lang w:val="ru-RU"/>
              </w:rPr>
              <w:t>(289 346)</w:t>
            </w:r>
          </w:p>
        </w:tc>
        <w:tc>
          <w:tcPr>
            <w:tcW w:w="1137" w:type="dxa"/>
            <w:vAlign w:val="bottom"/>
          </w:tcPr>
          <w:p w:rsidR="00426BFB" w:rsidRPr="0027643D" w:rsidRDefault="00426BFB" w:rsidP="005D6380">
            <w:pPr>
              <w:pStyle w:val="TableofFigur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color w:val="000000"/>
                <w:sz w:val="16"/>
                <w:szCs w:val="16"/>
              </w:rPr>
            </w:pPr>
            <w:r w:rsidRPr="0027643D">
              <w:rPr>
                <w:rFonts w:cs="Arial"/>
                <w:sz w:val="16"/>
                <w:szCs w:val="16"/>
                <w:lang w:val="ru-RU"/>
              </w:rPr>
              <w:t>–</w:t>
            </w:r>
          </w:p>
        </w:tc>
        <w:tc>
          <w:tcPr>
            <w:tcW w:w="1165" w:type="dxa"/>
            <w:vAlign w:val="bottom"/>
          </w:tcPr>
          <w:p w:rsidR="00426BFB" w:rsidRPr="0027643D" w:rsidRDefault="00426BFB" w:rsidP="005D6380">
            <w:pPr>
              <w:pStyle w:val="TableofFigur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sz w:val="16"/>
                <w:szCs w:val="16"/>
                <w:lang w:val="ru-RU"/>
              </w:rPr>
            </w:pPr>
            <w:r w:rsidRPr="0027643D">
              <w:rPr>
                <w:rFonts w:cs="Arial"/>
                <w:sz w:val="16"/>
                <w:szCs w:val="16"/>
                <w:lang w:val="ru-RU"/>
              </w:rPr>
              <w:t>–</w:t>
            </w:r>
          </w:p>
        </w:tc>
        <w:tc>
          <w:tcPr>
            <w:tcW w:w="1075" w:type="dxa"/>
            <w:vAlign w:val="bottom"/>
          </w:tcPr>
          <w:p w:rsidR="00426BFB" w:rsidRPr="0027643D" w:rsidRDefault="00426BFB" w:rsidP="005D6380">
            <w:pPr>
              <w:pStyle w:val="TableofFigur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sz w:val="16"/>
                <w:szCs w:val="16"/>
                <w:lang w:val="ru-RU"/>
              </w:rPr>
            </w:pPr>
            <w:r w:rsidRPr="0027643D">
              <w:rPr>
                <w:rFonts w:cs="Arial"/>
                <w:sz w:val="16"/>
                <w:szCs w:val="16"/>
                <w:lang w:val="ru-RU"/>
              </w:rPr>
              <w:t>–</w:t>
            </w:r>
          </w:p>
        </w:tc>
        <w:tc>
          <w:tcPr>
            <w:tcW w:w="1047" w:type="dxa"/>
            <w:vAlign w:val="bottom"/>
          </w:tcPr>
          <w:p w:rsidR="00426BFB" w:rsidRPr="0027643D" w:rsidRDefault="00426BFB" w:rsidP="005D6380">
            <w:pPr>
              <w:pStyle w:val="TableofFigur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sz w:val="16"/>
                <w:szCs w:val="16"/>
                <w:lang w:val="ru-RU"/>
              </w:rPr>
            </w:pPr>
            <w:r w:rsidRPr="0027643D">
              <w:rPr>
                <w:rFonts w:cs="Arial"/>
                <w:sz w:val="16"/>
                <w:szCs w:val="16"/>
                <w:lang w:val="ru-RU"/>
              </w:rPr>
              <w:t>(500 581)</w:t>
            </w:r>
          </w:p>
        </w:tc>
      </w:tr>
      <w:tr w:rsidR="00A3634A" w:rsidRPr="0027643D" w:rsidTr="00111C95">
        <w:tc>
          <w:tcPr>
            <w:tcW w:w="2366" w:type="dxa"/>
            <w:vAlign w:val="bottom"/>
          </w:tcPr>
          <w:p w:rsidR="00A3634A" w:rsidRPr="005D6380" w:rsidRDefault="00A3634A" w:rsidP="005D6380">
            <w:pPr>
              <w:pStyle w:val="000Normal"/>
              <w:spacing w:before="0" w:after="0" w:line="240" w:lineRule="auto"/>
              <w:ind w:left="142" w:right="-108" w:hanging="142"/>
              <w:jc w:val="left"/>
              <w:rPr>
                <w:rFonts w:ascii="Arial" w:hAnsi="Arial" w:cs="Arial"/>
                <w:spacing w:val="-3"/>
                <w:sz w:val="16"/>
                <w:szCs w:val="16"/>
                <w:lang w:val="ru-RU"/>
              </w:rPr>
            </w:pPr>
            <w:r w:rsidRPr="005D6380">
              <w:rPr>
                <w:rFonts w:ascii="Arial" w:hAnsi="Arial" w:cs="Arial"/>
                <w:spacing w:val="-3"/>
                <w:sz w:val="16"/>
                <w:szCs w:val="16"/>
                <w:lang w:val="ru-RU"/>
              </w:rPr>
              <w:t xml:space="preserve">Списание </w:t>
            </w:r>
          </w:p>
        </w:tc>
        <w:tc>
          <w:tcPr>
            <w:tcW w:w="1124" w:type="dxa"/>
            <w:vAlign w:val="bottom"/>
          </w:tcPr>
          <w:p w:rsidR="00A3634A" w:rsidRPr="0027643D" w:rsidRDefault="00977F72" w:rsidP="005D6380">
            <w:pPr>
              <w:pStyle w:val="TableofFigures"/>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sz w:val="16"/>
                <w:szCs w:val="16"/>
                <w:lang w:val="ru-RU"/>
              </w:rPr>
            </w:pPr>
            <w:r w:rsidRPr="0027643D">
              <w:rPr>
                <w:rFonts w:cs="Arial"/>
                <w:color w:val="000000"/>
                <w:sz w:val="16"/>
                <w:szCs w:val="16"/>
              </w:rPr>
              <w:t>(6</w:t>
            </w:r>
            <w:r w:rsidRPr="0027643D">
              <w:rPr>
                <w:rFonts w:cs="Arial"/>
                <w:color w:val="000000"/>
                <w:sz w:val="16"/>
                <w:szCs w:val="16"/>
                <w:lang w:val="ru-RU"/>
              </w:rPr>
              <w:t> </w:t>
            </w:r>
            <w:r w:rsidRPr="0027643D">
              <w:rPr>
                <w:rFonts w:cs="Arial"/>
                <w:color w:val="000000"/>
                <w:sz w:val="16"/>
                <w:szCs w:val="16"/>
              </w:rPr>
              <w:t>762)</w:t>
            </w:r>
          </w:p>
        </w:tc>
        <w:tc>
          <w:tcPr>
            <w:tcW w:w="1100" w:type="dxa"/>
            <w:vAlign w:val="bottom"/>
          </w:tcPr>
          <w:p w:rsidR="00A3634A" w:rsidRPr="0027643D" w:rsidRDefault="00A3634A" w:rsidP="005D6380">
            <w:pPr>
              <w:pStyle w:val="TableofFigures"/>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sz w:val="16"/>
                <w:szCs w:val="16"/>
                <w:lang w:val="ru-RU"/>
              </w:rPr>
            </w:pPr>
            <w:r w:rsidRPr="0027643D">
              <w:rPr>
                <w:rFonts w:cs="Arial"/>
                <w:sz w:val="16"/>
                <w:szCs w:val="16"/>
                <w:lang w:val="ru-RU"/>
              </w:rPr>
              <w:t>–</w:t>
            </w:r>
          </w:p>
        </w:tc>
        <w:tc>
          <w:tcPr>
            <w:tcW w:w="1083" w:type="dxa"/>
            <w:vAlign w:val="bottom"/>
          </w:tcPr>
          <w:p w:rsidR="00A3634A" w:rsidRPr="0027643D" w:rsidRDefault="00977F72" w:rsidP="005D6380">
            <w:pPr>
              <w:pStyle w:val="TableofFigures"/>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sz w:val="16"/>
                <w:szCs w:val="16"/>
                <w:lang w:val="ru-RU"/>
              </w:rPr>
            </w:pPr>
            <w:r w:rsidRPr="0027643D">
              <w:rPr>
                <w:rFonts w:cs="Arial"/>
                <w:sz w:val="16"/>
                <w:szCs w:val="16"/>
                <w:lang w:val="ru-RU"/>
              </w:rPr>
              <w:t>(13 948)</w:t>
            </w:r>
          </w:p>
        </w:tc>
        <w:tc>
          <w:tcPr>
            <w:tcW w:w="1137" w:type="dxa"/>
            <w:vAlign w:val="bottom"/>
          </w:tcPr>
          <w:p w:rsidR="00A3634A" w:rsidRPr="0027643D" w:rsidRDefault="00977F72" w:rsidP="005D6380">
            <w:pPr>
              <w:pStyle w:val="TableofFigures"/>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sz w:val="16"/>
                <w:szCs w:val="16"/>
                <w:lang w:val="ru-RU"/>
              </w:rPr>
            </w:pPr>
            <w:r w:rsidRPr="0027643D">
              <w:rPr>
                <w:rFonts w:cs="Arial"/>
                <w:color w:val="000000"/>
                <w:sz w:val="16"/>
                <w:szCs w:val="16"/>
              </w:rPr>
              <w:t>(</w:t>
            </w:r>
            <w:r w:rsidRPr="0027643D">
              <w:rPr>
                <w:rFonts w:cs="Arial"/>
                <w:color w:val="000000"/>
                <w:sz w:val="16"/>
                <w:szCs w:val="16"/>
                <w:lang w:val="ru-RU"/>
              </w:rPr>
              <w:t>4 333</w:t>
            </w:r>
            <w:r w:rsidRPr="0027643D">
              <w:rPr>
                <w:rFonts w:cs="Arial"/>
                <w:color w:val="000000"/>
                <w:sz w:val="16"/>
                <w:szCs w:val="16"/>
              </w:rPr>
              <w:t>)</w:t>
            </w:r>
          </w:p>
        </w:tc>
        <w:tc>
          <w:tcPr>
            <w:tcW w:w="1165" w:type="dxa"/>
            <w:vAlign w:val="bottom"/>
          </w:tcPr>
          <w:p w:rsidR="00A3634A" w:rsidRPr="0027643D" w:rsidRDefault="005A5818" w:rsidP="005D6380">
            <w:pPr>
              <w:pStyle w:val="TableofFigures"/>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sz w:val="16"/>
                <w:szCs w:val="16"/>
                <w:lang w:val="ru-RU"/>
              </w:rPr>
            </w:pPr>
            <w:r w:rsidRPr="0027643D">
              <w:rPr>
                <w:rFonts w:cs="Arial"/>
                <w:sz w:val="16"/>
                <w:szCs w:val="16"/>
                <w:lang w:val="ru-RU"/>
              </w:rPr>
              <w:t>–</w:t>
            </w:r>
          </w:p>
        </w:tc>
        <w:tc>
          <w:tcPr>
            <w:tcW w:w="1075" w:type="dxa"/>
            <w:vAlign w:val="bottom"/>
          </w:tcPr>
          <w:p w:rsidR="00A3634A" w:rsidRPr="0027643D" w:rsidRDefault="005A5818" w:rsidP="005D6380">
            <w:pPr>
              <w:pStyle w:val="TableofFigures"/>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sz w:val="16"/>
                <w:szCs w:val="16"/>
                <w:lang w:val="ru-RU"/>
              </w:rPr>
            </w:pPr>
            <w:r w:rsidRPr="0027643D">
              <w:rPr>
                <w:rFonts w:cs="Arial"/>
                <w:sz w:val="16"/>
                <w:szCs w:val="16"/>
                <w:lang w:val="ru-RU"/>
              </w:rPr>
              <w:t>–</w:t>
            </w:r>
          </w:p>
        </w:tc>
        <w:tc>
          <w:tcPr>
            <w:tcW w:w="1047" w:type="dxa"/>
            <w:vAlign w:val="bottom"/>
          </w:tcPr>
          <w:p w:rsidR="00A3634A" w:rsidRPr="0027643D" w:rsidRDefault="00977F72" w:rsidP="005D6380">
            <w:pPr>
              <w:pStyle w:val="TableofFigures"/>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sz w:val="16"/>
                <w:szCs w:val="16"/>
                <w:lang w:val="ru-RU"/>
              </w:rPr>
            </w:pPr>
            <w:r w:rsidRPr="0027643D">
              <w:rPr>
                <w:rFonts w:cs="Arial"/>
                <w:sz w:val="16"/>
                <w:szCs w:val="16"/>
                <w:lang w:val="ru-RU"/>
              </w:rPr>
              <w:t>(25 043)</w:t>
            </w:r>
          </w:p>
        </w:tc>
      </w:tr>
      <w:tr w:rsidR="00A3634A" w:rsidRPr="0027643D" w:rsidTr="005D6380">
        <w:trPr>
          <w:trHeight w:val="283"/>
        </w:trPr>
        <w:tc>
          <w:tcPr>
            <w:tcW w:w="2366" w:type="dxa"/>
            <w:vAlign w:val="bottom"/>
          </w:tcPr>
          <w:p w:rsidR="00A3634A" w:rsidRPr="005D6380" w:rsidRDefault="00A3634A" w:rsidP="005D6380">
            <w:pPr>
              <w:pStyle w:val="000Normal"/>
              <w:spacing w:before="0" w:after="0" w:line="240" w:lineRule="auto"/>
              <w:ind w:left="142" w:right="-108" w:hanging="142"/>
              <w:jc w:val="left"/>
              <w:rPr>
                <w:rFonts w:ascii="Arial" w:hAnsi="Arial" w:cs="Arial"/>
                <w:spacing w:val="-3"/>
                <w:sz w:val="16"/>
                <w:szCs w:val="16"/>
                <w:lang w:val="ru-RU"/>
              </w:rPr>
            </w:pPr>
            <w:r w:rsidRPr="005D6380">
              <w:rPr>
                <w:rFonts w:ascii="Arial" w:hAnsi="Arial" w:cs="Arial"/>
                <w:b/>
                <w:spacing w:val="-3"/>
                <w:sz w:val="16"/>
                <w:szCs w:val="16"/>
                <w:lang w:val="ru-RU"/>
              </w:rPr>
              <w:t>На 31 декабря 2010 года</w:t>
            </w:r>
          </w:p>
        </w:tc>
        <w:tc>
          <w:tcPr>
            <w:tcW w:w="1124" w:type="dxa"/>
            <w:vAlign w:val="bottom"/>
          </w:tcPr>
          <w:p w:rsidR="00A3634A" w:rsidRPr="0027643D" w:rsidRDefault="005A5818" w:rsidP="005D6380">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b/>
                <w:bCs/>
                <w:sz w:val="16"/>
                <w:szCs w:val="16"/>
                <w:lang w:val="ru-RU"/>
              </w:rPr>
            </w:pPr>
            <w:r w:rsidRPr="0027643D">
              <w:rPr>
                <w:rFonts w:cs="Arial"/>
                <w:b/>
                <w:bCs/>
                <w:sz w:val="16"/>
                <w:szCs w:val="16"/>
                <w:lang w:val="ru-RU"/>
              </w:rPr>
              <w:t>1 437 582</w:t>
            </w:r>
          </w:p>
        </w:tc>
        <w:tc>
          <w:tcPr>
            <w:tcW w:w="1100" w:type="dxa"/>
            <w:vAlign w:val="bottom"/>
          </w:tcPr>
          <w:p w:rsidR="00A3634A" w:rsidRPr="0027643D" w:rsidRDefault="00A3634A" w:rsidP="005D6380">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b/>
                <w:bCs/>
                <w:sz w:val="16"/>
                <w:szCs w:val="16"/>
                <w:lang w:val="ru-RU"/>
              </w:rPr>
            </w:pPr>
            <w:r w:rsidRPr="0027643D">
              <w:rPr>
                <w:rFonts w:cs="Arial"/>
                <w:b/>
                <w:bCs/>
                <w:sz w:val="16"/>
                <w:szCs w:val="16"/>
                <w:lang w:val="ru-RU"/>
              </w:rPr>
              <w:t>400</w:t>
            </w:r>
          </w:p>
        </w:tc>
        <w:tc>
          <w:tcPr>
            <w:tcW w:w="1083" w:type="dxa"/>
            <w:vAlign w:val="bottom"/>
          </w:tcPr>
          <w:p w:rsidR="00A3634A" w:rsidRPr="0027643D" w:rsidRDefault="005A5818" w:rsidP="005D6380">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b/>
                <w:bCs/>
                <w:sz w:val="16"/>
                <w:szCs w:val="16"/>
                <w:lang w:val="ru-RU"/>
              </w:rPr>
            </w:pPr>
            <w:r w:rsidRPr="0027643D">
              <w:rPr>
                <w:rFonts w:cs="Arial"/>
                <w:b/>
                <w:bCs/>
                <w:sz w:val="16"/>
                <w:szCs w:val="16"/>
                <w:lang w:val="ru-RU"/>
              </w:rPr>
              <w:t>821 909</w:t>
            </w:r>
          </w:p>
        </w:tc>
        <w:tc>
          <w:tcPr>
            <w:tcW w:w="1137" w:type="dxa"/>
            <w:vAlign w:val="bottom"/>
          </w:tcPr>
          <w:p w:rsidR="00A3634A" w:rsidRPr="0027643D" w:rsidRDefault="005A5818" w:rsidP="005D6380">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b/>
                <w:bCs/>
                <w:sz w:val="16"/>
                <w:szCs w:val="16"/>
                <w:lang w:val="ru-RU"/>
              </w:rPr>
            </w:pPr>
            <w:r w:rsidRPr="0027643D">
              <w:rPr>
                <w:rFonts w:cs="Arial"/>
                <w:b/>
                <w:bCs/>
                <w:sz w:val="16"/>
                <w:szCs w:val="16"/>
                <w:lang w:val="ru-RU"/>
              </w:rPr>
              <w:t>174 535</w:t>
            </w:r>
          </w:p>
        </w:tc>
        <w:tc>
          <w:tcPr>
            <w:tcW w:w="1165" w:type="dxa"/>
            <w:vAlign w:val="bottom"/>
          </w:tcPr>
          <w:p w:rsidR="00A3634A" w:rsidRPr="0027643D" w:rsidRDefault="00A3634A" w:rsidP="005D6380">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b/>
                <w:bCs/>
                <w:sz w:val="16"/>
                <w:szCs w:val="16"/>
                <w:lang w:val="ru-RU"/>
              </w:rPr>
            </w:pPr>
            <w:r w:rsidRPr="0027643D">
              <w:rPr>
                <w:rFonts w:cs="Arial"/>
                <w:b/>
                <w:bCs/>
                <w:sz w:val="16"/>
                <w:szCs w:val="16"/>
                <w:lang w:val="ru-RU"/>
              </w:rPr>
              <w:t>66</w:t>
            </w:r>
            <w:r w:rsidR="005A5818" w:rsidRPr="0027643D">
              <w:rPr>
                <w:rFonts w:cs="Arial"/>
                <w:b/>
                <w:bCs/>
                <w:sz w:val="16"/>
                <w:szCs w:val="16"/>
                <w:lang w:val="ru-RU"/>
              </w:rPr>
              <w:t> </w:t>
            </w:r>
            <w:r w:rsidRPr="0027643D">
              <w:rPr>
                <w:rFonts w:cs="Arial"/>
                <w:b/>
                <w:bCs/>
                <w:sz w:val="16"/>
                <w:szCs w:val="16"/>
                <w:lang w:val="ru-RU"/>
              </w:rPr>
              <w:t>978</w:t>
            </w:r>
          </w:p>
        </w:tc>
        <w:tc>
          <w:tcPr>
            <w:tcW w:w="1075" w:type="dxa"/>
            <w:vAlign w:val="bottom"/>
          </w:tcPr>
          <w:p w:rsidR="00A3634A" w:rsidRPr="0027643D" w:rsidRDefault="00A3634A" w:rsidP="005D6380">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b/>
                <w:bCs/>
                <w:sz w:val="16"/>
                <w:szCs w:val="16"/>
                <w:lang w:val="ru-RU"/>
              </w:rPr>
            </w:pPr>
            <w:r w:rsidRPr="0027643D">
              <w:rPr>
                <w:rFonts w:cs="Arial"/>
                <w:b/>
                <w:bCs/>
                <w:sz w:val="16"/>
                <w:szCs w:val="16"/>
                <w:lang w:val="ru-RU"/>
              </w:rPr>
              <w:t>5 970</w:t>
            </w:r>
          </w:p>
        </w:tc>
        <w:tc>
          <w:tcPr>
            <w:tcW w:w="1047" w:type="dxa"/>
            <w:vAlign w:val="bottom"/>
          </w:tcPr>
          <w:p w:rsidR="00A3634A" w:rsidRPr="0027643D" w:rsidRDefault="005A5818" w:rsidP="005D6380">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b/>
                <w:bCs/>
                <w:sz w:val="16"/>
                <w:szCs w:val="16"/>
                <w:lang w:val="ru-RU"/>
              </w:rPr>
            </w:pPr>
            <w:r w:rsidRPr="0027643D">
              <w:rPr>
                <w:rFonts w:cs="Arial"/>
                <w:b/>
                <w:bCs/>
                <w:sz w:val="16"/>
                <w:szCs w:val="16"/>
                <w:lang w:val="ru-RU"/>
              </w:rPr>
              <w:t>2 507 374</w:t>
            </w:r>
          </w:p>
        </w:tc>
      </w:tr>
      <w:tr w:rsidR="00A3634A" w:rsidRPr="0027643D" w:rsidTr="00111C95">
        <w:tc>
          <w:tcPr>
            <w:tcW w:w="2366" w:type="dxa"/>
            <w:vAlign w:val="bottom"/>
          </w:tcPr>
          <w:p w:rsidR="00A3634A" w:rsidRPr="005D6380" w:rsidRDefault="005D6380" w:rsidP="005D6380">
            <w:pPr>
              <w:pStyle w:val="000Normal"/>
              <w:spacing w:before="0" w:after="0" w:line="240" w:lineRule="auto"/>
              <w:ind w:left="142" w:right="-108" w:hanging="142"/>
              <w:jc w:val="left"/>
              <w:rPr>
                <w:rFonts w:ascii="Arial" w:hAnsi="Arial" w:cs="Arial"/>
                <w:spacing w:val="-3"/>
                <w:sz w:val="16"/>
                <w:szCs w:val="16"/>
                <w:lang w:val="ru-RU"/>
              </w:rPr>
            </w:pPr>
            <w:r w:rsidRPr="005D6380">
              <w:rPr>
                <w:rFonts w:ascii="Arial" w:hAnsi="Arial" w:cs="Arial"/>
                <w:spacing w:val="-3"/>
                <w:sz w:val="16"/>
                <w:szCs w:val="16"/>
                <w:lang w:val="ru-RU"/>
              </w:rPr>
              <w:t xml:space="preserve"> </w:t>
            </w:r>
          </w:p>
        </w:tc>
        <w:tc>
          <w:tcPr>
            <w:tcW w:w="1124" w:type="dxa"/>
            <w:vAlign w:val="bottom"/>
          </w:tcPr>
          <w:p w:rsidR="00A3634A" w:rsidRPr="0027643D" w:rsidRDefault="00A3634A" w:rsidP="005D6380">
            <w:pPr>
              <w:pStyle w:val="000Normal"/>
              <w:tabs>
                <w:tab w:val="decimal" w:pos="764"/>
              </w:tabs>
              <w:spacing w:before="0" w:after="0" w:line="240" w:lineRule="auto"/>
              <w:ind w:right="-21"/>
              <w:jc w:val="left"/>
              <w:rPr>
                <w:rFonts w:ascii="Arial" w:hAnsi="Arial" w:cs="Arial"/>
                <w:sz w:val="16"/>
                <w:szCs w:val="16"/>
                <w:lang w:val="ru-RU"/>
              </w:rPr>
            </w:pPr>
          </w:p>
        </w:tc>
        <w:tc>
          <w:tcPr>
            <w:tcW w:w="1100" w:type="dxa"/>
            <w:vAlign w:val="bottom"/>
          </w:tcPr>
          <w:p w:rsidR="00A3634A" w:rsidRPr="0027643D" w:rsidRDefault="00A3634A" w:rsidP="005D6380">
            <w:pPr>
              <w:pStyle w:val="000Normal"/>
              <w:tabs>
                <w:tab w:val="decimal" w:pos="764"/>
              </w:tabs>
              <w:spacing w:before="0" w:after="0" w:line="240" w:lineRule="auto"/>
              <w:ind w:right="-21"/>
              <w:jc w:val="left"/>
              <w:rPr>
                <w:rFonts w:ascii="Arial" w:hAnsi="Arial" w:cs="Arial"/>
                <w:sz w:val="16"/>
                <w:szCs w:val="16"/>
                <w:lang w:val="ru-RU"/>
              </w:rPr>
            </w:pPr>
          </w:p>
        </w:tc>
        <w:tc>
          <w:tcPr>
            <w:tcW w:w="1083" w:type="dxa"/>
            <w:vAlign w:val="bottom"/>
          </w:tcPr>
          <w:p w:rsidR="00A3634A" w:rsidRPr="0027643D" w:rsidRDefault="00A3634A" w:rsidP="005D6380">
            <w:pPr>
              <w:pStyle w:val="000Normal"/>
              <w:tabs>
                <w:tab w:val="decimal" w:pos="764"/>
              </w:tabs>
              <w:spacing w:before="0" w:after="0" w:line="240" w:lineRule="auto"/>
              <w:ind w:right="-21"/>
              <w:jc w:val="left"/>
              <w:rPr>
                <w:rFonts w:ascii="Arial" w:hAnsi="Arial" w:cs="Arial"/>
                <w:sz w:val="16"/>
                <w:szCs w:val="16"/>
                <w:lang w:val="ru-RU"/>
              </w:rPr>
            </w:pPr>
          </w:p>
        </w:tc>
        <w:tc>
          <w:tcPr>
            <w:tcW w:w="1137" w:type="dxa"/>
            <w:vAlign w:val="bottom"/>
          </w:tcPr>
          <w:p w:rsidR="00A3634A" w:rsidRPr="0027643D" w:rsidRDefault="00A3634A" w:rsidP="005D6380">
            <w:pPr>
              <w:pStyle w:val="000Normal"/>
              <w:tabs>
                <w:tab w:val="decimal" w:pos="764"/>
              </w:tabs>
              <w:spacing w:before="0" w:after="0" w:line="240" w:lineRule="auto"/>
              <w:ind w:right="-21"/>
              <w:jc w:val="left"/>
              <w:rPr>
                <w:rFonts w:ascii="Arial" w:hAnsi="Arial" w:cs="Arial"/>
                <w:sz w:val="16"/>
                <w:szCs w:val="16"/>
                <w:lang w:val="ru-RU"/>
              </w:rPr>
            </w:pPr>
          </w:p>
        </w:tc>
        <w:tc>
          <w:tcPr>
            <w:tcW w:w="1165" w:type="dxa"/>
            <w:vAlign w:val="bottom"/>
          </w:tcPr>
          <w:p w:rsidR="00A3634A" w:rsidRPr="0027643D" w:rsidRDefault="00A3634A" w:rsidP="005D6380">
            <w:pPr>
              <w:pStyle w:val="000Normal"/>
              <w:tabs>
                <w:tab w:val="decimal" w:pos="764"/>
              </w:tabs>
              <w:spacing w:before="0" w:after="0" w:line="240" w:lineRule="auto"/>
              <w:ind w:right="-21"/>
              <w:jc w:val="left"/>
              <w:rPr>
                <w:rFonts w:ascii="Arial" w:hAnsi="Arial" w:cs="Arial"/>
                <w:sz w:val="16"/>
                <w:szCs w:val="16"/>
                <w:lang w:val="ru-RU"/>
              </w:rPr>
            </w:pPr>
          </w:p>
        </w:tc>
        <w:tc>
          <w:tcPr>
            <w:tcW w:w="1075" w:type="dxa"/>
            <w:vAlign w:val="bottom"/>
          </w:tcPr>
          <w:p w:rsidR="00A3634A" w:rsidRPr="0027643D" w:rsidRDefault="00A3634A" w:rsidP="005D6380">
            <w:pPr>
              <w:pStyle w:val="000Normal"/>
              <w:tabs>
                <w:tab w:val="decimal" w:pos="764"/>
              </w:tabs>
              <w:spacing w:before="0" w:after="0" w:line="240" w:lineRule="auto"/>
              <w:ind w:right="-21"/>
              <w:jc w:val="left"/>
              <w:rPr>
                <w:rFonts w:ascii="Arial" w:hAnsi="Arial" w:cs="Arial"/>
                <w:sz w:val="16"/>
                <w:szCs w:val="16"/>
                <w:lang w:val="ru-RU"/>
              </w:rPr>
            </w:pPr>
          </w:p>
        </w:tc>
        <w:tc>
          <w:tcPr>
            <w:tcW w:w="1047" w:type="dxa"/>
            <w:vAlign w:val="bottom"/>
          </w:tcPr>
          <w:p w:rsidR="00A3634A" w:rsidRPr="0027643D" w:rsidRDefault="00A3634A" w:rsidP="005D6380">
            <w:pPr>
              <w:pStyle w:val="000Normal"/>
              <w:tabs>
                <w:tab w:val="decimal" w:pos="764"/>
              </w:tabs>
              <w:spacing w:before="0" w:after="0" w:line="240" w:lineRule="auto"/>
              <w:ind w:right="-21"/>
              <w:jc w:val="left"/>
              <w:rPr>
                <w:rFonts w:ascii="Arial" w:hAnsi="Arial" w:cs="Arial"/>
                <w:sz w:val="16"/>
                <w:szCs w:val="16"/>
                <w:lang w:val="ru-RU"/>
              </w:rPr>
            </w:pPr>
          </w:p>
        </w:tc>
      </w:tr>
      <w:tr w:rsidR="00A3634A" w:rsidRPr="0027643D" w:rsidTr="00111C95">
        <w:tc>
          <w:tcPr>
            <w:tcW w:w="2366" w:type="dxa"/>
            <w:vAlign w:val="bottom"/>
          </w:tcPr>
          <w:p w:rsidR="00A3634A" w:rsidRPr="005D6380" w:rsidRDefault="00A3634A" w:rsidP="005D6380">
            <w:pPr>
              <w:pStyle w:val="000Normal"/>
              <w:spacing w:before="0" w:after="0" w:line="240" w:lineRule="auto"/>
              <w:ind w:left="142" w:right="-108" w:hanging="142"/>
              <w:jc w:val="left"/>
              <w:rPr>
                <w:rFonts w:ascii="Arial" w:hAnsi="Arial" w:cs="Arial"/>
                <w:spacing w:val="-3"/>
                <w:sz w:val="16"/>
                <w:szCs w:val="16"/>
                <w:lang w:val="ru-RU"/>
              </w:rPr>
            </w:pPr>
            <w:r w:rsidRPr="005D6380">
              <w:rPr>
                <w:rFonts w:ascii="Arial" w:hAnsi="Arial" w:cs="Arial"/>
                <w:spacing w:val="-3"/>
                <w:sz w:val="16"/>
                <w:szCs w:val="16"/>
                <w:lang w:val="ru-RU"/>
              </w:rPr>
              <w:t xml:space="preserve">Индивидуально обесцененные </w:t>
            </w:r>
          </w:p>
        </w:tc>
        <w:tc>
          <w:tcPr>
            <w:tcW w:w="1124" w:type="dxa"/>
            <w:vAlign w:val="bottom"/>
          </w:tcPr>
          <w:p w:rsidR="00A3634A" w:rsidRPr="0027643D" w:rsidRDefault="00F40910" w:rsidP="005D6380">
            <w:pPr>
              <w:pStyle w:val="000Normal"/>
              <w:tabs>
                <w:tab w:val="decimal" w:pos="764"/>
              </w:tabs>
              <w:spacing w:before="0" w:after="0" w:line="240" w:lineRule="auto"/>
              <w:ind w:right="-21"/>
              <w:jc w:val="left"/>
              <w:rPr>
                <w:rFonts w:ascii="Arial" w:hAnsi="Arial" w:cs="Arial"/>
                <w:sz w:val="16"/>
                <w:szCs w:val="16"/>
                <w:lang w:val="ru-RU"/>
              </w:rPr>
            </w:pPr>
            <w:r w:rsidRPr="0027643D">
              <w:rPr>
                <w:rFonts w:ascii="Arial" w:hAnsi="Arial" w:cs="Arial"/>
                <w:sz w:val="16"/>
                <w:szCs w:val="16"/>
                <w:lang w:val="ru-RU"/>
              </w:rPr>
              <w:t>1 368 439</w:t>
            </w:r>
          </w:p>
        </w:tc>
        <w:tc>
          <w:tcPr>
            <w:tcW w:w="1100" w:type="dxa"/>
            <w:vAlign w:val="bottom"/>
          </w:tcPr>
          <w:p w:rsidR="00A3634A" w:rsidRPr="0027643D" w:rsidRDefault="00F40910" w:rsidP="005D6380">
            <w:pPr>
              <w:pStyle w:val="000Normal"/>
              <w:tabs>
                <w:tab w:val="decimal" w:pos="764"/>
              </w:tabs>
              <w:spacing w:before="0" w:after="0" w:line="240" w:lineRule="auto"/>
              <w:ind w:right="-21"/>
              <w:jc w:val="left"/>
              <w:rPr>
                <w:rFonts w:ascii="Arial" w:hAnsi="Arial" w:cs="Arial"/>
                <w:sz w:val="16"/>
                <w:szCs w:val="16"/>
                <w:lang w:val="ru-RU"/>
              </w:rPr>
            </w:pPr>
            <w:r w:rsidRPr="0027643D">
              <w:rPr>
                <w:rFonts w:cs="Arial"/>
                <w:sz w:val="16"/>
                <w:szCs w:val="16"/>
                <w:lang w:val="ru-RU"/>
              </w:rPr>
              <w:t>–</w:t>
            </w:r>
          </w:p>
        </w:tc>
        <w:tc>
          <w:tcPr>
            <w:tcW w:w="1083" w:type="dxa"/>
            <w:vAlign w:val="bottom"/>
          </w:tcPr>
          <w:p w:rsidR="00A3634A" w:rsidRPr="0027643D" w:rsidRDefault="00F40910" w:rsidP="005D6380">
            <w:pPr>
              <w:pStyle w:val="000Normal"/>
              <w:tabs>
                <w:tab w:val="decimal" w:pos="764"/>
              </w:tabs>
              <w:spacing w:before="0" w:after="0" w:line="240" w:lineRule="auto"/>
              <w:ind w:right="-21"/>
              <w:jc w:val="left"/>
              <w:rPr>
                <w:rFonts w:ascii="Arial" w:hAnsi="Arial" w:cs="Arial"/>
                <w:sz w:val="16"/>
                <w:szCs w:val="16"/>
                <w:lang w:val="ru-RU"/>
              </w:rPr>
            </w:pPr>
            <w:r w:rsidRPr="0027643D">
              <w:rPr>
                <w:rFonts w:ascii="Arial" w:hAnsi="Arial" w:cs="Arial"/>
                <w:sz w:val="16"/>
                <w:szCs w:val="16"/>
                <w:lang w:val="ru-RU"/>
              </w:rPr>
              <w:t>774 274</w:t>
            </w:r>
          </w:p>
        </w:tc>
        <w:tc>
          <w:tcPr>
            <w:tcW w:w="1137" w:type="dxa"/>
            <w:vAlign w:val="bottom"/>
          </w:tcPr>
          <w:p w:rsidR="00A3634A" w:rsidRPr="0027643D" w:rsidRDefault="00F40910" w:rsidP="005D6380">
            <w:pPr>
              <w:pStyle w:val="000Normal"/>
              <w:tabs>
                <w:tab w:val="decimal" w:pos="764"/>
              </w:tabs>
              <w:spacing w:before="0" w:after="0" w:line="240" w:lineRule="auto"/>
              <w:ind w:right="-21"/>
              <w:jc w:val="left"/>
              <w:rPr>
                <w:rFonts w:ascii="Arial" w:hAnsi="Arial" w:cs="Arial"/>
                <w:sz w:val="16"/>
                <w:szCs w:val="16"/>
                <w:lang w:val="ru-RU"/>
              </w:rPr>
            </w:pPr>
            <w:r w:rsidRPr="0027643D">
              <w:rPr>
                <w:rFonts w:ascii="Arial" w:hAnsi="Arial" w:cs="Arial"/>
                <w:sz w:val="16"/>
                <w:szCs w:val="16"/>
                <w:lang w:val="ru-RU"/>
              </w:rPr>
              <w:t>120 642</w:t>
            </w:r>
          </w:p>
        </w:tc>
        <w:tc>
          <w:tcPr>
            <w:tcW w:w="1165" w:type="dxa"/>
            <w:vAlign w:val="bottom"/>
          </w:tcPr>
          <w:p w:rsidR="00A3634A" w:rsidRPr="0027643D" w:rsidRDefault="00F40910" w:rsidP="005D6380">
            <w:pPr>
              <w:pStyle w:val="000Normal"/>
              <w:tabs>
                <w:tab w:val="decimal" w:pos="764"/>
              </w:tabs>
              <w:spacing w:before="0" w:after="0" w:line="240" w:lineRule="auto"/>
              <w:ind w:right="-21"/>
              <w:jc w:val="left"/>
              <w:rPr>
                <w:rFonts w:ascii="Arial" w:hAnsi="Arial" w:cs="Arial"/>
                <w:sz w:val="16"/>
                <w:szCs w:val="16"/>
                <w:lang w:val="ru-RU"/>
              </w:rPr>
            </w:pPr>
            <w:r w:rsidRPr="0027643D">
              <w:rPr>
                <w:rFonts w:ascii="Arial" w:hAnsi="Arial" w:cs="Arial"/>
                <w:sz w:val="16"/>
                <w:szCs w:val="16"/>
                <w:lang w:val="ru-RU"/>
              </w:rPr>
              <w:t>57 612</w:t>
            </w:r>
          </w:p>
        </w:tc>
        <w:tc>
          <w:tcPr>
            <w:tcW w:w="1075" w:type="dxa"/>
            <w:vAlign w:val="bottom"/>
          </w:tcPr>
          <w:p w:rsidR="00A3634A" w:rsidRPr="0027643D" w:rsidRDefault="00F40910" w:rsidP="005D6380">
            <w:pPr>
              <w:pStyle w:val="000Normal"/>
              <w:tabs>
                <w:tab w:val="decimal" w:pos="764"/>
              </w:tabs>
              <w:spacing w:before="0" w:after="0" w:line="240" w:lineRule="auto"/>
              <w:ind w:right="-21"/>
              <w:jc w:val="left"/>
              <w:rPr>
                <w:rFonts w:ascii="Arial" w:hAnsi="Arial" w:cs="Arial"/>
                <w:sz w:val="16"/>
                <w:szCs w:val="16"/>
                <w:lang w:val="ru-RU"/>
              </w:rPr>
            </w:pPr>
            <w:r w:rsidRPr="0027643D">
              <w:rPr>
                <w:rFonts w:ascii="Arial" w:hAnsi="Arial" w:cs="Arial"/>
                <w:sz w:val="16"/>
                <w:szCs w:val="16"/>
                <w:lang w:val="ru-RU"/>
              </w:rPr>
              <w:t>5 45</w:t>
            </w:r>
            <w:r w:rsidR="00757466" w:rsidRPr="0027643D">
              <w:rPr>
                <w:rFonts w:ascii="Arial" w:hAnsi="Arial" w:cs="Arial"/>
                <w:sz w:val="16"/>
                <w:szCs w:val="16"/>
                <w:lang w:val="ru-RU"/>
              </w:rPr>
              <w:t>8</w:t>
            </w:r>
          </w:p>
        </w:tc>
        <w:tc>
          <w:tcPr>
            <w:tcW w:w="1047" w:type="dxa"/>
            <w:vAlign w:val="bottom"/>
          </w:tcPr>
          <w:p w:rsidR="00A3634A" w:rsidRPr="0027643D" w:rsidRDefault="00F40910" w:rsidP="005D6380">
            <w:pPr>
              <w:pStyle w:val="000Normal"/>
              <w:tabs>
                <w:tab w:val="decimal" w:pos="764"/>
              </w:tabs>
              <w:spacing w:before="0" w:after="0" w:line="240" w:lineRule="auto"/>
              <w:ind w:right="-21"/>
              <w:jc w:val="left"/>
              <w:rPr>
                <w:rFonts w:ascii="Arial" w:hAnsi="Arial" w:cs="Arial"/>
                <w:sz w:val="16"/>
                <w:szCs w:val="16"/>
                <w:lang w:val="ru-RU"/>
              </w:rPr>
            </w:pPr>
            <w:r w:rsidRPr="0027643D">
              <w:rPr>
                <w:rFonts w:ascii="Arial" w:hAnsi="Arial" w:cs="Arial"/>
                <w:sz w:val="16"/>
                <w:szCs w:val="16"/>
                <w:lang w:val="ru-RU"/>
              </w:rPr>
              <w:t>2 326 425</w:t>
            </w:r>
          </w:p>
        </w:tc>
      </w:tr>
      <w:tr w:rsidR="00A3634A" w:rsidRPr="0027643D" w:rsidTr="00111C95">
        <w:tc>
          <w:tcPr>
            <w:tcW w:w="2366" w:type="dxa"/>
            <w:vAlign w:val="bottom"/>
          </w:tcPr>
          <w:p w:rsidR="00A3634A" w:rsidRPr="005D6380" w:rsidRDefault="00A3634A" w:rsidP="005D6380">
            <w:pPr>
              <w:pStyle w:val="000Normal"/>
              <w:spacing w:before="0" w:after="0" w:line="240" w:lineRule="auto"/>
              <w:ind w:left="142" w:right="-108" w:hanging="142"/>
              <w:jc w:val="left"/>
              <w:rPr>
                <w:rFonts w:ascii="Arial" w:hAnsi="Arial" w:cs="Arial"/>
                <w:spacing w:val="-3"/>
                <w:sz w:val="16"/>
                <w:szCs w:val="16"/>
                <w:lang w:val="ru-RU"/>
              </w:rPr>
            </w:pPr>
            <w:r w:rsidRPr="005D6380">
              <w:rPr>
                <w:rFonts w:ascii="Arial" w:hAnsi="Arial" w:cs="Arial"/>
                <w:spacing w:val="-3"/>
                <w:sz w:val="16"/>
                <w:szCs w:val="16"/>
                <w:lang w:val="ru-RU"/>
              </w:rPr>
              <w:t>Обесценение на совокупной основе</w:t>
            </w:r>
          </w:p>
        </w:tc>
        <w:tc>
          <w:tcPr>
            <w:tcW w:w="1124" w:type="dxa"/>
            <w:vAlign w:val="bottom"/>
          </w:tcPr>
          <w:p w:rsidR="00A3634A" w:rsidRPr="0027643D" w:rsidRDefault="00F40910" w:rsidP="005D6380">
            <w:pPr>
              <w:pStyle w:val="TableofFigures"/>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sz w:val="16"/>
                <w:szCs w:val="16"/>
                <w:lang w:val="ru-RU"/>
              </w:rPr>
            </w:pPr>
            <w:r w:rsidRPr="0027643D">
              <w:rPr>
                <w:rFonts w:cs="Arial"/>
                <w:sz w:val="16"/>
                <w:szCs w:val="16"/>
                <w:lang w:val="ru-RU"/>
              </w:rPr>
              <w:t>69 143</w:t>
            </w:r>
          </w:p>
        </w:tc>
        <w:tc>
          <w:tcPr>
            <w:tcW w:w="1100" w:type="dxa"/>
            <w:vAlign w:val="bottom"/>
          </w:tcPr>
          <w:p w:rsidR="00A3634A" w:rsidRPr="0027643D" w:rsidRDefault="00F40910" w:rsidP="005D6380">
            <w:pPr>
              <w:pStyle w:val="TableofFigures"/>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sz w:val="16"/>
                <w:szCs w:val="16"/>
                <w:lang w:val="ru-RU"/>
              </w:rPr>
            </w:pPr>
            <w:r w:rsidRPr="0027643D">
              <w:rPr>
                <w:rFonts w:cs="Arial"/>
                <w:sz w:val="16"/>
                <w:szCs w:val="16"/>
                <w:lang w:val="ru-RU"/>
              </w:rPr>
              <w:t>400</w:t>
            </w:r>
          </w:p>
        </w:tc>
        <w:tc>
          <w:tcPr>
            <w:tcW w:w="1083" w:type="dxa"/>
            <w:vAlign w:val="bottom"/>
          </w:tcPr>
          <w:p w:rsidR="00A3634A" w:rsidRPr="0027643D" w:rsidRDefault="00F40910" w:rsidP="005D6380">
            <w:pPr>
              <w:pStyle w:val="TableofFigures"/>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sz w:val="16"/>
                <w:szCs w:val="16"/>
                <w:lang w:val="ru-RU"/>
              </w:rPr>
            </w:pPr>
            <w:r w:rsidRPr="0027643D">
              <w:rPr>
                <w:rFonts w:cs="Arial"/>
                <w:sz w:val="16"/>
                <w:szCs w:val="16"/>
                <w:lang w:val="ru-RU"/>
              </w:rPr>
              <w:t>47 635</w:t>
            </w:r>
          </w:p>
        </w:tc>
        <w:tc>
          <w:tcPr>
            <w:tcW w:w="1137" w:type="dxa"/>
            <w:vAlign w:val="bottom"/>
          </w:tcPr>
          <w:p w:rsidR="00A3634A" w:rsidRPr="0027643D" w:rsidRDefault="00F40910" w:rsidP="005D6380">
            <w:pPr>
              <w:pStyle w:val="TableofFigures"/>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sz w:val="16"/>
                <w:szCs w:val="16"/>
                <w:lang w:val="ru-RU"/>
              </w:rPr>
            </w:pPr>
            <w:r w:rsidRPr="0027643D">
              <w:rPr>
                <w:rFonts w:cs="Arial"/>
                <w:sz w:val="16"/>
                <w:szCs w:val="16"/>
                <w:lang w:val="ru-RU"/>
              </w:rPr>
              <w:t>53 893</w:t>
            </w:r>
          </w:p>
        </w:tc>
        <w:tc>
          <w:tcPr>
            <w:tcW w:w="1165" w:type="dxa"/>
            <w:vAlign w:val="bottom"/>
          </w:tcPr>
          <w:p w:rsidR="00A3634A" w:rsidRPr="0027643D" w:rsidRDefault="00F40910" w:rsidP="005D6380">
            <w:pPr>
              <w:pStyle w:val="TableofFigures"/>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sz w:val="16"/>
                <w:szCs w:val="16"/>
                <w:lang w:val="ru-RU"/>
              </w:rPr>
            </w:pPr>
            <w:r w:rsidRPr="0027643D">
              <w:rPr>
                <w:rFonts w:cs="Arial"/>
                <w:sz w:val="16"/>
                <w:szCs w:val="16"/>
                <w:lang w:val="ru-RU"/>
              </w:rPr>
              <w:t>9 366</w:t>
            </w:r>
          </w:p>
        </w:tc>
        <w:tc>
          <w:tcPr>
            <w:tcW w:w="1075" w:type="dxa"/>
            <w:vAlign w:val="bottom"/>
          </w:tcPr>
          <w:p w:rsidR="00A3634A" w:rsidRPr="0027643D" w:rsidRDefault="00F40910" w:rsidP="005D6380">
            <w:pPr>
              <w:pStyle w:val="TableofFigures"/>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sz w:val="16"/>
                <w:szCs w:val="16"/>
                <w:lang w:val="ru-RU"/>
              </w:rPr>
            </w:pPr>
            <w:r w:rsidRPr="0027643D">
              <w:rPr>
                <w:rFonts w:cs="Arial"/>
                <w:sz w:val="16"/>
                <w:szCs w:val="16"/>
                <w:lang w:val="ru-RU"/>
              </w:rPr>
              <w:t>512</w:t>
            </w:r>
          </w:p>
        </w:tc>
        <w:tc>
          <w:tcPr>
            <w:tcW w:w="1047" w:type="dxa"/>
            <w:vAlign w:val="bottom"/>
          </w:tcPr>
          <w:p w:rsidR="00A3634A" w:rsidRPr="0027643D" w:rsidRDefault="00F40910" w:rsidP="005D6380">
            <w:pPr>
              <w:pStyle w:val="TableofFigures"/>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sz w:val="16"/>
                <w:szCs w:val="16"/>
                <w:lang w:val="ru-RU"/>
              </w:rPr>
            </w:pPr>
            <w:r w:rsidRPr="0027643D">
              <w:rPr>
                <w:rFonts w:cs="Arial"/>
                <w:sz w:val="16"/>
                <w:szCs w:val="16"/>
                <w:lang w:val="ru-RU"/>
              </w:rPr>
              <w:t>180 949</w:t>
            </w:r>
          </w:p>
        </w:tc>
      </w:tr>
      <w:tr w:rsidR="005A5818" w:rsidRPr="0027643D" w:rsidTr="005D6380">
        <w:trPr>
          <w:trHeight w:val="283"/>
        </w:trPr>
        <w:tc>
          <w:tcPr>
            <w:tcW w:w="2366" w:type="dxa"/>
            <w:vAlign w:val="bottom"/>
          </w:tcPr>
          <w:p w:rsidR="005A5818" w:rsidRPr="005D6380" w:rsidRDefault="005A5818" w:rsidP="005D6380">
            <w:pPr>
              <w:pStyle w:val="000Normal"/>
              <w:spacing w:before="0" w:after="0" w:line="240" w:lineRule="auto"/>
              <w:ind w:left="142" w:right="-108" w:hanging="142"/>
              <w:jc w:val="left"/>
              <w:rPr>
                <w:rFonts w:ascii="Arial" w:hAnsi="Arial" w:cs="Arial"/>
                <w:spacing w:val="-3"/>
                <w:sz w:val="16"/>
                <w:szCs w:val="16"/>
                <w:lang w:val="ru-RU"/>
              </w:rPr>
            </w:pPr>
          </w:p>
        </w:tc>
        <w:tc>
          <w:tcPr>
            <w:tcW w:w="1124" w:type="dxa"/>
            <w:vAlign w:val="bottom"/>
          </w:tcPr>
          <w:p w:rsidR="005A5818" w:rsidRPr="0027643D" w:rsidRDefault="005A5818" w:rsidP="005D6380">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b/>
                <w:bCs/>
                <w:sz w:val="16"/>
                <w:szCs w:val="16"/>
                <w:lang w:val="ru-RU"/>
              </w:rPr>
            </w:pPr>
            <w:r w:rsidRPr="0027643D">
              <w:rPr>
                <w:rFonts w:cs="Arial"/>
                <w:b/>
                <w:bCs/>
                <w:sz w:val="16"/>
                <w:szCs w:val="16"/>
                <w:lang w:val="ru-RU"/>
              </w:rPr>
              <w:t>1 437 582</w:t>
            </w:r>
          </w:p>
        </w:tc>
        <w:tc>
          <w:tcPr>
            <w:tcW w:w="1100" w:type="dxa"/>
            <w:vAlign w:val="bottom"/>
          </w:tcPr>
          <w:p w:rsidR="005A5818" w:rsidRPr="0027643D" w:rsidRDefault="005A5818" w:rsidP="005D6380">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b/>
                <w:bCs/>
                <w:sz w:val="16"/>
                <w:szCs w:val="16"/>
                <w:lang w:val="ru-RU"/>
              </w:rPr>
            </w:pPr>
            <w:r w:rsidRPr="0027643D">
              <w:rPr>
                <w:rFonts w:cs="Arial"/>
                <w:b/>
                <w:bCs/>
                <w:sz w:val="16"/>
                <w:szCs w:val="16"/>
                <w:lang w:val="ru-RU"/>
              </w:rPr>
              <w:t>400</w:t>
            </w:r>
          </w:p>
        </w:tc>
        <w:tc>
          <w:tcPr>
            <w:tcW w:w="1083" w:type="dxa"/>
            <w:vAlign w:val="bottom"/>
          </w:tcPr>
          <w:p w:rsidR="005A5818" w:rsidRPr="0027643D" w:rsidRDefault="005A5818" w:rsidP="005D6380">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b/>
                <w:bCs/>
                <w:sz w:val="16"/>
                <w:szCs w:val="16"/>
                <w:lang w:val="ru-RU"/>
              </w:rPr>
            </w:pPr>
            <w:r w:rsidRPr="0027643D">
              <w:rPr>
                <w:rFonts w:cs="Arial"/>
                <w:b/>
                <w:bCs/>
                <w:sz w:val="16"/>
                <w:szCs w:val="16"/>
                <w:lang w:val="ru-RU"/>
              </w:rPr>
              <w:t>821 909</w:t>
            </w:r>
          </w:p>
        </w:tc>
        <w:tc>
          <w:tcPr>
            <w:tcW w:w="1137" w:type="dxa"/>
            <w:vAlign w:val="bottom"/>
          </w:tcPr>
          <w:p w:rsidR="005A5818" w:rsidRPr="0027643D" w:rsidRDefault="005A5818" w:rsidP="005D6380">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b/>
                <w:bCs/>
                <w:sz w:val="16"/>
                <w:szCs w:val="16"/>
                <w:lang w:val="ru-RU"/>
              </w:rPr>
            </w:pPr>
            <w:r w:rsidRPr="0027643D">
              <w:rPr>
                <w:rFonts w:cs="Arial"/>
                <w:b/>
                <w:bCs/>
                <w:sz w:val="16"/>
                <w:szCs w:val="16"/>
                <w:lang w:val="ru-RU"/>
              </w:rPr>
              <w:t>174 535</w:t>
            </w:r>
          </w:p>
        </w:tc>
        <w:tc>
          <w:tcPr>
            <w:tcW w:w="1165" w:type="dxa"/>
            <w:vAlign w:val="bottom"/>
          </w:tcPr>
          <w:p w:rsidR="005A5818" w:rsidRPr="0027643D" w:rsidRDefault="005A5818" w:rsidP="005D6380">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b/>
                <w:bCs/>
                <w:sz w:val="16"/>
                <w:szCs w:val="16"/>
                <w:lang w:val="ru-RU"/>
              </w:rPr>
            </w:pPr>
            <w:r w:rsidRPr="0027643D">
              <w:rPr>
                <w:rFonts w:cs="Arial"/>
                <w:b/>
                <w:bCs/>
                <w:sz w:val="16"/>
                <w:szCs w:val="16"/>
                <w:lang w:val="ru-RU"/>
              </w:rPr>
              <w:t>66 978</w:t>
            </w:r>
          </w:p>
        </w:tc>
        <w:tc>
          <w:tcPr>
            <w:tcW w:w="1075" w:type="dxa"/>
            <w:vAlign w:val="bottom"/>
          </w:tcPr>
          <w:p w:rsidR="005A5818" w:rsidRPr="0027643D" w:rsidRDefault="005A5818" w:rsidP="005D6380">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b/>
                <w:bCs/>
                <w:sz w:val="16"/>
                <w:szCs w:val="16"/>
                <w:lang w:val="ru-RU"/>
              </w:rPr>
            </w:pPr>
            <w:r w:rsidRPr="0027643D">
              <w:rPr>
                <w:rFonts w:cs="Arial"/>
                <w:b/>
                <w:bCs/>
                <w:sz w:val="16"/>
                <w:szCs w:val="16"/>
                <w:lang w:val="ru-RU"/>
              </w:rPr>
              <w:t>5 970</w:t>
            </w:r>
          </w:p>
        </w:tc>
        <w:tc>
          <w:tcPr>
            <w:tcW w:w="1047" w:type="dxa"/>
            <w:vAlign w:val="bottom"/>
          </w:tcPr>
          <w:p w:rsidR="005A5818" w:rsidRPr="0027643D" w:rsidRDefault="005A5818" w:rsidP="005D6380">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b/>
                <w:bCs/>
                <w:sz w:val="16"/>
                <w:szCs w:val="16"/>
                <w:lang w:val="ru-RU"/>
              </w:rPr>
            </w:pPr>
            <w:r w:rsidRPr="0027643D">
              <w:rPr>
                <w:rFonts w:cs="Arial"/>
                <w:b/>
                <w:bCs/>
                <w:sz w:val="16"/>
                <w:szCs w:val="16"/>
                <w:lang w:val="ru-RU"/>
              </w:rPr>
              <w:t>2 507 374</w:t>
            </w:r>
          </w:p>
        </w:tc>
      </w:tr>
      <w:tr w:rsidR="00A3634A" w:rsidRPr="0027643D" w:rsidTr="00111C95">
        <w:tc>
          <w:tcPr>
            <w:tcW w:w="2366" w:type="dxa"/>
            <w:vAlign w:val="bottom"/>
          </w:tcPr>
          <w:p w:rsidR="00A3634A" w:rsidRPr="005D6380" w:rsidRDefault="00A3634A" w:rsidP="005D6380">
            <w:pPr>
              <w:pStyle w:val="000Normal"/>
              <w:spacing w:before="0" w:after="0" w:line="240" w:lineRule="auto"/>
              <w:ind w:left="142" w:right="-108" w:hanging="142"/>
              <w:jc w:val="left"/>
              <w:rPr>
                <w:rFonts w:ascii="Arial" w:hAnsi="Arial" w:cs="Arial"/>
                <w:b/>
                <w:spacing w:val="-3"/>
                <w:sz w:val="16"/>
                <w:szCs w:val="16"/>
                <w:lang w:val="ru-RU"/>
              </w:rPr>
            </w:pPr>
            <w:r w:rsidRPr="005D6380">
              <w:rPr>
                <w:rFonts w:ascii="Arial" w:hAnsi="Arial" w:cs="Arial"/>
                <w:b/>
                <w:spacing w:val="-3"/>
                <w:sz w:val="16"/>
                <w:szCs w:val="16"/>
                <w:lang w:val="ru-RU"/>
              </w:rPr>
              <w:t>Итого сумма индивидуально обесцененных кредитов до вычета резерва на обесценение</w:t>
            </w:r>
          </w:p>
        </w:tc>
        <w:tc>
          <w:tcPr>
            <w:tcW w:w="1124" w:type="dxa"/>
            <w:vAlign w:val="bottom"/>
          </w:tcPr>
          <w:p w:rsidR="00A3634A" w:rsidRPr="0027643D" w:rsidRDefault="00F40910" w:rsidP="005D6380">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b/>
                <w:bCs/>
                <w:sz w:val="16"/>
                <w:szCs w:val="16"/>
                <w:lang w:val="ru-RU"/>
              </w:rPr>
            </w:pPr>
            <w:r w:rsidRPr="0027643D">
              <w:rPr>
                <w:rFonts w:cs="Arial"/>
                <w:b/>
                <w:bCs/>
                <w:sz w:val="16"/>
                <w:szCs w:val="16"/>
                <w:lang w:val="ru-RU"/>
              </w:rPr>
              <w:t>2 122 </w:t>
            </w:r>
            <w:r w:rsidR="00757466" w:rsidRPr="0027643D">
              <w:rPr>
                <w:rFonts w:cs="Arial"/>
                <w:b/>
                <w:bCs/>
                <w:sz w:val="16"/>
                <w:szCs w:val="16"/>
                <w:lang w:val="ru-RU"/>
              </w:rPr>
              <w:t>8</w:t>
            </w:r>
            <w:r w:rsidRPr="0027643D">
              <w:rPr>
                <w:rFonts w:cs="Arial"/>
                <w:b/>
                <w:bCs/>
                <w:sz w:val="16"/>
                <w:szCs w:val="16"/>
                <w:lang w:val="ru-RU"/>
              </w:rPr>
              <w:t>33</w:t>
            </w:r>
          </w:p>
        </w:tc>
        <w:tc>
          <w:tcPr>
            <w:tcW w:w="1100" w:type="dxa"/>
            <w:vAlign w:val="bottom"/>
          </w:tcPr>
          <w:p w:rsidR="00A3634A" w:rsidRPr="0027643D" w:rsidRDefault="00F40910" w:rsidP="005D6380">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b/>
                <w:bCs/>
                <w:sz w:val="16"/>
                <w:szCs w:val="16"/>
                <w:lang w:val="ru-RU"/>
              </w:rPr>
            </w:pPr>
            <w:r w:rsidRPr="0027643D">
              <w:rPr>
                <w:rFonts w:cs="Arial"/>
                <w:b/>
                <w:sz w:val="16"/>
                <w:szCs w:val="16"/>
                <w:lang w:val="ru-RU"/>
              </w:rPr>
              <w:t>–</w:t>
            </w:r>
          </w:p>
        </w:tc>
        <w:tc>
          <w:tcPr>
            <w:tcW w:w="1083" w:type="dxa"/>
            <w:vAlign w:val="bottom"/>
          </w:tcPr>
          <w:p w:rsidR="00A3634A" w:rsidRPr="0027643D" w:rsidRDefault="00F40910" w:rsidP="005D6380">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b/>
                <w:bCs/>
                <w:sz w:val="16"/>
                <w:szCs w:val="16"/>
                <w:lang w:val="ru-RU"/>
              </w:rPr>
            </w:pPr>
            <w:r w:rsidRPr="0027643D">
              <w:rPr>
                <w:rFonts w:cs="Arial"/>
                <w:b/>
                <w:bCs/>
                <w:sz w:val="16"/>
                <w:szCs w:val="16"/>
                <w:lang w:val="ru-RU"/>
              </w:rPr>
              <w:t>1 777 685</w:t>
            </w:r>
          </w:p>
        </w:tc>
        <w:tc>
          <w:tcPr>
            <w:tcW w:w="1137" w:type="dxa"/>
            <w:vAlign w:val="bottom"/>
          </w:tcPr>
          <w:p w:rsidR="00A3634A" w:rsidRPr="0027643D" w:rsidRDefault="00F40910" w:rsidP="005D6380">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b/>
                <w:bCs/>
                <w:sz w:val="16"/>
                <w:szCs w:val="16"/>
                <w:lang w:val="ru-RU"/>
              </w:rPr>
            </w:pPr>
            <w:r w:rsidRPr="0027643D">
              <w:rPr>
                <w:rFonts w:cs="Arial"/>
                <w:b/>
                <w:bCs/>
                <w:sz w:val="16"/>
                <w:szCs w:val="16"/>
                <w:lang w:val="ru-RU"/>
              </w:rPr>
              <w:t>139 916</w:t>
            </w:r>
          </w:p>
        </w:tc>
        <w:tc>
          <w:tcPr>
            <w:tcW w:w="1165" w:type="dxa"/>
            <w:vAlign w:val="bottom"/>
          </w:tcPr>
          <w:p w:rsidR="00A3634A" w:rsidRPr="0027643D" w:rsidRDefault="00F40910" w:rsidP="005D6380">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b/>
                <w:bCs/>
                <w:sz w:val="16"/>
                <w:szCs w:val="16"/>
                <w:lang w:val="ru-RU"/>
              </w:rPr>
            </w:pPr>
            <w:r w:rsidRPr="0027643D">
              <w:rPr>
                <w:rFonts w:cs="Arial"/>
                <w:b/>
                <w:bCs/>
                <w:sz w:val="16"/>
                <w:szCs w:val="16"/>
                <w:lang w:val="ru-RU"/>
              </w:rPr>
              <w:t>61 874</w:t>
            </w:r>
          </w:p>
        </w:tc>
        <w:tc>
          <w:tcPr>
            <w:tcW w:w="1075" w:type="dxa"/>
            <w:vAlign w:val="bottom"/>
          </w:tcPr>
          <w:p w:rsidR="00A3634A" w:rsidRPr="0027643D" w:rsidRDefault="00F40910" w:rsidP="005D6380">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b/>
                <w:bCs/>
                <w:sz w:val="16"/>
                <w:szCs w:val="16"/>
                <w:lang w:val="ru-RU"/>
              </w:rPr>
            </w:pPr>
            <w:r w:rsidRPr="0027643D">
              <w:rPr>
                <w:rFonts w:cs="Arial"/>
                <w:b/>
                <w:bCs/>
                <w:sz w:val="16"/>
                <w:szCs w:val="16"/>
                <w:lang w:val="ru-RU"/>
              </w:rPr>
              <w:t>5 45</w:t>
            </w:r>
            <w:r w:rsidR="00757466" w:rsidRPr="0027643D">
              <w:rPr>
                <w:rFonts w:cs="Arial"/>
                <w:b/>
                <w:bCs/>
                <w:sz w:val="16"/>
                <w:szCs w:val="16"/>
                <w:lang w:val="ru-RU"/>
              </w:rPr>
              <w:t>8</w:t>
            </w:r>
          </w:p>
        </w:tc>
        <w:tc>
          <w:tcPr>
            <w:tcW w:w="1047" w:type="dxa"/>
            <w:vAlign w:val="bottom"/>
          </w:tcPr>
          <w:p w:rsidR="00A3634A" w:rsidRPr="0027643D" w:rsidRDefault="00F40910" w:rsidP="005D6380">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b/>
                <w:bCs/>
                <w:sz w:val="16"/>
                <w:szCs w:val="16"/>
                <w:lang w:val="ru-RU"/>
              </w:rPr>
            </w:pPr>
            <w:r w:rsidRPr="0027643D">
              <w:rPr>
                <w:rFonts w:cs="Arial"/>
                <w:b/>
                <w:bCs/>
                <w:sz w:val="16"/>
                <w:szCs w:val="16"/>
                <w:lang w:val="ru-RU"/>
              </w:rPr>
              <w:t>4 107 76</w:t>
            </w:r>
            <w:r w:rsidR="00757466" w:rsidRPr="0027643D">
              <w:rPr>
                <w:rFonts w:cs="Arial"/>
                <w:b/>
                <w:bCs/>
                <w:sz w:val="16"/>
                <w:szCs w:val="16"/>
                <w:lang w:val="ru-RU"/>
              </w:rPr>
              <w:t>6</w:t>
            </w:r>
          </w:p>
        </w:tc>
      </w:tr>
    </w:tbl>
    <w:p w:rsidR="00A00FCB" w:rsidRPr="0027643D" w:rsidRDefault="00A00FCB" w:rsidP="0027643D">
      <w:pPr>
        <w:pStyle w:val="000Normal"/>
        <w:spacing w:before="0" w:after="0" w:line="240" w:lineRule="auto"/>
        <w:ind w:right="-21"/>
        <w:rPr>
          <w:rFonts w:ascii="Arial" w:hAnsi="Arial" w:cs="Arial"/>
          <w:sz w:val="18"/>
          <w:szCs w:val="18"/>
          <w:lang w:val="ru-RU"/>
        </w:rPr>
      </w:pPr>
    </w:p>
    <w:tbl>
      <w:tblPr>
        <w:tblW w:w="10097" w:type="dxa"/>
        <w:tblInd w:w="-228" w:type="dxa"/>
        <w:tblLayout w:type="fixed"/>
        <w:tblLook w:val="01E0"/>
      </w:tblPr>
      <w:tblGrid>
        <w:gridCol w:w="2366"/>
        <w:gridCol w:w="1124"/>
        <w:gridCol w:w="1100"/>
        <w:gridCol w:w="1083"/>
        <w:gridCol w:w="1137"/>
        <w:gridCol w:w="1165"/>
        <w:gridCol w:w="1075"/>
        <w:gridCol w:w="1047"/>
      </w:tblGrid>
      <w:tr w:rsidR="00A3634A" w:rsidRPr="0027643D" w:rsidTr="003F4F73">
        <w:tc>
          <w:tcPr>
            <w:tcW w:w="2366" w:type="dxa"/>
          </w:tcPr>
          <w:p w:rsidR="00A3634A" w:rsidRPr="005D6380" w:rsidRDefault="00A3634A" w:rsidP="005D6380">
            <w:pPr>
              <w:pStyle w:val="000Normal"/>
              <w:spacing w:before="0" w:after="0" w:line="240" w:lineRule="auto"/>
              <w:ind w:right="-108"/>
              <w:rPr>
                <w:rFonts w:ascii="Arial" w:hAnsi="Arial" w:cs="Arial"/>
                <w:spacing w:val="-3"/>
                <w:sz w:val="16"/>
                <w:szCs w:val="16"/>
                <w:lang w:val="ru-RU"/>
              </w:rPr>
            </w:pPr>
          </w:p>
        </w:tc>
        <w:tc>
          <w:tcPr>
            <w:tcW w:w="1124" w:type="dxa"/>
            <w:tcBorders>
              <w:bottom w:val="single" w:sz="6" w:space="0" w:color="auto"/>
            </w:tcBorders>
            <w:vAlign w:val="bottom"/>
          </w:tcPr>
          <w:p w:rsidR="00A3634A" w:rsidRPr="0027643D" w:rsidRDefault="00A3634A" w:rsidP="0027643D">
            <w:pPr>
              <w:pStyle w:val="000Normal"/>
              <w:spacing w:before="0" w:after="0" w:line="240" w:lineRule="auto"/>
              <w:ind w:left="-125" w:right="-90"/>
              <w:jc w:val="center"/>
              <w:rPr>
                <w:rFonts w:ascii="Arial" w:hAnsi="Arial" w:cs="Arial"/>
                <w:sz w:val="16"/>
                <w:szCs w:val="16"/>
                <w:lang w:val="ru-RU"/>
              </w:rPr>
            </w:pPr>
            <w:r w:rsidRPr="0027643D">
              <w:rPr>
                <w:rFonts w:ascii="Arial" w:hAnsi="Arial" w:cs="Arial"/>
                <w:b/>
                <w:i/>
                <w:sz w:val="16"/>
                <w:szCs w:val="16"/>
                <w:lang w:val="ru-RU"/>
              </w:rPr>
              <w:t>Крупные корпора-тивные клиенты 2009 г.</w:t>
            </w:r>
          </w:p>
        </w:tc>
        <w:tc>
          <w:tcPr>
            <w:tcW w:w="1100" w:type="dxa"/>
            <w:tcBorders>
              <w:bottom w:val="single" w:sz="6" w:space="0" w:color="auto"/>
            </w:tcBorders>
            <w:vAlign w:val="bottom"/>
          </w:tcPr>
          <w:p w:rsidR="00A3634A" w:rsidRPr="0027643D" w:rsidRDefault="00A3634A" w:rsidP="0027643D">
            <w:pPr>
              <w:pStyle w:val="000Normal"/>
              <w:spacing w:before="0" w:after="0" w:line="240" w:lineRule="auto"/>
              <w:ind w:left="-125" w:right="-90"/>
              <w:jc w:val="center"/>
              <w:rPr>
                <w:rFonts w:ascii="Arial" w:hAnsi="Arial" w:cs="Arial"/>
                <w:sz w:val="16"/>
                <w:szCs w:val="16"/>
                <w:lang w:val="ru-RU"/>
              </w:rPr>
            </w:pPr>
            <w:r w:rsidRPr="0027643D">
              <w:rPr>
                <w:rFonts w:ascii="Arial" w:hAnsi="Arial" w:cs="Arial"/>
                <w:b/>
                <w:i/>
                <w:sz w:val="16"/>
                <w:szCs w:val="16"/>
                <w:lang w:val="ru-RU"/>
              </w:rPr>
              <w:t xml:space="preserve">Местные органы власти </w:t>
            </w:r>
            <w:r w:rsidRPr="0027643D">
              <w:rPr>
                <w:rFonts w:ascii="Arial" w:hAnsi="Arial" w:cs="Arial"/>
                <w:b/>
                <w:i/>
                <w:sz w:val="16"/>
                <w:szCs w:val="16"/>
                <w:lang w:val="ru-RU"/>
              </w:rPr>
              <w:br/>
              <w:t>2009 г.</w:t>
            </w:r>
          </w:p>
        </w:tc>
        <w:tc>
          <w:tcPr>
            <w:tcW w:w="1083" w:type="dxa"/>
            <w:tcBorders>
              <w:bottom w:val="single" w:sz="6" w:space="0" w:color="auto"/>
            </w:tcBorders>
            <w:vAlign w:val="bottom"/>
          </w:tcPr>
          <w:p w:rsidR="00A3634A" w:rsidRPr="0027643D" w:rsidRDefault="00A3634A" w:rsidP="0027643D">
            <w:pPr>
              <w:pStyle w:val="000Normal"/>
              <w:spacing w:before="0" w:after="0" w:line="240" w:lineRule="auto"/>
              <w:ind w:left="-125" w:right="-90" w:firstLine="42"/>
              <w:jc w:val="center"/>
              <w:rPr>
                <w:rFonts w:ascii="Arial" w:hAnsi="Arial" w:cs="Arial"/>
                <w:sz w:val="16"/>
                <w:szCs w:val="16"/>
                <w:lang w:val="ru-RU"/>
              </w:rPr>
            </w:pPr>
            <w:r w:rsidRPr="0027643D">
              <w:rPr>
                <w:rFonts w:ascii="Arial" w:hAnsi="Arial" w:cs="Arial"/>
                <w:b/>
                <w:i/>
                <w:sz w:val="16"/>
                <w:szCs w:val="16"/>
                <w:lang w:val="ru-RU"/>
              </w:rPr>
              <w:t>Предприя-тия малого и среднего бизнеса 2009 г.</w:t>
            </w:r>
          </w:p>
        </w:tc>
        <w:tc>
          <w:tcPr>
            <w:tcW w:w="1137" w:type="dxa"/>
            <w:tcBorders>
              <w:bottom w:val="single" w:sz="6" w:space="0" w:color="auto"/>
            </w:tcBorders>
            <w:vAlign w:val="bottom"/>
          </w:tcPr>
          <w:p w:rsidR="00A3634A" w:rsidRPr="0027643D" w:rsidRDefault="00A3634A" w:rsidP="0027643D">
            <w:pPr>
              <w:pStyle w:val="000Normal"/>
              <w:spacing w:before="0" w:after="0" w:line="240" w:lineRule="auto"/>
              <w:ind w:left="-125" w:right="-90"/>
              <w:jc w:val="center"/>
              <w:rPr>
                <w:rFonts w:ascii="Arial" w:hAnsi="Arial" w:cs="Arial"/>
                <w:b/>
                <w:i/>
                <w:sz w:val="16"/>
                <w:szCs w:val="16"/>
                <w:lang w:val="ru-RU"/>
              </w:rPr>
            </w:pPr>
            <w:r w:rsidRPr="0027643D">
              <w:rPr>
                <w:rFonts w:ascii="Arial" w:hAnsi="Arial" w:cs="Arial"/>
                <w:b/>
                <w:i/>
                <w:sz w:val="16"/>
                <w:szCs w:val="16"/>
                <w:lang w:val="ru-RU"/>
              </w:rPr>
              <w:t>Потреби-тельское кредитова-ние</w:t>
            </w:r>
          </w:p>
          <w:p w:rsidR="00A3634A" w:rsidRPr="0027643D" w:rsidRDefault="00A3634A" w:rsidP="0027643D">
            <w:pPr>
              <w:pStyle w:val="000Normal"/>
              <w:spacing w:before="0" w:after="0" w:line="240" w:lineRule="auto"/>
              <w:ind w:left="-125" w:right="-90"/>
              <w:jc w:val="center"/>
              <w:rPr>
                <w:rFonts w:ascii="Arial" w:hAnsi="Arial" w:cs="Arial"/>
                <w:b/>
                <w:i/>
                <w:sz w:val="16"/>
                <w:szCs w:val="16"/>
                <w:lang w:val="ru-RU"/>
              </w:rPr>
            </w:pPr>
            <w:r w:rsidRPr="0027643D">
              <w:rPr>
                <w:rFonts w:ascii="Arial" w:hAnsi="Arial" w:cs="Arial"/>
                <w:b/>
                <w:i/>
                <w:sz w:val="16"/>
                <w:szCs w:val="16"/>
                <w:lang w:val="ru-RU"/>
              </w:rPr>
              <w:t>2009 г.</w:t>
            </w:r>
          </w:p>
        </w:tc>
        <w:tc>
          <w:tcPr>
            <w:tcW w:w="1165" w:type="dxa"/>
            <w:tcBorders>
              <w:bottom w:val="single" w:sz="6" w:space="0" w:color="auto"/>
            </w:tcBorders>
            <w:vAlign w:val="bottom"/>
          </w:tcPr>
          <w:p w:rsidR="00A3634A" w:rsidRPr="0027643D" w:rsidRDefault="00A3634A" w:rsidP="0027643D">
            <w:pPr>
              <w:pStyle w:val="000Normal"/>
              <w:spacing w:before="0" w:after="0" w:line="240" w:lineRule="auto"/>
              <w:ind w:left="-125" w:right="-90"/>
              <w:jc w:val="center"/>
              <w:rPr>
                <w:rFonts w:ascii="Arial" w:hAnsi="Arial" w:cs="Arial"/>
                <w:b/>
                <w:i/>
                <w:sz w:val="16"/>
                <w:szCs w:val="16"/>
                <w:lang w:val="ru-RU"/>
              </w:rPr>
            </w:pPr>
            <w:r w:rsidRPr="0027643D">
              <w:rPr>
                <w:rFonts w:ascii="Arial" w:hAnsi="Arial" w:cs="Arial"/>
                <w:b/>
                <w:i/>
                <w:sz w:val="16"/>
                <w:szCs w:val="16"/>
                <w:lang w:val="ru-RU"/>
              </w:rPr>
              <w:t xml:space="preserve">Ипотечное кредитова-ние </w:t>
            </w:r>
          </w:p>
          <w:p w:rsidR="00A3634A" w:rsidRPr="0027643D" w:rsidRDefault="00A3634A" w:rsidP="0027643D">
            <w:pPr>
              <w:pStyle w:val="000Normal"/>
              <w:spacing w:before="0" w:after="0" w:line="240" w:lineRule="auto"/>
              <w:ind w:left="-125" w:right="-90"/>
              <w:jc w:val="center"/>
              <w:rPr>
                <w:rFonts w:ascii="Arial" w:hAnsi="Arial" w:cs="Arial"/>
                <w:b/>
                <w:i/>
                <w:sz w:val="16"/>
                <w:szCs w:val="16"/>
                <w:lang w:val="ru-RU"/>
              </w:rPr>
            </w:pPr>
            <w:r w:rsidRPr="0027643D">
              <w:rPr>
                <w:rFonts w:ascii="Arial" w:hAnsi="Arial" w:cs="Arial"/>
                <w:b/>
                <w:i/>
                <w:sz w:val="16"/>
                <w:szCs w:val="16"/>
                <w:lang w:val="ru-RU"/>
              </w:rPr>
              <w:t>2009 г.</w:t>
            </w:r>
          </w:p>
        </w:tc>
        <w:tc>
          <w:tcPr>
            <w:tcW w:w="1075" w:type="dxa"/>
            <w:tcBorders>
              <w:bottom w:val="single" w:sz="6" w:space="0" w:color="auto"/>
            </w:tcBorders>
            <w:vAlign w:val="bottom"/>
          </w:tcPr>
          <w:p w:rsidR="00A3634A" w:rsidRPr="0027643D" w:rsidRDefault="00A3634A" w:rsidP="0027643D">
            <w:pPr>
              <w:pStyle w:val="000Normal"/>
              <w:spacing w:before="0" w:after="0" w:line="240" w:lineRule="auto"/>
              <w:ind w:left="-125" w:right="-90"/>
              <w:jc w:val="center"/>
              <w:rPr>
                <w:rFonts w:ascii="Arial" w:hAnsi="Arial" w:cs="Arial"/>
                <w:sz w:val="16"/>
                <w:szCs w:val="16"/>
                <w:lang w:val="ru-RU"/>
              </w:rPr>
            </w:pPr>
            <w:r w:rsidRPr="0027643D">
              <w:rPr>
                <w:rFonts w:ascii="Arial" w:hAnsi="Arial" w:cs="Arial"/>
                <w:b/>
                <w:i/>
                <w:sz w:val="16"/>
                <w:szCs w:val="16"/>
                <w:lang w:val="ru-RU"/>
              </w:rPr>
              <w:t xml:space="preserve">Авто-кредитова-ние </w:t>
            </w:r>
            <w:r w:rsidRPr="0027643D">
              <w:rPr>
                <w:rFonts w:ascii="Arial" w:hAnsi="Arial" w:cs="Arial"/>
                <w:b/>
                <w:i/>
                <w:sz w:val="16"/>
                <w:szCs w:val="16"/>
                <w:lang w:val="ru-RU"/>
              </w:rPr>
              <w:br/>
              <w:t xml:space="preserve">2009 г. </w:t>
            </w:r>
          </w:p>
        </w:tc>
        <w:tc>
          <w:tcPr>
            <w:tcW w:w="1047" w:type="dxa"/>
            <w:tcBorders>
              <w:bottom w:val="single" w:sz="6" w:space="0" w:color="auto"/>
            </w:tcBorders>
            <w:vAlign w:val="bottom"/>
          </w:tcPr>
          <w:p w:rsidR="00A3634A" w:rsidRPr="0027643D" w:rsidRDefault="00A3634A" w:rsidP="0027643D">
            <w:pPr>
              <w:pStyle w:val="000Normal"/>
              <w:spacing w:before="0" w:after="0" w:line="240" w:lineRule="auto"/>
              <w:ind w:left="-125" w:right="-90"/>
              <w:jc w:val="center"/>
              <w:rPr>
                <w:rFonts w:ascii="Arial" w:hAnsi="Arial" w:cs="Arial"/>
                <w:b/>
                <w:i/>
                <w:sz w:val="16"/>
                <w:szCs w:val="16"/>
                <w:lang w:val="ru-RU"/>
              </w:rPr>
            </w:pPr>
            <w:r w:rsidRPr="0027643D">
              <w:rPr>
                <w:rFonts w:ascii="Arial" w:hAnsi="Arial" w:cs="Arial"/>
                <w:b/>
                <w:i/>
                <w:sz w:val="16"/>
                <w:szCs w:val="16"/>
                <w:lang w:val="ru-RU"/>
              </w:rPr>
              <w:t>Итого</w:t>
            </w:r>
          </w:p>
          <w:p w:rsidR="00A3634A" w:rsidRPr="0027643D" w:rsidRDefault="00A3634A" w:rsidP="0027643D">
            <w:pPr>
              <w:pStyle w:val="000Normal"/>
              <w:spacing w:before="0" w:after="0" w:line="240" w:lineRule="auto"/>
              <w:ind w:left="-125" w:right="-90"/>
              <w:jc w:val="center"/>
              <w:rPr>
                <w:rFonts w:ascii="Arial" w:hAnsi="Arial" w:cs="Arial"/>
                <w:b/>
                <w:i/>
                <w:sz w:val="16"/>
                <w:szCs w:val="16"/>
                <w:lang w:val="ru-RU"/>
              </w:rPr>
            </w:pPr>
            <w:r w:rsidRPr="0027643D">
              <w:rPr>
                <w:rFonts w:ascii="Arial" w:hAnsi="Arial" w:cs="Arial"/>
                <w:b/>
                <w:i/>
                <w:sz w:val="16"/>
                <w:szCs w:val="16"/>
                <w:lang w:val="ru-RU"/>
              </w:rPr>
              <w:t>2009 г.</w:t>
            </w:r>
          </w:p>
        </w:tc>
      </w:tr>
      <w:tr w:rsidR="00A3634A" w:rsidRPr="0027643D" w:rsidTr="003F4F73">
        <w:trPr>
          <w:trHeight w:val="283"/>
        </w:trPr>
        <w:tc>
          <w:tcPr>
            <w:tcW w:w="2366" w:type="dxa"/>
            <w:vAlign w:val="bottom"/>
          </w:tcPr>
          <w:p w:rsidR="00A3634A" w:rsidRPr="005D6380" w:rsidRDefault="00A3634A" w:rsidP="005D6380">
            <w:pPr>
              <w:pStyle w:val="000Normal"/>
              <w:spacing w:before="0" w:after="0" w:line="240" w:lineRule="auto"/>
              <w:ind w:left="142" w:right="-108" w:hanging="142"/>
              <w:jc w:val="left"/>
              <w:rPr>
                <w:rFonts w:ascii="Arial" w:hAnsi="Arial" w:cs="Arial"/>
                <w:spacing w:val="-3"/>
                <w:sz w:val="16"/>
                <w:szCs w:val="16"/>
                <w:lang w:val="ru-RU"/>
              </w:rPr>
            </w:pPr>
            <w:r w:rsidRPr="005D6380">
              <w:rPr>
                <w:rFonts w:ascii="Arial" w:hAnsi="Arial" w:cs="Arial"/>
                <w:b/>
                <w:spacing w:val="-3"/>
                <w:sz w:val="16"/>
                <w:szCs w:val="16"/>
                <w:lang w:val="ru-RU"/>
              </w:rPr>
              <w:t>На 1 января 2009 года</w:t>
            </w:r>
          </w:p>
        </w:tc>
        <w:tc>
          <w:tcPr>
            <w:tcW w:w="1124" w:type="dxa"/>
            <w:tcBorders>
              <w:top w:val="single" w:sz="6" w:space="0" w:color="auto"/>
            </w:tcBorders>
            <w:vAlign w:val="bottom"/>
          </w:tcPr>
          <w:p w:rsidR="00A3634A" w:rsidRPr="0027643D" w:rsidRDefault="00A3634A" w:rsidP="0027643D">
            <w:pPr>
              <w:pStyle w:val="000Normal"/>
              <w:tabs>
                <w:tab w:val="decimal" w:pos="764"/>
              </w:tabs>
              <w:spacing w:before="0" w:after="0" w:line="240" w:lineRule="auto"/>
              <w:ind w:right="-21"/>
              <w:jc w:val="left"/>
              <w:rPr>
                <w:rFonts w:ascii="Arial" w:hAnsi="Arial" w:cs="Arial"/>
                <w:b/>
                <w:sz w:val="16"/>
                <w:szCs w:val="16"/>
                <w:lang w:val="ru-RU"/>
              </w:rPr>
            </w:pPr>
            <w:r w:rsidRPr="0027643D">
              <w:rPr>
                <w:rFonts w:ascii="Arial" w:hAnsi="Arial" w:cs="Arial"/>
                <w:b/>
                <w:sz w:val="16"/>
                <w:szCs w:val="16"/>
                <w:lang w:val="ru-RU"/>
              </w:rPr>
              <w:t>56 841</w:t>
            </w:r>
          </w:p>
        </w:tc>
        <w:tc>
          <w:tcPr>
            <w:tcW w:w="1100" w:type="dxa"/>
            <w:tcBorders>
              <w:top w:val="single" w:sz="6" w:space="0" w:color="auto"/>
            </w:tcBorders>
            <w:vAlign w:val="bottom"/>
          </w:tcPr>
          <w:p w:rsidR="00A3634A" w:rsidRPr="0027643D" w:rsidRDefault="00A3634A" w:rsidP="0027643D">
            <w:pPr>
              <w:pStyle w:val="000Normal"/>
              <w:tabs>
                <w:tab w:val="decimal" w:pos="764"/>
              </w:tabs>
              <w:spacing w:before="0" w:after="0" w:line="240" w:lineRule="auto"/>
              <w:ind w:right="-21"/>
              <w:jc w:val="left"/>
              <w:rPr>
                <w:rFonts w:ascii="Arial" w:hAnsi="Arial" w:cs="Arial"/>
                <w:b/>
                <w:sz w:val="16"/>
                <w:szCs w:val="16"/>
                <w:lang w:val="ru-RU"/>
              </w:rPr>
            </w:pPr>
            <w:r w:rsidRPr="0027643D">
              <w:rPr>
                <w:rFonts w:ascii="Arial" w:hAnsi="Arial" w:cs="Arial"/>
                <w:b/>
                <w:sz w:val="16"/>
                <w:szCs w:val="16"/>
                <w:lang w:val="ru-RU"/>
              </w:rPr>
              <w:t>551</w:t>
            </w:r>
          </w:p>
        </w:tc>
        <w:tc>
          <w:tcPr>
            <w:tcW w:w="1083" w:type="dxa"/>
            <w:tcBorders>
              <w:top w:val="single" w:sz="6" w:space="0" w:color="auto"/>
            </w:tcBorders>
            <w:vAlign w:val="bottom"/>
          </w:tcPr>
          <w:p w:rsidR="00A3634A" w:rsidRPr="0027643D" w:rsidRDefault="00A3634A" w:rsidP="0027643D">
            <w:pPr>
              <w:pStyle w:val="000Normal"/>
              <w:tabs>
                <w:tab w:val="decimal" w:pos="764"/>
              </w:tabs>
              <w:spacing w:before="0" w:after="0" w:line="240" w:lineRule="auto"/>
              <w:ind w:right="-21"/>
              <w:jc w:val="left"/>
              <w:rPr>
                <w:rFonts w:ascii="Arial" w:hAnsi="Arial" w:cs="Arial"/>
                <w:b/>
                <w:sz w:val="16"/>
                <w:szCs w:val="16"/>
                <w:lang w:val="ru-RU"/>
              </w:rPr>
            </w:pPr>
            <w:r w:rsidRPr="0027643D">
              <w:rPr>
                <w:rFonts w:ascii="Arial" w:hAnsi="Arial" w:cs="Arial"/>
                <w:b/>
                <w:sz w:val="16"/>
                <w:szCs w:val="16"/>
                <w:lang w:val="ru-RU"/>
              </w:rPr>
              <w:t>190 564</w:t>
            </w:r>
          </w:p>
        </w:tc>
        <w:tc>
          <w:tcPr>
            <w:tcW w:w="1137" w:type="dxa"/>
            <w:tcBorders>
              <w:top w:val="single" w:sz="6" w:space="0" w:color="auto"/>
            </w:tcBorders>
            <w:vAlign w:val="bottom"/>
          </w:tcPr>
          <w:p w:rsidR="00A3634A" w:rsidRPr="0027643D" w:rsidRDefault="00A3634A" w:rsidP="0027643D">
            <w:pPr>
              <w:pStyle w:val="000Normal"/>
              <w:tabs>
                <w:tab w:val="decimal" w:pos="764"/>
              </w:tabs>
              <w:spacing w:before="0" w:after="0" w:line="240" w:lineRule="auto"/>
              <w:ind w:right="-21"/>
              <w:jc w:val="left"/>
              <w:rPr>
                <w:rFonts w:ascii="Arial" w:hAnsi="Arial" w:cs="Arial"/>
                <w:b/>
                <w:sz w:val="16"/>
                <w:szCs w:val="16"/>
                <w:lang w:val="ru-RU"/>
              </w:rPr>
            </w:pPr>
            <w:r w:rsidRPr="0027643D">
              <w:rPr>
                <w:rFonts w:ascii="Arial" w:hAnsi="Arial" w:cs="Arial"/>
                <w:b/>
                <w:sz w:val="16"/>
                <w:szCs w:val="16"/>
                <w:lang w:val="ru-RU"/>
              </w:rPr>
              <w:t>101 341</w:t>
            </w:r>
          </w:p>
        </w:tc>
        <w:tc>
          <w:tcPr>
            <w:tcW w:w="1165" w:type="dxa"/>
            <w:tcBorders>
              <w:top w:val="single" w:sz="6" w:space="0" w:color="auto"/>
            </w:tcBorders>
            <w:vAlign w:val="bottom"/>
          </w:tcPr>
          <w:p w:rsidR="00A3634A" w:rsidRPr="0027643D" w:rsidRDefault="00A3634A" w:rsidP="0027643D">
            <w:pPr>
              <w:pStyle w:val="000Normal"/>
              <w:tabs>
                <w:tab w:val="decimal" w:pos="764"/>
              </w:tabs>
              <w:spacing w:before="0" w:after="0" w:line="240" w:lineRule="auto"/>
              <w:ind w:right="-21"/>
              <w:jc w:val="left"/>
              <w:rPr>
                <w:rFonts w:ascii="Arial" w:hAnsi="Arial" w:cs="Arial"/>
                <w:b/>
                <w:sz w:val="16"/>
                <w:szCs w:val="16"/>
                <w:lang w:val="ru-RU"/>
              </w:rPr>
            </w:pPr>
            <w:r w:rsidRPr="0027643D">
              <w:rPr>
                <w:rFonts w:ascii="Arial" w:hAnsi="Arial" w:cs="Arial"/>
                <w:b/>
                <w:sz w:val="16"/>
                <w:szCs w:val="16"/>
                <w:lang w:val="ru-RU"/>
              </w:rPr>
              <w:t>34 397</w:t>
            </w:r>
          </w:p>
        </w:tc>
        <w:tc>
          <w:tcPr>
            <w:tcW w:w="1075" w:type="dxa"/>
            <w:tcBorders>
              <w:top w:val="single" w:sz="6" w:space="0" w:color="auto"/>
            </w:tcBorders>
            <w:vAlign w:val="bottom"/>
          </w:tcPr>
          <w:p w:rsidR="00A3634A" w:rsidRPr="0027643D" w:rsidRDefault="00A3634A" w:rsidP="0027643D">
            <w:pPr>
              <w:pStyle w:val="000Normal"/>
              <w:tabs>
                <w:tab w:val="decimal" w:pos="764"/>
              </w:tabs>
              <w:spacing w:before="0" w:after="0" w:line="240" w:lineRule="auto"/>
              <w:ind w:right="-21"/>
              <w:jc w:val="left"/>
              <w:rPr>
                <w:rFonts w:ascii="Arial" w:hAnsi="Arial" w:cs="Arial"/>
                <w:b/>
                <w:sz w:val="16"/>
                <w:szCs w:val="16"/>
                <w:lang w:val="ru-RU"/>
              </w:rPr>
            </w:pPr>
            <w:r w:rsidRPr="0027643D">
              <w:rPr>
                <w:rFonts w:ascii="Arial" w:hAnsi="Arial" w:cs="Arial"/>
                <w:b/>
                <w:sz w:val="16"/>
                <w:szCs w:val="16"/>
                <w:lang w:val="ru-RU"/>
              </w:rPr>
              <w:t>5 987</w:t>
            </w:r>
          </w:p>
        </w:tc>
        <w:tc>
          <w:tcPr>
            <w:tcW w:w="1047" w:type="dxa"/>
            <w:tcBorders>
              <w:top w:val="single" w:sz="6" w:space="0" w:color="auto"/>
            </w:tcBorders>
            <w:vAlign w:val="bottom"/>
          </w:tcPr>
          <w:p w:rsidR="00A3634A" w:rsidRPr="0027643D" w:rsidRDefault="00A3634A" w:rsidP="0027643D">
            <w:pPr>
              <w:pStyle w:val="000Normal"/>
              <w:tabs>
                <w:tab w:val="decimal" w:pos="764"/>
              </w:tabs>
              <w:spacing w:before="0" w:after="0" w:line="240" w:lineRule="auto"/>
              <w:ind w:right="-21"/>
              <w:jc w:val="left"/>
              <w:rPr>
                <w:rFonts w:ascii="Arial" w:hAnsi="Arial" w:cs="Arial"/>
                <w:b/>
                <w:sz w:val="16"/>
                <w:szCs w:val="16"/>
                <w:lang w:val="ru-RU"/>
              </w:rPr>
            </w:pPr>
            <w:r w:rsidRPr="0027643D">
              <w:rPr>
                <w:rFonts w:ascii="Arial" w:hAnsi="Arial" w:cs="Arial"/>
                <w:b/>
                <w:sz w:val="16"/>
                <w:szCs w:val="16"/>
                <w:lang w:val="ru-RU"/>
              </w:rPr>
              <w:t>389 681</w:t>
            </w:r>
          </w:p>
        </w:tc>
      </w:tr>
      <w:tr w:rsidR="00A3634A" w:rsidRPr="0027643D" w:rsidTr="00111C95">
        <w:tc>
          <w:tcPr>
            <w:tcW w:w="2366" w:type="dxa"/>
            <w:vAlign w:val="bottom"/>
          </w:tcPr>
          <w:p w:rsidR="00A3634A" w:rsidRPr="005D6380" w:rsidRDefault="00A3634A" w:rsidP="005D6380">
            <w:pPr>
              <w:pStyle w:val="000Normal"/>
              <w:spacing w:before="0" w:after="0" w:line="240" w:lineRule="auto"/>
              <w:ind w:left="142" w:right="-108" w:hanging="142"/>
              <w:jc w:val="left"/>
              <w:rPr>
                <w:rFonts w:ascii="Arial" w:hAnsi="Arial" w:cs="Arial"/>
                <w:spacing w:val="-3"/>
                <w:sz w:val="16"/>
                <w:szCs w:val="16"/>
                <w:lang w:val="ru-RU"/>
              </w:rPr>
            </w:pPr>
            <w:r w:rsidRPr="005D6380">
              <w:rPr>
                <w:rFonts w:ascii="Arial" w:hAnsi="Arial" w:cs="Arial"/>
                <w:spacing w:val="-3"/>
                <w:sz w:val="16"/>
                <w:szCs w:val="16"/>
                <w:lang w:val="ru-RU"/>
              </w:rPr>
              <w:t xml:space="preserve">Создание (восстановление) </w:t>
            </w:r>
            <w:r w:rsidRPr="005D6380">
              <w:rPr>
                <w:rFonts w:ascii="Arial" w:hAnsi="Arial" w:cs="Arial"/>
                <w:spacing w:val="-3"/>
                <w:sz w:val="16"/>
                <w:szCs w:val="16"/>
                <w:lang w:val="ru-RU"/>
              </w:rPr>
              <w:br/>
              <w:t>за год</w:t>
            </w:r>
          </w:p>
        </w:tc>
        <w:tc>
          <w:tcPr>
            <w:tcW w:w="1124" w:type="dxa"/>
            <w:vAlign w:val="bottom"/>
          </w:tcPr>
          <w:p w:rsidR="00A3634A" w:rsidRPr="0027643D" w:rsidRDefault="00A3634A" w:rsidP="0027643D">
            <w:pPr>
              <w:pStyle w:val="000Normal"/>
              <w:tabs>
                <w:tab w:val="decimal" w:pos="764"/>
              </w:tabs>
              <w:spacing w:before="0" w:after="0" w:line="240" w:lineRule="auto"/>
              <w:ind w:right="-21"/>
              <w:jc w:val="left"/>
              <w:rPr>
                <w:rFonts w:ascii="Arial" w:hAnsi="Arial" w:cs="Arial"/>
                <w:sz w:val="16"/>
                <w:szCs w:val="16"/>
              </w:rPr>
            </w:pPr>
            <w:r w:rsidRPr="0027643D">
              <w:rPr>
                <w:rFonts w:ascii="Arial" w:hAnsi="Arial" w:cs="Arial"/>
                <w:sz w:val="16"/>
                <w:szCs w:val="16"/>
              </w:rPr>
              <w:t>1 036 923</w:t>
            </w:r>
          </w:p>
        </w:tc>
        <w:tc>
          <w:tcPr>
            <w:tcW w:w="1100" w:type="dxa"/>
            <w:vAlign w:val="bottom"/>
          </w:tcPr>
          <w:p w:rsidR="00A3634A" w:rsidRPr="0027643D" w:rsidRDefault="00A3634A" w:rsidP="0027643D">
            <w:pPr>
              <w:pStyle w:val="000Normal"/>
              <w:tabs>
                <w:tab w:val="decimal" w:pos="764"/>
              </w:tabs>
              <w:spacing w:before="0" w:after="0" w:line="240" w:lineRule="auto"/>
              <w:ind w:right="-21"/>
              <w:jc w:val="left"/>
              <w:rPr>
                <w:rFonts w:ascii="Arial" w:hAnsi="Arial" w:cs="Arial"/>
                <w:sz w:val="16"/>
                <w:szCs w:val="16"/>
                <w:lang w:val="en-US"/>
              </w:rPr>
            </w:pPr>
            <w:r w:rsidRPr="0027643D">
              <w:rPr>
                <w:rFonts w:ascii="Arial" w:hAnsi="Arial" w:cs="Arial"/>
                <w:sz w:val="16"/>
                <w:szCs w:val="16"/>
                <w:lang w:val="en-US"/>
              </w:rPr>
              <w:t>(416)</w:t>
            </w:r>
          </w:p>
        </w:tc>
        <w:tc>
          <w:tcPr>
            <w:tcW w:w="1083" w:type="dxa"/>
            <w:vAlign w:val="bottom"/>
          </w:tcPr>
          <w:p w:rsidR="00A3634A" w:rsidRPr="0027643D" w:rsidRDefault="00A3634A" w:rsidP="0027643D">
            <w:pPr>
              <w:pStyle w:val="000Normal"/>
              <w:tabs>
                <w:tab w:val="decimal" w:pos="764"/>
              </w:tabs>
              <w:spacing w:before="0" w:after="0" w:line="240" w:lineRule="auto"/>
              <w:ind w:right="-21"/>
              <w:jc w:val="left"/>
              <w:rPr>
                <w:rFonts w:ascii="Arial" w:hAnsi="Arial" w:cs="Arial"/>
                <w:sz w:val="16"/>
                <w:szCs w:val="16"/>
                <w:lang w:val="ru-RU"/>
              </w:rPr>
            </w:pPr>
            <w:r w:rsidRPr="0027643D">
              <w:rPr>
                <w:rFonts w:ascii="Arial" w:hAnsi="Arial" w:cs="Arial"/>
                <w:sz w:val="16"/>
                <w:szCs w:val="16"/>
                <w:lang w:val="ru-RU"/>
              </w:rPr>
              <w:t>690 188</w:t>
            </w:r>
          </w:p>
        </w:tc>
        <w:tc>
          <w:tcPr>
            <w:tcW w:w="1137" w:type="dxa"/>
            <w:vAlign w:val="bottom"/>
          </w:tcPr>
          <w:p w:rsidR="00A3634A" w:rsidRPr="0027643D" w:rsidRDefault="00A3634A" w:rsidP="0027643D">
            <w:pPr>
              <w:pStyle w:val="000Normal"/>
              <w:tabs>
                <w:tab w:val="decimal" w:pos="764"/>
              </w:tabs>
              <w:spacing w:before="0" w:after="0" w:line="240" w:lineRule="auto"/>
              <w:ind w:right="-21"/>
              <w:jc w:val="left"/>
              <w:rPr>
                <w:rFonts w:ascii="Arial" w:hAnsi="Arial" w:cs="Arial"/>
                <w:sz w:val="16"/>
                <w:szCs w:val="16"/>
                <w:lang w:val="ru-RU"/>
              </w:rPr>
            </w:pPr>
            <w:r w:rsidRPr="0027643D">
              <w:rPr>
                <w:rFonts w:ascii="Arial" w:hAnsi="Arial" w:cs="Arial"/>
                <w:sz w:val="16"/>
                <w:szCs w:val="16"/>
                <w:lang w:val="ru-RU"/>
              </w:rPr>
              <w:t>60 760</w:t>
            </w:r>
          </w:p>
        </w:tc>
        <w:tc>
          <w:tcPr>
            <w:tcW w:w="1165" w:type="dxa"/>
            <w:vAlign w:val="bottom"/>
          </w:tcPr>
          <w:p w:rsidR="00A3634A" w:rsidRPr="0027643D" w:rsidRDefault="00A3634A" w:rsidP="0027643D">
            <w:pPr>
              <w:pStyle w:val="000Normal"/>
              <w:tabs>
                <w:tab w:val="decimal" w:pos="764"/>
              </w:tabs>
              <w:spacing w:before="0" w:after="0" w:line="240" w:lineRule="auto"/>
              <w:ind w:right="-21"/>
              <w:jc w:val="left"/>
              <w:rPr>
                <w:rFonts w:ascii="Arial" w:hAnsi="Arial" w:cs="Arial"/>
                <w:sz w:val="16"/>
                <w:szCs w:val="16"/>
                <w:lang w:val="ru-RU"/>
              </w:rPr>
            </w:pPr>
            <w:r w:rsidRPr="0027643D">
              <w:rPr>
                <w:rFonts w:ascii="Arial" w:hAnsi="Arial" w:cs="Arial"/>
                <w:sz w:val="16"/>
                <w:szCs w:val="16"/>
                <w:lang w:val="ru-RU"/>
              </w:rPr>
              <w:t>4 991</w:t>
            </w:r>
          </w:p>
        </w:tc>
        <w:tc>
          <w:tcPr>
            <w:tcW w:w="1075" w:type="dxa"/>
            <w:vAlign w:val="bottom"/>
          </w:tcPr>
          <w:p w:rsidR="00A3634A" w:rsidRPr="0027643D" w:rsidRDefault="00A3634A" w:rsidP="0027643D">
            <w:pPr>
              <w:pStyle w:val="000Normal"/>
              <w:tabs>
                <w:tab w:val="decimal" w:pos="764"/>
              </w:tabs>
              <w:spacing w:before="0" w:after="0" w:line="240" w:lineRule="auto"/>
              <w:ind w:right="-21"/>
              <w:jc w:val="left"/>
              <w:rPr>
                <w:rFonts w:ascii="Arial" w:hAnsi="Arial" w:cs="Arial"/>
                <w:sz w:val="16"/>
                <w:szCs w:val="16"/>
                <w:lang w:val="ru-RU"/>
              </w:rPr>
            </w:pPr>
            <w:r w:rsidRPr="0027643D">
              <w:rPr>
                <w:rFonts w:ascii="Arial" w:hAnsi="Arial" w:cs="Arial"/>
                <w:sz w:val="16"/>
                <w:szCs w:val="16"/>
                <w:lang w:val="ru-RU"/>
              </w:rPr>
              <w:t>5 351</w:t>
            </w:r>
          </w:p>
        </w:tc>
        <w:tc>
          <w:tcPr>
            <w:tcW w:w="1047" w:type="dxa"/>
            <w:vAlign w:val="bottom"/>
          </w:tcPr>
          <w:p w:rsidR="00A3634A" w:rsidRPr="0027643D" w:rsidRDefault="00A3634A" w:rsidP="0027643D">
            <w:pPr>
              <w:pStyle w:val="000Normal"/>
              <w:tabs>
                <w:tab w:val="decimal" w:pos="764"/>
              </w:tabs>
              <w:spacing w:before="0" w:after="0" w:line="240" w:lineRule="auto"/>
              <w:ind w:right="-21"/>
              <w:jc w:val="left"/>
              <w:rPr>
                <w:rFonts w:ascii="Arial" w:hAnsi="Arial" w:cs="Arial"/>
                <w:sz w:val="16"/>
                <w:szCs w:val="16"/>
              </w:rPr>
            </w:pPr>
            <w:r w:rsidRPr="0027643D">
              <w:rPr>
                <w:rFonts w:ascii="Arial" w:hAnsi="Arial" w:cs="Arial"/>
                <w:sz w:val="16"/>
                <w:szCs w:val="16"/>
              </w:rPr>
              <w:t>1 797 797</w:t>
            </w:r>
          </w:p>
        </w:tc>
      </w:tr>
      <w:tr w:rsidR="00A3634A" w:rsidRPr="0027643D" w:rsidTr="00111C95">
        <w:tc>
          <w:tcPr>
            <w:tcW w:w="2366" w:type="dxa"/>
            <w:vAlign w:val="bottom"/>
          </w:tcPr>
          <w:p w:rsidR="00A3634A" w:rsidRPr="005D6380" w:rsidRDefault="00A3634A" w:rsidP="005D6380">
            <w:pPr>
              <w:pStyle w:val="000Normal"/>
              <w:spacing w:before="0" w:after="0" w:line="240" w:lineRule="auto"/>
              <w:ind w:left="142" w:right="-108" w:hanging="142"/>
              <w:jc w:val="left"/>
              <w:rPr>
                <w:rFonts w:ascii="Arial" w:hAnsi="Arial" w:cs="Arial"/>
                <w:spacing w:val="-3"/>
                <w:sz w:val="16"/>
                <w:szCs w:val="16"/>
                <w:lang w:val="ru-RU"/>
              </w:rPr>
            </w:pPr>
            <w:r w:rsidRPr="005D6380">
              <w:rPr>
                <w:rFonts w:ascii="Arial" w:hAnsi="Arial" w:cs="Arial"/>
                <w:spacing w:val="-3"/>
                <w:sz w:val="16"/>
                <w:szCs w:val="16"/>
                <w:lang w:val="ru-RU"/>
              </w:rPr>
              <w:t xml:space="preserve">Списание </w:t>
            </w:r>
          </w:p>
        </w:tc>
        <w:tc>
          <w:tcPr>
            <w:tcW w:w="1124" w:type="dxa"/>
            <w:vAlign w:val="bottom"/>
          </w:tcPr>
          <w:p w:rsidR="00A3634A" w:rsidRPr="0027643D" w:rsidRDefault="00A3634A" w:rsidP="0027643D">
            <w:pPr>
              <w:pStyle w:val="TableofFigures"/>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sz w:val="16"/>
                <w:szCs w:val="16"/>
                <w:lang w:val="ru-RU"/>
              </w:rPr>
            </w:pPr>
            <w:r w:rsidRPr="0027643D">
              <w:rPr>
                <w:rFonts w:cs="Arial"/>
                <w:sz w:val="16"/>
                <w:szCs w:val="16"/>
                <w:lang w:val="ru-RU"/>
              </w:rPr>
              <w:t>–</w:t>
            </w:r>
          </w:p>
        </w:tc>
        <w:tc>
          <w:tcPr>
            <w:tcW w:w="1100" w:type="dxa"/>
            <w:vAlign w:val="bottom"/>
          </w:tcPr>
          <w:p w:rsidR="00A3634A" w:rsidRPr="0027643D" w:rsidRDefault="00A3634A" w:rsidP="0027643D">
            <w:pPr>
              <w:pStyle w:val="TableofFigures"/>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sz w:val="16"/>
                <w:szCs w:val="16"/>
                <w:lang w:val="ru-RU"/>
              </w:rPr>
            </w:pPr>
            <w:r w:rsidRPr="0027643D">
              <w:rPr>
                <w:rFonts w:cs="Arial"/>
                <w:sz w:val="16"/>
                <w:szCs w:val="16"/>
                <w:lang w:val="ru-RU"/>
              </w:rPr>
              <w:t>–</w:t>
            </w:r>
          </w:p>
        </w:tc>
        <w:tc>
          <w:tcPr>
            <w:tcW w:w="1083" w:type="dxa"/>
            <w:vAlign w:val="bottom"/>
          </w:tcPr>
          <w:p w:rsidR="00A3634A" w:rsidRPr="0027643D" w:rsidRDefault="00A3634A" w:rsidP="0027643D">
            <w:pPr>
              <w:pStyle w:val="TableofFigures"/>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sz w:val="16"/>
                <w:szCs w:val="16"/>
                <w:lang w:val="ru-RU"/>
              </w:rPr>
            </w:pPr>
            <w:r w:rsidRPr="0027643D">
              <w:rPr>
                <w:rFonts w:cs="Arial"/>
                <w:sz w:val="16"/>
                <w:szCs w:val="16"/>
                <w:lang w:val="ru-RU"/>
              </w:rPr>
              <w:t>–</w:t>
            </w:r>
          </w:p>
        </w:tc>
        <w:tc>
          <w:tcPr>
            <w:tcW w:w="1137" w:type="dxa"/>
            <w:vAlign w:val="bottom"/>
          </w:tcPr>
          <w:p w:rsidR="00A3634A" w:rsidRPr="0027643D" w:rsidRDefault="00A3634A" w:rsidP="0027643D">
            <w:pPr>
              <w:pStyle w:val="TableofFigures"/>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sz w:val="16"/>
                <w:szCs w:val="16"/>
                <w:lang w:val="ru-RU"/>
              </w:rPr>
            </w:pPr>
            <w:r w:rsidRPr="0027643D">
              <w:rPr>
                <w:rFonts w:cs="Arial"/>
                <w:sz w:val="16"/>
                <w:szCs w:val="16"/>
                <w:lang w:val="ru-RU"/>
              </w:rPr>
              <w:t>(8 123)</w:t>
            </w:r>
          </w:p>
        </w:tc>
        <w:tc>
          <w:tcPr>
            <w:tcW w:w="1165" w:type="dxa"/>
            <w:vAlign w:val="bottom"/>
          </w:tcPr>
          <w:p w:rsidR="00A3634A" w:rsidRPr="0027643D" w:rsidRDefault="00A3634A" w:rsidP="0027643D">
            <w:pPr>
              <w:pStyle w:val="TableofFigures"/>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sz w:val="16"/>
                <w:szCs w:val="16"/>
                <w:lang w:val="ru-RU"/>
              </w:rPr>
            </w:pPr>
            <w:r w:rsidRPr="0027643D">
              <w:rPr>
                <w:rFonts w:cs="Arial"/>
                <w:sz w:val="16"/>
                <w:szCs w:val="16"/>
                <w:lang w:val="ru-RU"/>
              </w:rPr>
              <w:t>(696)</w:t>
            </w:r>
          </w:p>
        </w:tc>
        <w:tc>
          <w:tcPr>
            <w:tcW w:w="1075" w:type="dxa"/>
            <w:vAlign w:val="bottom"/>
          </w:tcPr>
          <w:p w:rsidR="00A3634A" w:rsidRPr="0027643D" w:rsidRDefault="00A3634A" w:rsidP="0027643D">
            <w:pPr>
              <w:pStyle w:val="TableofFigures"/>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sz w:val="16"/>
                <w:szCs w:val="16"/>
                <w:lang w:val="ru-RU"/>
              </w:rPr>
            </w:pPr>
            <w:r w:rsidRPr="0027643D">
              <w:rPr>
                <w:rFonts w:cs="Arial"/>
                <w:sz w:val="16"/>
                <w:szCs w:val="16"/>
                <w:lang w:val="ru-RU"/>
              </w:rPr>
              <w:t>(2 182)</w:t>
            </w:r>
          </w:p>
        </w:tc>
        <w:tc>
          <w:tcPr>
            <w:tcW w:w="1047" w:type="dxa"/>
            <w:vAlign w:val="bottom"/>
          </w:tcPr>
          <w:p w:rsidR="00A3634A" w:rsidRPr="0027643D" w:rsidRDefault="00A3634A" w:rsidP="0027643D">
            <w:pPr>
              <w:pStyle w:val="TableofFigures"/>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sz w:val="16"/>
                <w:szCs w:val="16"/>
                <w:lang w:val="ru-RU"/>
              </w:rPr>
            </w:pPr>
            <w:r w:rsidRPr="0027643D">
              <w:rPr>
                <w:rFonts w:cs="Arial"/>
                <w:sz w:val="16"/>
                <w:szCs w:val="16"/>
                <w:lang w:val="ru-RU"/>
              </w:rPr>
              <w:t>(11 001)</w:t>
            </w:r>
          </w:p>
        </w:tc>
      </w:tr>
      <w:tr w:rsidR="00A3634A" w:rsidRPr="0027643D" w:rsidTr="005D6380">
        <w:trPr>
          <w:trHeight w:val="283"/>
        </w:trPr>
        <w:tc>
          <w:tcPr>
            <w:tcW w:w="2366" w:type="dxa"/>
            <w:vAlign w:val="bottom"/>
          </w:tcPr>
          <w:p w:rsidR="00A3634A" w:rsidRPr="005D6380" w:rsidRDefault="00A3634A" w:rsidP="005D6380">
            <w:pPr>
              <w:pStyle w:val="000Normal"/>
              <w:spacing w:before="0" w:after="0" w:line="240" w:lineRule="auto"/>
              <w:ind w:left="142" w:right="-108" w:hanging="142"/>
              <w:jc w:val="left"/>
              <w:rPr>
                <w:rFonts w:ascii="Arial" w:hAnsi="Arial" w:cs="Arial"/>
                <w:spacing w:val="-3"/>
                <w:sz w:val="16"/>
                <w:szCs w:val="16"/>
                <w:lang w:val="ru-RU"/>
              </w:rPr>
            </w:pPr>
            <w:r w:rsidRPr="005D6380">
              <w:rPr>
                <w:rFonts w:ascii="Arial" w:hAnsi="Arial" w:cs="Arial"/>
                <w:b/>
                <w:spacing w:val="-3"/>
                <w:sz w:val="16"/>
                <w:szCs w:val="16"/>
                <w:lang w:val="ru-RU"/>
              </w:rPr>
              <w:t>На 31 декабря 2009 года</w:t>
            </w:r>
          </w:p>
        </w:tc>
        <w:tc>
          <w:tcPr>
            <w:tcW w:w="1124" w:type="dxa"/>
            <w:vAlign w:val="bottom"/>
          </w:tcPr>
          <w:p w:rsidR="00A3634A" w:rsidRPr="0027643D" w:rsidRDefault="00A3634A" w:rsidP="0027643D">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b/>
                <w:bCs/>
                <w:sz w:val="16"/>
                <w:szCs w:val="16"/>
              </w:rPr>
            </w:pPr>
            <w:r w:rsidRPr="0027643D">
              <w:rPr>
                <w:rFonts w:cs="Arial"/>
                <w:b/>
                <w:bCs/>
                <w:sz w:val="16"/>
                <w:szCs w:val="16"/>
              </w:rPr>
              <w:t>1 093 764</w:t>
            </w:r>
          </w:p>
        </w:tc>
        <w:tc>
          <w:tcPr>
            <w:tcW w:w="1100" w:type="dxa"/>
            <w:vAlign w:val="bottom"/>
          </w:tcPr>
          <w:p w:rsidR="00A3634A" w:rsidRPr="0027643D" w:rsidRDefault="00A3634A" w:rsidP="0027643D">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b/>
                <w:bCs/>
                <w:sz w:val="16"/>
                <w:szCs w:val="16"/>
                <w:lang w:val="en-US"/>
              </w:rPr>
            </w:pPr>
            <w:r w:rsidRPr="0027643D">
              <w:rPr>
                <w:rFonts w:cs="Arial"/>
                <w:b/>
                <w:bCs/>
                <w:sz w:val="16"/>
                <w:szCs w:val="16"/>
                <w:lang w:val="en-US"/>
              </w:rPr>
              <w:t>135</w:t>
            </w:r>
          </w:p>
        </w:tc>
        <w:tc>
          <w:tcPr>
            <w:tcW w:w="1083" w:type="dxa"/>
            <w:vAlign w:val="bottom"/>
          </w:tcPr>
          <w:p w:rsidR="00A3634A" w:rsidRPr="0027643D" w:rsidRDefault="00A3634A" w:rsidP="0027643D">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b/>
                <w:bCs/>
                <w:sz w:val="16"/>
                <w:szCs w:val="16"/>
                <w:lang w:val="ru-RU"/>
              </w:rPr>
            </w:pPr>
            <w:r w:rsidRPr="0027643D">
              <w:rPr>
                <w:rFonts w:cs="Arial"/>
                <w:b/>
                <w:bCs/>
                <w:sz w:val="16"/>
                <w:szCs w:val="16"/>
                <w:lang w:val="ru-RU"/>
              </w:rPr>
              <w:t>880 752</w:t>
            </w:r>
          </w:p>
        </w:tc>
        <w:tc>
          <w:tcPr>
            <w:tcW w:w="1137" w:type="dxa"/>
            <w:vAlign w:val="bottom"/>
          </w:tcPr>
          <w:p w:rsidR="00A3634A" w:rsidRPr="0027643D" w:rsidRDefault="00A3634A" w:rsidP="0027643D">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b/>
                <w:bCs/>
                <w:sz w:val="16"/>
                <w:szCs w:val="16"/>
                <w:lang w:val="en-US"/>
              </w:rPr>
            </w:pPr>
            <w:r w:rsidRPr="0027643D">
              <w:rPr>
                <w:rFonts w:cs="Arial"/>
                <w:b/>
                <w:bCs/>
                <w:sz w:val="16"/>
                <w:szCs w:val="16"/>
                <w:lang w:val="en-US"/>
              </w:rPr>
              <w:t>153 978</w:t>
            </w:r>
          </w:p>
        </w:tc>
        <w:tc>
          <w:tcPr>
            <w:tcW w:w="1165" w:type="dxa"/>
            <w:vAlign w:val="bottom"/>
          </w:tcPr>
          <w:p w:rsidR="00A3634A" w:rsidRPr="0027643D" w:rsidRDefault="00A3634A" w:rsidP="0027643D">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b/>
                <w:bCs/>
                <w:sz w:val="16"/>
                <w:szCs w:val="16"/>
                <w:lang w:val="en-US"/>
              </w:rPr>
            </w:pPr>
            <w:r w:rsidRPr="0027643D">
              <w:rPr>
                <w:rFonts w:cs="Arial"/>
                <w:b/>
                <w:bCs/>
                <w:sz w:val="16"/>
                <w:szCs w:val="16"/>
                <w:lang w:val="en-US"/>
              </w:rPr>
              <w:t>38 692</w:t>
            </w:r>
          </w:p>
        </w:tc>
        <w:tc>
          <w:tcPr>
            <w:tcW w:w="1075" w:type="dxa"/>
            <w:vAlign w:val="bottom"/>
          </w:tcPr>
          <w:p w:rsidR="00A3634A" w:rsidRPr="0027643D" w:rsidRDefault="00A3634A" w:rsidP="0027643D">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b/>
                <w:bCs/>
                <w:sz w:val="16"/>
                <w:szCs w:val="16"/>
                <w:lang w:val="en-US"/>
              </w:rPr>
            </w:pPr>
            <w:r w:rsidRPr="0027643D">
              <w:rPr>
                <w:rFonts w:cs="Arial"/>
                <w:b/>
                <w:bCs/>
                <w:sz w:val="16"/>
                <w:szCs w:val="16"/>
                <w:lang w:val="en-US"/>
              </w:rPr>
              <w:t>9 156</w:t>
            </w:r>
          </w:p>
        </w:tc>
        <w:tc>
          <w:tcPr>
            <w:tcW w:w="1047" w:type="dxa"/>
            <w:vAlign w:val="bottom"/>
          </w:tcPr>
          <w:p w:rsidR="00A3634A" w:rsidRPr="0027643D" w:rsidRDefault="00A3634A" w:rsidP="0027643D">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b/>
                <w:bCs/>
                <w:sz w:val="16"/>
                <w:szCs w:val="16"/>
              </w:rPr>
            </w:pPr>
            <w:r w:rsidRPr="0027643D">
              <w:rPr>
                <w:rFonts w:cs="Arial"/>
                <w:b/>
                <w:bCs/>
                <w:sz w:val="16"/>
                <w:szCs w:val="16"/>
              </w:rPr>
              <w:t>2 176 477</w:t>
            </w:r>
          </w:p>
        </w:tc>
      </w:tr>
      <w:tr w:rsidR="00A3634A" w:rsidRPr="0027643D" w:rsidTr="00111C95">
        <w:tc>
          <w:tcPr>
            <w:tcW w:w="2366" w:type="dxa"/>
            <w:vAlign w:val="bottom"/>
          </w:tcPr>
          <w:p w:rsidR="00A3634A" w:rsidRPr="005D6380" w:rsidRDefault="00A3634A" w:rsidP="005D6380">
            <w:pPr>
              <w:pStyle w:val="000Normal"/>
              <w:spacing w:before="0" w:after="0" w:line="240" w:lineRule="auto"/>
              <w:ind w:left="142" w:right="-108" w:hanging="142"/>
              <w:jc w:val="left"/>
              <w:rPr>
                <w:rFonts w:ascii="Arial" w:hAnsi="Arial" w:cs="Arial"/>
                <w:spacing w:val="-3"/>
                <w:sz w:val="16"/>
                <w:szCs w:val="16"/>
                <w:lang w:val="ru-RU"/>
              </w:rPr>
            </w:pPr>
          </w:p>
        </w:tc>
        <w:tc>
          <w:tcPr>
            <w:tcW w:w="1124" w:type="dxa"/>
            <w:vAlign w:val="bottom"/>
          </w:tcPr>
          <w:p w:rsidR="00A3634A" w:rsidRPr="0027643D" w:rsidRDefault="00A3634A" w:rsidP="0027643D">
            <w:pPr>
              <w:pStyle w:val="000Normal"/>
              <w:tabs>
                <w:tab w:val="decimal" w:pos="764"/>
              </w:tabs>
              <w:spacing w:before="0" w:after="0" w:line="240" w:lineRule="auto"/>
              <w:ind w:right="-21"/>
              <w:jc w:val="left"/>
              <w:rPr>
                <w:rFonts w:ascii="Arial" w:hAnsi="Arial" w:cs="Arial"/>
                <w:sz w:val="16"/>
                <w:szCs w:val="16"/>
                <w:lang w:val="ru-RU"/>
              </w:rPr>
            </w:pPr>
          </w:p>
        </w:tc>
        <w:tc>
          <w:tcPr>
            <w:tcW w:w="1100" w:type="dxa"/>
            <w:vAlign w:val="bottom"/>
          </w:tcPr>
          <w:p w:rsidR="00A3634A" w:rsidRPr="0027643D" w:rsidRDefault="00A3634A" w:rsidP="0027643D">
            <w:pPr>
              <w:pStyle w:val="000Normal"/>
              <w:tabs>
                <w:tab w:val="decimal" w:pos="764"/>
              </w:tabs>
              <w:spacing w:before="0" w:after="0" w:line="240" w:lineRule="auto"/>
              <w:ind w:right="-21"/>
              <w:jc w:val="left"/>
              <w:rPr>
                <w:rFonts w:ascii="Arial" w:hAnsi="Arial" w:cs="Arial"/>
                <w:sz w:val="16"/>
                <w:szCs w:val="16"/>
                <w:lang w:val="ru-RU"/>
              </w:rPr>
            </w:pPr>
          </w:p>
        </w:tc>
        <w:tc>
          <w:tcPr>
            <w:tcW w:w="1083" w:type="dxa"/>
            <w:vAlign w:val="bottom"/>
          </w:tcPr>
          <w:p w:rsidR="00A3634A" w:rsidRPr="0027643D" w:rsidRDefault="00A3634A" w:rsidP="0027643D">
            <w:pPr>
              <w:pStyle w:val="000Normal"/>
              <w:tabs>
                <w:tab w:val="decimal" w:pos="764"/>
              </w:tabs>
              <w:spacing w:before="0" w:after="0" w:line="240" w:lineRule="auto"/>
              <w:ind w:right="-21"/>
              <w:jc w:val="left"/>
              <w:rPr>
                <w:rFonts w:ascii="Arial" w:hAnsi="Arial" w:cs="Arial"/>
                <w:sz w:val="16"/>
                <w:szCs w:val="16"/>
                <w:lang w:val="ru-RU"/>
              </w:rPr>
            </w:pPr>
          </w:p>
        </w:tc>
        <w:tc>
          <w:tcPr>
            <w:tcW w:w="1137" w:type="dxa"/>
            <w:vAlign w:val="bottom"/>
          </w:tcPr>
          <w:p w:rsidR="00A3634A" w:rsidRPr="0027643D" w:rsidRDefault="00A3634A" w:rsidP="0027643D">
            <w:pPr>
              <w:pStyle w:val="000Normal"/>
              <w:tabs>
                <w:tab w:val="decimal" w:pos="764"/>
              </w:tabs>
              <w:spacing w:before="0" w:after="0" w:line="240" w:lineRule="auto"/>
              <w:ind w:right="-21"/>
              <w:jc w:val="left"/>
              <w:rPr>
                <w:rFonts w:ascii="Arial" w:hAnsi="Arial" w:cs="Arial"/>
                <w:sz w:val="16"/>
                <w:szCs w:val="16"/>
                <w:lang w:val="ru-RU"/>
              </w:rPr>
            </w:pPr>
          </w:p>
        </w:tc>
        <w:tc>
          <w:tcPr>
            <w:tcW w:w="1165" w:type="dxa"/>
            <w:vAlign w:val="bottom"/>
          </w:tcPr>
          <w:p w:rsidR="00A3634A" w:rsidRPr="0027643D" w:rsidRDefault="00A3634A" w:rsidP="0027643D">
            <w:pPr>
              <w:pStyle w:val="000Normal"/>
              <w:tabs>
                <w:tab w:val="decimal" w:pos="764"/>
              </w:tabs>
              <w:spacing w:before="0" w:after="0" w:line="240" w:lineRule="auto"/>
              <w:ind w:right="-21"/>
              <w:jc w:val="left"/>
              <w:rPr>
                <w:rFonts w:ascii="Arial" w:hAnsi="Arial" w:cs="Arial"/>
                <w:sz w:val="16"/>
                <w:szCs w:val="16"/>
                <w:lang w:val="ru-RU"/>
              </w:rPr>
            </w:pPr>
          </w:p>
        </w:tc>
        <w:tc>
          <w:tcPr>
            <w:tcW w:w="1075" w:type="dxa"/>
            <w:vAlign w:val="bottom"/>
          </w:tcPr>
          <w:p w:rsidR="00A3634A" w:rsidRPr="0027643D" w:rsidRDefault="00A3634A" w:rsidP="0027643D">
            <w:pPr>
              <w:pStyle w:val="000Normal"/>
              <w:tabs>
                <w:tab w:val="decimal" w:pos="764"/>
              </w:tabs>
              <w:spacing w:before="0" w:after="0" w:line="240" w:lineRule="auto"/>
              <w:ind w:right="-21"/>
              <w:jc w:val="left"/>
              <w:rPr>
                <w:rFonts w:ascii="Arial" w:hAnsi="Arial" w:cs="Arial"/>
                <w:sz w:val="16"/>
                <w:szCs w:val="16"/>
                <w:lang w:val="ru-RU"/>
              </w:rPr>
            </w:pPr>
          </w:p>
        </w:tc>
        <w:tc>
          <w:tcPr>
            <w:tcW w:w="1047" w:type="dxa"/>
            <w:vAlign w:val="bottom"/>
          </w:tcPr>
          <w:p w:rsidR="00A3634A" w:rsidRPr="0027643D" w:rsidRDefault="00A3634A" w:rsidP="0027643D">
            <w:pPr>
              <w:pStyle w:val="000Normal"/>
              <w:tabs>
                <w:tab w:val="decimal" w:pos="764"/>
              </w:tabs>
              <w:spacing w:before="0" w:after="0" w:line="240" w:lineRule="auto"/>
              <w:ind w:right="-21"/>
              <w:jc w:val="left"/>
              <w:rPr>
                <w:rFonts w:ascii="Arial" w:hAnsi="Arial" w:cs="Arial"/>
                <w:sz w:val="16"/>
                <w:szCs w:val="16"/>
                <w:lang w:val="ru-RU"/>
              </w:rPr>
            </w:pPr>
          </w:p>
        </w:tc>
      </w:tr>
      <w:tr w:rsidR="00A3634A" w:rsidRPr="0027643D" w:rsidTr="00111C95">
        <w:tc>
          <w:tcPr>
            <w:tcW w:w="2366" w:type="dxa"/>
            <w:vAlign w:val="bottom"/>
          </w:tcPr>
          <w:p w:rsidR="00A3634A" w:rsidRPr="005D6380" w:rsidRDefault="00A3634A" w:rsidP="005D6380">
            <w:pPr>
              <w:pStyle w:val="000Normal"/>
              <w:spacing w:before="0" w:after="0" w:line="240" w:lineRule="auto"/>
              <w:ind w:left="142" w:right="-108" w:hanging="142"/>
              <w:jc w:val="left"/>
              <w:rPr>
                <w:rFonts w:ascii="Arial" w:hAnsi="Arial" w:cs="Arial"/>
                <w:spacing w:val="-3"/>
                <w:sz w:val="16"/>
                <w:szCs w:val="16"/>
                <w:lang w:val="ru-RU"/>
              </w:rPr>
            </w:pPr>
            <w:r w:rsidRPr="005D6380">
              <w:rPr>
                <w:rFonts w:ascii="Arial" w:hAnsi="Arial" w:cs="Arial"/>
                <w:spacing w:val="-3"/>
                <w:sz w:val="16"/>
                <w:szCs w:val="16"/>
                <w:lang w:val="ru-RU"/>
              </w:rPr>
              <w:t xml:space="preserve">Индивидуально обесцененные </w:t>
            </w:r>
          </w:p>
        </w:tc>
        <w:tc>
          <w:tcPr>
            <w:tcW w:w="1124" w:type="dxa"/>
            <w:vAlign w:val="bottom"/>
          </w:tcPr>
          <w:p w:rsidR="00A3634A" w:rsidRPr="0027643D" w:rsidRDefault="00A3634A" w:rsidP="0027643D">
            <w:pPr>
              <w:pStyle w:val="000Normal"/>
              <w:tabs>
                <w:tab w:val="decimal" w:pos="764"/>
              </w:tabs>
              <w:spacing w:before="0" w:after="0" w:line="240" w:lineRule="auto"/>
              <w:ind w:right="-21"/>
              <w:jc w:val="left"/>
              <w:rPr>
                <w:rFonts w:ascii="Arial" w:hAnsi="Arial" w:cs="Arial"/>
                <w:sz w:val="16"/>
                <w:szCs w:val="16"/>
              </w:rPr>
            </w:pPr>
            <w:r w:rsidRPr="0027643D">
              <w:rPr>
                <w:rFonts w:ascii="Arial" w:hAnsi="Arial" w:cs="Arial"/>
                <w:sz w:val="16"/>
                <w:szCs w:val="16"/>
              </w:rPr>
              <w:t>857 698</w:t>
            </w:r>
          </w:p>
        </w:tc>
        <w:tc>
          <w:tcPr>
            <w:tcW w:w="1100" w:type="dxa"/>
            <w:vAlign w:val="bottom"/>
          </w:tcPr>
          <w:p w:rsidR="00A3634A" w:rsidRPr="0027643D" w:rsidRDefault="00A3634A" w:rsidP="0027643D">
            <w:pPr>
              <w:pStyle w:val="000Normal"/>
              <w:tabs>
                <w:tab w:val="decimal" w:pos="764"/>
              </w:tabs>
              <w:spacing w:before="0" w:after="0" w:line="240" w:lineRule="auto"/>
              <w:ind w:right="-21"/>
              <w:jc w:val="left"/>
              <w:rPr>
                <w:rFonts w:ascii="Arial" w:hAnsi="Arial" w:cs="Arial"/>
                <w:sz w:val="16"/>
                <w:szCs w:val="16"/>
                <w:lang w:val="ru-RU"/>
              </w:rPr>
            </w:pPr>
            <w:r w:rsidRPr="0027643D">
              <w:rPr>
                <w:rFonts w:cs="Arial"/>
                <w:sz w:val="16"/>
                <w:szCs w:val="16"/>
                <w:lang w:val="ru-RU"/>
              </w:rPr>
              <w:t>–</w:t>
            </w:r>
          </w:p>
        </w:tc>
        <w:tc>
          <w:tcPr>
            <w:tcW w:w="1083" w:type="dxa"/>
            <w:vAlign w:val="bottom"/>
          </w:tcPr>
          <w:p w:rsidR="00A3634A" w:rsidRPr="0027643D" w:rsidRDefault="00A3634A" w:rsidP="0027643D">
            <w:pPr>
              <w:pStyle w:val="000Normal"/>
              <w:tabs>
                <w:tab w:val="decimal" w:pos="764"/>
              </w:tabs>
              <w:spacing w:before="0" w:after="0" w:line="240" w:lineRule="auto"/>
              <w:ind w:right="-21"/>
              <w:jc w:val="left"/>
              <w:rPr>
                <w:rFonts w:ascii="Arial" w:hAnsi="Arial" w:cs="Arial"/>
                <w:sz w:val="16"/>
                <w:szCs w:val="16"/>
                <w:lang w:val="ru-RU"/>
              </w:rPr>
            </w:pPr>
            <w:r w:rsidRPr="0027643D">
              <w:rPr>
                <w:rFonts w:ascii="Arial" w:hAnsi="Arial" w:cs="Arial"/>
                <w:sz w:val="16"/>
                <w:szCs w:val="16"/>
                <w:lang w:val="ru-RU"/>
              </w:rPr>
              <w:t>591 209</w:t>
            </w:r>
          </w:p>
        </w:tc>
        <w:tc>
          <w:tcPr>
            <w:tcW w:w="1137" w:type="dxa"/>
            <w:vAlign w:val="bottom"/>
          </w:tcPr>
          <w:p w:rsidR="00A3634A" w:rsidRPr="0027643D" w:rsidRDefault="00A3634A" w:rsidP="0027643D">
            <w:pPr>
              <w:pStyle w:val="000Normal"/>
              <w:tabs>
                <w:tab w:val="decimal" w:pos="764"/>
              </w:tabs>
              <w:spacing w:before="0" w:after="0" w:line="240" w:lineRule="auto"/>
              <w:ind w:right="-21"/>
              <w:jc w:val="left"/>
              <w:rPr>
                <w:rFonts w:ascii="Arial" w:hAnsi="Arial" w:cs="Arial"/>
                <w:sz w:val="16"/>
                <w:szCs w:val="16"/>
                <w:lang w:val="en-US"/>
              </w:rPr>
            </w:pPr>
            <w:r w:rsidRPr="0027643D">
              <w:rPr>
                <w:rFonts w:ascii="Arial" w:hAnsi="Arial" w:cs="Arial"/>
                <w:sz w:val="16"/>
                <w:szCs w:val="16"/>
                <w:lang w:val="en-US"/>
              </w:rPr>
              <w:t>122 620</w:t>
            </w:r>
          </w:p>
        </w:tc>
        <w:tc>
          <w:tcPr>
            <w:tcW w:w="1165" w:type="dxa"/>
            <w:vAlign w:val="bottom"/>
          </w:tcPr>
          <w:p w:rsidR="00A3634A" w:rsidRPr="0027643D" w:rsidRDefault="00A3634A" w:rsidP="0027643D">
            <w:pPr>
              <w:pStyle w:val="000Normal"/>
              <w:tabs>
                <w:tab w:val="decimal" w:pos="764"/>
              </w:tabs>
              <w:spacing w:before="0" w:after="0" w:line="240" w:lineRule="auto"/>
              <w:ind w:right="-21"/>
              <w:jc w:val="left"/>
              <w:rPr>
                <w:rFonts w:ascii="Arial" w:hAnsi="Arial" w:cs="Arial"/>
                <w:sz w:val="16"/>
                <w:szCs w:val="16"/>
                <w:lang w:val="en-US"/>
              </w:rPr>
            </w:pPr>
            <w:r w:rsidRPr="0027643D">
              <w:rPr>
                <w:rFonts w:ascii="Arial" w:hAnsi="Arial" w:cs="Arial"/>
                <w:sz w:val="16"/>
                <w:szCs w:val="16"/>
                <w:lang w:val="en-US"/>
              </w:rPr>
              <w:t>27 229</w:t>
            </w:r>
          </w:p>
        </w:tc>
        <w:tc>
          <w:tcPr>
            <w:tcW w:w="1075" w:type="dxa"/>
            <w:vAlign w:val="bottom"/>
          </w:tcPr>
          <w:p w:rsidR="00A3634A" w:rsidRPr="0027643D" w:rsidRDefault="00A3634A" w:rsidP="0027643D">
            <w:pPr>
              <w:pStyle w:val="000Normal"/>
              <w:tabs>
                <w:tab w:val="decimal" w:pos="764"/>
              </w:tabs>
              <w:spacing w:before="0" w:after="0" w:line="240" w:lineRule="auto"/>
              <w:ind w:right="-21"/>
              <w:jc w:val="left"/>
              <w:rPr>
                <w:rFonts w:ascii="Arial" w:hAnsi="Arial" w:cs="Arial"/>
                <w:sz w:val="16"/>
                <w:szCs w:val="16"/>
                <w:lang w:val="en-US"/>
              </w:rPr>
            </w:pPr>
            <w:r w:rsidRPr="0027643D">
              <w:rPr>
                <w:rFonts w:ascii="Arial" w:hAnsi="Arial" w:cs="Arial"/>
                <w:sz w:val="16"/>
                <w:szCs w:val="16"/>
                <w:lang w:val="en-US"/>
              </w:rPr>
              <w:t>7 025</w:t>
            </w:r>
          </w:p>
        </w:tc>
        <w:tc>
          <w:tcPr>
            <w:tcW w:w="1047" w:type="dxa"/>
            <w:vAlign w:val="bottom"/>
          </w:tcPr>
          <w:p w:rsidR="00A3634A" w:rsidRPr="0027643D" w:rsidRDefault="00A3634A" w:rsidP="0027643D">
            <w:pPr>
              <w:pStyle w:val="000Normal"/>
              <w:tabs>
                <w:tab w:val="decimal" w:pos="764"/>
              </w:tabs>
              <w:spacing w:before="0" w:after="0" w:line="240" w:lineRule="auto"/>
              <w:ind w:right="-21"/>
              <w:jc w:val="left"/>
              <w:rPr>
                <w:rFonts w:ascii="Arial" w:hAnsi="Arial" w:cs="Arial"/>
                <w:sz w:val="16"/>
                <w:szCs w:val="16"/>
              </w:rPr>
            </w:pPr>
            <w:r w:rsidRPr="0027643D">
              <w:rPr>
                <w:rFonts w:ascii="Arial" w:hAnsi="Arial" w:cs="Arial"/>
                <w:sz w:val="16"/>
                <w:szCs w:val="16"/>
              </w:rPr>
              <w:t>1 605 781</w:t>
            </w:r>
          </w:p>
        </w:tc>
      </w:tr>
      <w:tr w:rsidR="00A3634A" w:rsidRPr="0027643D" w:rsidTr="00111C95">
        <w:tc>
          <w:tcPr>
            <w:tcW w:w="2366" w:type="dxa"/>
            <w:vAlign w:val="bottom"/>
          </w:tcPr>
          <w:p w:rsidR="00A3634A" w:rsidRPr="005D6380" w:rsidRDefault="00A3634A" w:rsidP="005D6380">
            <w:pPr>
              <w:pStyle w:val="000Normal"/>
              <w:spacing w:before="0" w:after="0" w:line="240" w:lineRule="auto"/>
              <w:ind w:left="142" w:right="-108" w:hanging="142"/>
              <w:jc w:val="left"/>
              <w:rPr>
                <w:rFonts w:ascii="Arial" w:hAnsi="Arial" w:cs="Arial"/>
                <w:spacing w:val="-3"/>
                <w:sz w:val="16"/>
                <w:szCs w:val="16"/>
                <w:lang w:val="ru-RU"/>
              </w:rPr>
            </w:pPr>
            <w:r w:rsidRPr="005D6380">
              <w:rPr>
                <w:rFonts w:ascii="Arial" w:hAnsi="Arial" w:cs="Arial"/>
                <w:spacing w:val="-3"/>
                <w:sz w:val="16"/>
                <w:szCs w:val="16"/>
                <w:lang w:val="ru-RU"/>
              </w:rPr>
              <w:t>Обесценение на совокупной основе</w:t>
            </w:r>
          </w:p>
        </w:tc>
        <w:tc>
          <w:tcPr>
            <w:tcW w:w="1124" w:type="dxa"/>
            <w:vAlign w:val="bottom"/>
          </w:tcPr>
          <w:p w:rsidR="00A3634A" w:rsidRPr="0027643D" w:rsidRDefault="00A3634A" w:rsidP="0027643D">
            <w:pPr>
              <w:pStyle w:val="TableofFigures"/>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sz w:val="16"/>
                <w:szCs w:val="16"/>
                <w:lang w:val="ru-RU"/>
              </w:rPr>
            </w:pPr>
            <w:r w:rsidRPr="0027643D">
              <w:rPr>
                <w:rFonts w:cs="Arial"/>
                <w:sz w:val="16"/>
                <w:szCs w:val="16"/>
                <w:lang w:val="ru-RU"/>
              </w:rPr>
              <w:t>236 066</w:t>
            </w:r>
          </w:p>
        </w:tc>
        <w:tc>
          <w:tcPr>
            <w:tcW w:w="1100" w:type="dxa"/>
            <w:vAlign w:val="bottom"/>
          </w:tcPr>
          <w:p w:rsidR="00A3634A" w:rsidRPr="0027643D" w:rsidRDefault="00A3634A" w:rsidP="0027643D">
            <w:pPr>
              <w:pStyle w:val="TableofFigures"/>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sz w:val="16"/>
                <w:szCs w:val="16"/>
                <w:lang w:val="en-US"/>
              </w:rPr>
            </w:pPr>
            <w:r w:rsidRPr="0027643D">
              <w:rPr>
                <w:rFonts w:cs="Arial"/>
                <w:sz w:val="16"/>
                <w:szCs w:val="16"/>
                <w:lang w:val="en-US"/>
              </w:rPr>
              <w:t>135</w:t>
            </w:r>
          </w:p>
        </w:tc>
        <w:tc>
          <w:tcPr>
            <w:tcW w:w="1083" w:type="dxa"/>
            <w:vAlign w:val="bottom"/>
          </w:tcPr>
          <w:p w:rsidR="00A3634A" w:rsidRPr="0027643D" w:rsidRDefault="00A3634A" w:rsidP="0027643D">
            <w:pPr>
              <w:pStyle w:val="TableofFigures"/>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sz w:val="16"/>
                <w:szCs w:val="16"/>
                <w:lang w:val="ru-RU"/>
              </w:rPr>
            </w:pPr>
            <w:r w:rsidRPr="0027643D">
              <w:rPr>
                <w:rFonts w:cs="Arial"/>
                <w:sz w:val="16"/>
                <w:szCs w:val="16"/>
                <w:lang w:val="ru-RU"/>
              </w:rPr>
              <w:t>289 543</w:t>
            </w:r>
          </w:p>
        </w:tc>
        <w:tc>
          <w:tcPr>
            <w:tcW w:w="1137" w:type="dxa"/>
            <w:vAlign w:val="bottom"/>
          </w:tcPr>
          <w:p w:rsidR="00A3634A" w:rsidRPr="0027643D" w:rsidRDefault="00A3634A" w:rsidP="0027643D">
            <w:pPr>
              <w:pStyle w:val="TableofFigures"/>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sz w:val="16"/>
                <w:szCs w:val="16"/>
                <w:lang w:val="en-US"/>
              </w:rPr>
            </w:pPr>
            <w:r w:rsidRPr="0027643D">
              <w:rPr>
                <w:rFonts w:cs="Arial"/>
                <w:sz w:val="16"/>
                <w:szCs w:val="16"/>
                <w:lang w:val="en-US"/>
              </w:rPr>
              <w:t>31 358</w:t>
            </w:r>
          </w:p>
        </w:tc>
        <w:tc>
          <w:tcPr>
            <w:tcW w:w="1165" w:type="dxa"/>
            <w:vAlign w:val="bottom"/>
          </w:tcPr>
          <w:p w:rsidR="00A3634A" w:rsidRPr="0027643D" w:rsidRDefault="00A3634A" w:rsidP="0027643D">
            <w:pPr>
              <w:pStyle w:val="TableofFigures"/>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sz w:val="16"/>
                <w:szCs w:val="16"/>
                <w:lang w:val="en-US"/>
              </w:rPr>
            </w:pPr>
            <w:r w:rsidRPr="0027643D">
              <w:rPr>
                <w:rFonts w:cs="Arial"/>
                <w:sz w:val="16"/>
                <w:szCs w:val="16"/>
                <w:lang w:val="en-US"/>
              </w:rPr>
              <w:t>11 463</w:t>
            </w:r>
          </w:p>
        </w:tc>
        <w:tc>
          <w:tcPr>
            <w:tcW w:w="1075" w:type="dxa"/>
            <w:vAlign w:val="bottom"/>
          </w:tcPr>
          <w:p w:rsidR="00A3634A" w:rsidRPr="0027643D" w:rsidRDefault="00A3634A" w:rsidP="0027643D">
            <w:pPr>
              <w:pStyle w:val="TableofFigures"/>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sz w:val="16"/>
                <w:szCs w:val="16"/>
                <w:lang w:val="en-US"/>
              </w:rPr>
            </w:pPr>
            <w:r w:rsidRPr="0027643D">
              <w:rPr>
                <w:rFonts w:cs="Arial"/>
                <w:sz w:val="16"/>
                <w:szCs w:val="16"/>
                <w:lang w:val="en-US"/>
              </w:rPr>
              <w:t>2 131</w:t>
            </w:r>
          </w:p>
        </w:tc>
        <w:tc>
          <w:tcPr>
            <w:tcW w:w="1047" w:type="dxa"/>
            <w:vAlign w:val="bottom"/>
          </w:tcPr>
          <w:p w:rsidR="00A3634A" w:rsidRPr="0027643D" w:rsidRDefault="00A3634A" w:rsidP="0027643D">
            <w:pPr>
              <w:pStyle w:val="TableofFigures"/>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sz w:val="16"/>
                <w:szCs w:val="16"/>
                <w:lang w:val="ru-RU"/>
              </w:rPr>
            </w:pPr>
            <w:r w:rsidRPr="0027643D">
              <w:rPr>
                <w:rFonts w:cs="Arial"/>
                <w:sz w:val="16"/>
                <w:szCs w:val="16"/>
                <w:lang w:val="en-US"/>
              </w:rPr>
              <w:t>570 </w:t>
            </w:r>
            <w:r w:rsidRPr="0027643D">
              <w:rPr>
                <w:rFonts w:cs="Arial"/>
                <w:sz w:val="16"/>
                <w:szCs w:val="16"/>
                <w:lang w:val="ru-RU"/>
              </w:rPr>
              <w:t>696</w:t>
            </w:r>
          </w:p>
        </w:tc>
      </w:tr>
      <w:tr w:rsidR="00A3634A" w:rsidRPr="0027643D" w:rsidTr="005D6380">
        <w:trPr>
          <w:trHeight w:val="283"/>
        </w:trPr>
        <w:tc>
          <w:tcPr>
            <w:tcW w:w="2366" w:type="dxa"/>
            <w:vAlign w:val="bottom"/>
          </w:tcPr>
          <w:p w:rsidR="00A3634A" w:rsidRPr="005D6380" w:rsidRDefault="00A3634A" w:rsidP="005D6380">
            <w:pPr>
              <w:pStyle w:val="000Normal"/>
              <w:spacing w:before="0" w:after="0" w:line="240" w:lineRule="auto"/>
              <w:ind w:left="142" w:right="-108" w:hanging="142"/>
              <w:jc w:val="left"/>
              <w:rPr>
                <w:rFonts w:ascii="Arial" w:hAnsi="Arial" w:cs="Arial"/>
                <w:spacing w:val="-3"/>
                <w:sz w:val="16"/>
                <w:szCs w:val="16"/>
                <w:lang w:val="ru-RU"/>
              </w:rPr>
            </w:pPr>
          </w:p>
        </w:tc>
        <w:tc>
          <w:tcPr>
            <w:tcW w:w="1124" w:type="dxa"/>
            <w:vAlign w:val="bottom"/>
          </w:tcPr>
          <w:p w:rsidR="00A3634A" w:rsidRPr="0027643D" w:rsidRDefault="00A3634A" w:rsidP="0027643D">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b/>
                <w:bCs/>
                <w:sz w:val="16"/>
                <w:szCs w:val="16"/>
              </w:rPr>
            </w:pPr>
            <w:r w:rsidRPr="0027643D">
              <w:rPr>
                <w:rFonts w:cs="Arial"/>
                <w:b/>
                <w:bCs/>
                <w:sz w:val="16"/>
                <w:szCs w:val="16"/>
              </w:rPr>
              <w:t>1 093 764</w:t>
            </w:r>
          </w:p>
        </w:tc>
        <w:tc>
          <w:tcPr>
            <w:tcW w:w="1100" w:type="dxa"/>
            <w:vAlign w:val="bottom"/>
          </w:tcPr>
          <w:p w:rsidR="00A3634A" w:rsidRPr="0027643D" w:rsidRDefault="00A3634A" w:rsidP="0027643D">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b/>
                <w:bCs/>
                <w:sz w:val="16"/>
                <w:szCs w:val="16"/>
                <w:lang w:val="en-US"/>
              </w:rPr>
            </w:pPr>
            <w:r w:rsidRPr="0027643D">
              <w:rPr>
                <w:rFonts w:cs="Arial"/>
                <w:b/>
                <w:bCs/>
                <w:sz w:val="16"/>
                <w:szCs w:val="16"/>
                <w:lang w:val="en-US"/>
              </w:rPr>
              <w:t>135</w:t>
            </w:r>
          </w:p>
        </w:tc>
        <w:tc>
          <w:tcPr>
            <w:tcW w:w="1083" w:type="dxa"/>
            <w:vAlign w:val="bottom"/>
          </w:tcPr>
          <w:p w:rsidR="00A3634A" w:rsidRPr="0027643D" w:rsidRDefault="00A3634A" w:rsidP="0027643D">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b/>
                <w:bCs/>
                <w:sz w:val="16"/>
                <w:szCs w:val="16"/>
                <w:lang w:val="ru-RU"/>
              </w:rPr>
            </w:pPr>
            <w:r w:rsidRPr="0027643D">
              <w:rPr>
                <w:rFonts w:cs="Arial"/>
                <w:b/>
                <w:bCs/>
                <w:sz w:val="16"/>
                <w:szCs w:val="16"/>
                <w:lang w:val="ru-RU"/>
              </w:rPr>
              <w:t>880 752</w:t>
            </w:r>
          </w:p>
        </w:tc>
        <w:tc>
          <w:tcPr>
            <w:tcW w:w="1137" w:type="dxa"/>
            <w:vAlign w:val="bottom"/>
          </w:tcPr>
          <w:p w:rsidR="00A3634A" w:rsidRPr="0027643D" w:rsidRDefault="00A3634A" w:rsidP="0027643D">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b/>
                <w:bCs/>
                <w:sz w:val="16"/>
                <w:szCs w:val="16"/>
                <w:lang w:val="ru-RU"/>
              </w:rPr>
            </w:pPr>
            <w:r w:rsidRPr="0027643D">
              <w:rPr>
                <w:rFonts w:cs="Arial"/>
                <w:b/>
                <w:bCs/>
                <w:sz w:val="16"/>
                <w:szCs w:val="16"/>
                <w:lang w:val="en-US"/>
              </w:rPr>
              <w:t>153 978</w:t>
            </w:r>
          </w:p>
        </w:tc>
        <w:tc>
          <w:tcPr>
            <w:tcW w:w="1165" w:type="dxa"/>
            <w:vAlign w:val="bottom"/>
          </w:tcPr>
          <w:p w:rsidR="00A3634A" w:rsidRPr="0027643D" w:rsidRDefault="00A3634A" w:rsidP="0027643D">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b/>
                <w:bCs/>
                <w:sz w:val="16"/>
                <w:szCs w:val="16"/>
                <w:lang w:val="ru-RU"/>
              </w:rPr>
            </w:pPr>
            <w:r w:rsidRPr="0027643D">
              <w:rPr>
                <w:rFonts w:cs="Arial"/>
                <w:b/>
                <w:bCs/>
                <w:sz w:val="16"/>
                <w:szCs w:val="16"/>
                <w:lang w:val="en-US"/>
              </w:rPr>
              <w:t>38 692</w:t>
            </w:r>
          </w:p>
        </w:tc>
        <w:tc>
          <w:tcPr>
            <w:tcW w:w="1075" w:type="dxa"/>
            <w:vAlign w:val="bottom"/>
          </w:tcPr>
          <w:p w:rsidR="00A3634A" w:rsidRPr="0027643D" w:rsidRDefault="00A3634A" w:rsidP="0027643D">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b/>
                <w:bCs/>
                <w:sz w:val="16"/>
                <w:szCs w:val="16"/>
                <w:lang w:val="ru-RU"/>
              </w:rPr>
            </w:pPr>
            <w:r w:rsidRPr="0027643D">
              <w:rPr>
                <w:rFonts w:cs="Arial"/>
                <w:b/>
                <w:bCs/>
                <w:sz w:val="16"/>
                <w:szCs w:val="16"/>
                <w:lang w:val="en-US"/>
              </w:rPr>
              <w:t>9 156</w:t>
            </w:r>
          </w:p>
        </w:tc>
        <w:tc>
          <w:tcPr>
            <w:tcW w:w="1047" w:type="dxa"/>
            <w:vAlign w:val="bottom"/>
          </w:tcPr>
          <w:p w:rsidR="00A3634A" w:rsidRPr="0027643D" w:rsidRDefault="00A3634A" w:rsidP="0027643D">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b/>
                <w:bCs/>
                <w:sz w:val="16"/>
                <w:szCs w:val="16"/>
              </w:rPr>
            </w:pPr>
            <w:r w:rsidRPr="0027643D">
              <w:rPr>
                <w:rFonts w:cs="Arial"/>
                <w:b/>
                <w:bCs/>
                <w:sz w:val="16"/>
                <w:szCs w:val="16"/>
              </w:rPr>
              <w:t>2 176 477</w:t>
            </w:r>
          </w:p>
        </w:tc>
      </w:tr>
      <w:tr w:rsidR="00A3634A" w:rsidRPr="0027643D" w:rsidTr="00111C95">
        <w:tc>
          <w:tcPr>
            <w:tcW w:w="2366" w:type="dxa"/>
            <w:vAlign w:val="bottom"/>
          </w:tcPr>
          <w:p w:rsidR="00A3634A" w:rsidRPr="005D6380" w:rsidRDefault="00A3634A" w:rsidP="005D6380">
            <w:pPr>
              <w:pStyle w:val="000Normal"/>
              <w:spacing w:before="0" w:after="0" w:line="240" w:lineRule="auto"/>
              <w:ind w:left="142" w:right="-108" w:hanging="142"/>
              <w:jc w:val="left"/>
              <w:rPr>
                <w:rFonts w:ascii="Arial" w:hAnsi="Arial" w:cs="Arial"/>
                <w:b/>
                <w:spacing w:val="-3"/>
                <w:sz w:val="16"/>
                <w:szCs w:val="16"/>
                <w:lang w:val="ru-RU"/>
              </w:rPr>
            </w:pPr>
            <w:r w:rsidRPr="005D6380">
              <w:rPr>
                <w:rFonts w:ascii="Arial" w:hAnsi="Arial" w:cs="Arial"/>
                <w:b/>
                <w:spacing w:val="-3"/>
                <w:sz w:val="16"/>
                <w:szCs w:val="16"/>
                <w:lang w:val="ru-RU"/>
              </w:rPr>
              <w:t>Итого сумма индивидуально обесцененных кредитов до вычета резерва на обесценение</w:t>
            </w:r>
          </w:p>
        </w:tc>
        <w:tc>
          <w:tcPr>
            <w:tcW w:w="1124" w:type="dxa"/>
            <w:vAlign w:val="bottom"/>
          </w:tcPr>
          <w:p w:rsidR="00A3634A" w:rsidRPr="0027643D" w:rsidRDefault="00A3634A" w:rsidP="0027643D">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b/>
                <w:bCs/>
                <w:sz w:val="16"/>
                <w:szCs w:val="16"/>
                <w:lang w:val="ru-RU"/>
              </w:rPr>
            </w:pPr>
            <w:r w:rsidRPr="0027643D">
              <w:rPr>
                <w:rFonts w:cs="Arial"/>
                <w:b/>
                <w:bCs/>
                <w:sz w:val="16"/>
                <w:szCs w:val="16"/>
                <w:lang w:val="ru-RU"/>
              </w:rPr>
              <w:t>1 590 248</w:t>
            </w:r>
          </w:p>
        </w:tc>
        <w:tc>
          <w:tcPr>
            <w:tcW w:w="1100" w:type="dxa"/>
            <w:vAlign w:val="bottom"/>
          </w:tcPr>
          <w:p w:rsidR="00A3634A" w:rsidRPr="0027643D" w:rsidRDefault="00A3634A" w:rsidP="0027643D">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b/>
                <w:bCs/>
                <w:sz w:val="16"/>
                <w:szCs w:val="16"/>
                <w:lang w:val="ru-RU"/>
              </w:rPr>
            </w:pPr>
            <w:r w:rsidRPr="0027643D">
              <w:rPr>
                <w:rFonts w:cs="Arial"/>
                <w:b/>
                <w:sz w:val="16"/>
                <w:szCs w:val="16"/>
                <w:lang w:val="ru-RU"/>
              </w:rPr>
              <w:t>–</w:t>
            </w:r>
          </w:p>
        </w:tc>
        <w:tc>
          <w:tcPr>
            <w:tcW w:w="1083" w:type="dxa"/>
            <w:vAlign w:val="bottom"/>
          </w:tcPr>
          <w:p w:rsidR="00A3634A" w:rsidRPr="0027643D" w:rsidRDefault="00A3634A" w:rsidP="0027643D">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b/>
                <w:bCs/>
                <w:sz w:val="16"/>
                <w:szCs w:val="16"/>
                <w:lang w:val="ru-RU"/>
              </w:rPr>
            </w:pPr>
            <w:r w:rsidRPr="0027643D">
              <w:rPr>
                <w:rFonts w:cs="Arial"/>
                <w:b/>
                <w:bCs/>
                <w:sz w:val="16"/>
                <w:szCs w:val="16"/>
                <w:lang w:val="ru-RU"/>
              </w:rPr>
              <w:t>1 287 312</w:t>
            </w:r>
          </w:p>
        </w:tc>
        <w:tc>
          <w:tcPr>
            <w:tcW w:w="1137" w:type="dxa"/>
            <w:vAlign w:val="bottom"/>
          </w:tcPr>
          <w:p w:rsidR="00A3634A" w:rsidRPr="0027643D" w:rsidRDefault="00A3634A" w:rsidP="0027643D">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b/>
                <w:bCs/>
                <w:sz w:val="16"/>
                <w:szCs w:val="16"/>
                <w:lang w:val="en-US"/>
              </w:rPr>
            </w:pPr>
            <w:r w:rsidRPr="0027643D">
              <w:rPr>
                <w:rFonts w:cs="Arial"/>
                <w:b/>
                <w:bCs/>
                <w:sz w:val="16"/>
                <w:szCs w:val="16"/>
                <w:lang w:val="en-US"/>
              </w:rPr>
              <w:t>170 996</w:t>
            </w:r>
          </w:p>
        </w:tc>
        <w:tc>
          <w:tcPr>
            <w:tcW w:w="1165" w:type="dxa"/>
            <w:vAlign w:val="bottom"/>
          </w:tcPr>
          <w:p w:rsidR="00A3634A" w:rsidRPr="0027643D" w:rsidRDefault="00A3634A" w:rsidP="0027643D">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b/>
                <w:bCs/>
                <w:sz w:val="16"/>
                <w:szCs w:val="16"/>
                <w:lang w:val="en-US"/>
              </w:rPr>
            </w:pPr>
            <w:r w:rsidRPr="0027643D">
              <w:rPr>
                <w:rFonts w:cs="Arial"/>
                <w:b/>
                <w:bCs/>
                <w:sz w:val="16"/>
                <w:szCs w:val="16"/>
                <w:lang w:val="en-US"/>
              </w:rPr>
              <w:t>27 229</w:t>
            </w:r>
          </w:p>
        </w:tc>
        <w:tc>
          <w:tcPr>
            <w:tcW w:w="1075" w:type="dxa"/>
            <w:vAlign w:val="bottom"/>
          </w:tcPr>
          <w:p w:rsidR="00A3634A" w:rsidRPr="0027643D" w:rsidRDefault="00A3634A" w:rsidP="0027643D">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b/>
                <w:bCs/>
                <w:sz w:val="16"/>
                <w:szCs w:val="16"/>
                <w:lang w:val="en-US"/>
              </w:rPr>
            </w:pPr>
            <w:r w:rsidRPr="0027643D">
              <w:rPr>
                <w:rFonts w:cs="Arial"/>
                <w:b/>
                <w:bCs/>
                <w:sz w:val="16"/>
                <w:szCs w:val="16"/>
                <w:lang w:val="en-US"/>
              </w:rPr>
              <w:t>7 025</w:t>
            </w:r>
          </w:p>
        </w:tc>
        <w:tc>
          <w:tcPr>
            <w:tcW w:w="1047" w:type="dxa"/>
            <w:vAlign w:val="bottom"/>
          </w:tcPr>
          <w:p w:rsidR="00A3634A" w:rsidRPr="0027643D" w:rsidRDefault="00A3634A" w:rsidP="0027643D">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40" w:lineRule="auto"/>
              <w:ind w:left="-12" w:firstLine="12"/>
              <w:rPr>
                <w:rFonts w:cs="Arial"/>
                <w:b/>
                <w:bCs/>
                <w:sz w:val="16"/>
                <w:szCs w:val="16"/>
                <w:lang w:val="ru-RU"/>
              </w:rPr>
            </w:pPr>
            <w:r w:rsidRPr="0027643D">
              <w:rPr>
                <w:rFonts w:cs="Arial"/>
                <w:b/>
                <w:bCs/>
                <w:sz w:val="16"/>
                <w:szCs w:val="16"/>
                <w:lang w:val="ru-RU"/>
              </w:rPr>
              <w:t>3 082 810</w:t>
            </w:r>
          </w:p>
        </w:tc>
      </w:tr>
    </w:tbl>
    <w:p w:rsidR="006F4AFC" w:rsidRPr="0027643D" w:rsidRDefault="006F4AFC" w:rsidP="0027643D">
      <w:pPr>
        <w:pStyle w:val="000Normal"/>
        <w:spacing w:before="0" w:after="0" w:line="240" w:lineRule="auto"/>
        <w:ind w:right="-21"/>
        <w:rPr>
          <w:rFonts w:ascii="Arial" w:hAnsi="Arial" w:cs="Arial"/>
          <w:sz w:val="18"/>
          <w:szCs w:val="18"/>
          <w:lang w:val="ru-RU"/>
        </w:rPr>
      </w:pPr>
    </w:p>
    <w:p w:rsidR="00203A15" w:rsidRPr="0027643D" w:rsidRDefault="00203A15" w:rsidP="00203A15">
      <w:pPr>
        <w:pStyle w:val="Heading3"/>
        <w:keepNext w:val="0"/>
      </w:pPr>
      <w:r w:rsidRPr="0027643D">
        <w:t>7.</w:t>
      </w:r>
      <w:r w:rsidRPr="0027643D">
        <w:tab/>
        <w:t>Кредиты клиентам</w:t>
      </w:r>
      <w:r>
        <w:t xml:space="preserve"> (продолжение)</w:t>
      </w:r>
    </w:p>
    <w:p w:rsidR="00203A15" w:rsidRPr="00203A15" w:rsidRDefault="00203A15" w:rsidP="00203A15">
      <w:pPr>
        <w:ind w:right="-21"/>
        <w:rPr>
          <w:rFonts w:ascii="Arial" w:hAnsi="Arial" w:cs="Arial"/>
          <w:sz w:val="18"/>
          <w:szCs w:val="18"/>
          <w:lang w:val="ru-RU"/>
        </w:rPr>
      </w:pPr>
    </w:p>
    <w:p w:rsidR="006F4AFC" w:rsidRPr="0027643D" w:rsidRDefault="006F4AFC" w:rsidP="0027643D">
      <w:pPr>
        <w:pStyle w:val="000Normal"/>
        <w:spacing w:before="0" w:after="0" w:line="240" w:lineRule="auto"/>
        <w:ind w:right="-21"/>
        <w:rPr>
          <w:rFonts w:ascii="Arial" w:hAnsi="Arial" w:cs="Arial"/>
          <w:b/>
          <w:lang w:val="ru-RU"/>
        </w:rPr>
      </w:pPr>
      <w:r w:rsidRPr="0027643D">
        <w:rPr>
          <w:rFonts w:ascii="Arial" w:hAnsi="Arial" w:cs="Arial"/>
          <w:b/>
          <w:lang w:val="ru-RU"/>
        </w:rPr>
        <w:t>Кредиты, оцененные на индивидуальной основе как обесцененные</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Процентные доходы, начисленные в отношении кредитов, оцененных на индивидуальной основе как обесцененные, за год, закончившийся 31</w:t>
      </w:r>
      <w:r w:rsidRPr="0027643D">
        <w:rPr>
          <w:rFonts w:ascii="Arial" w:hAnsi="Arial" w:cs="Arial"/>
          <w:sz w:val="18"/>
          <w:szCs w:val="18"/>
          <w:lang w:val="en-US"/>
        </w:rPr>
        <w:t> </w:t>
      </w:r>
      <w:r w:rsidRPr="0027643D">
        <w:rPr>
          <w:rFonts w:ascii="Arial" w:hAnsi="Arial" w:cs="Arial"/>
          <w:sz w:val="18"/>
          <w:szCs w:val="18"/>
          <w:lang w:val="ru-RU"/>
        </w:rPr>
        <w:t>декабря 20</w:t>
      </w:r>
      <w:r w:rsidR="003D3208" w:rsidRPr="0027643D">
        <w:rPr>
          <w:rFonts w:ascii="Arial" w:hAnsi="Arial" w:cs="Arial"/>
          <w:sz w:val="18"/>
          <w:szCs w:val="18"/>
          <w:lang w:val="ru-RU"/>
        </w:rPr>
        <w:t>1</w:t>
      </w:r>
      <w:r w:rsidRPr="0027643D">
        <w:rPr>
          <w:rFonts w:ascii="Arial" w:hAnsi="Arial" w:cs="Arial"/>
          <w:sz w:val="18"/>
          <w:szCs w:val="18"/>
          <w:lang w:val="ru-RU"/>
        </w:rPr>
        <w:t>0</w:t>
      </w:r>
      <w:r w:rsidRPr="0027643D">
        <w:rPr>
          <w:rFonts w:ascii="Arial" w:hAnsi="Arial" w:cs="Arial"/>
          <w:sz w:val="18"/>
          <w:szCs w:val="18"/>
          <w:lang w:val="en-US"/>
        </w:rPr>
        <w:t> </w:t>
      </w:r>
      <w:r w:rsidR="00A00FCB" w:rsidRPr="0027643D">
        <w:rPr>
          <w:rFonts w:ascii="Arial" w:hAnsi="Arial" w:cs="Arial"/>
          <w:sz w:val="18"/>
          <w:szCs w:val="18"/>
          <w:lang w:val="ru-RU"/>
        </w:rPr>
        <w:t>года</w:t>
      </w:r>
      <w:r w:rsidRPr="0027643D">
        <w:rPr>
          <w:rFonts w:ascii="Arial" w:hAnsi="Arial" w:cs="Arial"/>
          <w:sz w:val="18"/>
          <w:szCs w:val="18"/>
          <w:lang w:val="ru-RU"/>
        </w:rPr>
        <w:t xml:space="preserve">, составили </w:t>
      </w:r>
      <w:r w:rsidR="00A00FCB" w:rsidRPr="0027643D">
        <w:rPr>
          <w:rFonts w:ascii="Arial" w:hAnsi="Arial" w:cs="Arial"/>
          <w:sz w:val="18"/>
          <w:szCs w:val="18"/>
          <w:lang w:val="ru-RU"/>
        </w:rPr>
        <w:t>677 632 </w:t>
      </w:r>
      <w:r w:rsidRPr="0027643D">
        <w:rPr>
          <w:rFonts w:ascii="Arial" w:hAnsi="Arial" w:cs="Arial"/>
          <w:sz w:val="18"/>
          <w:szCs w:val="18"/>
          <w:lang w:val="ru-RU"/>
        </w:rPr>
        <w:t>тыс. руб. (200</w:t>
      </w:r>
      <w:r w:rsidR="003D3208" w:rsidRPr="0027643D">
        <w:rPr>
          <w:rFonts w:ascii="Arial" w:hAnsi="Arial" w:cs="Arial"/>
          <w:sz w:val="18"/>
          <w:szCs w:val="18"/>
          <w:lang w:val="ru-RU"/>
        </w:rPr>
        <w:t>9</w:t>
      </w:r>
      <w:r w:rsidRPr="0027643D">
        <w:rPr>
          <w:rFonts w:ascii="Arial" w:hAnsi="Arial" w:cs="Arial"/>
          <w:sz w:val="18"/>
          <w:szCs w:val="18"/>
          <w:lang w:val="en-US"/>
        </w:rPr>
        <w:t> </w:t>
      </w:r>
      <w:r w:rsidRPr="0027643D">
        <w:rPr>
          <w:rFonts w:ascii="Arial" w:hAnsi="Arial" w:cs="Arial"/>
          <w:sz w:val="18"/>
          <w:szCs w:val="18"/>
          <w:lang w:val="ru-RU"/>
        </w:rPr>
        <w:t>г</w:t>
      </w:r>
      <w:r w:rsidR="00A00FCB" w:rsidRPr="0027643D">
        <w:rPr>
          <w:rFonts w:ascii="Arial" w:hAnsi="Arial" w:cs="Arial"/>
          <w:sz w:val="18"/>
          <w:szCs w:val="18"/>
          <w:lang w:val="ru-RU"/>
        </w:rPr>
        <w:t>од</w:t>
      </w:r>
      <w:r w:rsidRPr="0027643D">
        <w:rPr>
          <w:rFonts w:ascii="Arial" w:hAnsi="Arial" w:cs="Arial"/>
          <w:sz w:val="18"/>
          <w:szCs w:val="18"/>
          <w:lang w:val="ru-RU"/>
        </w:rPr>
        <w:t xml:space="preserve"> </w:t>
      </w:r>
      <w:r w:rsidR="00A00FCB" w:rsidRPr="0027643D">
        <w:rPr>
          <w:rFonts w:ascii="Arial" w:hAnsi="Arial" w:cs="Arial"/>
          <w:sz w:val="18"/>
          <w:szCs w:val="18"/>
          <w:lang w:val="ru-RU"/>
        </w:rPr>
        <w:t>–</w:t>
      </w:r>
      <w:r w:rsidRPr="0027643D">
        <w:rPr>
          <w:rFonts w:ascii="Arial" w:hAnsi="Arial" w:cs="Arial"/>
          <w:sz w:val="18"/>
          <w:szCs w:val="18"/>
          <w:lang w:val="ru-RU"/>
        </w:rPr>
        <w:t xml:space="preserve"> </w:t>
      </w:r>
      <w:r w:rsidR="00A00FCB" w:rsidRPr="0027643D">
        <w:rPr>
          <w:rFonts w:ascii="Arial" w:hAnsi="Arial" w:cs="Arial"/>
          <w:sz w:val="18"/>
          <w:szCs w:val="18"/>
          <w:lang w:val="ru-RU"/>
        </w:rPr>
        <w:t>410 656 </w:t>
      </w:r>
      <w:r w:rsidRPr="0027643D">
        <w:rPr>
          <w:rFonts w:ascii="Arial" w:hAnsi="Arial" w:cs="Arial"/>
          <w:sz w:val="18"/>
          <w:szCs w:val="18"/>
          <w:lang w:val="ru-RU"/>
        </w:rPr>
        <w:t>тыс.</w:t>
      </w:r>
      <w:r w:rsidR="00A00FCB" w:rsidRPr="0027643D">
        <w:rPr>
          <w:rFonts w:ascii="Arial" w:hAnsi="Arial" w:cs="Arial"/>
          <w:sz w:val="18"/>
          <w:szCs w:val="18"/>
          <w:lang w:val="ru-RU"/>
        </w:rPr>
        <w:t> </w:t>
      </w:r>
      <w:r w:rsidRPr="0027643D">
        <w:rPr>
          <w:rFonts w:ascii="Arial" w:hAnsi="Arial" w:cs="Arial"/>
          <w:sz w:val="18"/>
          <w:szCs w:val="18"/>
          <w:lang w:val="ru-RU"/>
        </w:rPr>
        <w:t>руб.).</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Согласно требованиям ЦБ РФ списание кредитов может произойти только после получения одобрения со стороны Совета Директоров, а в некоторых случаях – при наличии соответствующего судебного решения.</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rPr>
          <w:rFonts w:ascii="Arial" w:hAnsi="Arial" w:cs="Arial"/>
          <w:b/>
          <w:lang w:val="ru-RU"/>
        </w:rPr>
      </w:pPr>
      <w:r w:rsidRPr="0027643D">
        <w:rPr>
          <w:rFonts w:ascii="Arial" w:hAnsi="Arial" w:cs="Arial"/>
          <w:b/>
          <w:lang w:val="ru-RU"/>
        </w:rPr>
        <w:t xml:space="preserve">Обеспечение и другие инструменты, снижающие кредитный риск </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Размер и вид обеспечения, предоставления которого требует Банк, зависит от оценки кредитного риска контрагента. Установлены принципы в отношении допустимости видов обеспечения и параметров оценки.</w:t>
      </w:r>
    </w:p>
    <w:p w:rsidR="006F4AFC" w:rsidRPr="0027643D" w:rsidRDefault="006F4AFC" w:rsidP="0027643D">
      <w:pPr>
        <w:pStyle w:val="000Normal"/>
        <w:spacing w:before="0" w:after="0" w:line="240" w:lineRule="auto"/>
        <w:ind w:left="-142" w:right="-21"/>
        <w:jc w:val="center"/>
        <w:rPr>
          <w:rFonts w:ascii="Arial" w:hAnsi="Arial" w:cs="Arial"/>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Ниже перечислены основные виды полученного обеспечения:</w:t>
      </w:r>
    </w:p>
    <w:p w:rsidR="006F4AFC" w:rsidRPr="0027643D" w:rsidRDefault="006F4AFC" w:rsidP="0027643D">
      <w:pPr>
        <w:pStyle w:val="000Normal"/>
        <w:numPr>
          <w:ilvl w:val="0"/>
          <w:numId w:val="26"/>
        </w:numPr>
        <w:spacing w:before="120" w:after="0" w:line="240" w:lineRule="auto"/>
        <w:ind w:left="567" w:hanging="567"/>
        <w:jc w:val="left"/>
        <w:rPr>
          <w:rFonts w:ascii="Arial" w:hAnsi="Arial" w:cs="Arial"/>
          <w:sz w:val="18"/>
          <w:szCs w:val="18"/>
          <w:lang w:val="ru-RU"/>
        </w:rPr>
      </w:pPr>
      <w:r w:rsidRPr="0027643D">
        <w:rPr>
          <w:rFonts w:ascii="Arial" w:hAnsi="Arial" w:cs="Arial"/>
          <w:sz w:val="18"/>
          <w:szCs w:val="18"/>
          <w:lang w:val="ru-RU"/>
        </w:rPr>
        <w:t xml:space="preserve">При коммерческом кредитовании </w:t>
      </w:r>
      <w:r w:rsidR="00023D58" w:rsidRPr="0027643D">
        <w:rPr>
          <w:rFonts w:ascii="Arial" w:hAnsi="Arial" w:cs="Arial"/>
          <w:sz w:val="18"/>
          <w:szCs w:val="18"/>
          <w:lang w:val="ru-RU"/>
        </w:rPr>
        <w:t>–</w:t>
      </w:r>
      <w:r w:rsidRPr="0027643D">
        <w:rPr>
          <w:rFonts w:ascii="Arial" w:hAnsi="Arial" w:cs="Arial"/>
          <w:sz w:val="18"/>
          <w:szCs w:val="18"/>
          <w:lang w:val="ru-RU"/>
        </w:rPr>
        <w:t xml:space="preserve"> залог </w:t>
      </w:r>
      <w:r w:rsidR="00023D58" w:rsidRPr="0027643D">
        <w:rPr>
          <w:rFonts w:ascii="Arial" w:hAnsi="Arial" w:cs="Arial"/>
          <w:sz w:val="18"/>
          <w:szCs w:val="18"/>
          <w:lang w:val="ru-RU"/>
        </w:rPr>
        <w:t xml:space="preserve">земли и </w:t>
      </w:r>
      <w:r w:rsidRPr="0027643D">
        <w:rPr>
          <w:rFonts w:ascii="Arial" w:hAnsi="Arial" w:cs="Arial"/>
          <w:sz w:val="18"/>
          <w:szCs w:val="18"/>
          <w:lang w:val="ru-RU"/>
        </w:rPr>
        <w:t xml:space="preserve">недвижимости, </w:t>
      </w:r>
      <w:r w:rsidR="00023D58" w:rsidRPr="0027643D">
        <w:rPr>
          <w:rFonts w:ascii="Arial" w:hAnsi="Arial" w:cs="Arial"/>
          <w:sz w:val="18"/>
          <w:szCs w:val="18"/>
          <w:lang w:val="ru-RU"/>
        </w:rPr>
        <w:t xml:space="preserve">оборудования и </w:t>
      </w:r>
      <w:r w:rsidRPr="0027643D">
        <w:rPr>
          <w:rFonts w:ascii="Arial" w:hAnsi="Arial" w:cs="Arial"/>
          <w:sz w:val="18"/>
          <w:szCs w:val="18"/>
          <w:lang w:val="ru-RU"/>
        </w:rPr>
        <w:t>запасов;</w:t>
      </w:r>
    </w:p>
    <w:p w:rsidR="006F4AFC" w:rsidRPr="0027643D" w:rsidRDefault="006F4AFC" w:rsidP="0027643D">
      <w:pPr>
        <w:pStyle w:val="000Normal"/>
        <w:numPr>
          <w:ilvl w:val="0"/>
          <w:numId w:val="26"/>
        </w:numPr>
        <w:spacing w:before="120" w:after="0" w:line="240" w:lineRule="auto"/>
        <w:ind w:left="567" w:hanging="567"/>
        <w:jc w:val="left"/>
        <w:rPr>
          <w:rFonts w:ascii="Arial" w:hAnsi="Arial" w:cs="Arial"/>
          <w:sz w:val="18"/>
          <w:szCs w:val="18"/>
          <w:lang w:val="ru-RU"/>
        </w:rPr>
      </w:pPr>
      <w:r w:rsidRPr="0027643D">
        <w:rPr>
          <w:rFonts w:ascii="Arial" w:hAnsi="Arial" w:cs="Arial"/>
          <w:sz w:val="18"/>
          <w:szCs w:val="18"/>
          <w:lang w:val="ru-RU"/>
        </w:rPr>
        <w:t>При кредитовании физических лиц – залог жилья.</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Руководство осуществляет мониторинг рыночной стоимости обеспечения, запрашивает дополнительное обеспечение в соответствии с основным соглашением, а также отслеживает рыночную стоимость полученного обеспечения в ходе проверки достаточности резерва под убытки от обесценения.</w:t>
      </w:r>
    </w:p>
    <w:p w:rsidR="006F4AFC" w:rsidRPr="0027643D" w:rsidRDefault="006F4AFC" w:rsidP="0027643D">
      <w:pPr>
        <w:pStyle w:val="000Normal"/>
        <w:spacing w:before="0" w:after="0" w:line="240" w:lineRule="auto"/>
        <w:ind w:right="-21"/>
        <w:jc w:val="left"/>
        <w:rPr>
          <w:rFonts w:ascii="Arial" w:hAnsi="Arial" w:cs="Arial"/>
          <w:sz w:val="16"/>
          <w:szCs w:val="16"/>
          <w:lang w:val="ru-RU"/>
        </w:rPr>
      </w:pPr>
    </w:p>
    <w:p w:rsidR="006F4AFC" w:rsidRPr="0027643D" w:rsidRDefault="006F4AFC" w:rsidP="0027643D">
      <w:pPr>
        <w:pStyle w:val="000Normal"/>
        <w:spacing w:before="0" w:after="0" w:line="240" w:lineRule="auto"/>
        <w:ind w:right="-21"/>
        <w:rPr>
          <w:rFonts w:ascii="Arial" w:hAnsi="Arial" w:cs="Arial"/>
          <w:b/>
          <w:lang w:val="ru-RU"/>
        </w:rPr>
      </w:pPr>
      <w:r w:rsidRPr="0027643D">
        <w:rPr>
          <w:rFonts w:ascii="Arial" w:hAnsi="Arial" w:cs="Arial"/>
          <w:b/>
          <w:lang w:val="ru-RU"/>
        </w:rPr>
        <w:t>Концентрация кредитов клиентам</w:t>
      </w:r>
    </w:p>
    <w:p w:rsidR="006F4AFC" w:rsidRPr="0027643D" w:rsidRDefault="006F4AFC" w:rsidP="0027643D">
      <w:pPr>
        <w:pStyle w:val="000Normal"/>
        <w:spacing w:before="0" w:after="0" w:line="240" w:lineRule="auto"/>
        <w:ind w:right="-21"/>
        <w:jc w:val="left"/>
        <w:rPr>
          <w:rFonts w:ascii="Arial" w:hAnsi="Arial" w:cs="Arial"/>
          <w:sz w:val="16"/>
          <w:szCs w:val="16"/>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На 31 декабря 20</w:t>
      </w:r>
      <w:r w:rsidR="003D3208" w:rsidRPr="0027643D">
        <w:rPr>
          <w:rFonts w:ascii="Arial" w:hAnsi="Arial" w:cs="Arial"/>
          <w:sz w:val="18"/>
          <w:szCs w:val="18"/>
          <w:lang w:val="ru-RU"/>
        </w:rPr>
        <w:t>1</w:t>
      </w:r>
      <w:r w:rsidRPr="0027643D">
        <w:rPr>
          <w:rFonts w:ascii="Arial" w:hAnsi="Arial" w:cs="Arial"/>
          <w:sz w:val="18"/>
          <w:szCs w:val="18"/>
          <w:lang w:val="ru-RU"/>
        </w:rPr>
        <w:t>0 года концентрация кредитов, выданных Группой десяти крупнейшим заемщикам,</w:t>
      </w:r>
      <w:r w:rsidR="00023D58" w:rsidRPr="0027643D">
        <w:rPr>
          <w:rFonts w:ascii="Arial" w:hAnsi="Arial" w:cs="Arial"/>
          <w:sz w:val="18"/>
          <w:szCs w:val="18"/>
          <w:lang w:val="ru-RU"/>
        </w:rPr>
        <w:t xml:space="preserve"> не связанным с Группой,</w:t>
      </w:r>
      <w:r w:rsidRPr="0027643D">
        <w:rPr>
          <w:rFonts w:ascii="Arial" w:hAnsi="Arial" w:cs="Arial"/>
          <w:sz w:val="18"/>
          <w:szCs w:val="18"/>
          <w:lang w:val="ru-RU"/>
        </w:rPr>
        <w:t xml:space="preserve"> составляла </w:t>
      </w:r>
      <w:r w:rsidR="00FB7B20" w:rsidRPr="0027643D">
        <w:rPr>
          <w:rFonts w:ascii="Arial" w:hAnsi="Arial" w:cs="Arial"/>
          <w:sz w:val="18"/>
          <w:szCs w:val="18"/>
          <w:lang w:val="ru-RU"/>
        </w:rPr>
        <w:t>4 132 692тыс. руб. (35</w:t>
      </w:r>
      <w:r w:rsidRPr="0027643D">
        <w:rPr>
          <w:rFonts w:ascii="Arial" w:hAnsi="Arial" w:cs="Arial"/>
          <w:sz w:val="18"/>
          <w:szCs w:val="18"/>
          <w:lang w:val="ru-RU"/>
        </w:rPr>
        <w:t>% от совокупного кредитного портфеля) (200</w:t>
      </w:r>
      <w:r w:rsidR="003D3208" w:rsidRPr="0027643D">
        <w:rPr>
          <w:rFonts w:ascii="Arial" w:hAnsi="Arial" w:cs="Arial"/>
          <w:sz w:val="18"/>
          <w:szCs w:val="18"/>
          <w:lang w:val="ru-RU"/>
        </w:rPr>
        <w:t>9</w:t>
      </w:r>
      <w:r w:rsidRPr="0027643D">
        <w:rPr>
          <w:rFonts w:ascii="Arial" w:hAnsi="Arial" w:cs="Arial"/>
          <w:sz w:val="18"/>
          <w:szCs w:val="18"/>
        </w:rPr>
        <w:t> </w:t>
      </w:r>
      <w:r w:rsidRPr="0027643D">
        <w:rPr>
          <w:rFonts w:ascii="Arial" w:hAnsi="Arial" w:cs="Arial"/>
          <w:sz w:val="18"/>
          <w:szCs w:val="18"/>
          <w:lang w:val="ru-RU"/>
        </w:rPr>
        <w:t>г</w:t>
      </w:r>
      <w:r w:rsidR="00023D58" w:rsidRPr="0027643D">
        <w:rPr>
          <w:rFonts w:ascii="Arial" w:hAnsi="Arial" w:cs="Arial"/>
          <w:sz w:val="18"/>
          <w:szCs w:val="18"/>
          <w:lang w:val="ru-RU"/>
        </w:rPr>
        <w:t>од – 4 523 676 </w:t>
      </w:r>
      <w:r w:rsidRPr="0027643D">
        <w:rPr>
          <w:rFonts w:ascii="Arial" w:hAnsi="Arial" w:cs="Arial"/>
          <w:sz w:val="18"/>
          <w:szCs w:val="18"/>
          <w:lang w:val="ru-RU"/>
        </w:rPr>
        <w:t>тыс. руб. (</w:t>
      </w:r>
      <w:r w:rsidR="00023D58" w:rsidRPr="0027643D">
        <w:rPr>
          <w:rFonts w:ascii="Arial" w:hAnsi="Arial" w:cs="Arial"/>
          <w:sz w:val="18"/>
          <w:szCs w:val="18"/>
          <w:lang w:val="ru-RU"/>
        </w:rPr>
        <w:t>35</w:t>
      </w:r>
      <w:r w:rsidRPr="0027643D">
        <w:rPr>
          <w:rFonts w:ascii="Arial" w:hAnsi="Arial" w:cs="Arial"/>
          <w:sz w:val="18"/>
          <w:szCs w:val="18"/>
          <w:lang w:val="ru-RU"/>
        </w:rPr>
        <w:t xml:space="preserve">% от совокупного кредитного портфеля)). По этим кредитам был создан резерв в размере </w:t>
      </w:r>
      <w:r w:rsidR="00FB7B20" w:rsidRPr="0027643D">
        <w:rPr>
          <w:rFonts w:ascii="Arial" w:hAnsi="Arial" w:cs="Arial"/>
          <w:sz w:val="18"/>
          <w:szCs w:val="18"/>
          <w:lang w:val="ru-RU"/>
        </w:rPr>
        <w:t>1 467 358 </w:t>
      </w:r>
      <w:r w:rsidRPr="0027643D">
        <w:rPr>
          <w:rFonts w:ascii="Arial" w:hAnsi="Arial" w:cs="Arial"/>
          <w:sz w:val="18"/>
          <w:szCs w:val="18"/>
          <w:lang w:val="ru-RU"/>
        </w:rPr>
        <w:t>тыс. руб. (200</w:t>
      </w:r>
      <w:r w:rsidR="003D3208" w:rsidRPr="0027643D">
        <w:rPr>
          <w:rFonts w:ascii="Arial" w:hAnsi="Arial" w:cs="Arial"/>
          <w:sz w:val="18"/>
          <w:szCs w:val="18"/>
          <w:lang w:val="ru-RU"/>
        </w:rPr>
        <w:t>9</w:t>
      </w:r>
      <w:r w:rsidR="00023D58" w:rsidRPr="0027643D">
        <w:rPr>
          <w:rFonts w:ascii="Arial" w:hAnsi="Arial" w:cs="Arial"/>
          <w:sz w:val="18"/>
          <w:szCs w:val="18"/>
          <w:lang w:val="ru-RU"/>
        </w:rPr>
        <w:t> год – 1 054 824 </w:t>
      </w:r>
      <w:r w:rsidRPr="0027643D">
        <w:rPr>
          <w:rFonts w:ascii="Arial" w:hAnsi="Arial" w:cs="Arial"/>
          <w:sz w:val="18"/>
          <w:szCs w:val="18"/>
          <w:lang w:val="ru-RU"/>
        </w:rPr>
        <w:t>тыс.</w:t>
      </w:r>
      <w:r w:rsidRPr="0027643D">
        <w:rPr>
          <w:rFonts w:ascii="Arial" w:hAnsi="Arial" w:cs="Arial"/>
          <w:sz w:val="18"/>
          <w:szCs w:val="18"/>
          <w:lang w:val="en-US"/>
        </w:rPr>
        <w:t> </w:t>
      </w:r>
      <w:r w:rsidRPr="0027643D">
        <w:rPr>
          <w:rFonts w:ascii="Arial" w:hAnsi="Arial" w:cs="Arial"/>
          <w:sz w:val="18"/>
          <w:szCs w:val="18"/>
          <w:lang w:val="ru-RU"/>
        </w:rPr>
        <w:t>руб.).</w:t>
      </w:r>
    </w:p>
    <w:p w:rsidR="006F4AFC" w:rsidRPr="0027643D" w:rsidRDefault="006F4AFC" w:rsidP="0027643D">
      <w:pPr>
        <w:pStyle w:val="000Normal"/>
        <w:spacing w:before="0" w:after="0" w:line="240" w:lineRule="auto"/>
        <w:ind w:right="-21"/>
        <w:jc w:val="left"/>
        <w:rPr>
          <w:rFonts w:ascii="Arial" w:hAnsi="Arial" w:cs="Arial"/>
          <w:b/>
          <w:sz w:val="16"/>
          <w:szCs w:val="16"/>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Структура кредитного портфеля по типам клиентов представлена следующим образом:</w:t>
      </w:r>
    </w:p>
    <w:p w:rsidR="006F4AFC" w:rsidRPr="0027643D" w:rsidRDefault="006F4AFC" w:rsidP="0027643D">
      <w:pPr>
        <w:pStyle w:val="000Normal"/>
        <w:spacing w:before="0" w:after="0" w:line="240" w:lineRule="auto"/>
        <w:ind w:right="-21"/>
        <w:rPr>
          <w:rFonts w:ascii="Arial" w:hAnsi="Arial" w:cs="Arial"/>
          <w:sz w:val="12"/>
          <w:szCs w:val="12"/>
          <w:lang w:val="ru-RU"/>
        </w:rPr>
      </w:pPr>
    </w:p>
    <w:tbl>
      <w:tblPr>
        <w:tblW w:w="9606" w:type="dxa"/>
        <w:tblLayout w:type="fixed"/>
        <w:tblLook w:val="0000"/>
      </w:tblPr>
      <w:tblGrid>
        <w:gridCol w:w="6487"/>
        <w:gridCol w:w="1559"/>
        <w:gridCol w:w="1560"/>
      </w:tblGrid>
      <w:tr w:rsidR="006F4AFC" w:rsidRPr="0027643D" w:rsidTr="005D6380">
        <w:tc>
          <w:tcPr>
            <w:tcW w:w="6487" w:type="dxa"/>
            <w:tcBorders>
              <w:top w:val="nil"/>
              <w:left w:val="nil"/>
              <w:bottom w:val="nil"/>
              <w:right w:val="nil"/>
            </w:tcBorders>
            <w:vAlign w:val="bottom"/>
          </w:tcPr>
          <w:p w:rsidR="006F4AFC" w:rsidRPr="0027643D" w:rsidRDefault="006F4AFC" w:rsidP="0027643D">
            <w:pPr>
              <w:ind w:right="-21"/>
              <w:jc w:val="center"/>
              <w:rPr>
                <w:rFonts w:ascii="Arial" w:hAnsi="Arial" w:cs="Arial"/>
                <w:sz w:val="18"/>
                <w:szCs w:val="18"/>
                <w:lang w:val="ru-RU"/>
              </w:rPr>
            </w:pPr>
          </w:p>
        </w:tc>
        <w:tc>
          <w:tcPr>
            <w:tcW w:w="1559" w:type="dxa"/>
            <w:tcBorders>
              <w:top w:val="nil"/>
              <w:left w:val="nil"/>
              <w:bottom w:val="single" w:sz="6" w:space="0" w:color="auto"/>
              <w:right w:val="nil"/>
            </w:tcBorders>
            <w:vAlign w:val="bottom"/>
          </w:tcPr>
          <w:p w:rsidR="006F4AFC" w:rsidRPr="0027643D" w:rsidRDefault="006F4AFC" w:rsidP="0027643D">
            <w:pPr>
              <w:pStyle w:val="200Tableleft"/>
              <w:spacing w:line="240" w:lineRule="auto"/>
              <w:ind w:left="-108" w:right="-108"/>
              <w:jc w:val="center"/>
              <w:rPr>
                <w:rFonts w:ascii="Arial" w:hAnsi="Arial" w:cs="Arial"/>
                <w:b/>
                <w:bCs/>
                <w:i/>
                <w:sz w:val="18"/>
                <w:szCs w:val="18"/>
                <w:lang w:val="ru-RU"/>
              </w:rPr>
            </w:pPr>
            <w:r w:rsidRPr="0027643D">
              <w:rPr>
                <w:rFonts w:ascii="Arial" w:hAnsi="Arial" w:cs="Arial"/>
                <w:b/>
                <w:bCs/>
                <w:i/>
                <w:sz w:val="18"/>
                <w:szCs w:val="18"/>
              </w:rPr>
              <w:t>20</w:t>
            </w:r>
            <w:r w:rsidR="003D3208" w:rsidRPr="0027643D">
              <w:rPr>
                <w:rFonts w:ascii="Arial" w:hAnsi="Arial" w:cs="Arial"/>
                <w:b/>
                <w:bCs/>
                <w:i/>
                <w:sz w:val="18"/>
                <w:szCs w:val="18"/>
              </w:rPr>
              <w:t>1</w:t>
            </w:r>
            <w:r w:rsidRPr="0027643D">
              <w:rPr>
                <w:rFonts w:ascii="Arial" w:hAnsi="Arial" w:cs="Arial"/>
                <w:b/>
                <w:bCs/>
                <w:i/>
                <w:sz w:val="18"/>
                <w:szCs w:val="18"/>
              </w:rPr>
              <w:t>0</w:t>
            </w:r>
            <w:r w:rsidRPr="0027643D">
              <w:rPr>
                <w:rFonts w:ascii="Arial" w:hAnsi="Arial" w:cs="Arial"/>
                <w:b/>
                <w:bCs/>
                <w:i/>
                <w:sz w:val="18"/>
                <w:szCs w:val="18"/>
                <w:lang w:val="ru-RU"/>
              </w:rPr>
              <w:t> г.</w:t>
            </w:r>
          </w:p>
        </w:tc>
        <w:tc>
          <w:tcPr>
            <w:tcW w:w="1560" w:type="dxa"/>
            <w:tcBorders>
              <w:top w:val="nil"/>
              <w:left w:val="nil"/>
              <w:bottom w:val="single" w:sz="6" w:space="0" w:color="auto"/>
              <w:right w:val="nil"/>
            </w:tcBorders>
            <w:vAlign w:val="bottom"/>
          </w:tcPr>
          <w:p w:rsidR="006F4AFC" w:rsidRPr="0027643D" w:rsidRDefault="006F4AFC" w:rsidP="0027643D">
            <w:pPr>
              <w:pStyle w:val="200Tableleft"/>
              <w:spacing w:line="240" w:lineRule="auto"/>
              <w:ind w:left="-108" w:right="-108"/>
              <w:jc w:val="center"/>
              <w:rPr>
                <w:rFonts w:ascii="Arial" w:hAnsi="Arial" w:cs="Arial"/>
                <w:b/>
                <w:bCs/>
                <w:i/>
                <w:sz w:val="18"/>
                <w:szCs w:val="18"/>
                <w:lang w:val="ru-RU"/>
              </w:rPr>
            </w:pPr>
            <w:r w:rsidRPr="0027643D">
              <w:rPr>
                <w:rFonts w:ascii="Arial" w:hAnsi="Arial" w:cs="Arial"/>
                <w:b/>
                <w:bCs/>
                <w:i/>
                <w:sz w:val="18"/>
                <w:szCs w:val="18"/>
              </w:rPr>
              <w:t>200</w:t>
            </w:r>
            <w:r w:rsidR="003D3208" w:rsidRPr="0027643D">
              <w:rPr>
                <w:rFonts w:ascii="Arial" w:hAnsi="Arial" w:cs="Arial"/>
                <w:b/>
                <w:bCs/>
                <w:i/>
                <w:sz w:val="18"/>
                <w:szCs w:val="18"/>
                <w:lang w:val="en-US"/>
              </w:rPr>
              <w:t>9</w:t>
            </w:r>
            <w:r w:rsidRPr="0027643D">
              <w:rPr>
                <w:rFonts w:ascii="Arial" w:hAnsi="Arial" w:cs="Arial"/>
                <w:b/>
                <w:bCs/>
                <w:i/>
                <w:sz w:val="18"/>
                <w:szCs w:val="18"/>
                <w:lang w:val="ru-RU"/>
              </w:rPr>
              <w:t> г.</w:t>
            </w:r>
          </w:p>
        </w:tc>
      </w:tr>
      <w:tr w:rsidR="006F4AFC" w:rsidRPr="0027643D" w:rsidTr="005D6380">
        <w:trPr>
          <w:trHeight w:val="312"/>
        </w:trPr>
        <w:tc>
          <w:tcPr>
            <w:tcW w:w="6487" w:type="dxa"/>
            <w:tcBorders>
              <w:top w:val="nil"/>
              <w:left w:val="nil"/>
              <w:bottom w:val="nil"/>
              <w:right w:val="nil"/>
            </w:tcBorders>
            <w:vAlign w:val="bottom"/>
          </w:tcPr>
          <w:p w:rsidR="006F4AFC" w:rsidRPr="0027643D" w:rsidRDefault="006F4AFC" w:rsidP="0027643D">
            <w:pPr>
              <w:pStyle w:val="200Tableleft"/>
              <w:spacing w:line="240" w:lineRule="auto"/>
              <w:ind w:right="-21"/>
              <w:rPr>
                <w:rFonts w:ascii="Arial" w:hAnsi="Arial" w:cs="Arial"/>
                <w:sz w:val="18"/>
                <w:szCs w:val="18"/>
              </w:rPr>
            </w:pPr>
            <w:r w:rsidRPr="0027643D">
              <w:rPr>
                <w:rFonts w:ascii="Arial" w:hAnsi="Arial" w:cs="Arial"/>
                <w:sz w:val="18"/>
                <w:szCs w:val="18"/>
                <w:lang w:val="ru-RU"/>
              </w:rPr>
              <w:t>Частные компании</w:t>
            </w:r>
          </w:p>
        </w:tc>
        <w:tc>
          <w:tcPr>
            <w:tcW w:w="1559" w:type="dxa"/>
            <w:tcBorders>
              <w:top w:val="single" w:sz="6" w:space="0" w:color="auto"/>
              <w:left w:val="nil"/>
              <w:bottom w:val="nil"/>
              <w:right w:val="nil"/>
            </w:tcBorders>
            <w:vAlign w:val="bottom"/>
          </w:tcPr>
          <w:p w:rsidR="006F4AFC" w:rsidRPr="0027643D" w:rsidRDefault="00807A89" w:rsidP="005D6380">
            <w:pPr>
              <w:pStyle w:val="200Tableleft"/>
              <w:tabs>
                <w:tab w:val="decimal" w:pos="1054"/>
              </w:tabs>
              <w:spacing w:line="240" w:lineRule="auto"/>
              <w:ind w:right="-21"/>
              <w:rPr>
                <w:rFonts w:ascii="Arial" w:hAnsi="Arial" w:cs="Arial"/>
                <w:sz w:val="18"/>
                <w:szCs w:val="18"/>
                <w:lang w:val="ru-RU"/>
              </w:rPr>
            </w:pPr>
            <w:r w:rsidRPr="0027643D">
              <w:rPr>
                <w:rFonts w:ascii="Arial" w:hAnsi="Arial" w:cs="Arial"/>
                <w:sz w:val="18"/>
                <w:szCs w:val="18"/>
                <w:lang w:val="ru-RU"/>
              </w:rPr>
              <w:t>10 725 716</w:t>
            </w:r>
          </w:p>
        </w:tc>
        <w:tc>
          <w:tcPr>
            <w:tcW w:w="1560" w:type="dxa"/>
            <w:tcBorders>
              <w:top w:val="single" w:sz="6" w:space="0" w:color="auto"/>
              <w:left w:val="nil"/>
              <w:bottom w:val="nil"/>
              <w:right w:val="nil"/>
            </w:tcBorders>
            <w:vAlign w:val="bottom"/>
          </w:tcPr>
          <w:p w:rsidR="006F4AFC" w:rsidRPr="0027643D" w:rsidRDefault="00807A89" w:rsidP="005D6380">
            <w:pPr>
              <w:pStyle w:val="200Tableleft"/>
              <w:tabs>
                <w:tab w:val="decimal" w:pos="1054"/>
              </w:tabs>
              <w:spacing w:line="240" w:lineRule="auto"/>
              <w:ind w:right="-21"/>
              <w:rPr>
                <w:rFonts w:ascii="Arial" w:hAnsi="Arial" w:cs="Arial"/>
                <w:sz w:val="18"/>
                <w:szCs w:val="18"/>
                <w:lang w:val="ru-RU"/>
              </w:rPr>
            </w:pPr>
            <w:r w:rsidRPr="0027643D">
              <w:rPr>
                <w:rFonts w:ascii="Arial" w:hAnsi="Arial" w:cs="Arial"/>
                <w:sz w:val="18"/>
                <w:szCs w:val="18"/>
                <w:lang w:val="ru-RU"/>
              </w:rPr>
              <w:t>11 785 340</w:t>
            </w:r>
          </w:p>
        </w:tc>
      </w:tr>
      <w:tr w:rsidR="006F4AFC" w:rsidRPr="0027643D" w:rsidTr="005D6380">
        <w:tc>
          <w:tcPr>
            <w:tcW w:w="6487" w:type="dxa"/>
            <w:tcBorders>
              <w:top w:val="nil"/>
              <w:left w:val="nil"/>
              <w:bottom w:val="nil"/>
              <w:right w:val="nil"/>
            </w:tcBorders>
            <w:vAlign w:val="bottom"/>
          </w:tcPr>
          <w:p w:rsidR="006F4AFC" w:rsidRPr="0027643D" w:rsidRDefault="006F4AFC" w:rsidP="0027643D">
            <w:pPr>
              <w:pStyle w:val="200Tableleft"/>
              <w:spacing w:line="240" w:lineRule="auto"/>
              <w:ind w:right="-21"/>
              <w:rPr>
                <w:rFonts w:ascii="Arial" w:hAnsi="Arial" w:cs="Arial"/>
                <w:sz w:val="18"/>
                <w:szCs w:val="18"/>
              </w:rPr>
            </w:pPr>
            <w:r w:rsidRPr="0027643D">
              <w:rPr>
                <w:rFonts w:ascii="Arial" w:hAnsi="Arial" w:cs="Arial"/>
                <w:sz w:val="18"/>
                <w:szCs w:val="18"/>
                <w:lang w:val="ru-RU"/>
              </w:rPr>
              <w:t>Физические лица</w:t>
            </w:r>
          </w:p>
        </w:tc>
        <w:tc>
          <w:tcPr>
            <w:tcW w:w="1559" w:type="dxa"/>
            <w:tcBorders>
              <w:top w:val="nil"/>
              <w:left w:val="nil"/>
              <w:right w:val="nil"/>
            </w:tcBorders>
            <w:vAlign w:val="bottom"/>
          </w:tcPr>
          <w:p w:rsidR="006F4AFC" w:rsidRPr="0027643D" w:rsidRDefault="00807A89" w:rsidP="005D6380">
            <w:pPr>
              <w:pStyle w:val="200Tableleft"/>
              <w:tabs>
                <w:tab w:val="decimal" w:pos="1054"/>
              </w:tabs>
              <w:spacing w:line="240" w:lineRule="auto"/>
              <w:ind w:right="-21"/>
              <w:rPr>
                <w:rFonts w:ascii="Arial" w:hAnsi="Arial" w:cs="Arial"/>
                <w:sz w:val="18"/>
                <w:szCs w:val="18"/>
                <w:lang w:val="ru-RU"/>
              </w:rPr>
            </w:pPr>
            <w:r w:rsidRPr="0027643D">
              <w:rPr>
                <w:rFonts w:ascii="Arial" w:hAnsi="Arial" w:cs="Arial"/>
                <w:sz w:val="18"/>
                <w:szCs w:val="18"/>
                <w:lang w:val="ru-RU"/>
              </w:rPr>
              <w:t>1 133 563</w:t>
            </w:r>
          </w:p>
        </w:tc>
        <w:tc>
          <w:tcPr>
            <w:tcW w:w="1560" w:type="dxa"/>
            <w:tcBorders>
              <w:top w:val="nil"/>
              <w:left w:val="nil"/>
              <w:right w:val="nil"/>
            </w:tcBorders>
            <w:vAlign w:val="bottom"/>
          </w:tcPr>
          <w:p w:rsidR="006F4AFC" w:rsidRPr="0027643D" w:rsidRDefault="00807A89" w:rsidP="005D6380">
            <w:pPr>
              <w:pStyle w:val="200Tableleft"/>
              <w:tabs>
                <w:tab w:val="decimal" w:pos="1054"/>
              </w:tabs>
              <w:spacing w:line="240" w:lineRule="auto"/>
              <w:ind w:right="-21"/>
              <w:rPr>
                <w:rFonts w:ascii="Arial" w:hAnsi="Arial" w:cs="Arial"/>
                <w:sz w:val="18"/>
                <w:szCs w:val="18"/>
                <w:lang w:val="ru-RU"/>
              </w:rPr>
            </w:pPr>
            <w:r w:rsidRPr="0027643D">
              <w:rPr>
                <w:rFonts w:ascii="Arial" w:hAnsi="Arial" w:cs="Arial"/>
                <w:sz w:val="18"/>
                <w:szCs w:val="18"/>
                <w:lang w:val="ru-RU"/>
              </w:rPr>
              <w:t>1 188 337</w:t>
            </w:r>
          </w:p>
        </w:tc>
      </w:tr>
      <w:tr w:rsidR="006F4AFC" w:rsidRPr="0027643D" w:rsidTr="005D6380">
        <w:tc>
          <w:tcPr>
            <w:tcW w:w="6487" w:type="dxa"/>
            <w:tcBorders>
              <w:top w:val="nil"/>
              <w:left w:val="nil"/>
              <w:bottom w:val="nil"/>
              <w:right w:val="nil"/>
            </w:tcBorders>
            <w:vAlign w:val="bottom"/>
          </w:tcPr>
          <w:p w:rsidR="006F4AFC" w:rsidRPr="0027643D" w:rsidRDefault="00807A89" w:rsidP="0027643D">
            <w:pPr>
              <w:pStyle w:val="200Tableleft"/>
              <w:spacing w:line="240" w:lineRule="auto"/>
              <w:ind w:right="-21"/>
              <w:rPr>
                <w:rFonts w:ascii="Arial" w:hAnsi="Arial" w:cs="Arial"/>
                <w:sz w:val="18"/>
                <w:szCs w:val="18"/>
              </w:rPr>
            </w:pPr>
            <w:r w:rsidRPr="0027643D">
              <w:rPr>
                <w:rFonts w:ascii="Arial" w:hAnsi="Arial" w:cs="Arial"/>
                <w:sz w:val="18"/>
                <w:szCs w:val="18"/>
                <w:lang w:val="ru-RU"/>
              </w:rPr>
              <w:t>Местные органы власти</w:t>
            </w:r>
          </w:p>
        </w:tc>
        <w:tc>
          <w:tcPr>
            <w:tcW w:w="1559" w:type="dxa"/>
            <w:tcBorders>
              <w:top w:val="nil"/>
              <w:left w:val="nil"/>
              <w:right w:val="nil"/>
            </w:tcBorders>
            <w:vAlign w:val="bottom"/>
          </w:tcPr>
          <w:p w:rsidR="006F4AFC" w:rsidRPr="0027643D" w:rsidRDefault="00807A89" w:rsidP="005D6380">
            <w:pPr>
              <w:pStyle w:val="200Tableleft"/>
              <w:pBdr>
                <w:bottom w:val="single" w:sz="4" w:space="1" w:color="auto"/>
              </w:pBdr>
              <w:tabs>
                <w:tab w:val="decimal" w:pos="1054"/>
              </w:tabs>
              <w:spacing w:line="240" w:lineRule="auto"/>
              <w:ind w:right="-21"/>
              <w:rPr>
                <w:rFonts w:ascii="Arial" w:hAnsi="Arial" w:cs="Arial"/>
                <w:sz w:val="18"/>
                <w:szCs w:val="18"/>
                <w:lang w:val="ru-RU"/>
              </w:rPr>
            </w:pPr>
            <w:r w:rsidRPr="0027643D">
              <w:rPr>
                <w:rFonts w:ascii="Arial" w:hAnsi="Arial" w:cs="Arial"/>
                <w:sz w:val="18"/>
                <w:szCs w:val="18"/>
                <w:lang w:val="ru-RU"/>
              </w:rPr>
              <w:t>29 000</w:t>
            </w:r>
          </w:p>
        </w:tc>
        <w:tc>
          <w:tcPr>
            <w:tcW w:w="1560" w:type="dxa"/>
            <w:tcBorders>
              <w:top w:val="nil"/>
              <w:left w:val="nil"/>
              <w:right w:val="nil"/>
            </w:tcBorders>
            <w:vAlign w:val="bottom"/>
          </w:tcPr>
          <w:p w:rsidR="006F4AFC" w:rsidRPr="0027643D" w:rsidRDefault="00807A89" w:rsidP="005D6380">
            <w:pPr>
              <w:pStyle w:val="200Tableleft"/>
              <w:pBdr>
                <w:bottom w:val="single" w:sz="4" w:space="1" w:color="auto"/>
              </w:pBdr>
              <w:tabs>
                <w:tab w:val="decimal" w:pos="1054"/>
              </w:tabs>
              <w:spacing w:line="240" w:lineRule="auto"/>
              <w:ind w:right="-21"/>
              <w:rPr>
                <w:rFonts w:ascii="Arial" w:hAnsi="Arial" w:cs="Arial"/>
                <w:sz w:val="18"/>
                <w:szCs w:val="18"/>
                <w:lang w:val="ru-RU"/>
              </w:rPr>
            </w:pPr>
            <w:r w:rsidRPr="0027643D">
              <w:rPr>
                <w:rFonts w:ascii="Arial" w:hAnsi="Arial" w:cs="Arial"/>
                <w:sz w:val="18"/>
                <w:szCs w:val="18"/>
                <w:lang w:val="ru-RU"/>
              </w:rPr>
              <w:t>20 500</w:t>
            </w:r>
          </w:p>
        </w:tc>
      </w:tr>
      <w:tr w:rsidR="006F4AFC" w:rsidRPr="0027643D" w:rsidTr="005D6380">
        <w:trPr>
          <w:trHeight w:val="340"/>
        </w:trPr>
        <w:tc>
          <w:tcPr>
            <w:tcW w:w="6487" w:type="dxa"/>
            <w:tcBorders>
              <w:top w:val="nil"/>
              <w:left w:val="nil"/>
              <w:bottom w:val="nil"/>
              <w:right w:val="nil"/>
            </w:tcBorders>
            <w:vAlign w:val="bottom"/>
          </w:tcPr>
          <w:p w:rsidR="006F4AFC" w:rsidRPr="0027643D" w:rsidRDefault="00807A89" w:rsidP="0027643D">
            <w:pPr>
              <w:pStyle w:val="200Tableleft"/>
              <w:spacing w:line="240" w:lineRule="auto"/>
              <w:ind w:right="-21"/>
              <w:rPr>
                <w:rFonts w:ascii="Arial" w:hAnsi="Arial" w:cs="Arial"/>
                <w:b/>
                <w:sz w:val="18"/>
                <w:szCs w:val="18"/>
                <w:lang w:val="ru-RU"/>
              </w:rPr>
            </w:pPr>
            <w:r w:rsidRPr="0027643D">
              <w:rPr>
                <w:rFonts w:ascii="Arial" w:hAnsi="Arial" w:cs="Arial"/>
                <w:b/>
                <w:sz w:val="18"/>
                <w:szCs w:val="18"/>
                <w:lang w:val="ru-RU"/>
              </w:rPr>
              <w:t>Кредиты клиентам</w:t>
            </w:r>
          </w:p>
        </w:tc>
        <w:tc>
          <w:tcPr>
            <w:tcW w:w="1559" w:type="dxa"/>
            <w:tcBorders>
              <w:left w:val="nil"/>
              <w:right w:val="nil"/>
            </w:tcBorders>
            <w:vAlign w:val="bottom"/>
          </w:tcPr>
          <w:p w:rsidR="006F4AFC" w:rsidRPr="0027643D" w:rsidRDefault="00807A89" w:rsidP="005D6380">
            <w:pPr>
              <w:pStyle w:val="200Tableleft"/>
              <w:pBdr>
                <w:bottom w:val="double" w:sz="6" w:space="1" w:color="auto"/>
              </w:pBdr>
              <w:tabs>
                <w:tab w:val="decimal" w:pos="1054"/>
              </w:tabs>
              <w:spacing w:line="240" w:lineRule="auto"/>
              <w:ind w:right="-21"/>
              <w:rPr>
                <w:rFonts w:ascii="Arial" w:hAnsi="Arial" w:cs="Arial"/>
                <w:b/>
                <w:sz w:val="18"/>
                <w:szCs w:val="18"/>
                <w:lang w:val="ru-RU"/>
              </w:rPr>
            </w:pPr>
            <w:r w:rsidRPr="0027643D">
              <w:rPr>
                <w:rFonts w:ascii="Arial" w:hAnsi="Arial" w:cs="Arial"/>
                <w:b/>
                <w:sz w:val="18"/>
                <w:szCs w:val="18"/>
                <w:lang w:val="ru-RU"/>
              </w:rPr>
              <w:t>11 888 279</w:t>
            </w:r>
          </w:p>
        </w:tc>
        <w:tc>
          <w:tcPr>
            <w:tcW w:w="1560" w:type="dxa"/>
            <w:tcBorders>
              <w:left w:val="nil"/>
              <w:right w:val="nil"/>
            </w:tcBorders>
            <w:vAlign w:val="bottom"/>
          </w:tcPr>
          <w:p w:rsidR="006F4AFC" w:rsidRPr="0027643D" w:rsidRDefault="00807A89" w:rsidP="005D6380">
            <w:pPr>
              <w:pStyle w:val="200Tableleft"/>
              <w:pBdr>
                <w:bottom w:val="double" w:sz="6" w:space="1" w:color="auto"/>
              </w:pBdr>
              <w:tabs>
                <w:tab w:val="decimal" w:pos="1054"/>
              </w:tabs>
              <w:spacing w:line="240" w:lineRule="auto"/>
              <w:ind w:right="-21"/>
              <w:rPr>
                <w:rFonts w:ascii="Arial" w:hAnsi="Arial" w:cs="Arial"/>
                <w:b/>
                <w:sz w:val="18"/>
                <w:szCs w:val="18"/>
                <w:lang w:val="ru-RU"/>
              </w:rPr>
            </w:pPr>
            <w:r w:rsidRPr="0027643D">
              <w:rPr>
                <w:rFonts w:ascii="Arial" w:hAnsi="Arial" w:cs="Arial"/>
                <w:b/>
                <w:sz w:val="18"/>
                <w:szCs w:val="18"/>
                <w:lang w:val="ru-RU"/>
              </w:rPr>
              <w:t>12 994 177</w:t>
            </w:r>
          </w:p>
        </w:tc>
      </w:tr>
    </w:tbl>
    <w:p w:rsidR="006F4AFC" w:rsidRPr="0027643D" w:rsidRDefault="006F4AFC" w:rsidP="0027643D">
      <w:pPr>
        <w:pStyle w:val="000Normal"/>
        <w:spacing w:before="0" w:after="0" w:line="240" w:lineRule="auto"/>
        <w:ind w:right="-21"/>
        <w:rPr>
          <w:rFonts w:ascii="Arial" w:hAnsi="Arial" w:cs="Arial"/>
          <w:sz w:val="16"/>
          <w:szCs w:val="16"/>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Кредиты преимущественно выдаются клиентам в РФ, осуществляющим деятельность в следующих секторах экономики:</w:t>
      </w:r>
    </w:p>
    <w:tbl>
      <w:tblPr>
        <w:tblW w:w="9606" w:type="dxa"/>
        <w:tblLayout w:type="fixed"/>
        <w:tblLook w:val="0000"/>
      </w:tblPr>
      <w:tblGrid>
        <w:gridCol w:w="6487"/>
        <w:gridCol w:w="1559"/>
        <w:gridCol w:w="1560"/>
      </w:tblGrid>
      <w:tr w:rsidR="00807A89" w:rsidRPr="0027643D" w:rsidTr="005D6380">
        <w:trPr>
          <w:trHeight w:val="80"/>
        </w:trPr>
        <w:tc>
          <w:tcPr>
            <w:tcW w:w="6487" w:type="dxa"/>
            <w:tcBorders>
              <w:top w:val="nil"/>
              <w:left w:val="nil"/>
              <w:bottom w:val="nil"/>
              <w:right w:val="nil"/>
            </w:tcBorders>
            <w:vAlign w:val="bottom"/>
          </w:tcPr>
          <w:p w:rsidR="00807A89" w:rsidRPr="0027643D" w:rsidRDefault="00807A89" w:rsidP="0027643D">
            <w:pPr>
              <w:ind w:right="-21"/>
              <w:rPr>
                <w:rFonts w:ascii="Arial" w:hAnsi="Arial" w:cs="Arial"/>
                <w:sz w:val="18"/>
                <w:szCs w:val="18"/>
                <w:lang w:val="ru-RU"/>
              </w:rPr>
            </w:pPr>
          </w:p>
        </w:tc>
        <w:tc>
          <w:tcPr>
            <w:tcW w:w="1559" w:type="dxa"/>
            <w:tcBorders>
              <w:top w:val="nil"/>
              <w:left w:val="nil"/>
              <w:bottom w:val="single" w:sz="6" w:space="0" w:color="auto"/>
              <w:right w:val="nil"/>
            </w:tcBorders>
            <w:vAlign w:val="bottom"/>
          </w:tcPr>
          <w:p w:rsidR="00807A89" w:rsidRPr="0027643D" w:rsidRDefault="00807A89" w:rsidP="0027643D">
            <w:pPr>
              <w:pStyle w:val="200Tableleft"/>
              <w:spacing w:before="0" w:line="240" w:lineRule="auto"/>
              <w:ind w:left="-108" w:right="-108"/>
              <w:jc w:val="center"/>
              <w:rPr>
                <w:rFonts w:ascii="Arial" w:hAnsi="Arial" w:cs="Arial"/>
                <w:b/>
                <w:i/>
                <w:sz w:val="18"/>
                <w:szCs w:val="18"/>
                <w:lang w:val="ru-RU"/>
              </w:rPr>
            </w:pPr>
            <w:r w:rsidRPr="0027643D">
              <w:rPr>
                <w:rFonts w:ascii="Arial" w:hAnsi="Arial" w:cs="Arial"/>
                <w:b/>
                <w:i/>
                <w:sz w:val="18"/>
                <w:szCs w:val="18"/>
                <w:lang w:val="ru-RU"/>
              </w:rPr>
              <w:t>2010 г.</w:t>
            </w:r>
          </w:p>
        </w:tc>
        <w:tc>
          <w:tcPr>
            <w:tcW w:w="1560" w:type="dxa"/>
            <w:tcBorders>
              <w:top w:val="nil"/>
              <w:left w:val="nil"/>
              <w:bottom w:val="single" w:sz="6" w:space="0" w:color="auto"/>
              <w:right w:val="nil"/>
            </w:tcBorders>
            <w:vAlign w:val="bottom"/>
          </w:tcPr>
          <w:p w:rsidR="00807A89" w:rsidRPr="0027643D" w:rsidRDefault="00807A89" w:rsidP="0027643D">
            <w:pPr>
              <w:pStyle w:val="200Tableleft"/>
              <w:spacing w:before="0" w:line="240" w:lineRule="auto"/>
              <w:ind w:left="-108" w:right="-108"/>
              <w:jc w:val="center"/>
              <w:rPr>
                <w:rFonts w:ascii="Arial" w:hAnsi="Arial" w:cs="Arial"/>
                <w:b/>
                <w:i/>
                <w:sz w:val="18"/>
                <w:szCs w:val="18"/>
                <w:lang w:val="ru-RU"/>
              </w:rPr>
            </w:pPr>
            <w:r w:rsidRPr="0027643D">
              <w:rPr>
                <w:rFonts w:ascii="Arial" w:hAnsi="Arial" w:cs="Arial"/>
                <w:b/>
                <w:i/>
                <w:sz w:val="18"/>
                <w:szCs w:val="18"/>
                <w:lang w:val="ru-RU"/>
              </w:rPr>
              <w:t>2009 г.</w:t>
            </w:r>
          </w:p>
        </w:tc>
      </w:tr>
      <w:tr w:rsidR="00807A89" w:rsidRPr="0027643D" w:rsidTr="005D6380">
        <w:trPr>
          <w:trHeight w:val="312"/>
        </w:trPr>
        <w:tc>
          <w:tcPr>
            <w:tcW w:w="6487" w:type="dxa"/>
            <w:tcBorders>
              <w:top w:val="nil"/>
              <w:left w:val="nil"/>
              <w:bottom w:val="nil"/>
              <w:right w:val="nil"/>
            </w:tcBorders>
            <w:vAlign w:val="bottom"/>
          </w:tcPr>
          <w:p w:rsidR="00807A89" w:rsidRPr="0027643D" w:rsidRDefault="00807A89" w:rsidP="0027643D">
            <w:pPr>
              <w:pStyle w:val="200Tableleft"/>
              <w:spacing w:before="0" w:line="240" w:lineRule="auto"/>
              <w:ind w:right="-21"/>
              <w:rPr>
                <w:rFonts w:ascii="Arial" w:hAnsi="Arial" w:cs="Arial"/>
                <w:sz w:val="18"/>
                <w:szCs w:val="18"/>
                <w:lang w:val="ru-RU"/>
              </w:rPr>
            </w:pPr>
            <w:r w:rsidRPr="0027643D">
              <w:rPr>
                <w:rFonts w:ascii="Arial" w:hAnsi="Arial" w:cs="Arial"/>
                <w:sz w:val="18"/>
                <w:szCs w:val="18"/>
                <w:lang w:val="ru-RU"/>
              </w:rPr>
              <w:t>Промышленное производство</w:t>
            </w:r>
          </w:p>
        </w:tc>
        <w:tc>
          <w:tcPr>
            <w:tcW w:w="1559" w:type="dxa"/>
            <w:tcBorders>
              <w:left w:val="nil"/>
              <w:bottom w:val="nil"/>
              <w:right w:val="nil"/>
            </w:tcBorders>
            <w:vAlign w:val="bottom"/>
          </w:tcPr>
          <w:p w:rsidR="00807A89" w:rsidRPr="0027643D" w:rsidRDefault="00807A89" w:rsidP="005D6380">
            <w:pPr>
              <w:pStyle w:val="200Tableleft"/>
              <w:tabs>
                <w:tab w:val="decimal" w:pos="1026"/>
              </w:tabs>
              <w:spacing w:before="0" w:line="240" w:lineRule="auto"/>
              <w:rPr>
                <w:rFonts w:ascii="Arial" w:hAnsi="Arial" w:cs="Arial"/>
                <w:sz w:val="18"/>
                <w:szCs w:val="18"/>
                <w:lang w:val="ru-RU"/>
              </w:rPr>
            </w:pPr>
            <w:r w:rsidRPr="0027643D">
              <w:rPr>
                <w:rFonts w:ascii="Arial" w:hAnsi="Arial" w:cs="Arial"/>
                <w:sz w:val="18"/>
                <w:szCs w:val="18"/>
                <w:lang w:val="ru-RU"/>
              </w:rPr>
              <w:t>3 665 639</w:t>
            </w:r>
          </w:p>
        </w:tc>
        <w:tc>
          <w:tcPr>
            <w:tcW w:w="1560" w:type="dxa"/>
            <w:tcBorders>
              <w:left w:val="nil"/>
              <w:bottom w:val="nil"/>
              <w:right w:val="nil"/>
            </w:tcBorders>
            <w:vAlign w:val="bottom"/>
          </w:tcPr>
          <w:p w:rsidR="00807A89" w:rsidRPr="0027643D" w:rsidRDefault="00807A89" w:rsidP="005D6380">
            <w:pPr>
              <w:pStyle w:val="200Tableleft"/>
              <w:tabs>
                <w:tab w:val="decimal" w:pos="1026"/>
              </w:tabs>
              <w:spacing w:before="0" w:line="240" w:lineRule="auto"/>
              <w:rPr>
                <w:rFonts w:ascii="Arial" w:hAnsi="Arial" w:cs="Arial"/>
                <w:sz w:val="18"/>
                <w:szCs w:val="18"/>
                <w:lang w:val="ru-RU"/>
              </w:rPr>
            </w:pPr>
            <w:r w:rsidRPr="0027643D">
              <w:rPr>
                <w:rFonts w:ascii="Arial" w:hAnsi="Arial" w:cs="Arial"/>
                <w:sz w:val="18"/>
                <w:szCs w:val="18"/>
                <w:lang w:val="en-US"/>
              </w:rPr>
              <w:t>4 698 52</w:t>
            </w:r>
            <w:r w:rsidRPr="0027643D">
              <w:rPr>
                <w:rFonts w:ascii="Arial" w:hAnsi="Arial" w:cs="Arial"/>
                <w:sz w:val="18"/>
                <w:szCs w:val="18"/>
                <w:lang w:val="ru-RU"/>
              </w:rPr>
              <w:t>1</w:t>
            </w:r>
          </w:p>
        </w:tc>
      </w:tr>
      <w:tr w:rsidR="00807A89" w:rsidRPr="0027643D" w:rsidTr="005D6380">
        <w:tc>
          <w:tcPr>
            <w:tcW w:w="6487" w:type="dxa"/>
            <w:tcBorders>
              <w:top w:val="nil"/>
              <w:left w:val="nil"/>
              <w:bottom w:val="nil"/>
              <w:right w:val="nil"/>
            </w:tcBorders>
            <w:vAlign w:val="bottom"/>
          </w:tcPr>
          <w:p w:rsidR="00807A89" w:rsidRPr="0027643D" w:rsidRDefault="00807A89" w:rsidP="0027643D">
            <w:pPr>
              <w:pStyle w:val="200Tableleft"/>
              <w:spacing w:before="0" w:line="240" w:lineRule="auto"/>
              <w:ind w:right="-21"/>
              <w:rPr>
                <w:rFonts w:ascii="Arial" w:hAnsi="Arial" w:cs="Arial"/>
                <w:sz w:val="18"/>
                <w:szCs w:val="18"/>
                <w:lang w:val="ru-RU"/>
              </w:rPr>
            </w:pPr>
            <w:r w:rsidRPr="0027643D">
              <w:rPr>
                <w:rFonts w:ascii="Arial" w:hAnsi="Arial" w:cs="Arial"/>
                <w:sz w:val="18"/>
                <w:szCs w:val="18"/>
                <w:lang w:val="ru-RU"/>
              </w:rPr>
              <w:t>Предприятия торговли</w:t>
            </w:r>
          </w:p>
        </w:tc>
        <w:tc>
          <w:tcPr>
            <w:tcW w:w="1559" w:type="dxa"/>
            <w:tcBorders>
              <w:top w:val="nil"/>
              <w:left w:val="nil"/>
              <w:right w:val="nil"/>
            </w:tcBorders>
            <w:vAlign w:val="bottom"/>
          </w:tcPr>
          <w:p w:rsidR="00807A89" w:rsidRPr="0027643D" w:rsidRDefault="00807A89" w:rsidP="005D6380">
            <w:pPr>
              <w:pStyle w:val="200Tableleft"/>
              <w:tabs>
                <w:tab w:val="decimal" w:pos="1026"/>
              </w:tabs>
              <w:spacing w:before="0" w:line="240" w:lineRule="auto"/>
              <w:rPr>
                <w:rFonts w:ascii="Arial" w:hAnsi="Arial" w:cs="Arial"/>
                <w:sz w:val="18"/>
                <w:szCs w:val="18"/>
                <w:lang w:val="ru-RU"/>
              </w:rPr>
            </w:pPr>
            <w:r w:rsidRPr="0027643D">
              <w:rPr>
                <w:rFonts w:ascii="Arial" w:hAnsi="Arial" w:cs="Arial"/>
                <w:sz w:val="18"/>
                <w:szCs w:val="18"/>
                <w:lang w:val="ru-RU"/>
              </w:rPr>
              <w:t>2 580 605</w:t>
            </w:r>
          </w:p>
        </w:tc>
        <w:tc>
          <w:tcPr>
            <w:tcW w:w="1560" w:type="dxa"/>
            <w:tcBorders>
              <w:top w:val="nil"/>
              <w:left w:val="nil"/>
              <w:right w:val="nil"/>
            </w:tcBorders>
            <w:vAlign w:val="bottom"/>
          </w:tcPr>
          <w:p w:rsidR="00807A89" w:rsidRPr="0027643D" w:rsidRDefault="00807A89" w:rsidP="005D6380">
            <w:pPr>
              <w:pStyle w:val="200Tableleft"/>
              <w:tabs>
                <w:tab w:val="decimal" w:pos="1026"/>
              </w:tabs>
              <w:spacing w:before="0" w:line="240" w:lineRule="auto"/>
              <w:rPr>
                <w:rFonts w:ascii="Arial" w:hAnsi="Arial" w:cs="Arial"/>
                <w:sz w:val="18"/>
                <w:szCs w:val="18"/>
                <w:lang w:val="en-US"/>
              </w:rPr>
            </w:pPr>
            <w:r w:rsidRPr="0027643D">
              <w:rPr>
                <w:rFonts w:ascii="Arial" w:hAnsi="Arial" w:cs="Arial"/>
                <w:sz w:val="18"/>
                <w:szCs w:val="18"/>
                <w:lang w:val="en-US"/>
              </w:rPr>
              <w:t>2 619 391</w:t>
            </w:r>
          </w:p>
        </w:tc>
      </w:tr>
      <w:tr w:rsidR="00807A89" w:rsidRPr="0027643D" w:rsidTr="005D6380">
        <w:tc>
          <w:tcPr>
            <w:tcW w:w="6487" w:type="dxa"/>
            <w:tcBorders>
              <w:top w:val="nil"/>
              <w:left w:val="nil"/>
              <w:bottom w:val="nil"/>
              <w:right w:val="nil"/>
            </w:tcBorders>
            <w:vAlign w:val="bottom"/>
          </w:tcPr>
          <w:p w:rsidR="00807A89" w:rsidRPr="0027643D" w:rsidRDefault="00807A89" w:rsidP="0027643D">
            <w:pPr>
              <w:pStyle w:val="200Tableleft"/>
              <w:spacing w:before="0" w:line="240" w:lineRule="auto"/>
              <w:ind w:right="-21"/>
              <w:rPr>
                <w:rFonts w:ascii="Arial" w:hAnsi="Arial" w:cs="Arial"/>
                <w:sz w:val="18"/>
                <w:szCs w:val="18"/>
                <w:lang w:val="ru-RU"/>
              </w:rPr>
            </w:pPr>
            <w:r w:rsidRPr="0027643D">
              <w:rPr>
                <w:rFonts w:ascii="Arial" w:hAnsi="Arial" w:cs="Arial"/>
                <w:sz w:val="18"/>
                <w:szCs w:val="18"/>
                <w:lang w:val="ru-RU"/>
              </w:rPr>
              <w:t>Инвестиции и финансы</w:t>
            </w:r>
          </w:p>
        </w:tc>
        <w:tc>
          <w:tcPr>
            <w:tcW w:w="1559" w:type="dxa"/>
            <w:tcBorders>
              <w:top w:val="nil"/>
              <w:left w:val="nil"/>
              <w:right w:val="nil"/>
            </w:tcBorders>
            <w:vAlign w:val="bottom"/>
          </w:tcPr>
          <w:p w:rsidR="00807A89" w:rsidRPr="0027643D" w:rsidRDefault="00807A89" w:rsidP="005D6380">
            <w:pPr>
              <w:pStyle w:val="200Tableleft"/>
              <w:tabs>
                <w:tab w:val="decimal" w:pos="1026"/>
              </w:tabs>
              <w:spacing w:before="0" w:line="240" w:lineRule="auto"/>
              <w:rPr>
                <w:rFonts w:ascii="Arial" w:hAnsi="Arial" w:cs="Arial"/>
                <w:sz w:val="18"/>
                <w:szCs w:val="18"/>
                <w:lang w:val="ru-RU"/>
              </w:rPr>
            </w:pPr>
            <w:r w:rsidRPr="0027643D">
              <w:rPr>
                <w:rFonts w:ascii="Arial" w:hAnsi="Arial" w:cs="Arial"/>
                <w:sz w:val="18"/>
                <w:szCs w:val="18"/>
                <w:lang w:val="ru-RU"/>
              </w:rPr>
              <w:t>2 850 448</w:t>
            </w:r>
          </w:p>
        </w:tc>
        <w:tc>
          <w:tcPr>
            <w:tcW w:w="1560" w:type="dxa"/>
            <w:tcBorders>
              <w:top w:val="nil"/>
              <w:left w:val="nil"/>
              <w:right w:val="nil"/>
            </w:tcBorders>
            <w:vAlign w:val="bottom"/>
          </w:tcPr>
          <w:p w:rsidR="00807A89" w:rsidRPr="0027643D" w:rsidRDefault="00807A89" w:rsidP="005D6380">
            <w:pPr>
              <w:pStyle w:val="200Tableleft"/>
              <w:tabs>
                <w:tab w:val="decimal" w:pos="1026"/>
              </w:tabs>
              <w:spacing w:before="0" w:line="240" w:lineRule="auto"/>
              <w:rPr>
                <w:rFonts w:ascii="Arial" w:hAnsi="Arial" w:cs="Arial"/>
                <w:sz w:val="18"/>
                <w:szCs w:val="18"/>
                <w:lang w:val="en-US"/>
              </w:rPr>
            </w:pPr>
            <w:r w:rsidRPr="0027643D">
              <w:rPr>
                <w:rFonts w:ascii="Arial" w:hAnsi="Arial" w:cs="Arial"/>
                <w:sz w:val="18"/>
                <w:szCs w:val="18"/>
                <w:lang w:val="en-US"/>
              </w:rPr>
              <w:t>1 689 585</w:t>
            </w:r>
          </w:p>
        </w:tc>
      </w:tr>
      <w:tr w:rsidR="00807A89" w:rsidRPr="0027643D" w:rsidTr="005D6380">
        <w:tc>
          <w:tcPr>
            <w:tcW w:w="6487" w:type="dxa"/>
            <w:tcBorders>
              <w:top w:val="nil"/>
              <w:left w:val="nil"/>
              <w:bottom w:val="nil"/>
              <w:right w:val="nil"/>
            </w:tcBorders>
            <w:vAlign w:val="bottom"/>
          </w:tcPr>
          <w:p w:rsidR="00807A89" w:rsidRPr="0027643D" w:rsidRDefault="00807A89" w:rsidP="0027643D">
            <w:pPr>
              <w:pStyle w:val="200Tableleft"/>
              <w:spacing w:before="0" w:line="240" w:lineRule="auto"/>
              <w:ind w:right="-21"/>
              <w:rPr>
                <w:rFonts w:ascii="Arial" w:hAnsi="Arial" w:cs="Arial"/>
                <w:sz w:val="18"/>
                <w:szCs w:val="18"/>
                <w:lang w:val="ru-RU"/>
              </w:rPr>
            </w:pPr>
            <w:r w:rsidRPr="0027643D">
              <w:rPr>
                <w:rFonts w:ascii="Arial" w:hAnsi="Arial" w:cs="Arial"/>
                <w:sz w:val="18"/>
                <w:szCs w:val="18"/>
                <w:lang w:val="ru-RU"/>
              </w:rPr>
              <w:t>Физические лица</w:t>
            </w:r>
          </w:p>
        </w:tc>
        <w:tc>
          <w:tcPr>
            <w:tcW w:w="1559" w:type="dxa"/>
            <w:tcBorders>
              <w:top w:val="nil"/>
              <w:left w:val="nil"/>
              <w:bottom w:val="nil"/>
              <w:right w:val="nil"/>
            </w:tcBorders>
            <w:vAlign w:val="bottom"/>
          </w:tcPr>
          <w:p w:rsidR="00807A89" w:rsidRPr="0027643D" w:rsidRDefault="00807A89" w:rsidP="005D6380">
            <w:pPr>
              <w:pStyle w:val="200Tableleft"/>
              <w:tabs>
                <w:tab w:val="decimal" w:pos="1026"/>
              </w:tabs>
              <w:spacing w:before="0" w:line="240" w:lineRule="auto"/>
              <w:rPr>
                <w:rFonts w:ascii="Arial" w:hAnsi="Arial" w:cs="Arial"/>
                <w:sz w:val="18"/>
                <w:szCs w:val="18"/>
                <w:lang w:val="ru-RU"/>
              </w:rPr>
            </w:pPr>
            <w:r w:rsidRPr="0027643D">
              <w:rPr>
                <w:rFonts w:ascii="Arial" w:hAnsi="Arial" w:cs="Arial"/>
                <w:sz w:val="18"/>
                <w:szCs w:val="18"/>
                <w:lang w:val="ru-RU"/>
              </w:rPr>
              <w:t>1 133 563</w:t>
            </w:r>
          </w:p>
        </w:tc>
        <w:tc>
          <w:tcPr>
            <w:tcW w:w="1560" w:type="dxa"/>
            <w:tcBorders>
              <w:top w:val="nil"/>
              <w:left w:val="nil"/>
              <w:bottom w:val="nil"/>
              <w:right w:val="nil"/>
            </w:tcBorders>
            <w:vAlign w:val="bottom"/>
          </w:tcPr>
          <w:p w:rsidR="00807A89" w:rsidRPr="0027643D" w:rsidRDefault="00807A89" w:rsidP="005D6380">
            <w:pPr>
              <w:pStyle w:val="200Tableleft"/>
              <w:tabs>
                <w:tab w:val="decimal" w:pos="1026"/>
              </w:tabs>
              <w:spacing w:before="0" w:line="240" w:lineRule="auto"/>
              <w:rPr>
                <w:rFonts w:ascii="Arial" w:hAnsi="Arial" w:cs="Arial"/>
                <w:sz w:val="18"/>
                <w:szCs w:val="18"/>
                <w:lang w:val="ru-RU"/>
              </w:rPr>
            </w:pPr>
            <w:r w:rsidRPr="0027643D">
              <w:rPr>
                <w:rFonts w:ascii="Arial" w:hAnsi="Arial" w:cs="Arial"/>
                <w:sz w:val="18"/>
                <w:szCs w:val="18"/>
              </w:rPr>
              <w:t>1 188 337</w:t>
            </w:r>
          </w:p>
        </w:tc>
      </w:tr>
      <w:tr w:rsidR="00807A89" w:rsidRPr="0027643D" w:rsidTr="005D6380">
        <w:tc>
          <w:tcPr>
            <w:tcW w:w="6487" w:type="dxa"/>
            <w:tcBorders>
              <w:top w:val="nil"/>
              <w:left w:val="nil"/>
              <w:bottom w:val="nil"/>
              <w:right w:val="nil"/>
            </w:tcBorders>
            <w:vAlign w:val="bottom"/>
          </w:tcPr>
          <w:p w:rsidR="00807A89" w:rsidRPr="0027643D" w:rsidRDefault="00807A89" w:rsidP="0027643D">
            <w:pPr>
              <w:pStyle w:val="200Tableleft"/>
              <w:spacing w:before="0" w:line="240" w:lineRule="auto"/>
              <w:ind w:right="-21"/>
              <w:rPr>
                <w:rFonts w:ascii="Arial" w:hAnsi="Arial" w:cs="Arial"/>
                <w:sz w:val="18"/>
                <w:szCs w:val="18"/>
                <w:lang w:val="ru-RU"/>
              </w:rPr>
            </w:pPr>
            <w:r w:rsidRPr="0027643D">
              <w:rPr>
                <w:rFonts w:ascii="Arial" w:hAnsi="Arial" w:cs="Arial"/>
                <w:sz w:val="18"/>
                <w:szCs w:val="18"/>
                <w:lang w:val="ru-RU"/>
              </w:rPr>
              <w:t>Строительство</w:t>
            </w:r>
          </w:p>
        </w:tc>
        <w:tc>
          <w:tcPr>
            <w:tcW w:w="1559" w:type="dxa"/>
            <w:tcBorders>
              <w:top w:val="nil"/>
              <w:left w:val="nil"/>
              <w:bottom w:val="nil"/>
              <w:right w:val="nil"/>
            </w:tcBorders>
            <w:vAlign w:val="bottom"/>
          </w:tcPr>
          <w:p w:rsidR="00807A89" w:rsidRPr="0027643D" w:rsidRDefault="00807A89" w:rsidP="005D6380">
            <w:pPr>
              <w:pStyle w:val="200Tableleft"/>
              <w:tabs>
                <w:tab w:val="decimal" w:pos="1026"/>
              </w:tabs>
              <w:spacing w:before="0" w:line="240" w:lineRule="auto"/>
              <w:rPr>
                <w:rFonts w:ascii="Arial" w:hAnsi="Arial" w:cs="Arial"/>
                <w:sz w:val="18"/>
                <w:szCs w:val="18"/>
                <w:lang w:val="ru-RU"/>
              </w:rPr>
            </w:pPr>
            <w:r w:rsidRPr="0027643D">
              <w:rPr>
                <w:rFonts w:ascii="Arial" w:hAnsi="Arial" w:cs="Arial"/>
                <w:sz w:val="18"/>
                <w:szCs w:val="18"/>
                <w:lang w:val="ru-RU"/>
              </w:rPr>
              <w:t>687 695</w:t>
            </w:r>
          </w:p>
        </w:tc>
        <w:tc>
          <w:tcPr>
            <w:tcW w:w="1560" w:type="dxa"/>
            <w:tcBorders>
              <w:top w:val="nil"/>
              <w:left w:val="nil"/>
              <w:bottom w:val="nil"/>
              <w:right w:val="nil"/>
            </w:tcBorders>
            <w:vAlign w:val="bottom"/>
          </w:tcPr>
          <w:p w:rsidR="00807A89" w:rsidRPr="0027643D" w:rsidRDefault="00807A89" w:rsidP="005D6380">
            <w:pPr>
              <w:pStyle w:val="200Tableleft"/>
              <w:tabs>
                <w:tab w:val="decimal" w:pos="1026"/>
              </w:tabs>
              <w:spacing w:before="0" w:line="240" w:lineRule="auto"/>
              <w:rPr>
                <w:rFonts w:ascii="Arial" w:hAnsi="Arial" w:cs="Arial"/>
                <w:sz w:val="18"/>
                <w:szCs w:val="18"/>
                <w:lang w:val="en-US"/>
              </w:rPr>
            </w:pPr>
            <w:r w:rsidRPr="0027643D">
              <w:rPr>
                <w:rFonts w:ascii="Arial" w:hAnsi="Arial" w:cs="Arial"/>
                <w:sz w:val="18"/>
                <w:szCs w:val="18"/>
                <w:lang w:val="en-US"/>
              </w:rPr>
              <w:t>1 141 863</w:t>
            </w:r>
          </w:p>
        </w:tc>
      </w:tr>
      <w:tr w:rsidR="00807A89" w:rsidRPr="0027643D" w:rsidTr="005D6380">
        <w:tc>
          <w:tcPr>
            <w:tcW w:w="6487" w:type="dxa"/>
            <w:tcBorders>
              <w:top w:val="nil"/>
              <w:left w:val="nil"/>
              <w:bottom w:val="nil"/>
              <w:right w:val="nil"/>
            </w:tcBorders>
            <w:vAlign w:val="bottom"/>
          </w:tcPr>
          <w:p w:rsidR="00807A89" w:rsidRPr="0027643D" w:rsidRDefault="00807A89" w:rsidP="0027643D">
            <w:pPr>
              <w:pStyle w:val="200Tableleft"/>
              <w:spacing w:before="0" w:line="240" w:lineRule="auto"/>
              <w:ind w:right="-21"/>
              <w:rPr>
                <w:rFonts w:ascii="Arial" w:hAnsi="Arial" w:cs="Arial"/>
                <w:sz w:val="18"/>
                <w:szCs w:val="18"/>
                <w:lang w:val="ru-RU"/>
              </w:rPr>
            </w:pPr>
            <w:r w:rsidRPr="0027643D">
              <w:rPr>
                <w:rFonts w:ascii="Arial" w:hAnsi="Arial" w:cs="Arial"/>
                <w:sz w:val="18"/>
                <w:szCs w:val="18"/>
                <w:lang w:val="ru-RU"/>
              </w:rPr>
              <w:t xml:space="preserve">Сельское хозяйство </w:t>
            </w:r>
          </w:p>
        </w:tc>
        <w:tc>
          <w:tcPr>
            <w:tcW w:w="1559" w:type="dxa"/>
            <w:tcBorders>
              <w:top w:val="nil"/>
              <w:left w:val="nil"/>
              <w:bottom w:val="nil"/>
              <w:right w:val="nil"/>
            </w:tcBorders>
            <w:vAlign w:val="bottom"/>
          </w:tcPr>
          <w:p w:rsidR="00807A89" w:rsidRPr="0027643D" w:rsidRDefault="00807A89" w:rsidP="005D6380">
            <w:pPr>
              <w:pStyle w:val="200Tableleft"/>
              <w:tabs>
                <w:tab w:val="decimal" w:pos="1026"/>
              </w:tabs>
              <w:spacing w:before="0" w:line="240" w:lineRule="auto"/>
              <w:rPr>
                <w:rFonts w:ascii="Arial" w:hAnsi="Arial" w:cs="Arial"/>
                <w:sz w:val="18"/>
                <w:szCs w:val="18"/>
                <w:lang w:val="ru-RU"/>
              </w:rPr>
            </w:pPr>
            <w:r w:rsidRPr="0027643D">
              <w:rPr>
                <w:rFonts w:ascii="Arial" w:hAnsi="Arial" w:cs="Arial"/>
                <w:sz w:val="18"/>
                <w:szCs w:val="18"/>
                <w:lang w:val="ru-RU"/>
              </w:rPr>
              <w:t>318 272</w:t>
            </w:r>
          </w:p>
        </w:tc>
        <w:tc>
          <w:tcPr>
            <w:tcW w:w="1560" w:type="dxa"/>
            <w:tcBorders>
              <w:top w:val="nil"/>
              <w:left w:val="nil"/>
              <w:bottom w:val="nil"/>
              <w:right w:val="nil"/>
            </w:tcBorders>
            <w:vAlign w:val="bottom"/>
          </w:tcPr>
          <w:p w:rsidR="00807A89" w:rsidRPr="0027643D" w:rsidRDefault="00807A89" w:rsidP="005D6380">
            <w:pPr>
              <w:pStyle w:val="200Tableleft"/>
              <w:tabs>
                <w:tab w:val="decimal" w:pos="1026"/>
              </w:tabs>
              <w:spacing w:before="0" w:line="240" w:lineRule="auto"/>
              <w:rPr>
                <w:rFonts w:ascii="Arial" w:hAnsi="Arial" w:cs="Arial"/>
                <w:sz w:val="18"/>
                <w:szCs w:val="18"/>
                <w:lang w:val="en-US"/>
              </w:rPr>
            </w:pPr>
            <w:r w:rsidRPr="0027643D">
              <w:rPr>
                <w:rFonts w:ascii="Arial" w:hAnsi="Arial" w:cs="Arial"/>
                <w:sz w:val="18"/>
                <w:szCs w:val="18"/>
                <w:lang w:val="en-US"/>
              </w:rPr>
              <w:t>550 720</w:t>
            </w:r>
          </w:p>
        </w:tc>
      </w:tr>
      <w:tr w:rsidR="00807A89" w:rsidRPr="0027643D" w:rsidTr="005D6380">
        <w:tc>
          <w:tcPr>
            <w:tcW w:w="6487" w:type="dxa"/>
            <w:tcBorders>
              <w:top w:val="nil"/>
              <w:left w:val="nil"/>
              <w:bottom w:val="nil"/>
              <w:right w:val="nil"/>
            </w:tcBorders>
            <w:vAlign w:val="bottom"/>
          </w:tcPr>
          <w:p w:rsidR="00807A89" w:rsidRPr="0027643D" w:rsidRDefault="00807A89" w:rsidP="0027643D">
            <w:pPr>
              <w:pStyle w:val="200Tableleft"/>
              <w:spacing w:before="0" w:line="240" w:lineRule="auto"/>
              <w:ind w:right="-21"/>
              <w:rPr>
                <w:rFonts w:ascii="Arial" w:hAnsi="Arial" w:cs="Arial"/>
                <w:sz w:val="18"/>
                <w:szCs w:val="18"/>
                <w:lang w:val="ru-RU"/>
              </w:rPr>
            </w:pPr>
            <w:r w:rsidRPr="0027643D">
              <w:rPr>
                <w:rFonts w:ascii="Arial" w:hAnsi="Arial" w:cs="Arial"/>
                <w:sz w:val="18"/>
                <w:szCs w:val="18"/>
                <w:lang w:val="ru-RU"/>
              </w:rPr>
              <w:t>Транспорт и связь</w:t>
            </w:r>
          </w:p>
        </w:tc>
        <w:tc>
          <w:tcPr>
            <w:tcW w:w="1559" w:type="dxa"/>
            <w:tcBorders>
              <w:top w:val="nil"/>
              <w:left w:val="nil"/>
              <w:bottom w:val="nil"/>
              <w:right w:val="nil"/>
            </w:tcBorders>
            <w:vAlign w:val="bottom"/>
          </w:tcPr>
          <w:p w:rsidR="00807A89" w:rsidRPr="0027643D" w:rsidRDefault="00807A89" w:rsidP="005D6380">
            <w:pPr>
              <w:pStyle w:val="200Tableleft"/>
              <w:tabs>
                <w:tab w:val="decimal" w:pos="1026"/>
              </w:tabs>
              <w:spacing w:before="0" w:line="240" w:lineRule="auto"/>
              <w:rPr>
                <w:rFonts w:ascii="Arial" w:hAnsi="Arial" w:cs="Arial"/>
                <w:sz w:val="18"/>
                <w:szCs w:val="18"/>
                <w:lang w:val="ru-RU"/>
              </w:rPr>
            </w:pPr>
            <w:r w:rsidRPr="0027643D">
              <w:rPr>
                <w:rFonts w:ascii="Arial" w:hAnsi="Arial" w:cs="Arial"/>
                <w:sz w:val="18"/>
                <w:szCs w:val="18"/>
                <w:lang w:val="ru-RU"/>
              </w:rPr>
              <w:t>389 608</w:t>
            </w:r>
          </w:p>
        </w:tc>
        <w:tc>
          <w:tcPr>
            <w:tcW w:w="1560" w:type="dxa"/>
            <w:tcBorders>
              <w:top w:val="nil"/>
              <w:left w:val="nil"/>
              <w:bottom w:val="nil"/>
              <w:right w:val="nil"/>
            </w:tcBorders>
            <w:vAlign w:val="bottom"/>
          </w:tcPr>
          <w:p w:rsidR="00807A89" w:rsidRPr="0027643D" w:rsidRDefault="00807A89" w:rsidP="005D6380">
            <w:pPr>
              <w:pStyle w:val="200Tableleft"/>
              <w:tabs>
                <w:tab w:val="decimal" w:pos="1026"/>
              </w:tabs>
              <w:spacing w:before="0" w:line="240" w:lineRule="auto"/>
              <w:rPr>
                <w:rFonts w:ascii="Arial" w:hAnsi="Arial" w:cs="Arial"/>
                <w:sz w:val="18"/>
                <w:szCs w:val="18"/>
                <w:lang w:val="ru-RU"/>
              </w:rPr>
            </w:pPr>
            <w:r w:rsidRPr="0027643D">
              <w:rPr>
                <w:rFonts w:ascii="Arial" w:hAnsi="Arial" w:cs="Arial"/>
                <w:sz w:val="18"/>
                <w:szCs w:val="18"/>
                <w:lang w:val="ru-RU"/>
              </w:rPr>
              <w:t>381 216</w:t>
            </w:r>
          </w:p>
        </w:tc>
      </w:tr>
      <w:tr w:rsidR="00807A89" w:rsidRPr="0027643D" w:rsidTr="005D6380">
        <w:tc>
          <w:tcPr>
            <w:tcW w:w="6487" w:type="dxa"/>
            <w:tcBorders>
              <w:top w:val="nil"/>
              <w:left w:val="nil"/>
              <w:bottom w:val="nil"/>
              <w:right w:val="nil"/>
            </w:tcBorders>
            <w:vAlign w:val="bottom"/>
          </w:tcPr>
          <w:p w:rsidR="00807A89" w:rsidRPr="0027643D" w:rsidRDefault="00807A89" w:rsidP="0027643D">
            <w:pPr>
              <w:pStyle w:val="200Tableleft"/>
              <w:spacing w:before="0" w:line="240" w:lineRule="auto"/>
              <w:ind w:right="-21"/>
              <w:rPr>
                <w:rFonts w:ascii="Arial" w:hAnsi="Arial" w:cs="Arial"/>
                <w:sz w:val="18"/>
                <w:szCs w:val="18"/>
                <w:lang w:val="ru-RU"/>
              </w:rPr>
            </w:pPr>
            <w:r w:rsidRPr="0027643D">
              <w:rPr>
                <w:rFonts w:ascii="Arial" w:hAnsi="Arial" w:cs="Arial"/>
                <w:sz w:val="18"/>
                <w:szCs w:val="18"/>
                <w:lang w:val="ru-RU"/>
              </w:rPr>
              <w:t>Местные органы власти</w:t>
            </w:r>
          </w:p>
        </w:tc>
        <w:tc>
          <w:tcPr>
            <w:tcW w:w="1559" w:type="dxa"/>
            <w:tcBorders>
              <w:top w:val="nil"/>
              <w:left w:val="nil"/>
              <w:bottom w:val="nil"/>
              <w:right w:val="nil"/>
            </w:tcBorders>
            <w:vAlign w:val="bottom"/>
          </w:tcPr>
          <w:p w:rsidR="00807A89" w:rsidRPr="0027643D" w:rsidRDefault="00807A89" w:rsidP="005D6380">
            <w:pPr>
              <w:pStyle w:val="200Tableleft"/>
              <w:tabs>
                <w:tab w:val="decimal" w:pos="1026"/>
              </w:tabs>
              <w:spacing w:before="0" w:line="240" w:lineRule="auto"/>
              <w:rPr>
                <w:rFonts w:ascii="Arial" w:hAnsi="Arial" w:cs="Arial"/>
                <w:sz w:val="18"/>
                <w:szCs w:val="18"/>
                <w:lang w:val="ru-RU"/>
              </w:rPr>
            </w:pPr>
            <w:r w:rsidRPr="0027643D">
              <w:rPr>
                <w:rFonts w:ascii="Arial" w:hAnsi="Arial" w:cs="Arial"/>
                <w:sz w:val="18"/>
                <w:szCs w:val="18"/>
                <w:lang w:val="ru-RU"/>
              </w:rPr>
              <w:t>29 000</w:t>
            </w:r>
          </w:p>
        </w:tc>
        <w:tc>
          <w:tcPr>
            <w:tcW w:w="1560" w:type="dxa"/>
            <w:tcBorders>
              <w:top w:val="nil"/>
              <w:left w:val="nil"/>
              <w:bottom w:val="nil"/>
              <w:right w:val="nil"/>
            </w:tcBorders>
            <w:vAlign w:val="bottom"/>
          </w:tcPr>
          <w:p w:rsidR="00807A89" w:rsidRPr="0027643D" w:rsidRDefault="00807A89" w:rsidP="005D6380">
            <w:pPr>
              <w:pStyle w:val="200Tableleft"/>
              <w:tabs>
                <w:tab w:val="decimal" w:pos="1026"/>
              </w:tabs>
              <w:spacing w:before="0" w:line="240" w:lineRule="auto"/>
              <w:rPr>
                <w:rFonts w:ascii="Arial" w:hAnsi="Arial" w:cs="Arial"/>
                <w:sz w:val="18"/>
                <w:szCs w:val="18"/>
                <w:lang w:val="en-US"/>
              </w:rPr>
            </w:pPr>
            <w:r w:rsidRPr="0027643D">
              <w:rPr>
                <w:rFonts w:ascii="Arial" w:hAnsi="Arial" w:cs="Arial"/>
                <w:sz w:val="18"/>
                <w:szCs w:val="18"/>
              </w:rPr>
              <w:t>20 500</w:t>
            </w:r>
          </w:p>
        </w:tc>
      </w:tr>
      <w:tr w:rsidR="00807A89" w:rsidRPr="0027643D" w:rsidTr="005D6380">
        <w:tc>
          <w:tcPr>
            <w:tcW w:w="6487" w:type="dxa"/>
            <w:tcBorders>
              <w:top w:val="nil"/>
              <w:left w:val="nil"/>
              <w:right w:val="nil"/>
            </w:tcBorders>
            <w:vAlign w:val="bottom"/>
          </w:tcPr>
          <w:p w:rsidR="00807A89" w:rsidRPr="0027643D" w:rsidRDefault="00807A89" w:rsidP="0027643D">
            <w:pPr>
              <w:pStyle w:val="200Tableleft"/>
              <w:spacing w:before="0" w:line="240" w:lineRule="auto"/>
              <w:ind w:right="-21"/>
              <w:rPr>
                <w:rFonts w:ascii="Arial" w:hAnsi="Arial" w:cs="Arial"/>
                <w:sz w:val="18"/>
                <w:szCs w:val="18"/>
                <w:lang w:val="ru-RU"/>
              </w:rPr>
            </w:pPr>
            <w:r w:rsidRPr="0027643D">
              <w:rPr>
                <w:rFonts w:ascii="Arial" w:hAnsi="Arial" w:cs="Arial"/>
                <w:sz w:val="18"/>
                <w:szCs w:val="18"/>
                <w:lang w:val="ru-RU"/>
              </w:rPr>
              <w:t>Прочее</w:t>
            </w:r>
          </w:p>
        </w:tc>
        <w:tc>
          <w:tcPr>
            <w:tcW w:w="1559" w:type="dxa"/>
            <w:tcBorders>
              <w:top w:val="nil"/>
              <w:left w:val="nil"/>
              <w:right w:val="nil"/>
            </w:tcBorders>
            <w:vAlign w:val="bottom"/>
          </w:tcPr>
          <w:p w:rsidR="00807A89" w:rsidRPr="0027643D" w:rsidRDefault="00807A89" w:rsidP="005D6380">
            <w:pPr>
              <w:pStyle w:val="200Tableleft"/>
              <w:pBdr>
                <w:bottom w:val="single" w:sz="4" w:space="1" w:color="auto"/>
              </w:pBdr>
              <w:tabs>
                <w:tab w:val="decimal" w:pos="1026"/>
              </w:tabs>
              <w:spacing w:before="0" w:line="240" w:lineRule="auto"/>
              <w:rPr>
                <w:rFonts w:ascii="Arial" w:hAnsi="Arial" w:cs="Arial"/>
                <w:sz w:val="18"/>
                <w:szCs w:val="18"/>
                <w:lang w:val="ru-RU"/>
              </w:rPr>
            </w:pPr>
            <w:r w:rsidRPr="0027643D">
              <w:rPr>
                <w:rFonts w:ascii="Arial" w:hAnsi="Arial" w:cs="Arial"/>
                <w:sz w:val="18"/>
                <w:szCs w:val="18"/>
                <w:lang w:val="ru-RU"/>
              </w:rPr>
              <w:t>233 449</w:t>
            </w:r>
          </w:p>
        </w:tc>
        <w:tc>
          <w:tcPr>
            <w:tcW w:w="1560" w:type="dxa"/>
            <w:tcBorders>
              <w:top w:val="nil"/>
              <w:left w:val="nil"/>
              <w:right w:val="nil"/>
            </w:tcBorders>
            <w:vAlign w:val="bottom"/>
          </w:tcPr>
          <w:p w:rsidR="00807A89" w:rsidRPr="0027643D" w:rsidRDefault="00807A89" w:rsidP="005D6380">
            <w:pPr>
              <w:pStyle w:val="200Tableleft"/>
              <w:pBdr>
                <w:bottom w:val="single" w:sz="4" w:space="1" w:color="auto"/>
              </w:pBdr>
              <w:tabs>
                <w:tab w:val="decimal" w:pos="1026"/>
              </w:tabs>
              <w:spacing w:before="0" w:line="240" w:lineRule="auto"/>
              <w:rPr>
                <w:rFonts w:ascii="Arial" w:hAnsi="Arial" w:cs="Arial"/>
                <w:sz w:val="18"/>
                <w:szCs w:val="18"/>
                <w:lang w:val="ru-RU"/>
              </w:rPr>
            </w:pPr>
            <w:r w:rsidRPr="0027643D">
              <w:rPr>
                <w:rFonts w:ascii="Arial" w:hAnsi="Arial" w:cs="Arial"/>
                <w:sz w:val="18"/>
                <w:szCs w:val="18"/>
                <w:lang w:val="ru-RU"/>
              </w:rPr>
              <w:t>704 044</w:t>
            </w:r>
          </w:p>
        </w:tc>
      </w:tr>
      <w:tr w:rsidR="00807A89" w:rsidRPr="0027643D" w:rsidTr="005D6380">
        <w:trPr>
          <w:trHeight w:val="340"/>
        </w:trPr>
        <w:tc>
          <w:tcPr>
            <w:tcW w:w="6487" w:type="dxa"/>
            <w:tcBorders>
              <w:top w:val="nil"/>
              <w:left w:val="nil"/>
              <w:bottom w:val="nil"/>
              <w:right w:val="nil"/>
            </w:tcBorders>
            <w:vAlign w:val="bottom"/>
          </w:tcPr>
          <w:p w:rsidR="00807A89" w:rsidRPr="0027643D" w:rsidRDefault="00807A89" w:rsidP="0027643D">
            <w:pPr>
              <w:pStyle w:val="200Tableleft"/>
              <w:spacing w:before="0" w:line="240" w:lineRule="auto"/>
              <w:ind w:right="-21"/>
              <w:rPr>
                <w:rFonts w:ascii="Arial" w:hAnsi="Arial" w:cs="Arial"/>
                <w:sz w:val="18"/>
                <w:szCs w:val="18"/>
                <w:lang w:val="ru-RU"/>
              </w:rPr>
            </w:pPr>
            <w:r w:rsidRPr="0027643D">
              <w:rPr>
                <w:rFonts w:ascii="Arial" w:hAnsi="Arial" w:cs="Arial"/>
                <w:b/>
                <w:sz w:val="18"/>
                <w:szCs w:val="18"/>
                <w:lang w:val="ru-RU"/>
              </w:rPr>
              <w:t>Кредиты клиентам</w:t>
            </w:r>
          </w:p>
        </w:tc>
        <w:tc>
          <w:tcPr>
            <w:tcW w:w="1559" w:type="dxa"/>
            <w:tcBorders>
              <w:top w:val="nil"/>
              <w:left w:val="nil"/>
              <w:right w:val="nil"/>
            </w:tcBorders>
            <w:vAlign w:val="bottom"/>
          </w:tcPr>
          <w:p w:rsidR="00807A89" w:rsidRPr="0027643D" w:rsidRDefault="00807A89" w:rsidP="005D6380">
            <w:pPr>
              <w:pStyle w:val="200Tableleft"/>
              <w:pBdr>
                <w:bottom w:val="double" w:sz="6" w:space="1" w:color="auto"/>
              </w:pBdr>
              <w:tabs>
                <w:tab w:val="decimal" w:pos="1026"/>
              </w:tabs>
              <w:spacing w:before="0" w:line="240" w:lineRule="auto"/>
              <w:rPr>
                <w:rFonts w:ascii="Arial" w:hAnsi="Arial" w:cs="Arial"/>
                <w:b/>
                <w:sz w:val="18"/>
                <w:szCs w:val="18"/>
                <w:lang w:val="ru-RU"/>
              </w:rPr>
            </w:pPr>
            <w:r w:rsidRPr="0027643D">
              <w:rPr>
                <w:rFonts w:ascii="Arial" w:hAnsi="Arial" w:cs="Arial"/>
                <w:b/>
                <w:sz w:val="18"/>
                <w:szCs w:val="18"/>
                <w:lang w:val="ru-RU"/>
              </w:rPr>
              <w:t>11 888 279</w:t>
            </w:r>
          </w:p>
        </w:tc>
        <w:tc>
          <w:tcPr>
            <w:tcW w:w="1560" w:type="dxa"/>
            <w:tcBorders>
              <w:top w:val="nil"/>
              <w:left w:val="nil"/>
              <w:right w:val="nil"/>
            </w:tcBorders>
            <w:vAlign w:val="bottom"/>
          </w:tcPr>
          <w:p w:rsidR="00807A89" w:rsidRPr="0027643D" w:rsidRDefault="00807A89" w:rsidP="005D6380">
            <w:pPr>
              <w:pStyle w:val="200Tableleft"/>
              <w:pBdr>
                <w:bottom w:val="double" w:sz="6" w:space="1" w:color="auto"/>
              </w:pBdr>
              <w:tabs>
                <w:tab w:val="decimal" w:pos="1026"/>
              </w:tabs>
              <w:spacing w:before="0" w:line="240" w:lineRule="auto"/>
              <w:rPr>
                <w:rFonts w:ascii="Arial" w:hAnsi="Arial" w:cs="Arial"/>
                <w:b/>
                <w:sz w:val="18"/>
                <w:szCs w:val="18"/>
                <w:lang w:val="en-US"/>
              </w:rPr>
            </w:pPr>
            <w:r w:rsidRPr="0027643D">
              <w:rPr>
                <w:rFonts w:ascii="Arial" w:hAnsi="Arial" w:cs="Arial"/>
                <w:b/>
                <w:sz w:val="18"/>
                <w:szCs w:val="18"/>
                <w:lang w:val="en-US"/>
              </w:rPr>
              <w:t>12 994 177</w:t>
            </w:r>
          </w:p>
        </w:tc>
      </w:tr>
    </w:tbl>
    <w:p w:rsidR="00807A89" w:rsidRPr="0027643D" w:rsidRDefault="00807A89" w:rsidP="0027643D">
      <w:pPr>
        <w:pStyle w:val="000Normal"/>
        <w:spacing w:before="0" w:after="0" w:line="240" w:lineRule="auto"/>
        <w:ind w:right="-21"/>
        <w:jc w:val="left"/>
        <w:rPr>
          <w:rFonts w:ascii="Arial" w:hAnsi="Arial" w:cs="Arial"/>
          <w:sz w:val="18"/>
          <w:szCs w:val="18"/>
          <w:lang w:val="ru-RU"/>
        </w:rPr>
      </w:pPr>
    </w:p>
    <w:p w:rsidR="009849DF" w:rsidRPr="0027643D" w:rsidRDefault="009849DF" w:rsidP="0027643D">
      <w:pPr>
        <w:pStyle w:val="000Normal"/>
        <w:spacing w:before="0" w:after="0" w:line="240" w:lineRule="auto"/>
        <w:ind w:right="-21"/>
        <w:jc w:val="left"/>
        <w:rPr>
          <w:rFonts w:ascii="Arial" w:hAnsi="Arial" w:cs="Arial"/>
          <w:sz w:val="18"/>
          <w:szCs w:val="18"/>
          <w:lang w:val="ru-RU"/>
        </w:rPr>
      </w:pPr>
    </w:p>
    <w:p w:rsidR="005D6380" w:rsidRDefault="005D6380">
      <w:pPr>
        <w:overflowPunct/>
        <w:autoSpaceDE/>
        <w:autoSpaceDN/>
        <w:adjustRightInd/>
        <w:jc w:val="left"/>
        <w:textAlignment w:val="auto"/>
        <w:rPr>
          <w:rFonts w:ascii="Arial" w:hAnsi="Arial" w:cs="Arial"/>
          <w:b/>
          <w:sz w:val="22"/>
          <w:szCs w:val="22"/>
          <w:lang w:val="ru-RU"/>
        </w:rPr>
      </w:pPr>
      <w:bookmarkStart w:id="72" w:name="_Toc37489327"/>
      <w:bookmarkStart w:id="73" w:name="_Toc122499612"/>
      <w:bookmarkStart w:id="74" w:name="Note9"/>
      <w:r>
        <w:br w:type="page"/>
      </w:r>
    </w:p>
    <w:p w:rsidR="006F4AFC" w:rsidRPr="0027643D" w:rsidRDefault="009849DF" w:rsidP="0027643D">
      <w:pPr>
        <w:pStyle w:val="Heading3"/>
        <w:keepNext w:val="0"/>
      </w:pPr>
      <w:bookmarkStart w:id="75" w:name="_Toc297549460"/>
      <w:r w:rsidRPr="0027643D">
        <w:t>8</w:t>
      </w:r>
      <w:r w:rsidR="006F4AFC" w:rsidRPr="0027643D">
        <w:t>.</w:t>
      </w:r>
      <w:r w:rsidR="006F4AFC" w:rsidRPr="0027643D">
        <w:tab/>
        <w:t>Инвестиционные ценные бумаги</w:t>
      </w:r>
      <w:bookmarkEnd w:id="72"/>
      <w:bookmarkEnd w:id="73"/>
      <w:r w:rsidRPr="0027643D">
        <w:t>, имеющиеся в наличии для продажи</w:t>
      </w:r>
      <w:bookmarkEnd w:id="75"/>
    </w:p>
    <w:p w:rsidR="006F4AFC" w:rsidRPr="0027643D" w:rsidRDefault="006F4AFC" w:rsidP="0027643D">
      <w:pPr>
        <w:pStyle w:val="000Normal"/>
        <w:spacing w:before="0" w:after="0" w:line="240" w:lineRule="auto"/>
        <w:ind w:right="-21"/>
        <w:rPr>
          <w:rFonts w:ascii="Arial" w:hAnsi="Arial" w:cs="Arial"/>
          <w:sz w:val="16"/>
          <w:szCs w:val="16"/>
          <w:lang w:val="ru-RU"/>
        </w:rPr>
      </w:pPr>
    </w:p>
    <w:p w:rsidR="006F4AFC" w:rsidRPr="0027643D" w:rsidRDefault="009849DF" w:rsidP="0027643D">
      <w:pPr>
        <w:pStyle w:val="000Normal"/>
        <w:spacing w:before="0" w:after="0" w:line="240" w:lineRule="auto"/>
        <w:ind w:right="-21"/>
        <w:jc w:val="left"/>
        <w:rPr>
          <w:rFonts w:ascii="Arial" w:hAnsi="Arial" w:cs="Arial"/>
          <w:lang w:val="ru-RU"/>
        </w:rPr>
      </w:pPr>
      <w:r w:rsidRPr="0027643D">
        <w:rPr>
          <w:rFonts w:ascii="Arial" w:hAnsi="Arial" w:cs="Arial"/>
          <w:lang w:val="ru-RU"/>
        </w:rPr>
        <w:t xml:space="preserve">Ценные бумаги, имеющиеся </w:t>
      </w:r>
      <w:r w:rsidR="006F4AFC" w:rsidRPr="0027643D">
        <w:rPr>
          <w:rFonts w:ascii="Arial" w:hAnsi="Arial" w:cs="Arial"/>
          <w:lang w:val="ru-RU"/>
        </w:rPr>
        <w:t>в наличии для продажи, включают следующие позиции:</w:t>
      </w:r>
    </w:p>
    <w:p w:rsidR="006F4AFC" w:rsidRPr="0027643D" w:rsidRDefault="006F4AFC" w:rsidP="0027643D">
      <w:pPr>
        <w:pStyle w:val="000Normal"/>
        <w:spacing w:before="0" w:after="0" w:line="240" w:lineRule="auto"/>
        <w:ind w:right="-21"/>
        <w:rPr>
          <w:rFonts w:ascii="Arial" w:hAnsi="Arial" w:cs="Arial"/>
          <w:sz w:val="10"/>
          <w:szCs w:val="10"/>
          <w:lang w:val="ru-RU"/>
        </w:rPr>
      </w:pPr>
    </w:p>
    <w:tbl>
      <w:tblPr>
        <w:tblW w:w="9606" w:type="dxa"/>
        <w:tblLayout w:type="fixed"/>
        <w:tblLook w:val="0000"/>
      </w:tblPr>
      <w:tblGrid>
        <w:gridCol w:w="6487"/>
        <w:gridCol w:w="1559"/>
        <w:gridCol w:w="1560"/>
      </w:tblGrid>
      <w:tr w:rsidR="006F4AFC" w:rsidRPr="0027643D" w:rsidTr="005D6380">
        <w:tc>
          <w:tcPr>
            <w:tcW w:w="6487" w:type="dxa"/>
            <w:tcBorders>
              <w:top w:val="nil"/>
              <w:left w:val="nil"/>
              <w:bottom w:val="nil"/>
              <w:right w:val="nil"/>
            </w:tcBorders>
            <w:vAlign w:val="bottom"/>
          </w:tcPr>
          <w:p w:rsidR="006F4AFC" w:rsidRPr="0027643D" w:rsidRDefault="006F4AFC" w:rsidP="0027643D">
            <w:pPr>
              <w:pStyle w:val="200Tableleft"/>
              <w:spacing w:line="240" w:lineRule="auto"/>
              <w:ind w:left="170" w:right="-21" w:hanging="170"/>
              <w:rPr>
                <w:rFonts w:ascii="Arial" w:hAnsi="Arial" w:cs="Arial"/>
                <w:sz w:val="18"/>
                <w:szCs w:val="18"/>
                <w:lang w:val="ru-RU"/>
              </w:rPr>
            </w:pPr>
          </w:p>
        </w:tc>
        <w:tc>
          <w:tcPr>
            <w:tcW w:w="1559" w:type="dxa"/>
            <w:tcBorders>
              <w:left w:val="nil"/>
              <w:bottom w:val="single" w:sz="6" w:space="0" w:color="auto"/>
              <w:right w:val="nil"/>
            </w:tcBorders>
            <w:vAlign w:val="bottom"/>
          </w:tcPr>
          <w:p w:rsidR="006F4AFC" w:rsidRPr="0027643D" w:rsidRDefault="006F4AFC" w:rsidP="0027643D">
            <w:pPr>
              <w:pStyle w:val="200Tableleft"/>
              <w:tabs>
                <w:tab w:val="decimal" w:pos="844"/>
              </w:tabs>
              <w:spacing w:line="240" w:lineRule="auto"/>
              <w:ind w:right="-21"/>
              <w:rPr>
                <w:rFonts w:ascii="Arial" w:hAnsi="Arial" w:cs="Arial"/>
                <w:b/>
                <w:bCs/>
                <w:sz w:val="18"/>
                <w:szCs w:val="18"/>
                <w:lang w:val="ru-RU"/>
              </w:rPr>
            </w:pPr>
            <w:r w:rsidRPr="0027643D">
              <w:rPr>
                <w:rFonts w:ascii="Arial" w:hAnsi="Arial" w:cs="Arial"/>
                <w:b/>
                <w:bCs/>
                <w:i/>
                <w:sz w:val="18"/>
                <w:szCs w:val="18"/>
              </w:rPr>
              <w:t>20</w:t>
            </w:r>
            <w:r w:rsidR="003D3208" w:rsidRPr="0027643D">
              <w:rPr>
                <w:rFonts w:ascii="Arial" w:hAnsi="Arial" w:cs="Arial"/>
                <w:b/>
                <w:bCs/>
                <w:i/>
                <w:sz w:val="18"/>
                <w:szCs w:val="18"/>
              </w:rPr>
              <w:t>1</w:t>
            </w:r>
            <w:r w:rsidRPr="0027643D">
              <w:rPr>
                <w:rFonts w:ascii="Arial" w:hAnsi="Arial" w:cs="Arial"/>
                <w:b/>
                <w:bCs/>
                <w:i/>
                <w:sz w:val="18"/>
                <w:szCs w:val="18"/>
              </w:rPr>
              <w:t>0</w:t>
            </w:r>
            <w:r w:rsidRPr="0027643D">
              <w:rPr>
                <w:rFonts w:ascii="Arial" w:hAnsi="Arial" w:cs="Arial"/>
                <w:b/>
                <w:bCs/>
                <w:i/>
                <w:sz w:val="18"/>
                <w:szCs w:val="18"/>
                <w:lang w:val="ru-RU"/>
              </w:rPr>
              <w:t xml:space="preserve"> г.</w:t>
            </w:r>
          </w:p>
        </w:tc>
        <w:tc>
          <w:tcPr>
            <w:tcW w:w="1560" w:type="dxa"/>
            <w:tcBorders>
              <w:left w:val="nil"/>
              <w:bottom w:val="single" w:sz="6" w:space="0" w:color="auto"/>
              <w:right w:val="nil"/>
            </w:tcBorders>
            <w:vAlign w:val="bottom"/>
          </w:tcPr>
          <w:p w:rsidR="006F4AFC" w:rsidRPr="0027643D" w:rsidRDefault="006F4AFC" w:rsidP="0027643D">
            <w:pPr>
              <w:pStyle w:val="200Tableleft"/>
              <w:tabs>
                <w:tab w:val="decimal" w:pos="844"/>
              </w:tabs>
              <w:spacing w:line="240" w:lineRule="auto"/>
              <w:ind w:right="-21"/>
              <w:rPr>
                <w:rFonts w:ascii="Arial" w:hAnsi="Arial" w:cs="Arial"/>
                <w:b/>
                <w:bCs/>
                <w:sz w:val="18"/>
                <w:szCs w:val="18"/>
                <w:lang w:val="ru-RU"/>
              </w:rPr>
            </w:pPr>
            <w:r w:rsidRPr="0027643D">
              <w:rPr>
                <w:rFonts w:ascii="Arial" w:hAnsi="Arial" w:cs="Arial"/>
                <w:b/>
                <w:bCs/>
                <w:i/>
                <w:sz w:val="18"/>
                <w:szCs w:val="18"/>
              </w:rPr>
              <w:t>200</w:t>
            </w:r>
            <w:r w:rsidR="003D3208" w:rsidRPr="0027643D">
              <w:rPr>
                <w:rFonts w:ascii="Arial" w:hAnsi="Arial" w:cs="Arial"/>
                <w:b/>
                <w:bCs/>
                <w:i/>
                <w:sz w:val="18"/>
                <w:szCs w:val="18"/>
                <w:lang w:val="en-US"/>
              </w:rPr>
              <w:t>9</w:t>
            </w:r>
            <w:r w:rsidRPr="0027643D">
              <w:rPr>
                <w:rFonts w:ascii="Arial" w:hAnsi="Arial" w:cs="Arial"/>
                <w:b/>
                <w:bCs/>
                <w:i/>
                <w:sz w:val="18"/>
                <w:szCs w:val="18"/>
                <w:lang w:val="ru-RU"/>
              </w:rPr>
              <w:t xml:space="preserve"> г.</w:t>
            </w:r>
          </w:p>
        </w:tc>
      </w:tr>
      <w:tr w:rsidR="00BE1986" w:rsidRPr="0027643D" w:rsidTr="005D6380">
        <w:trPr>
          <w:trHeight w:val="312"/>
        </w:trPr>
        <w:tc>
          <w:tcPr>
            <w:tcW w:w="6487" w:type="dxa"/>
            <w:tcBorders>
              <w:top w:val="nil"/>
              <w:left w:val="nil"/>
              <w:bottom w:val="nil"/>
              <w:right w:val="nil"/>
            </w:tcBorders>
            <w:vAlign w:val="bottom"/>
          </w:tcPr>
          <w:p w:rsidR="00BE1986" w:rsidRPr="0027643D" w:rsidRDefault="00BE1986" w:rsidP="0027643D">
            <w:pPr>
              <w:pStyle w:val="200Tableleft"/>
              <w:spacing w:line="240" w:lineRule="auto"/>
              <w:ind w:left="170" w:right="-21" w:hanging="170"/>
              <w:rPr>
                <w:rFonts w:ascii="Arial" w:hAnsi="Arial" w:cs="Arial"/>
                <w:sz w:val="18"/>
                <w:szCs w:val="18"/>
              </w:rPr>
            </w:pPr>
            <w:r w:rsidRPr="0027643D">
              <w:rPr>
                <w:rFonts w:ascii="Arial" w:hAnsi="Arial" w:cs="Arial"/>
                <w:sz w:val="18"/>
                <w:szCs w:val="18"/>
                <w:lang w:val="ru-RU"/>
              </w:rPr>
              <w:t>Корпоративные облигации</w:t>
            </w:r>
          </w:p>
        </w:tc>
        <w:tc>
          <w:tcPr>
            <w:tcW w:w="1559" w:type="dxa"/>
            <w:tcBorders>
              <w:top w:val="nil"/>
              <w:left w:val="nil"/>
              <w:bottom w:val="nil"/>
              <w:right w:val="nil"/>
            </w:tcBorders>
            <w:vAlign w:val="bottom"/>
          </w:tcPr>
          <w:p w:rsidR="00BE1986" w:rsidRPr="0027643D" w:rsidRDefault="00BE1986" w:rsidP="005D6380">
            <w:pPr>
              <w:pStyle w:val="200Tableleft"/>
              <w:tabs>
                <w:tab w:val="decimal" w:pos="1026"/>
              </w:tabs>
              <w:spacing w:line="240" w:lineRule="auto"/>
              <w:ind w:right="-21"/>
              <w:rPr>
                <w:rFonts w:ascii="Arial" w:hAnsi="Arial" w:cs="Arial"/>
                <w:sz w:val="18"/>
                <w:szCs w:val="18"/>
                <w:lang w:val="ru-RU"/>
              </w:rPr>
            </w:pPr>
            <w:r w:rsidRPr="0027643D">
              <w:rPr>
                <w:rFonts w:ascii="Arial" w:hAnsi="Arial" w:cs="Arial"/>
                <w:sz w:val="18"/>
                <w:szCs w:val="18"/>
                <w:lang w:val="ru-RU"/>
              </w:rPr>
              <w:t>5 061 636</w:t>
            </w:r>
          </w:p>
        </w:tc>
        <w:tc>
          <w:tcPr>
            <w:tcW w:w="1560" w:type="dxa"/>
            <w:tcBorders>
              <w:top w:val="nil"/>
              <w:left w:val="nil"/>
              <w:bottom w:val="nil"/>
              <w:right w:val="nil"/>
            </w:tcBorders>
            <w:vAlign w:val="bottom"/>
          </w:tcPr>
          <w:p w:rsidR="00BE1986" w:rsidRPr="0027643D" w:rsidRDefault="00BE1986" w:rsidP="005D6380">
            <w:pPr>
              <w:pStyle w:val="200Tableleft"/>
              <w:tabs>
                <w:tab w:val="decimal" w:pos="1026"/>
              </w:tabs>
              <w:spacing w:line="240" w:lineRule="auto"/>
              <w:ind w:right="-21"/>
              <w:rPr>
                <w:rFonts w:ascii="Arial" w:hAnsi="Arial" w:cs="Arial"/>
                <w:sz w:val="18"/>
                <w:szCs w:val="18"/>
                <w:lang w:val="ru-RU"/>
              </w:rPr>
            </w:pPr>
            <w:r w:rsidRPr="0027643D">
              <w:rPr>
                <w:rFonts w:ascii="Arial" w:hAnsi="Arial" w:cs="Arial"/>
                <w:sz w:val="18"/>
                <w:szCs w:val="18"/>
                <w:lang w:val="ru-RU"/>
              </w:rPr>
              <w:t>1 092 944</w:t>
            </w:r>
          </w:p>
        </w:tc>
      </w:tr>
      <w:tr w:rsidR="006F4AFC" w:rsidRPr="0027643D" w:rsidTr="005D6380">
        <w:tc>
          <w:tcPr>
            <w:tcW w:w="6487" w:type="dxa"/>
            <w:tcBorders>
              <w:top w:val="nil"/>
              <w:left w:val="nil"/>
              <w:bottom w:val="nil"/>
              <w:right w:val="nil"/>
            </w:tcBorders>
            <w:vAlign w:val="bottom"/>
          </w:tcPr>
          <w:p w:rsidR="006F4AFC" w:rsidRPr="0027643D" w:rsidRDefault="006F4AFC" w:rsidP="0027643D">
            <w:pPr>
              <w:pStyle w:val="200Tableleft"/>
              <w:spacing w:line="240" w:lineRule="auto"/>
              <w:ind w:left="170" w:right="-21" w:hanging="170"/>
              <w:rPr>
                <w:rFonts w:ascii="Arial" w:hAnsi="Arial" w:cs="Arial"/>
                <w:sz w:val="18"/>
                <w:szCs w:val="18"/>
                <w:lang w:val="ru-RU"/>
              </w:rPr>
            </w:pPr>
            <w:r w:rsidRPr="0027643D">
              <w:rPr>
                <w:rFonts w:ascii="Arial" w:hAnsi="Arial" w:cs="Arial"/>
                <w:sz w:val="18"/>
                <w:szCs w:val="18"/>
                <w:lang w:val="ru-RU"/>
              </w:rPr>
              <w:t>Облигации федерального займа РФ</w:t>
            </w:r>
            <w:r w:rsidR="009849DF" w:rsidRPr="0027643D">
              <w:rPr>
                <w:rFonts w:ascii="Arial" w:hAnsi="Arial" w:cs="Arial"/>
                <w:sz w:val="18"/>
                <w:szCs w:val="18"/>
                <w:lang w:val="ru-RU"/>
              </w:rPr>
              <w:t xml:space="preserve"> (ОФЗ)</w:t>
            </w:r>
          </w:p>
        </w:tc>
        <w:tc>
          <w:tcPr>
            <w:tcW w:w="1559" w:type="dxa"/>
            <w:tcBorders>
              <w:top w:val="nil"/>
              <w:left w:val="nil"/>
              <w:bottom w:val="nil"/>
              <w:right w:val="nil"/>
            </w:tcBorders>
            <w:vAlign w:val="bottom"/>
          </w:tcPr>
          <w:p w:rsidR="006F4AFC" w:rsidRPr="0027643D" w:rsidRDefault="009849DF" w:rsidP="005D6380">
            <w:pPr>
              <w:pStyle w:val="200Tableleft"/>
              <w:tabs>
                <w:tab w:val="decimal" w:pos="1026"/>
              </w:tabs>
              <w:spacing w:line="240" w:lineRule="auto"/>
              <w:ind w:right="-21"/>
              <w:rPr>
                <w:rFonts w:ascii="Arial" w:hAnsi="Arial" w:cs="Arial"/>
                <w:sz w:val="18"/>
                <w:szCs w:val="18"/>
                <w:lang w:val="ru-RU"/>
              </w:rPr>
            </w:pPr>
            <w:r w:rsidRPr="0027643D">
              <w:rPr>
                <w:rFonts w:ascii="Arial" w:hAnsi="Arial" w:cs="Arial"/>
                <w:sz w:val="18"/>
                <w:szCs w:val="18"/>
                <w:lang w:val="ru-RU"/>
              </w:rPr>
              <w:t>332 407</w:t>
            </w:r>
          </w:p>
        </w:tc>
        <w:tc>
          <w:tcPr>
            <w:tcW w:w="1560" w:type="dxa"/>
            <w:tcBorders>
              <w:top w:val="nil"/>
              <w:left w:val="nil"/>
              <w:bottom w:val="nil"/>
              <w:right w:val="nil"/>
            </w:tcBorders>
            <w:vAlign w:val="bottom"/>
          </w:tcPr>
          <w:p w:rsidR="006F4AFC" w:rsidRPr="0027643D" w:rsidRDefault="009849DF" w:rsidP="005D6380">
            <w:pPr>
              <w:pStyle w:val="200Tableleft"/>
              <w:tabs>
                <w:tab w:val="decimal" w:pos="1026"/>
              </w:tabs>
              <w:spacing w:line="240" w:lineRule="auto"/>
              <w:ind w:right="-21"/>
              <w:rPr>
                <w:rFonts w:ascii="Arial" w:hAnsi="Arial" w:cs="Arial"/>
                <w:sz w:val="18"/>
                <w:szCs w:val="18"/>
                <w:lang w:val="ru-RU"/>
              </w:rPr>
            </w:pPr>
            <w:r w:rsidRPr="0027643D">
              <w:rPr>
                <w:rFonts w:ascii="Arial" w:hAnsi="Arial" w:cs="Arial"/>
                <w:sz w:val="18"/>
                <w:szCs w:val="18"/>
                <w:lang w:val="ru-RU"/>
              </w:rPr>
              <w:t>–</w:t>
            </w:r>
          </w:p>
        </w:tc>
      </w:tr>
      <w:tr w:rsidR="00BE1986" w:rsidRPr="0027643D" w:rsidTr="005D6380">
        <w:tc>
          <w:tcPr>
            <w:tcW w:w="6487" w:type="dxa"/>
            <w:tcBorders>
              <w:top w:val="nil"/>
              <w:left w:val="nil"/>
              <w:bottom w:val="nil"/>
              <w:right w:val="nil"/>
            </w:tcBorders>
            <w:vAlign w:val="bottom"/>
          </w:tcPr>
          <w:p w:rsidR="00BE1986" w:rsidRPr="0027643D" w:rsidRDefault="00BE1986" w:rsidP="0027643D">
            <w:pPr>
              <w:pStyle w:val="200Tableleft"/>
              <w:spacing w:line="240" w:lineRule="auto"/>
              <w:ind w:left="170" w:right="-21" w:hanging="170"/>
              <w:rPr>
                <w:rFonts w:ascii="Arial" w:hAnsi="Arial" w:cs="Arial"/>
                <w:sz w:val="18"/>
                <w:szCs w:val="18"/>
                <w:lang w:val="ru-RU"/>
              </w:rPr>
            </w:pPr>
            <w:r w:rsidRPr="0027643D">
              <w:rPr>
                <w:rFonts w:ascii="Arial" w:hAnsi="Arial" w:cs="Arial"/>
                <w:sz w:val="18"/>
                <w:szCs w:val="18"/>
                <w:lang w:val="ru-RU"/>
              </w:rPr>
              <w:t>Облигации Министерства финансов РФ</w:t>
            </w:r>
          </w:p>
        </w:tc>
        <w:tc>
          <w:tcPr>
            <w:tcW w:w="1559" w:type="dxa"/>
            <w:tcBorders>
              <w:top w:val="nil"/>
              <w:left w:val="nil"/>
              <w:right w:val="nil"/>
            </w:tcBorders>
            <w:vAlign w:val="bottom"/>
          </w:tcPr>
          <w:p w:rsidR="00BE1986" w:rsidRPr="0027643D" w:rsidRDefault="00BE1986" w:rsidP="005D6380">
            <w:pPr>
              <w:pStyle w:val="200Tableleft"/>
              <w:tabs>
                <w:tab w:val="decimal" w:pos="1026"/>
              </w:tabs>
              <w:spacing w:line="240" w:lineRule="auto"/>
              <w:ind w:right="-21"/>
              <w:rPr>
                <w:rFonts w:ascii="Arial" w:hAnsi="Arial" w:cs="Arial"/>
                <w:sz w:val="18"/>
                <w:szCs w:val="18"/>
                <w:lang w:val="ru-RU"/>
              </w:rPr>
            </w:pPr>
            <w:r w:rsidRPr="0027643D">
              <w:rPr>
                <w:rFonts w:ascii="Arial" w:hAnsi="Arial" w:cs="Arial"/>
                <w:sz w:val="18"/>
                <w:szCs w:val="18"/>
                <w:lang w:val="ru-RU"/>
              </w:rPr>
              <w:t>32 016</w:t>
            </w:r>
          </w:p>
        </w:tc>
        <w:tc>
          <w:tcPr>
            <w:tcW w:w="1560" w:type="dxa"/>
            <w:tcBorders>
              <w:top w:val="nil"/>
              <w:left w:val="nil"/>
              <w:right w:val="nil"/>
            </w:tcBorders>
            <w:vAlign w:val="bottom"/>
          </w:tcPr>
          <w:p w:rsidR="00BE1986" w:rsidRPr="0027643D" w:rsidRDefault="00BE1986" w:rsidP="005D6380">
            <w:pPr>
              <w:pStyle w:val="200Tableleft"/>
              <w:tabs>
                <w:tab w:val="decimal" w:pos="1026"/>
              </w:tabs>
              <w:spacing w:line="240" w:lineRule="auto"/>
              <w:ind w:right="-21"/>
              <w:rPr>
                <w:rFonts w:ascii="Arial" w:hAnsi="Arial" w:cs="Arial"/>
                <w:sz w:val="18"/>
                <w:szCs w:val="18"/>
                <w:lang w:val="ru-RU"/>
              </w:rPr>
            </w:pPr>
            <w:r w:rsidRPr="0027643D">
              <w:rPr>
                <w:rFonts w:ascii="Arial" w:hAnsi="Arial" w:cs="Arial"/>
                <w:sz w:val="18"/>
                <w:szCs w:val="18"/>
                <w:lang w:val="ru-RU"/>
              </w:rPr>
              <w:t>–</w:t>
            </w:r>
          </w:p>
        </w:tc>
      </w:tr>
      <w:tr w:rsidR="006F4AFC" w:rsidRPr="0027643D" w:rsidTr="005D6380">
        <w:tc>
          <w:tcPr>
            <w:tcW w:w="6487" w:type="dxa"/>
            <w:tcBorders>
              <w:top w:val="nil"/>
              <w:left w:val="nil"/>
              <w:bottom w:val="nil"/>
              <w:right w:val="nil"/>
            </w:tcBorders>
            <w:vAlign w:val="bottom"/>
          </w:tcPr>
          <w:p w:rsidR="006F4AFC" w:rsidRPr="0027643D" w:rsidRDefault="00BE1986" w:rsidP="0027643D">
            <w:pPr>
              <w:pStyle w:val="200Tableleft"/>
              <w:spacing w:line="240" w:lineRule="auto"/>
              <w:ind w:left="170" w:right="-21" w:hanging="170"/>
              <w:rPr>
                <w:rFonts w:ascii="Arial" w:hAnsi="Arial" w:cs="Arial"/>
                <w:sz w:val="18"/>
                <w:szCs w:val="18"/>
                <w:lang w:val="ru-RU"/>
              </w:rPr>
            </w:pPr>
            <w:r w:rsidRPr="0027643D">
              <w:rPr>
                <w:rFonts w:ascii="Arial" w:hAnsi="Arial" w:cs="Arial"/>
                <w:sz w:val="18"/>
                <w:szCs w:val="18"/>
                <w:lang w:val="ru-RU"/>
              </w:rPr>
              <w:t>Корпоративные акции</w:t>
            </w:r>
          </w:p>
        </w:tc>
        <w:tc>
          <w:tcPr>
            <w:tcW w:w="1559" w:type="dxa"/>
            <w:tcBorders>
              <w:top w:val="nil"/>
              <w:left w:val="nil"/>
              <w:right w:val="nil"/>
            </w:tcBorders>
            <w:vAlign w:val="bottom"/>
          </w:tcPr>
          <w:p w:rsidR="006F4AFC" w:rsidRPr="0027643D" w:rsidRDefault="00BE1986" w:rsidP="005D6380">
            <w:pPr>
              <w:pStyle w:val="200Tableleft"/>
              <w:tabs>
                <w:tab w:val="decimal" w:pos="1026"/>
              </w:tabs>
              <w:spacing w:line="240" w:lineRule="auto"/>
              <w:ind w:right="-21"/>
              <w:rPr>
                <w:rFonts w:ascii="Arial" w:hAnsi="Arial" w:cs="Arial"/>
                <w:sz w:val="18"/>
                <w:szCs w:val="18"/>
                <w:lang w:val="ru-RU"/>
              </w:rPr>
            </w:pPr>
            <w:r w:rsidRPr="0027643D">
              <w:rPr>
                <w:rFonts w:ascii="Arial" w:hAnsi="Arial" w:cs="Arial"/>
                <w:sz w:val="18"/>
                <w:szCs w:val="18"/>
                <w:lang w:val="ru-RU"/>
              </w:rPr>
              <w:t>28 634</w:t>
            </w:r>
          </w:p>
        </w:tc>
        <w:tc>
          <w:tcPr>
            <w:tcW w:w="1560" w:type="dxa"/>
            <w:tcBorders>
              <w:top w:val="nil"/>
              <w:left w:val="nil"/>
              <w:right w:val="nil"/>
            </w:tcBorders>
            <w:vAlign w:val="bottom"/>
          </w:tcPr>
          <w:p w:rsidR="006F4AFC" w:rsidRPr="0027643D" w:rsidRDefault="00BE1986" w:rsidP="005D6380">
            <w:pPr>
              <w:pStyle w:val="200Tableleft"/>
              <w:tabs>
                <w:tab w:val="decimal" w:pos="1026"/>
              </w:tabs>
              <w:spacing w:line="240" w:lineRule="auto"/>
              <w:ind w:right="-21"/>
              <w:rPr>
                <w:rFonts w:ascii="Arial" w:hAnsi="Arial" w:cs="Arial"/>
                <w:sz w:val="18"/>
                <w:szCs w:val="18"/>
              </w:rPr>
            </w:pPr>
            <w:r w:rsidRPr="0027643D">
              <w:rPr>
                <w:rFonts w:ascii="Arial" w:hAnsi="Arial" w:cs="Arial"/>
                <w:sz w:val="18"/>
                <w:szCs w:val="18"/>
                <w:lang w:val="ru-RU"/>
              </w:rPr>
              <w:t>31 301</w:t>
            </w:r>
          </w:p>
        </w:tc>
      </w:tr>
      <w:tr w:rsidR="006F4AFC" w:rsidRPr="0027643D" w:rsidTr="005D6380">
        <w:tc>
          <w:tcPr>
            <w:tcW w:w="6487" w:type="dxa"/>
            <w:tcBorders>
              <w:top w:val="nil"/>
              <w:left w:val="nil"/>
              <w:bottom w:val="nil"/>
              <w:right w:val="nil"/>
            </w:tcBorders>
            <w:vAlign w:val="bottom"/>
          </w:tcPr>
          <w:p w:rsidR="006F4AFC" w:rsidRPr="0027643D" w:rsidRDefault="00BE1986" w:rsidP="0027643D">
            <w:pPr>
              <w:pStyle w:val="200Tableleft"/>
              <w:spacing w:line="240" w:lineRule="auto"/>
              <w:ind w:left="170" w:right="-21" w:hanging="170"/>
              <w:rPr>
                <w:rFonts w:ascii="Arial" w:hAnsi="Arial" w:cs="Arial"/>
                <w:sz w:val="18"/>
                <w:szCs w:val="18"/>
                <w:lang w:val="ru-RU"/>
              </w:rPr>
            </w:pPr>
            <w:r w:rsidRPr="0027643D">
              <w:rPr>
                <w:rFonts w:ascii="Arial" w:hAnsi="Arial" w:cs="Arial"/>
                <w:sz w:val="18"/>
                <w:szCs w:val="18"/>
                <w:lang w:val="ru-RU"/>
              </w:rPr>
              <w:t>Облигации местных органов власти</w:t>
            </w:r>
          </w:p>
        </w:tc>
        <w:tc>
          <w:tcPr>
            <w:tcW w:w="1559" w:type="dxa"/>
            <w:tcBorders>
              <w:top w:val="nil"/>
              <w:left w:val="nil"/>
              <w:right w:val="nil"/>
            </w:tcBorders>
            <w:vAlign w:val="bottom"/>
          </w:tcPr>
          <w:p w:rsidR="006F4AFC" w:rsidRPr="0027643D" w:rsidRDefault="00BE1986" w:rsidP="005D6380">
            <w:pPr>
              <w:pStyle w:val="200Tableleft"/>
              <w:pBdr>
                <w:bottom w:val="single" w:sz="4" w:space="1" w:color="auto"/>
              </w:pBdr>
              <w:tabs>
                <w:tab w:val="decimal" w:pos="1026"/>
              </w:tabs>
              <w:spacing w:line="240" w:lineRule="auto"/>
              <w:ind w:left="284" w:right="-21" w:hanging="284"/>
              <w:rPr>
                <w:rFonts w:ascii="Arial" w:hAnsi="Arial" w:cs="Arial"/>
                <w:sz w:val="18"/>
                <w:szCs w:val="18"/>
                <w:lang w:val="ru-RU"/>
              </w:rPr>
            </w:pPr>
            <w:r w:rsidRPr="0027643D">
              <w:rPr>
                <w:rFonts w:ascii="Arial" w:hAnsi="Arial" w:cs="Arial"/>
                <w:sz w:val="18"/>
                <w:szCs w:val="18"/>
                <w:lang w:val="ru-RU"/>
              </w:rPr>
              <w:t>6 837</w:t>
            </w:r>
          </w:p>
        </w:tc>
        <w:tc>
          <w:tcPr>
            <w:tcW w:w="1560" w:type="dxa"/>
            <w:tcBorders>
              <w:top w:val="nil"/>
              <w:left w:val="nil"/>
              <w:right w:val="nil"/>
            </w:tcBorders>
            <w:vAlign w:val="bottom"/>
          </w:tcPr>
          <w:p w:rsidR="006F4AFC" w:rsidRPr="0027643D" w:rsidRDefault="00BE1986" w:rsidP="005D6380">
            <w:pPr>
              <w:pStyle w:val="200Tableleft"/>
              <w:pBdr>
                <w:bottom w:val="single" w:sz="4" w:space="1" w:color="auto"/>
              </w:pBdr>
              <w:tabs>
                <w:tab w:val="decimal" w:pos="1026"/>
              </w:tabs>
              <w:spacing w:line="240" w:lineRule="auto"/>
              <w:ind w:left="284" w:right="-21" w:hanging="284"/>
              <w:rPr>
                <w:rFonts w:ascii="Arial" w:hAnsi="Arial" w:cs="Arial"/>
                <w:sz w:val="18"/>
                <w:szCs w:val="18"/>
                <w:lang w:val="ru-RU"/>
              </w:rPr>
            </w:pPr>
            <w:r w:rsidRPr="0027643D">
              <w:rPr>
                <w:rFonts w:ascii="Arial" w:hAnsi="Arial" w:cs="Arial"/>
                <w:sz w:val="18"/>
                <w:szCs w:val="18"/>
                <w:lang w:val="ru-RU"/>
              </w:rPr>
              <w:t>–</w:t>
            </w:r>
          </w:p>
        </w:tc>
      </w:tr>
      <w:tr w:rsidR="006F4AFC" w:rsidRPr="0027643D" w:rsidTr="005D6380">
        <w:trPr>
          <w:trHeight w:val="340"/>
        </w:trPr>
        <w:tc>
          <w:tcPr>
            <w:tcW w:w="6487" w:type="dxa"/>
            <w:tcBorders>
              <w:top w:val="nil"/>
              <w:left w:val="nil"/>
              <w:bottom w:val="nil"/>
              <w:right w:val="nil"/>
            </w:tcBorders>
            <w:vAlign w:val="bottom"/>
          </w:tcPr>
          <w:p w:rsidR="006F4AFC" w:rsidRPr="0027643D" w:rsidRDefault="006F4AFC" w:rsidP="0027643D">
            <w:pPr>
              <w:pStyle w:val="200Tableleft"/>
              <w:spacing w:line="240" w:lineRule="auto"/>
              <w:ind w:left="170" w:right="-21" w:hanging="170"/>
              <w:rPr>
                <w:rFonts w:ascii="Arial" w:hAnsi="Arial" w:cs="Arial"/>
                <w:b/>
                <w:bCs/>
                <w:sz w:val="18"/>
                <w:szCs w:val="18"/>
                <w:lang w:val="ru-RU"/>
              </w:rPr>
            </w:pPr>
            <w:r w:rsidRPr="0027643D">
              <w:rPr>
                <w:rFonts w:ascii="Arial" w:hAnsi="Arial" w:cs="Arial"/>
                <w:b/>
                <w:bCs/>
                <w:sz w:val="18"/>
                <w:szCs w:val="18"/>
                <w:lang w:val="ru-RU"/>
              </w:rPr>
              <w:t>Ценные бумаги, имеющиеся в наличии для продажи</w:t>
            </w:r>
          </w:p>
        </w:tc>
        <w:tc>
          <w:tcPr>
            <w:tcW w:w="1559" w:type="dxa"/>
            <w:tcBorders>
              <w:left w:val="nil"/>
              <w:right w:val="nil"/>
            </w:tcBorders>
            <w:vAlign w:val="bottom"/>
          </w:tcPr>
          <w:p w:rsidR="006F4AFC" w:rsidRPr="0027643D" w:rsidRDefault="009849DF" w:rsidP="005D6380">
            <w:pPr>
              <w:pStyle w:val="200Tableleft"/>
              <w:pBdr>
                <w:bottom w:val="double" w:sz="6" w:space="1" w:color="auto"/>
              </w:pBdr>
              <w:tabs>
                <w:tab w:val="decimal" w:pos="1026"/>
              </w:tabs>
              <w:spacing w:line="240" w:lineRule="auto"/>
              <w:ind w:right="-21"/>
              <w:rPr>
                <w:rFonts w:ascii="Arial" w:hAnsi="Arial" w:cs="Arial"/>
                <w:b/>
                <w:bCs/>
                <w:sz w:val="18"/>
                <w:szCs w:val="18"/>
                <w:lang w:val="ru-RU"/>
              </w:rPr>
            </w:pPr>
            <w:r w:rsidRPr="0027643D">
              <w:rPr>
                <w:rFonts w:ascii="Arial" w:hAnsi="Arial" w:cs="Arial"/>
                <w:b/>
                <w:bCs/>
                <w:sz w:val="18"/>
                <w:szCs w:val="18"/>
                <w:lang w:val="ru-RU"/>
              </w:rPr>
              <w:t>5 461 530</w:t>
            </w:r>
          </w:p>
        </w:tc>
        <w:tc>
          <w:tcPr>
            <w:tcW w:w="1560" w:type="dxa"/>
            <w:tcBorders>
              <w:left w:val="nil"/>
              <w:right w:val="nil"/>
            </w:tcBorders>
            <w:vAlign w:val="bottom"/>
          </w:tcPr>
          <w:p w:rsidR="006F4AFC" w:rsidRPr="0027643D" w:rsidRDefault="009849DF" w:rsidP="005D6380">
            <w:pPr>
              <w:pStyle w:val="200Tableleft"/>
              <w:pBdr>
                <w:bottom w:val="double" w:sz="6" w:space="1" w:color="auto"/>
              </w:pBdr>
              <w:tabs>
                <w:tab w:val="decimal" w:pos="1026"/>
              </w:tabs>
              <w:spacing w:line="240" w:lineRule="auto"/>
              <w:ind w:right="-21"/>
              <w:rPr>
                <w:rFonts w:ascii="Arial" w:hAnsi="Arial" w:cs="Arial"/>
                <w:b/>
                <w:bCs/>
                <w:sz w:val="18"/>
                <w:szCs w:val="18"/>
                <w:lang w:val="ru-RU"/>
              </w:rPr>
            </w:pPr>
            <w:r w:rsidRPr="0027643D">
              <w:rPr>
                <w:rFonts w:ascii="Arial" w:hAnsi="Arial" w:cs="Arial"/>
                <w:b/>
                <w:bCs/>
                <w:sz w:val="18"/>
                <w:szCs w:val="18"/>
                <w:lang w:val="ru-RU"/>
              </w:rPr>
              <w:t>1 124 245</w:t>
            </w:r>
          </w:p>
        </w:tc>
      </w:tr>
    </w:tbl>
    <w:p w:rsidR="006F4AFC" w:rsidRPr="0027643D" w:rsidRDefault="006F4AFC" w:rsidP="0027643D">
      <w:pPr>
        <w:pStyle w:val="normal0"/>
        <w:ind w:right="-21"/>
        <w:jc w:val="left"/>
        <w:rPr>
          <w:rFonts w:ascii="Arial" w:hAnsi="Arial" w:cs="Arial"/>
          <w:i w:val="0"/>
          <w:color w:val="auto"/>
          <w:sz w:val="18"/>
          <w:szCs w:val="18"/>
          <w:lang w:val="ru-RU"/>
        </w:rPr>
      </w:pPr>
    </w:p>
    <w:p w:rsidR="009849DF" w:rsidRPr="0027643D" w:rsidRDefault="009849DF" w:rsidP="0027643D">
      <w:pPr>
        <w:pStyle w:val="000Normal"/>
        <w:spacing w:before="0" w:after="0" w:line="240" w:lineRule="auto"/>
        <w:ind w:right="-21"/>
        <w:jc w:val="left"/>
        <w:rPr>
          <w:rFonts w:ascii="Arial" w:hAnsi="Arial" w:cs="Arial"/>
          <w:sz w:val="18"/>
          <w:szCs w:val="18"/>
          <w:lang w:val="ru-RU"/>
        </w:rPr>
      </w:pPr>
      <w:bookmarkStart w:id="76" w:name="_Toc122499613"/>
      <w:bookmarkStart w:id="77" w:name="_Toc37489333"/>
      <w:bookmarkStart w:id="78" w:name="Note11"/>
      <w:r w:rsidRPr="0027643D">
        <w:rPr>
          <w:rFonts w:ascii="Arial" w:hAnsi="Arial" w:cs="Arial"/>
          <w:b/>
          <w:sz w:val="18"/>
          <w:szCs w:val="18"/>
          <w:lang w:val="ru-RU"/>
        </w:rPr>
        <w:t>Корпоративные облигации</w:t>
      </w:r>
      <w:r w:rsidRPr="0027643D">
        <w:rPr>
          <w:rFonts w:ascii="Arial" w:hAnsi="Arial" w:cs="Arial"/>
          <w:sz w:val="18"/>
          <w:szCs w:val="18"/>
          <w:lang w:val="ru-RU"/>
        </w:rPr>
        <w:t xml:space="preserve"> представляют собой корпоративные долговые ценные бумаги, выпущенные </w:t>
      </w:r>
      <w:r w:rsidR="007860FE" w:rsidRPr="0027643D">
        <w:rPr>
          <w:rFonts w:ascii="Arial" w:hAnsi="Arial" w:cs="Arial"/>
          <w:sz w:val="18"/>
          <w:szCs w:val="18"/>
          <w:lang w:val="ru-RU"/>
        </w:rPr>
        <w:t>ведущими</w:t>
      </w:r>
      <w:r w:rsidRPr="0027643D">
        <w:rPr>
          <w:rFonts w:ascii="Arial" w:hAnsi="Arial" w:cs="Arial"/>
          <w:sz w:val="18"/>
          <w:szCs w:val="18"/>
          <w:lang w:val="ru-RU"/>
        </w:rPr>
        <w:t xml:space="preserve"> российскими </w:t>
      </w:r>
      <w:r w:rsidR="007860FE" w:rsidRPr="0027643D">
        <w:rPr>
          <w:rFonts w:ascii="Arial" w:hAnsi="Arial" w:cs="Arial"/>
          <w:sz w:val="18"/>
          <w:szCs w:val="18"/>
          <w:lang w:val="ru-RU"/>
        </w:rPr>
        <w:t>банками и компаниями</w:t>
      </w:r>
      <w:r w:rsidRPr="0027643D">
        <w:rPr>
          <w:rFonts w:ascii="Arial" w:hAnsi="Arial" w:cs="Arial"/>
          <w:sz w:val="18"/>
          <w:szCs w:val="18"/>
          <w:lang w:val="ru-RU"/>
        </w:rPr>
        <w:t>. Уровень процентных ставок п</w:t>
      </w:r>
      <w:r w:rsidR="007860FE" w:rsidRPr="0027643D">
        <w:rPr>
          <w:rFonts w:ascii="Arial" w:hAnsi="Arial" w:cs="Arial"/>
          <w:sz w:val="18"/>
          <w:szCs w:val="18"/>
          <w:lang w:val="ru-RU"/>
        </w:rPr>
        <w:t>о ним составляет от 5</w:t>
      </w:r>
      <w:r w:rsidRPr="0027643D">
        <w:rPr>
          <w:rFonts w:ascii="Arial" w:hAnsi="Arial" w:cs="Arial"/>
          <w:sz w:val="18"/>
          <w:szCs w:val="18"/>
          <w:lang w:val="ru-RU"/>
        </w:rPr>
        <w:t>% до 16,75% годовых (</w:t>
      </w:r>
      <w:r w:rsidR="007860FE" w:rsidRPr="0027643D">
        <w:rPr>
          <w:rFonts w:ascii="Arial" w:hAnsi="Arial" w:cs="Arial"/>
          <w:sz w:val="18"/>
          <w:szCs w:val="18"/>
          <w:lang w:val="ru-RU"/>
        </w:rPr>
        <w:t>2009</w:t>
      </w:r>
      <w:r w:rsidRPr="0027643D">
        <w:rPr>
          <w:rFonts w:ascii="Arial" w:hAnsi="Arial" w:cs="Arial"/>
          <w:sz w:val="18"/>
          <w:szCs w:val="18"/>
          <w:lang w:val="ru-RU"/>
        </w:rPr>
        <w:t> год – от 7,</w:t>
      </w:r>
      <w:r w:rsidR="007860FE" w:rsidRPr="0027643D">
        <w:rPr>
          <w:rFonts w:ascii="Arial" w:hAnsi="Arial" w:cs="Arial"/>
          <w:sz w:val="18"/>
          <w:szCs w:val="18"/>
          <w:lang w:val="ru-RU"/>
        </w:rPr>
        <w:t>74</w:t>
      </w:r>
      <w:r w:rsidRPr="0027643D">
        <w:rPr>
          <w:rFonts w:ascii="Arial" w:hAnsi="Arial" w:cs="Arial"/>
          <w:sz w:val="18"/>
          <w:szCs w:val="18"/>
          <w:lang w:val="ru-RU"/>
        </w:rPr>
        <w:t>% до 1</w:t>
      </w:r>
      <w:r w:rsidR="007860FE" w:rsidRPr="0027643D">
        <w:rPr>
          <w:rFonts w:ascii="Arial" w:hAnsi="Arial" w:cs="Arial"/>
          <w:sz w:val="18"/>
          <w:szCs w:val="18"/>
          <w:lang w:val="ru-RU"/>
        </w:rPr>
        <w:t>6,75</w:t>
      </w:r>
      <w:r w:rsidRPr="0027643D">
        <w:rPr>
          <w:rFonts w:ascii="Arial" w:hAnsi="Arial" w:cs="Arial"/>
          <w:sz w:val="18"/>
          <w:szCs w:val="18"/>
          <w:lang w:val="ru-RU"/>
        </w:rPr>
        <w:t xml:space="preserve">%). Срок погашения данных ценных бумаг наступает в период с </w:t>
      </w:r>
      <w:r w:rsidR="007860FE" w:rsidRPr="0027643D">
        <w:rPr>
          <w:rFonts w:ascii="Arial" w:hAnsi="Arial" w:cs="Arial"/>
          <w:sz w:val="18"/>
          <w:szCs w:val="18"/>
          <w:lang w:val="ru-RU"/>
        </w:rPr>
        <w:t xml:space="preserve">апреля </w:t>
      </w:r>
      <w:r w:rsidRPr="0027643D">
        <w:rPr>
          <w:rFonts w:ascii="Arial" w:hAnsi="Arial" w:cs="Arial"/>
          <w:sz w:val="18"/>
          <w:szCs w:val="18"/>
          <w:lang w:val="ru-RU"/>
        </w:rPr>
        <w:t>201</w:t>
      </w:r>
      <w:r w:rsidR="007860FE" w:rsidRPr="0027643D">
        <w:rPr>
          <w:rFonts w:ascii="Arial" w:hAnsi="Arial" w:cs="Arial"/>
          <w:sz w:val="18"/>
          <w:szCs w:val="18"/>
          <w:lang w:val="ru-RU"/>
        </w:rPr>
        <w:t>1</w:t>
      </w:r>
      <w:r w:rsidRPr="0027643D">
        <w:rPr>
          <w:rFonts w:ascii="Arial" w:hAnsi="Arial" w:cs="Arial"/>
          <w:sz w:val="18"/>
          <w:szCs w:val="18"/>
          <w:lang w:val="ru-RU"/>
        </w:rPr>
        <w:t xml:space="preserve"> года по </w:t>
      </w:r>
      <w:r w:rsidR="007860FE" w:rsidRPr="0027643D">
        <w:rPr>
          <w:rFonts w:ascii="Arial" w:hAnsi="Arial" w:cs="Arial"/>
          <w:sz w:val="18"/>
          <w:szCs w:val="18"/>
          <w:lang w:val="ru-RU"/>
        </w:rPr>
        <w:t xml:space="preserve">ноябрь </w:t>
      </w:r>
      <w:r w:rsidRPr="0027643D">
        <w:rPr>
          <w:rFonts w:ascii="Arial" w:hAnsi="Arial" w:cs="Arial"/>
          <w:sz w:val="18"/>
          <w:szCs w:val="18"/>
          <w:lang w:val="ru-RU"/>
        </w:rPr>
        <w:t>201</w:t>
      </w:r>
      <w:r w:rsidR="007860FE" w:rsidRPr="0027643D">
        <w:rPr>
          <w:rFonts w:ascii="Arial" w:hAnsi="Arial" w:cs="Arial"/>
          <w:sz w:val="18"/>
          <w:szCs w:val="18"/>
          <w:lang w:val="ru-RU"/>
        </w:rPr>
        <w:t>6</w:t>
      </w:r>
      <w:r w:rsidRPr="0027643D">
        <w:rPr>
          <w:rFonts w:ascii="Arial" w:hAnsi="Arial" w:cs="Arial"/>
          <w:sz w:val="18"/>
          <w:szCs w:val="18"/>
          <w:lang w:val="ru-RU"/>
        </w:rPr>
        <w:t xml:space="preserve"> года (200</w:t>
      </w:r>
      <w:r w:rsidR="007860FE" w:rsidRPr="0027643D">
        <w:rPr>
          <w:rFonts w:ascii="Arial" w:hAnsi="Arial" w:cs="Arial"/>
          <w:sz w:val="18"/>
          <w:szCs w:val="18"/>
          <w:lang w:val="ru-RU"/>
        </w:rPr>
        <w:t>9</w:t>
      </w:r>
      <w:r w:rsidRPr="0027643D">
        <w:rPr>
          <w:rFonts w:ascii="Arial" w:hAnsi="Arial" w:cs="Arial"/>
          <w:sz w:val="18"/>
          <w:szCs w:val="18"/>
          <w:lang w:val="ru-RU"/>
        </w:rPr>
        <w:t xml:space="preserve"> год – </w:t>
      </w:r>
      <w:r w:rsidR="007860FE" w:rsidRPr="0027643D">
        <w:rPr>
          <w:rFonts w:ascii="Arial" w:hAnsi="Arial" w:cs="Arial"/>
          <w:sz w:val="18"/>
          <w:szCs w:val="18"/>
          <w:lang w:val="ru-RU"/>
        </w:rPr>
        <w:t>с февраля 2010 года по август 2014 года</w:t>
      </w:r>
      <w:r w:rsidRPr="0027643D">
        <w:rPr>
          <w:rFonts w:ascii="Arial" w:hAnsi="Arial" w:cs="Arial"/>
          <w:sz w:val="18"/>
          <w:szCs w:val="18"/>
          <w:lang w:val="ru-RU"/>
        </w:rPr>
        <w:t>).</w:t>
      </w:r>
    </w:p>
    <w:p w:rsidR="009849DF" w:rsidRPr="0027643D" w:rsidRDefault="009849DF" w:rsidP="0027643D">
      <w:pPr>
        <w:pStyle w:val="000Normal"/>
        <w:spacing w:before="0" w:after="0" w:line="240" w:lineRule="auto"/>
        <w:ind w:right="-21"/>
        <w:jc w:val="left"/>
        <w:rPr>
          <w:rFonts w:ascii="Arial" w:hAnsi="Arial" w:cs="Arial"/>
          <w:sz w:val="18"/>
          <w:szCs w:val="18"/>
          <w:lang w:val="ru-RU"/>
        </w:rPr>
      </w:pPr>
    </w:p>
    <w:p w:rsidR="007860FE" w:rsidRPr="0027643D" w:rsidRDefault="00BA4F83"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Корпоративные облигации трех российских компаний и двух российских банков в общей сумме 474 202 тыс. руб. (2009 год – облигации трех российских компаний в общей сумме 329 570 тыс. руб.) были заложены по договорам репо с двуми российскими кредитными организациями (2009 год – с двумя российскими кредитными организациями и двумя российскими брокерскими организациями).</w:t>
      </w:r>
    </w:p>
    <w:p w:rsidR="007860FE" w:rsidRPr="0027643D" w:rsidRDefault="007860FE" w:rsidP="0027643D">
      <w:pPr>
        <w:pStyle w:val="000Normal"/>
        <w:spacing w:before="0" w:after="0" w:line="240" w:lineRule="auto"/>
        <w:ind w:right="-21"/>
        <w:jc w:val="left"/>
        <w:rPr>
          <w:rFonts w:ascii="Arial" w:hAnsi="Arial" w:cs="Arial"/>
          <w:sz w:val="18"/>
          <w:szCs w:val="18"/>
          <w:lang w:val="ru-RU"/>
        </w:rPr>
      </w:pPr>
    </w:p>
    <w:p w:rsidR="007860FE" w:rsidRPr="0027643D" w:rsidRDefault="007860FE" w:rsidP="0027643D">
      <w:pPr>
        <w:pStyle w:val="000Normal"/>
        <w:spacing w:before="0" w:after="0" w:line="240" w:lineRule="auto"/>
        <w:jc w:val="left"/>
        <w:rPr>
          <w:rFonts w:ascii="Arial" w:hAnsi="Arial" w:cs="Arial"/>
          <w:b/>
          <w:sz w:val="18"/>
          <w:szCs w:val="18"/>
          <w:lang w:val="ru-RU"/>
        </w:rPr>
      </w:pPr>
      <w:r w:rsidRPr="0027643D">
        <w:rPr>
          <w:rFonts w:ascii="Arial" w:hAnsi="Arial" w:cs="Arial"/>
          <w:b/>
          <w:bCs/>
          <w:sz w:val="18"/>
          <w:szCs w:val="18"/>
          <w:lang w:val="ru-RU"/>
        </w:rPr>
        <w:t>Облигации федерального займа РФ (ОФЗ)</w:t>
      </w:r>
      <w:r w:rsidRPr="0027643D">
        <w:rPr>
          <w:rFonts w:ascii="Arial" w:hAnsi="Arial" w:cs="Arial"/>
          <w:b/>
          <w:sz w:val="18"/>
          <w:szCs w:val="18"/>
          <w:lang w:val="ru-RU"/>
        </w:rPr>
        <w:t xml:space="preserve"> </w:t>
      </w:r>
      <w:r w:rsidRPr="0027643D">
        <w:rPr>
          <w:rFonts w:ascii="Arial" w:hAnsi="Arial" w:cs="Arial"/>
          <w:sz w:val="18"/>
          <w:szCs w:val="18"/>
          <w:lang w:val="ru-RU"/>
        </w:rPr>
        <w:t>представляют собой государственные ценные бумаги, номинированные в рублях, выпущенные и гарантированные Министерством финансов РФ. ОФЗ в портфеле Группы на 31</w:t>
      </w:r>
      <w:r w:rsidRPr="0027643D">
        <w:rPr>
          <w:rFonts w:ascii="Arial" w:hAnsi="Arial" w:cs="Arial"/>
          <w:sz w:val="18"/>
          <w:szCs w:val="18"/>
        </w:rPr>
        <w:t> </w:t>
      </w:r>
      <w:r w:rsidRPr="0027643D">
        <w:rPr>
          <w:rFonts w:ascii="Arial" w:hAnsi="Arial" w:cs="Arial"/>
          <w:sz w:val="18"/>
          <w:szCs w:val="18"/>
          <w:lang w:val="ru-RU"/>
        </w:rPr>
        <w:t>декабря 2010</w:t>
      </w:r>
      <w:r w:rsidRPr="0027643D">
        <w:rPr>
          <w:rFonts w:ascii="Arial" w:hAnsi="Arial" w:cs="Arial"/>
          <w:sz w:val="18"/>
          <w:szCs w:val="18"/>
        </w:rPr>
        <w:t> </w:t>
      </w:r>
      <w:r w:rsidRPr="0027643D">
        <w:rPr>
          <w:rFonts w:ascii="Arial" w:hAnsi="Arial" w:cs="Arial"/>
          <w:sz w:val="18"/>
          <w:szCs w:val="18"/>
          <w:lang w:val="ru-RU"/>
        </w:rPr>
        <w:t>года имеют купонные ставки от 6,2% до 11,9% годовых в зависимости от типа эмиссии и купонного периода. Срок погашения данных ценных бумаг наступает в период с сентября 2011 года по январь 2012 года. Весь пакет ОФЗ, принадлежавший Группе на 31 декабря 2010 года, был передан ЦБ РФ в качестве обеспечения по открытым кредитным линиям.</w:t>
      </w:r>
    </w:p>
    <w:p w:rsidR="007860FE" w:rsidRPr="0027643D" w:rsidRDefault="007860FE" w:rsidP="0027643D">
      <w:pPr>
        <w:pStyle w:val="000Normal"/>
        <w:spacing w:before="0" w:after="0" w:line="240" w:lineRule="auto"/>
        <w:rPr>
          <w:rFonts w:ascii="Arial" w:hAnsi="Arial" w:cs="Arial"/>
          <w:sz w:val="18"/>
          <w:szCs w:val="18"/>
          <w:lang w:val="ru-RU"/>
        </w:rPr>
      </w:pPr>
    </w:p>
    <w:p w:rsidR="00317D25" w:rsidRPr="0027643D" w:rsidRDefault="00317D25" w:rsidP="0027643D">
      <w:pPr>
        <w:pStyle w:val="000Normal"/>
        <w:spacing w:before="0" w:after="0" w:line="240" w:lineRule="auto"/>
        <w:jc w:val="left"/>
        <w:rPr>
          <w:rFonts w:ascii="Arial" w:hAnsi="Arial" w:cs="Arial"/>
          <w:sz w:val="18"/>
          <w:szCs w:val="18"/>
          <w:lang w:val="ru-RU"/>
        </w:rPr>
      </w:pPr>
      <w:r w:rsidRPr="0027643D">
        <w:rPr>
          <w:rFonts w:ascii="Arial" w:hAnsi="Arial" w:cs="Arial"/>
          <w:b/>
          <w:sz w:val="18"/>
          <w:szCs w:val="18"/>
          <w:lang w:val="ru-RU"/>
        </w:rPr>
        <w:t>Облигации Министерства финансов РФ</w:t>
      </w:r>
      <w:r w:rsidRPr="0027643D">
        <w:rPr>
          <w:rFonts w:ascii="Arial" w:hAnsi="Arial" w:cs="Arial"/>
          <w:sz w:val="18"/>
          <w:szCs w:val="18"/>
          <w:lang w:val="ru-RU"/>
        </w:rPr>
        <w:t xml:space="preserve"> представляют собой номинированные в евро государственные ценные бумаги. Купонная ставка по данным облигациям составляет 7,5% годовых, срок погашения наступает в марте 2030 года.</w:t>
      </w:r>
    </w:p>
    <w:p w:rsidR="007860FE" w:rsidRPr="0027643D" w:rsidRDefault="007860FE" w:rsidP="0027643D">
      <w:pPr>
        <w:pStyle w:val="000Normal"/>
        <w:spacing w:before="0" w:after="0" w:line="240" w:lineRule="auto"/>
        <w:ind w:right="-21"/>
        <w:jc w:val="left"/>
        <w:rPr>
          <w:rFonts w:ascii="Arial" w:hAnsi="Arial" w:cs="Arial"/>
          <w:sz w:val="18"/>
          <w:szCs w:val="18"/>
          <w:lang w:val="ru-RU"/>
        </w:rPr>
      </w:pPr>
    </w:p>
    <w:p w:rsidR="009849DF" w:rsidRPr="0027643D" w:rsidRDefault="009849DF"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b/>
          <w:sz w:val="18"/>
          <w:szCs w:val="18"/>
          <w:lang w:val="ru-RU"/>
        </w:rPr>
        <w:t>Корпоративные акции</w:t>
      </w:r>
      <w:r w:rsidRPr="0027643D">
        <w:rPr>
          <w:rFonts w:ascii="Arial" w:hAnsi="Arial" w:cs="Arial"/>
          <w:sz w:val="18"/>
          <w:szCs w:val="18"/>
          <w:lang w:val="ru-RU"/>
        </w:rPr>
        <w:t xml:space="preserve"> представляют собой акции ведущих российских банков и компаний.</w:t>
      </w:r>
    </w:p>
    <w:p w:rsidR="009849DF" w:rsidRPr="0027643D" w:rsidRDefault="009849DF" w:rsidP="0027643D">
      <w:pPr>
        <w:pStyle w:val="000Normal"/>
        <w:spacing w:before="0" w:after="0" w:line="240" w:lineRule="auto"/>
        <w:ind w:right="-21"/>
        <w:jc w:val="left"/>
        <w:rPr>
          <w:rFonts w:ascii="Arial" w:hAnsi="Arial" w:cs="Arial"/>
          <w:sz w:val="18"/>
          <w:szCs w:val="18"/>
          <w:lang w:val="ru-RU"/>
        </w:rPr>
      </w:pPr>
    </w:p>
    <w:p w:rsidR="00317D25" w:rsidRPr="0027643D" w:rsidRDefault="00317D25"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b/>
          <w:sz w:val="18"/>
          <w:szCs w:val="18"/>
          <w:lang w:val="ru-RU"/>
        </w:rPr>
        <w:t>Облигации местных органов власти</w:t>
      </w:r>
      <w:r w:rsidRPr="0027643D">
        <w:rPr>
          <w:rFonts w:ascii="Arial" w:hAnsi="Arial" w:cs="Arial"/>
          <w:sz w:val="18"/>
          <w:szCs w:val="18"/>
          <w:lang w:val="ru-RU"/>
        </w:rPr>
        <w:t xml:space="preserve"> представляют собой облигации, номинированные в рублях, выпущенные Правительством г. Москва. Купонная ставка по данным облигациям составляет 10% годовых, срок погашения наступает в июне 2011 года.</w:t>
      </w:r>
    </w:p>
    <w:p w:rsidR="00317D25" w:rsidRPr="0027643D" w:rsidRDefault="00317D25"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jc w:val="left"/>
        <w:rPr>
          <w:rFonts w:ascii="Arial" w:hAnsi="Arial" w:cs="Arial"/>
          <w:sz w:val="18"/>
          <w:szCs w:val="18"/>
          <w:lang w:val="ru-RU"/>
        </w:rPr>
      </w:pPr>
      <w:bookmarkStart w:id="79" w:name="_Toc122499614"/>
      <w:bookmarkEnd w:id="76"/>
      <w:bookmarkEnd w:id="77"/>
      <w:bookmarkEnd w:id="78"/>
    </w:p>
    <w:p w:rsidR="006F4AFC" w:rsidRPr="0027643D" w:rsidRDefault="004905CE" w:rsidP="0027643D">
      <w:pPr>
        <w:pStyle w:val="Heading3"/>
        <w:keepNext w:val="0"/>
      </w:pPr>
      <w:bookmarkStart w:id="80" w:name="_Toc297549461"/>
      <w:r w:rsidRPr="0027643D">
        <w:t>9</w:t>
      </w:r>
      <w:r w:rsidR="006F4AFC" w:rsidRPr="0027643D">
        <w:t>.</w:t>
      </w:r>
      <w:r w:rsidR="006F4AFC" w:rsidRPr="0027643D">
        <w:tab/>
        <w:t>Основные средства</w:t>
      </w:r>
      <w:bookmarkEnd w:id="80"/>
    </w:p>
    <w:p w:rsidR="006F4AFC" w:rsidRPr="0027643D" w:rsidRDefault="006F4AFC" w:rsidP="0027643D">
      <w:pPr>
        <w:pStyle w:val="000Normal"/>
        <w:spacing w:before="0" w:after="0" w:line="240" w:lineRule="auto"/>
        <w:rPr>
          <w:rFonts w:ascii="Arial" w:hAnsi="Arial" w:cs="Arial"/>
          <w:sz w:val="18"/>
          <w:szCs w:val="18"/>
          <w:lang w:val="ru-RU"/>
        </w:rPr>
      </w:pPr>
    </w:p>
    <w:bookmarkEnd w:id="79"/>
    <w:p w:rsidR="006F4AFC" w:rsidRPr="0027643D" w:rsidRDefault="006F4AFC" w:rsidP="0027643D">
      <w:pPr>
        <w:pStyle w:val="000Normal"/>
        <w:spacing w:before="0" w:after="0" w:line="240" w:lineRule="auto"/>
        <w:rPr>
          <w:rFonts w:ascii="Arial" w:hAnsi="Arial" w:cs="Arial"/>
          <w:sz w:val="18"/>
          <w:szCs w:val="18"/>
          <w:lang w:val="ru-RU"/>
        </w:rPr>
      </w:pPr>
      <w:r w:rsidRPr="0027643D">
        <w:rPr>
          <w:rFonts w:ascii="Arial" w:hAnsi="Arial" w:cs="Arial"/>
          <w:sz w:val="18"/>
          <w:szCs w:val="18"/>
          <w:lang w:val="ru-RU"/>
        </w:rPr>
        <w:t>Ниже представлено движение по статьям основных средств:</w:t>
      </w:r>
    </w:p>
    <w:p w:rsidR="006F4AFC" w:rsidRPr="0027643D" w:rsidRDefault="006F4AFC" w:rsidP="0027643D">
      <w:pPr>
        <w:pStyle w:val="000Normal"/>
        <w:spacing w:before="0" w:after="0" w:line="240" w:lineRule="auto"/>
        <w:rPr>
          <w:rFonts w:ascii="Arial" w:hAnsi="Arial" w:cs="Arial"/>
          <w:sz w:val="18"/>
          <w:szCs w:val="18"/>
          <w:lang w:val="ru-RU"/>
        </w:rPr>
      </w:pPr>
    </w:p>
    <w:tbl>
      <w:tblPr>
        <w:tblW w:w="0" w:type="auto"/>
        <w:tblLayout w:type="fixed"/>
        <w:tblCellMar>
          <w:left w:w="79" w:type="dxa"/>
          <w:right w:w="79" w:type="dxa"/>
        </w:tblCellMar>
        <w:tblLook w:val="0000"/>
      </w:tblPr>
      <w:tblGrid>
        <w:gridCol w:w="3198"/>
        <w:gridCol w:w="1275"/>
        <w:gridCol w:w="1276"/>
        <w:gridCol w:w="1276"/>
        <w:gridCol w:w="1276"/>
        <w:gridCol w:w="1276"/>
      </w:tblGrid>
      <w:tr w:rsidR="004905CE" w:rsidRPr="0027643D" w:rsidTr="00111C95">
        <w:tc>
          <w:tcPr>
            <w:tcW w:w="3198" w:type="dxa"/>
            <w:tcBorders>
              <w:top w:val="nil"/>
              <w:left w:val="nil"/>
              <w:bottom w:val="nil"/>
              <w:right w:val="nil"/>
            </w:tcBorders>
            <w:vAlign w:val="bottom"/>
          </w:tcPr>
          <w:p w:rsidR="004905CE" w:rsidRPr="0027643D" w:rsidRDefault="004905CE" w:rsidP="0027643D">
            <w:pPr>
              <w:ind w:right="-23"/>
              <w:jc w:val="center"/>
              <w:rPr>
                <w:rFonts w:ascii="Arial" w:hAnsi="Arial" w:cs="Arial"/>
                <w:sz w:val="16"/>
                <w:szCs w:val="16"/>
                <w:lang w:val="ru-RU"/>
              </w:rPr>
            </w:pPr>
          </w:p>
        </w:tc>
        <w:tc>
          <w:tcPr>
            <w:tcW w:w="1275" w:type="dxa"/>
            <w:tcBorders>
              <w:top w:val="nil"/>
              <w:left w:val="nil"/>
              <w:bottom w:val="single" w:sz="6" w:space="0" w:color="auto"/>
              <w:right w:val="nil"/>
            </w:tcBorders>
            <w:vAlign w:val="bottom"/>
          </w:tcPr>
          <w:p w:rsidR="004905CE" w:rsidRPr="0027643D" w:rsidRDefault="004905CE" w:rsidP="00014DE6">
            <w:pPr>
              <w:ind w:left="-79" w:right="-80"/>
              <w:jc w:val="center"/>
              <w:rPr>
                <w:rFonts w:ascii="Arial" w:hAnsi="Arial" w:cs="Arial"/>
                <w:sz w:val="16"/>
                <w:szCs w:val="16"/>
                <w:lang w:val="ru-RU"/>
              </w:rPr>
            </w:pPr>
            <w:r w:rsidRPr="0027643D">
              <w:rPr>
                <w:rFonts w:ascii="Arial" w:hAnsi="Arial" w:cs="Arial"/>
                <w:b/>
                <w:i/>
                <w:sz w:val="16"/>
                <w:szCs w:val="16"/>
                <w:lang w:val="ru-RU"/>
              </w:rPr>
              <w:t>Здания</w:t>
            </w:r>
          </w:p>
        </w:tc>
        <w:tc>
          <w:tcPr>
            <w:tcW w:w="1276" w:type="dxa"/>
            <w:tcBorders>
              <w:top w:val="nil"/>
              <w:left w:val="nil"/>
              <w:bottom w:val="single" w:sz="6" w:space="0" w:color="auto"/>
              <w:right w:val="nil"/>
            </w:tcBorders>
            <w:vAlign w:val="bottom"/>
          </w:tcPr>
          <w:p w:rsidR="004905CE" w:rsidRPr="0027643D" w:rsidRDefault="004905CE" w:rsidP="00014DE6">
            <w:pPr>
              <w:ind w:left="-79" w:right="-80"/>
              <w:jc w:val="center"/>
              <w:rPr>
                <w:rFonts w:ascii="Arial" w:hAnsi="Arial" w:cs="Arial"/>
                <w:sz w:val="16"/>
                <w:szCs w:val="16"/>
                <w:lang w:val="ru-RU"/>
              </w:rPr>
            </w:pPr>
            <w:r w:rsidRPr="0027643D">
              <w:rPr>
                <w:rFonts w:ascii="Arial" w:hAnsi="Arial" w:cs="Arial"/>
                <w:b/>
                <w:i/>
                <w:sz w:val="16"/>
                <w:szCs w:val="16"/>
                <w:lang w:val="ru-RU"/>
              </w:rPr>
              <w:t xml:space="preserve">Мебель и оборудование </w:t>
            </w:r>
          </w:p>
        </w:tc>
        <w:tc>
          <w:tcPr>
            <w:tcW w:w="1276" w:type="dxa"/>
            <w:tcBorders>
              <w:top w:val="nil"/>
              <w:left w:val="nil"/>
              <w:bottom w:val="single" w:sz="6" w:space="0" w:color="auto"/>
              <w:right w:val="nil"/>
            </w:tcBorders>
            <w:vAlign w:val="bottom"/>
          </w:tcPr>
          <w:p w:rsidR="004905CE" w:rsidRPr="0027643D" w:rsidRDefault="00014DE6" w:rsidP="00014DE6">
            <w:pPr>
              <w:ind w:left="-79" w:right="-80"/>
              <w:jc w:val="center"/>
              <w:rPr>
                <w:rFonts w:ascii="Arial" w:hAnsi="Arial" w:cs="Arial"/>
                <w:sz w:val="16"/>
                <w:szCs w:val="16"/>
                <w:lang w:val="ru-RU"/>
              </w:rPr>
            </w:pPr>
            <w:r>
              <w:rPr>
                <w:rFonts w:ascii="Arial" w:hAnsi="Arial" w:cs="Arial"/>
                <w:b/>
                <w:i/>
                <w:sz w:val="16"/>
                <w:szCs w:val="16"/>
                <w:lang w:val="ru-RU"/>
              </w:rPr>
              <w:t>Транспорт</w:t>
            </w:r>
            <w:r w:rsidR="004905CE" w:rsidRPr="0027643D">
              <w:rPr>
                <w:rFonts w:ascii="Arial" w:hAnsi="Arial" w:cs="Arial"/>
                <w:b/>
                <w:i/>
                <w:sz w:val="16"/>
                <w:szCs w:val="16"/>
                <w:lang w:val="ru-RU"/>
              </w:rPr>
              <w:t>ные средства</w:t>
            </w:r>
          </w:p>
        </w:tc>
        <w:tc>
          <w:tcPr>
            <w:tcW w:w="1276" w:type="dxa"/>
            <w:tcBorders>
              <w:top w:val="nil"/>
              <w:left w:val="nil"/>
              <w:bottom w:val="single" w:sz="6" w:space="0" w:color="auto"/>
              <w:right w:val="nil"/>
            </w:tcBorders>
            <w:vAlign w:val="bottom"/>
          </w:tcPr>
          <w:p w:rsidR="004905CE" w:rsidRPr="0027643D" w:rsidRDefault="004905CE" w:rsidP="00014DE6">
            <w:pPr>
              <w:ind w:left="-79" w:right="-80"/>
              <w:jc w:val="center"/>
              <w:rPr>
                <w:rFonts w:ascii="Arial" w:hAnsi="Arial" w:cs="Arial"/>
                <w:sz w:val="16"/>
                <w:szCs w:val="16"/>
                <w:lang w:val="ru-RU"/>
              </w:rPr>
            </w:pPr>
            <w:r w:rsidRPr="0027643D">
              <w:rPr>
                <w:rFonts w:ascii="Arial" w:hAnsi="Arial" w:cs="Arial"/>
                <w:b/>
                <w:i/>
                <w:sz w:val="16"/>
                <w:szCs w:val="16"/>
                <w:lang w:val="ru-RU"/>
              </w:rPr>
              <w:t xml:space="preserve">Незавершен-ное строи-тельство </w:t>
            </w:r>
          </w:p>
        </w:tc>
        <w:tc>
          <w:tcPr>
            <w:tcW w:w="1276" w:type="dxa"/>
            <w:tcBorders>
              <w:top w:val="nil"/>
              <w:left w:val="nil"/>
              <w:bottom w:val="single" w:sz="6" w:space="0" w:color="auto"/>
              <w:right w:val="nil"/>
            </w:tcBorders>
            <w:vAlign w:val="bottom"/>
          </w:tcPr>
          <w:p w:rsidR="004905CE" w:rsidRPr="0027643D" w:rsidRDefault="004905CE" w:rsidP="00014DE6">
            <w:pPr>
              <w:tabs>
                <w:tab w:val="left" w:pos="620"/>
              </w:tabs>
              <w:ind w:left="-79" w:right="-80"/>
              <w:jc w:val="center"/>
              <w:rPr>
                <w:rFonts w:ascii="Arial" w:hAnsi="Arial" w:cs="Arial"/>
                <w:sz w:val="16"/>
                <w:szCs w:val="16"/>
                <w:lang w:val="ru-RU"/>
              </w:rPr>
            </w:pPr>
            <w:r w:rsidRPr="0027643D">
              <w:rPr>
                <w:rFonts w:ascii="Arial" w:hAnsi="Arial" w:cs="Arial"/>
                <w:b/>
                <w:i/>
                <w:sz w:val="16"/>
                <w:szCs w:val="16"/>
                <w:lang w:val="ru-RU"/>
              </w:rPr>
              <w:t>Итого</w:t>
            </w:r>
          </w:p>
        </w:tc>
      </w:tr>
      <w:tr w:rsidR="004905CE" w:rsidRPr="0027643D" w:rsidTr="00111C95">
        <w:tc>
          <w:tcPr>
            <w:tcW w:w="3198" w:type="dxa"/>
            <w:tcBorders>
              <w:top w:val="nil"/>
              <w:left w:val="nil"/>
              <w:bottom w:val="nil"/>
              <w:right w:val="nil"/>
            </w:tcBorders>
            <w:vAlign w:val="bottom"/>
          </w:tcPr>
          <w:p w:rsidR="004905CE" w:rsidRPr="0027643D" w:rsidRDefault="004905CE" w:rsidP="0027643D">
            <w:pPr>
              <w:pStyle w:val="200Tableleft"/>
              <w:spacing w:before="0" w:line="240" w:lineRule="auto"/>
              <w:ind w:right="-21"/>
              <w:rPr>
                <w:rFonts w:ascii="Arial" w:hAnsi="Arial" w:cs="Arial"/>
                <w:sz w:val="16"/>
                <w:szCs w:val="16"/>
                <w:lang w:val="ru-RU"/>
              </w:rPr>
            </w:pPr>
            <w:r w:rsidRPr="0027643D">
              <w:rPr>
                <w:rFonts w:ascii="Arial" w:hAnsi="Arial" w:cs="Arial"/>
                <w:b/>
                <w:sz w:val="16"/>
                <w:szCs w:val="16"/>
                <w:lang w:val="ru-RU"/>
              </w:rPr>
              <w:t xml:space="preserve">Стоимость приобретения </w:t>
            </w:r>
          </w:p>
        </w:tc>
        <w:tc>
          <w:tcPr>
            <w:tcW w:w="1275" w:type="dxa"/>
            <w:tcBorders>
              <w:top w:val="single" w:sz="6" w:space="0" w:color="auto"/>
              <w:left w:val="nil"/>
              <w:bottom w:val="nil"/>
              <w:right w:val="nil"/>
            </w:tcBorders>
            <w:vAlign w:val="bottom"/>
          </w:tcPr>
          <w:p w:rsidR="004905CE" w:rsidRPr="0027643D" w:rsidRDefault="004905CE" w:rsidP="0027643D">
            <w:pPr>
              <w:pStyle w:val="200Tableleft"/>
              <w:tabs>
                <w:tab w:val="decimal" w:pos="629"/>
              </w:tabs>
              <w:spacing w:before="0" w:line="240" w:lineRule="auto"/>
              <w:ind w:right="-21"/>
              <w:jc w:val="both"/>
              <w:rPr>
                <w:rFonts w:ascii="Arial" w:hAnsi="Arial" w:cs="Arial"/>
                <w:b/>
                <w:sz w:val="16"/>
                <w:szCs w:val="16"/>
                <w:lang w:val="ru-RU"/>
              </w:rPr>
            </w:pPr>
          </w:p>
        </w:tc>
        <w:tc>
          <w:tcPr>
            <w:tcW w:w="1276" w:type="dxa"/>
            <w:tcBorders>
              <w:top w:val="single" w:sz="6" w:space="0" w:color="auto"/>
              <w:left w:val="nil"/>
              <w:bottom w:val="nil"/>
              <w:right w:val="nil"/>
            </w:tcBorders>
            <w:vAlign w:val="bottom"/>
          </w:tcPr>
          <w:p w:rsidR="004905CE" w:rsidRPr="0027643D" w:rsidRDefault="004905CE" w:rsidP="0027643D">
            <w:pPr>
              <w:pStyle w:val="200Tableleft"/>
              <w:tabs>
                <w:tab w:val="decimal" w:pos="629"/>
              </w:tabs>
              <w:spacing w:before="0" w:line="240" w:lineRule="auto"/>
              <w:ind w:right="-21"/>
              <w:jc w:val="both"/>
              <w:rPr>
                <w:rFonts w:ascii="Arial" w:hAnsi="Arial" w:cs="Arial"/>
                <w:b/>
                <w:sz w:val="16"/>
                <w:szCs w:val="16"/>
                <w:lang w:val="ru-RU"/>
              </w:rPr>
            </w:pPr>
          </w:p>
        </w:tc>
        <w:tc>
          <w:tcPr>
            <w:tcW w:w="1276" w:type="dxa"/>
            <w:tcBorders>
              <w:top w:val="single" w:sz="6" w:space="0" w:color="auto"/>
              <w:left w:val="nil"/>
              <w:bottom w:val="nil"/>
              <w:right w:val="nil"/>
            </w:tcBorders>
            <w:vAlign w:val="bottom"/>
          </w:tcPr>
          <w:p w:rsidR="004905CE" w:rsidRPr="0027643D" w:rsidRDefault="004905CE" w:rsidP="0027643D">
            <w:pPr>
              <w:pStyle w:val="200Tableleft"/>
              <w:tabs>
                <w:tab w:val="decimal" w:pos="629"/>
              </w:tabs>
              <w:spacing w:before="0" w:line="240" w:lineRule="auto"/>
              <w:ind w:right="-21"/>
              <w:jc w:val="both"/>
              <w:rPr>
                <w:rFonts w:ascii="Arial" w:hAnsi="Arial" w:cs="Arial"/>
                <w:b/>
                <w:sz w:val="16"/>
                <w:szCs w:val="16"/>
                <w:lang w:val="ru-RU"/>
              </w:rPr>
            </w:pPr>
          </w:p>
        </w:tc>
        <w:tc>
          <w:tcPr>
            <w:tcW w:w="1276" w:type="dxa"/>
            <w:tcBorders>
              <w:top w:val="single" w:sz="6" w:space="0" w:color="auto"/>
              <w:left w:val="nil"/>
              <w:bottom w:val="nil"/>
              <w:right w:val="nil"/>
            </w:tcBorders>
            <w:vAlign w:val="bottom"/>
          </w:tcPr>
          <w:p w:rsidR="004905CE" w:rsidRPr="0027643D" w:rsidRDefault="004905CE" w:rsidP="0027643D">
            <w:pPr>
              <w:pStyle w:val="200Tableleft"/>
              <w:tabs>
                <w:tab w:val="decimal" w:pos="629"/>
              </w:tabs>
              <w:spacing w:before="0" w:line="240" w:lineRule="auto"/>
              <w:ind w:right="-21"/>
              <w:jc w:val="both"/>
              <w:rPr>
                <w:rFonts w:ascii="Arial" w:hAnsi="Arial" w:cs="Arial"/>
                <w:b/>
                <w:sz w:val="16"/>
                <w:szCs w:val="16"/>
                <w:lang w:val="ru-RU"/>
              </w:rPr>
            </w:pPr>
          </w:p>
        </w:tc>
        <w:tc>
          <w:tcPr>
            <w:tcW w:w="1276" w:type="dxa"/>
            <w:tcBorders>
              <w:top w:val="single" w:sz="6" w:space="0" w:color="auto"/>
              <w:left w:val="nil"/>
              <w:bottom w:val="nil"/>
              <w:right w:val="nil"/>
            </w:tcBorders>
            <w:vAlign w:val="bottom"/>
          </w:tcPr>
          <w:p w:rsidR="004905CE" w:rsidRPr="0027643D" w:rsidRDefault="004905CE" w:rsidP="0027643D">
            <w:pPr>
              <w:pStyle w:val="200Tableleft"/>
              <w:tabs>
                <w:tab w:val="decimal" w:pos="629"/>
              </w:tabs>
              <w:spacing w:before="0" w:line="240" w:lineRule="auto"/>
              <w:ind w:right="-21"/>
              <w:jc w:val="both"/>
              <w:rPr>
                <w:rFonts w:ascii="Arial" w:hAnsi="Arial" w:cs="Arial"/>
                <w:b/>
                <w:sz w:val="16"/>
                <w:szCs w:val="16"/>
                <w:lang w:val="ru-RU"/>
              </w:rPr>
            </w:pPr>
          </w:p>
        </w:tc>
      </w:tr>
      <w:tr w:rsidR="004905CE" w:rsidRPr="0027643D" w:rsidTr="00111C95">
        <w:tc>
          <w:tcPr>
            <w:tcW w:w="3198" w:type="dxa"/>
            <w:tcBorders>
              <w:top w:val="nil"/>
              <w:left w:val="nil"/>
              <w:bottom w:val="nil"/>
              <w:right w:val="nil"/>
            </w:tcBorders>
            <w:vAlign w:val="bottom"/>
          </w:tcPr>
          <w:p w:rsidR="004905CE" w:rsidRPr="0027643D" w:rsidRDefault="004905CE" w:rsidP="0027643D">
            <w:pPr>
              <w:pStyle w:val="200Tableleft"/>
              <w:spacing w:before="0" w:line="240" w:lineRule="auto"/>
              <w:ind w:left="284" w:right="-21" w:hanging="142"/>
              <w:rPr>
                <w:rFonts w:ascii="Arial" w:hAnsi="Arial" w:cs="Arial"/>
                <w:sz w:val="16"/>
                <w:szCs w:val="16"/>
                <w:lang w:val="ru-RU"/>
              </w:rPr>
            </w:pPr>
            <w:r w:rsidRPr="0027643D">
              <w:rPr>
                <w:rFonts w:ascii="Arial" w:hAnsi="Arial" w:cs="Arial"/>
                <w:b/>
                <w:sz w:val="16"/>
                <w:szCs w:val="16"/>
                <w:lang w:val="ru-RU"/>
              </w:rPr>
              <w:t>На 31 декабря 2009 года</w:t>
            </w:r>
          </w:p>
        </w:tc>
        <w:tc>
          <w:tcPr>
            <w:tcW w:w="1275" w:type="dxa"/>
            <w:tcBorders>
              <w:top w:val="nil"/>
              <w:left w:val="nil"/>
              <w:bottom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b/>
                <w:sz w:val="16"/>
                <w:szCs w:val="16"/>
                <w:lang w:val="ru-RU"/>
              </w:rPr>
            </w:pPr>
            <w:r w:rsidRPr="0027643D">
              <w:rPr>
                <w:rFonts w:ascii="Arial" w:hAnsi="Arial" w:cs="Arial"/>
                <w:b/>
                <w:sz w:val="16"/>
                <w:szCs w:val="16"/>
                <w:lang w:val="ru-RU"/>
              </w:rPr>
              <w:t>198 501</w:t>
            </w:r>
          </w:p>
        </w:tc>
        <w:tc>
          <w:tcPr>
            <w:tcW w:w="1276" w:type="dxa"/>
            <w:tcBorders>
              <w:top w:val="nil"/>
              <w:left w:val="nil"/>
              <w:bottom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b/>
                <w:sz w:val="16"/>
                <w:szCs w:val="16"/>
                <w:lang w:val="ru-RU"/>
              </w:rPr>
            </w:pPr>
            <w:r w:rsidRPr="0027643D">
              <w:rPr>
                <w:rFonts w:ascii="Arial" w:hAnsi="Arial" w:cs="Arial"/>
                <w:b/>
                <w:sz w:val="16"/>
                <w:szCs w:val="16"/>
                <w:lang w:val="ru-RU"/>
              </w:rPr>
              <w:t>347 631</w:t>
            </w:r>
          </w:p>
        </w:tc>
        <w:tc>
          <w:tcPr>
            <w:tcW w:w="1276" w:type="dxa"/>
            <w:tcBorders>
              <w:top w:val="nil"/>
              <w:left w:val="nil"/>
              <w:bottom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b/>
                <w:sz w:val="16"/>
                <w:szCs w:val="16"/>
                <w:lang w:val="ru-RU"/>
              </w:rPr>
            </w:pPr>
            <w:r w:rsidRPr="0027643D">
              <w:rPr>
                <w:rFonts w:ascii="Arial" w:hAnsi="Arial" w:cs="Arial"/>
                <w:b/>
                <w:sz w:val="16"/>
                <w:szCs w:val="16"/>
                <w:lang w:val="ru-RU"/>
              </w:rPr>
              <w:t>49 491</w:t>
            </w:r>
          </w:p>
        </w:tc>
        <w:tc>
          <w:tcPr>
            <w:tcW w:w="1276" w:type="dxa"/>
            <w:tcBorders>
              <w:top w:val="nil"/>
              <w:left w:val="nil"/>
              <w:bottom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b/>
                <w:sz w:val="16"/>
                <w:szCs w:val="16"/>
                <w:lang w:val="ru-RU"/>
              </w:rPr>
            </w:pPr>
            <w:r w:rsidRPr="0027643D">
              <w:rPr>
                <w:rFonts w:ascii="Arial" w:hAnsi="Arial" w:cs="Arial"/>
                <w:b/>
                <w:sz w:val="16"/>
                <w:szCs w:val="16"/>
                <w:lang w:val="ru-RU"/>
              </w:rPr>
              <w:t>173</w:t>
            </w:r>
          </w:p>
        </w:tc>
        <w:tc>
          <w:tcPr>
            <w:tcW w:w="1276" w:type="dxa"/>
            <w:tcBorders>
              <w:top w:val="nil"/>
              <w:left w:val="nil"/>
              <w:bottom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b/>
                <w:sz w:val="16"/>
                <w:szCs w:val="16"/>
                <w:lang w:val="ru-RU"/>
              </w:rPr>
            </w:pPr>
            <w:r w:rsidRPr="0027643D">
              <w:rPr>
                <w:rFonts w:ascii="Arial" w:hAnsi="Arial" w:cs="Arial"/>
                <w:b/>
                <w:sz w:val="16"/>
                <w:szCs w:val="16"/>
                <w:lang w:val="ru-RU"/>
              </w:rPr>
              <w:t>595 796</w:t>
            </w:r>
          </w:p>
        </w:tc>
      </w:tr>
      <w:tr w:rsidR="004905CE" w:rsidRPr="0027643D" w:rsidTr="00111C95">
        <w:tc>
          <w:tcPr>
            <w:tcW w:w="3198" w:type="dxa"/>
            <w:tcBorders>
              <w:top w:val="nil"/>
              <w:left w:val="nil"/>
              <w:bottom w:val="nil"/>
              <w:right w:val="nil"/>
            </w:tcBorders>
            <w:vAlign w:val="bottom"/>
          </w:tcPr>
          <w:p w:rsidR="004905CE" w:rsidRPr="0027643D" w:rsidRDefault="004905CE" w:rsidP="0027643D">
            <w:pPr>
              <w:pStyle w:val="200Tableleft"/>
              <w:spacing w:before="0" w:line="240" w:lineRule="auto"/>
              <w:ind w:left="284" w:right="-21" w:hanging="142"/>
              <w:rPr>
                <w:rFonts w:ascii="Arial" w:hAnsi="Arial" w:cs="Arial"/>
                <w:sz w:val="16"/>
                <w:szCs w:val="16"/>
                <w:lang w:val="ru-RU"/>
              </w:rPr>
            </w:pPr>
            <w:r w:rsidRPr="0027643D">
              <w:rPr>
                <w:rFonts w:ascii="Arial" w:hAnsi="Arial" w:cs="Arial"/>
                <w:sz w:val="16"/>
                <w:szCs w:val="16"/>
                <w:lang w:val="ru-RU"/>
              </w:rPr>
              <w:t>Поступления</w:t>
            </w:r>
          </w:p>
        </w:tc>
        <w:tc>
          <w:tcPr>
            <w:tcW w:w="1275" w:type="dxa"/>
            <w:tcBorders>
              <w:top w:val="nil"/>
              <w:left w:val="nil"/>
              <w:bottom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sz w:val="16"/>
                <w:szCs w:val="16"/>
                <w:lang w:val="ru-RU"/>
              </w:rPr>
            </w:pPr>
            <w:r w:rsidRPr="0027643D">
              <w:rPr>
                <w:rFonts w:ascii="Arial" w:hAnsi="Arial" w:cs="Arial"/>
                <w:sz w:val="16"/>
                <w:szCs w:val="16"/>
                <w:lang w:val="ru-RU"/>
              </w:rPr>
              <w:t>–</w:t>
            </w:r>
          </w:p>
        </w:tc>
        <w:tc>
          <w:tcPr>
            <w:tcW w:w="1276" w:type="dxa"/>
            <w:tcBorders>
              <w:top w:val="nil"/>
              <w:left w:val="nil"/>
              <w:bottom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sz w:val="16"/>
                <w:szCs w:val="16"/>
                <w:lang w:val="ru-RU"/>
              </w:rPr>
            </w:pPr>
            <w:r w:rsidRPr="0027643D">
              <w:rPr>
                <w:rFonts w:ascii="Arial" w:hAnsi="Arial" w:cs="Arial"/>
                <w:sz w:val="16"/>
                <w:szCs w:val="16"/>
                <w:lang w:val="ru-RU"/>
              </w:rPr>
              <w:t>26 66</w:t>
            </w:r>
            <w:r w:rsidR="00B52081" w:rsidRPr="0027643D">
              <w:rPr>
                <w:rFonts w:ascii="Arial" w:hAnsi="Arial" w:cs="Arial"/>
                <w:sz w:val="16"/>
                <w:szCs w:val="16"/>
                <w:lang w:val="ru-RU"/>
              </w:rPr>
              <w:t>6</w:t>
            </w:r>
          </w:p>
        </w:tc>
        <w:tc>
          <w:tcPr>
            <w:tcW w:w="1276" w:type="dxa"/>
            <w:tcBorders>
              <w:top w:val="nil"/>
              <w:left w:val="nil"/>
              <w:bottom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sz w:val="16"/>
                <w:szCs w:val="16"/>
                <w:lang w:val="ru-RU"/>
              </w:rPr>
            </w:pPr>
            <w:r w:rsidRPr="0027643D">
              <w:rPr>
                <w:rFonts w:ascii="Arial" w:hAnsi="Arial" w:cs="Arial"/>
                <w:sz w:val="16"/>
                <w:szCs w:val="16"/>
                <w:lang w:val="ru-RU"/>
              </w:rPr>
              <w:t>8 328</w:t>
            </w:r>
          </w:p>
        </w:tc>
        <w:tc>
          <w:tcPr>
            <w:tcW w:w="1276" w:type="dxa"/>
            <w:tcBorders>
              <w:top w:val="nil"/>
              <w:left w:val="nil"/>
              <w:bottom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sz w:val="16"/>
                <w:szCs w:val="16"/>
                <w:lang w:val="ru-RU"/>
              </w:rPr>
            </w:pPr>
            <w:r w:rsidRPr="0027643D">
              <w:rPr>
                <w:rFonts w:ascii="Arial" w:hAnsi="Arial" w:cs="Arial"/>
                <w:sz w:val="16"/>
                <w:szCs w:val="16"/>
                <w:lang w:val="ru-RU"/>
              </w:rPr>
              <w:t>–</w:t>
            </w:r>
          </w:p>
        </w:tc>
        <w:tc>
          <w:tcPr>
            <w:tcW w:w="1276" w:type="dxa"/>
            <w:tcBorders>
              <w:top w:val="nil"/>
              <w:left w:val="nil"/>
              <w:bottom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sz w:val="16"/>
                <w:szCs w:val="16"/>
                <w:lang w:val="ru-RU"/>
              </w:rPr>
            </w:pPr>
            <w:r w:rsidRPr="0027643D">
              <w:rPr>
                <w:rFonts w:ascii="Arial" w:hAnsi="Arial" w:cs="Arial"/>
                <w:sz w:val="16"/>
                <w:szCs w:val="16"/>
                <w:lang w:val="ru-RU"/>
              </w:rPr>
              <w:t>34 994</w:t>
            </w:r>
          </w:p>
        </w:tc>
      </w:tr>
      <w:tr w:rsidR="004905CE" w:rsidRPr="0027643D" w:rsidTr="00111C95">
        <w:tc>
          <w:tcPr>
            <w:tcW w:w="3198" w:type="dxa"/>
            <w:tcBorders>
              <w:top w:val="nil"/>
              <w:left w:val="nil"/>
              <w:bottom w:val="nil"/>
              <w:right w:val="nil"/>
            </w:tcBorders>
            <w:vAlign w:val="bottom"/>
          </w:tcPr>
          <w:p w:rsidR="004905CE" w:rsidRPr="0027643D" w:rsidRDefault="004905CE" w:rsidP="0027643D">
            <w:pPr>
              <w:pStyle w:val="200Tableleft"/>
              <w:spacing w:before="0" w:line="240" w:lineRule="auto"/>
              <w:ind w:left="284" w:right="-21" w:hanging="142"/>
              <w:rPr>
                <w:rFonts w:ascii="Arial" w:hAnsi="Arial" w:cs="Arial"/>
                <w:sz w:val="16"/>
                <w:szCs w:val="16"/>
                <w:lang w:val="ru-RU"/>
              </w:rPr>
            </w:pPr>
            <w:r w:rsidRPr="0027643D">
              <w:rPr>
                <w:rFonts w:ascii="Arial" w:hAnsi="Arial" w:cs="Arial"/>
                <w:sz w:val="16"/>
                <w:szCs w:val="16"/>
                <w:lang w:val="ru-RU"/>
              </w:rPr>
              <w:t>Выбытия</w:t>
            </w:r>
          </w:p>
        </w:tc>
        <w:tc>
          <w:tcPr>
            <w:tcW w:w="1275" w:type="dxa"/>
            <w:tcBorders>
              <w:top w:val="nil"/>
              <w:left w:val="nil"/>
              <w:right w:val="nil"/>
            </w:tcBorders>
            <w:vAlign w:val="bottom"/>
          </w:tcPr>
          <w:p w:rsidR="004905CE" w:rsidRPr="0027643D" w:rsidRDefault="004905CE" w:rsidP="0027643D">
            <w:pPr>
              <w:pStyle w:val="200Tableleft"/>
              <w:pBdr>
                <w:bottom w:val="single" w:sz="4" w:space="1" w:color="auto"/>
              </w:pBdr>
              <w:tabs>
                <w:tab w:val="decimal" w:pos="914"/>
              </w:tabs>
              <w:spacing w:before="0" w:line="240" w:lineRule="auto"/>
              <w:ind w:right="-21"/>
              <w:rPr>
                <w:rFonts w:ascii="Arial" w:hAnsi="Arial" w:cs="Arial"/>
                <w:sz w:val="16"/>
                <w:szCs w:val="16"/>
                <w:lang w:val="ru-RU"/>
              </w:rPr>
            </w:pPr>
            <w:r w:rsidRPr="0027643D">
              <w:rPr>
                <w:rFonts w:ascii="Arial" w:hAnsi="Arial" w:cs="Arial"/>
                <w:sz w:val="16"/>
                <w:szCs w:val="16"/>
                <w:lang w:val="ru-RU"/>
              </w:rPr>
              <w:t>–</w:t>
            </w:r>
          </w:p>
        </w:tc>
        <w:tc>
          <w:tcPr>
            <w:tcW w:w="1276" w:type="dxa"/>
            <w:tcBorders>
              <w:top w:val="nil"/>
              <w:left w:val="nil"/>
              <w:right w:val="nil"/>
            </w:tcBorders>
            <w:vAlign w:val="bottom"/>
          </w:tcPr>
          <w:p w:rsidR="004905CE" w:rsidRPr="0027643D" w:rsidRDefault="004905CE" w:rsidP="0027643D">
            <w:pPr>
              <w:pStyle w:val="200Tableleft"/>
              <w:pBdr>
                <w:bottom w:val="single" w:sz="4" w:space="1" w:color="auto"/>
              </w:pBdr>
              <w:tabs>
                <w:tab w:val="decimal" w:pos="914"/>
              </w:tabs>
              <w:spacing w:before="0" w:line="240" w:lineRule="auto"/>
              <w:ind w:right="-21"/>
              <w:rPr>
                <w:rFonts w:ascii="Arial" w:hAnsi="Arial" w:cs="Arial"/>
                <w:sz w:val="16"/>
                <w:szCs w:val="16"/>
                <w:lang w:val="ru-RU"/>
              </w:rPr>
            </w:pPr>
            <w:r w:rsidRPr="0027643D">
              <w:rPr>
                <w:rFonts w:ascii="Arial" w:hAnsi="Arial" w:cs="Arial"/>
                <w:sz w:val="16"/>
                <w:szCs w:val="16"/>
                <w:lang w:val="ru-RU"/>
              </w:rPr>
              <w:t>(23 200)</w:t>
            </w:r>
          </w:p>
        </w:tc>
        <w:tc>
          <w:tcPr>
            <w:tcW w:w="1276" w:type="dxa"/>
            <w:tcBorders>
              <w:top w:val="nil"/>
              <w:left w:val="nil"/>
              <w:right w:val="nil"/>
            </w:tcBorders>
            <w:vAlign w:val="bottom"/>
          </w:tcPr>
          <w:p w:rsidR="004905CE" w:rsidRPr="0027643D" w:rsidRDefault="004905CE" w:rsidP="0027643D">
            <w:pPr>
              <w:pStyle w:val="200Tableleft"/>
              <w:pBdr>
                <w:bottom w:val="single" w:sz="4" w:space="1" w:color="auto"/>
              </w:pBdr>
              <w:tabs>
                <w:tab w:val="decimal" w:pos="914"/>
              </w:tabs>
              <w:spacing w:before="0" w:line="240" w:lineRule="auto"/>
              <w:ind w:right="-21"/>
              <w:rPr>
                <w:rFonts w:ascii="Arial" w:hAnsi="Arial" w:cs="Arial"/>
                <w:sz w:val="16"/>
                <w:szCs w:val="16"/>
                <w:lang w:val="ru-RU"/>
              </w:rPr>
            </w:pPr>
            <w:r w:rsidRPr="0027643D">
              <w:rPr>
                <w:rFonts w:ascii="Arial" w:hAnsi="Arial" w:cs="Arial"/>
                <w:sz w:val="16"/>
                <w:szCs w:val="16"/>
                <w:lang w:val="ru-RU"/>
              </w:rPr>
              <w:t>(3 172)</w:t>
            </w:r>
          </w:p>
        </w:tc>
        <w:tc>
          <w:tcPr>
            <w:tcW w:w="1276" w:type="dxa"/>
            <w:tcBorders>
              <w:top w:val="nil"/>
              <w:left w:val="nil"/>
              <w:right w:val="nil"/>
            </w:tcBorders>
            <w:vAlign w:val="bottom"/>
          </w:tcPr>
          <w:p w:rsidR="004905CE" w:rsidRPr="0027643D" w:rsidRDefault="004905CE" w:rsidP="0027643D">
            <w:pPr>
              <w:pStyle w:val="200Tableleft"/>
              <w:pBdr>
                <w:bottom w:val="single" w:sz="4" w:space="1" w:color="auto"/>
              </w:pBdr>
              <w:tabs>
                <w:tab w:val="decimal" w:pos="914"/>
              </w:tabs>
              <w:spacing w:before="0" w:line="240" w:lineRule="auto"/>
              <w:ind w:right="-21"/>
              <w:rPr>
                <w:rFonts w:ascii="Arial" w:hAnsi="Arial" w:cs="Arial"/>
                <w:sz w:val="16"/>
                <w:szCs w:val="16"/>
                <w:lang w:val="ru-RU"/>
              </w:rPr>
            </w:pPr>
            <w:r w:rsidRPr="0027643D">
              <w:rPr>
                <w:rFonts w:ascii="Arial" w:hAnsi="Arial" w:cs="Arial"/>
                <w:sz w:val="16"/>
                <w:szCs w:val="16"/>
                <w:lang w:val="ru-RU"/>
              </w:rPr>
              <w:t>(50)</w:t>
            </w:r>
          </w:p>
        </w:tc>
        <w:tc>
          <w:tcPr>
            <w:tcW w:w="1276" w:type="dxa"/>
            <w:tcBorders>
              <w:top w:val="nil"/>
              <w:left w:val="nil"/>
              <w:right w:val="nil"/>
            </w:tcBorders>
            <w:vAlign w:val="bottom"/>
          </w:tcPr>
          <w:p w:rsidR="004905CE" w:rsidRPr="0027643D" w:rsidRDefault="004905CE" w:rsidP="0027643D">
            <w:pPr>
              <w:pStyle w:val="200Tableleft"/>
              <w:pBdr>
                <w:bottom w:val="single" w:sz="4" w:space="1" w:color="auto"/>
              </w:pBdr>
              <w:tabs>
                <w:tab w:val="decimal" w:pos="914"/>
              </w:tabs>
              <w:spacing w:before="0" w:line="240" w:lineRule="auto"/>
              <w:ind w:right="-21"/>
              <w:rPr>
                <w:rFonts w:ascii="Arial" w:hAnsi="Arial" w:cs="Arial"/>
                <w:sz w:val="16"/>
                <w:szCs w:val="16"/>
                <w:lang w:val="ru-RU"/>
              </w:rPr>
            </w:pPr>
            <w:r w:rsidRPr="0027643D">
              <w:rPr>
                <w:rFonts w:ascii="Arial" w:hAnsi="Arial" w:cs="Arial"/>
                <w:sz w:val="16"/>
                <w:szCs w:val="16"/>
                <w:lang w:val="ru-RU"/>
              </w:rPr>
              <w:t>(26 422)</w:t>
            </w:r>
          </w:p>
        </w:tc>
      </w:tr>
      <w:tr w:rsidR="004905CE" w:rsidRPr="0027643D" w:rsidTr="00111C95">
        <w:tc>
          <w:tcPr>
            <w:tcW w:w="3198" w:type="dxa"/>
            <w:tcBorders>
              <w:top w:val="nil"/>
              <w:left w:val="nil"/>
              <w:bottom w:val="nil"/>
              <w:right w:val="nil"/>
            </w:tcBorders>
            <w:vAlign w:val="bottom"/>
          </w:tcPr>
          <w:p w:rsidR="004905CE" w:rsidRPr="0027643D" w:rsidRDefault="004905CE" w:rsidP="0027643D">
            <w:pPr>
              <w:pStyle w:val="200Tableleft"/>
              <w:spacing w:before="0" w:line="240" w:lineRule="auto"/>
              <w:ind w:left="284" w:right="-21" w:hanging="142"/>
              <w:rPr>
                <w:rFonts w:ascii="Arial" w:hAnsi="Arial" w:cs="Arial"/>
                <w:sz w:val="16"/>
                <w:szCs w:val="16"/>
                <w:lang w:val="ru-RU"/>
              </w:rPr>
            </w:pPr>
            <w:r w:rsidRPr="0027643D">
              <w:rPr>
                <w:rFonts w:ascii="Arial" w:hAnsi="Arial" w:cs="Arial"/>
                <w:b/>
                <w:sz w:val="16"/>
                <w:szCs w:val="16"/>
                <w:lang w:val="ru-RU"/>
              </w:rPr>
              <w:t>На 31 декабря 2010 года</w:t>
            </w:r>
          </w:p>
        </w:tc>
        <w:tc>
          <w:tcPr>
            <w:tcW w:w="1275" w:type="dxa"/>
            <w:tcBorders>
              <w:left w:val="nil"/>
              <w:bottom w:val="nil"/>
              <w:right w:val="nil"/>
            </w:tcBorders>
            <w:vAlign w:val="bottom"/>
          </w:tcPr>
          <w:p w:rsidR="004905CE" w:rsidRPr="0027643D" w:rsidRDefault="004905CE" w:rsidP="0027643D">
            <w:pPr>
              <w:pStyle w:val="200Tableleft"/>
              <w:pBdr>
                <w:bottom w:val="single" w:sz="4" w:space="1" w:color="auto"/>
              </w:pBdr>
              <w:tabs>
                <w:tab w:val="decimal" w:pos="914"/>
              </w:tabs>
              <w:spacing w:before="0" w:line="240" w:lineRule="auto"/>
              <w:ind w:right="-21"/>
              <w:rPr>
                <w:rFonts w:ascii="Arial" w:hAnsi="Arial" w:cs="Arial"/>
                <w:b/>
                <w:sz w:val="16"/>
                <w:szCs w:val="16"/>
                <w:lang w:val="ru-RU"/>
              </w:rPr>
            </w:pPr>
            <w:r w:rsidRPr="0027643D">
              <w:rPr>
                <w:rFonts w:ascii="Arial" w:hAnsi="Arial" w:cs="Arial"/>
                <w:b/>
                <w:sz w:val="16"/>
                <w:szCs w:val="16"/>
                <w:lang w:val="ru-RU"/>
              </w:rPr>
              <w:t>198 501</w:t>
            </w:r>
          </w:p>
        </w:tc>
        <w:tc>
          <w:tcPr>
            <w:tcW w:w="1276" w:type="dxa"/>
            <w:tcBorders>
              <w:left w:val="nil"/>
              <w:bottom w:val="nil"/>
              <w:right w:val="nil"/>
            </w:tcBorders>
            <w:vAlign w:val="bottom"/>
          </w:tcPr>
          <w:p w:rsidR="004905CE" w:rsidRPr="0027643D" w:rsidRDefault="004905CE" w:rsidP="0027643D">
            <w:pPr>
              <w:pStyle w:val="200Tableleft"/>
              <w:pBdr>
                <w:bottom w:val="single" w:sz="4" w:space="1" w:color="auto"/>
              </w:pBdr>
              <w:tabs>
                <w:tab w:val="decimal" w:pos="914"/>
              </w:tabs>
              <w:spacing w:before="0" w:line="240" w:lineRule="auto"/>
              <w:ind w:right="-21"/>
              <w:rPr>
                <w:rFonts w:ascii="Arial" w:hAnsi="Arial" w:cs="Arial"/>
                <w:b/>
                <w:sz w:val="16"/>
                <w:szCs w:val="16"/>
                <w:lang w:val="ru-RU"/>
              </w:rPr>
            </w:pPr>
            <w:r w:rsidRPr="0027643D">
              <w:rPr>
                <w:rFonts w:ascii="Arial" w:hAnsi="Arial" w:cs="Arial"/>
                <w:b/>
                <w:sz w:val="16"/>
                <w:szCs w:val="16"/>
                <w:lang w:val="ru-RU"/>
              </w:rPr>
              <w:t>351 097</w:t>
            </w:r>
          </w:p>
        </w:tc>
        <w:tc>
          <w:tcPr>
            <w:tcW w:w="1276" w:type="dxa"/>
            <w:tcBorders>
              <w:left w:val="nil"/>
              <w:bottom w:val="nil"/>
              <w:right w:val="nil"/>
            </w:tcBorders>
            <w:vAlign w:val="bottom"/>
          </w:tcPr>
          <w:p w:rsidR="004905CE" w:rsidRPr="0027643D" w:rsidRDefault="004905CE" w:rsidP="0027643D">
            <w:pPr>
              <w:pStyle w:val="200Tableleft"/>
              <w:pBdr>
                <w:bottom w:val="single" w:sz="4" w:space="1" w:color="auto"/>
              </w:pBdr>
              <w:tabs>
                <w:tab w:val="decimal" w:pos="914"/>
              </w:tabs>
              <w:spacing w:before="0" w:line="240" w:lineRule="auto"/>
              <w:ind w:right="-21"/>
              <w:rPr>
                <w:rFonts w:ascii="Arial" w:hAnsi="Arial" w:cs="Arial"/>
                <w:b/>
                <w:sz w:val="16"/>
                <w:szCs w:val="16"/>
                <w:lang w:val="ru-RU"/>
              </w:rPr>
            </w:pPr>
            <w:r w:rsidRPr="0027643D">
              <w:rPr>
                <w:rFonts w:ascii="Arial" w:hAnsi="Arial" w:cs="Arial"/>
                <w:b/>
                <w:sz w:val="16"/>
                <w:szCs w:val="16"/>
                <w:lang w:val="ru-RU"/>
              </w:rPr>
              <w:t>54 647</w:t>
            </w:r>
          </w:p>
        </w:tc>
        <w:tc>
          <w:tcPr>
            <w:tcW w:w="1276" w:type="dxa"/>
            <w:tcBorders>
              <w:left w:val="nil"/>
              <w:bottom w:val="nil"/>
              <w:right w:val="nil"/>
            </w:tcBorders>
            <w:vAlign w:val="bottom"/>
          </w:tcPr>
          <w:p w:rsidR="004905CE" w:rsidRPr="0027643D" w:rsidRDefault="004905CE" w:rsidP="0027643D">
            <w:pPr>
              <w:pStyle w:val="200Tableleft"/>
              <w:pBdr>
                <w:bottom w:val="single" w:sz="4" w:space="1" w:color="auto"/>
              </w:pBdr>
              <w:tabs>
                <w:tab w:val="decimal" w:pos="914"/>
              </w:tabs>
              <w:spacing w:before="0" w:line="240" w:lineRule="auto"/>
              <w:ind w:right="-21"/>
              <w:rPr>
                <w:rFonts w:ascii="Arial" w:hAnsi="Arial" w:cs="Arial"/>
                <w:b/>
                <w:sz w:val="16"/>
                <w:szCs w:val="16"/>
                <w:lang w:val="ru-RU"/>
              </w:rPr>
            </w:pPr>
            <w:r w:rsidRPr="0027643D">
              <w:rPr>
                <w:rFonts w:ascii="Arial" w:hAnsi="Arial" w:cs="Arial"/>
                <w:b/>
                <w:sz w:val="16"/>
                <w:szCs w:val="16"/>
                <w:lang w:val="ru-RU"/>
              </w:rPr>
              <w:t>123</w:t>
            </w:r>
          </w:p>
        </w:tc>
        <w:tc>
          <w:tcPr>
            <w:tcW w:w="1276" w:type="dxa"/>
            <w:tcBorders>
              <w:left w:val="nil"/>
              <w:bottom w:val="nil"/>
              <w:right w:val="nil"/>
            </w:tcBorders>
            <w:vAlign w:val="bottom"/>
          </w:tcPr>
          <w:p w:rsidR="004905CE" w:rsidRPr="0027643D" w:rsidRDefault="004905CE" w:rsidP="0027643D">
            <w:pPr>
              <w:pStyle w:val="200Tableleft"/>
              <w:pBdr>
                <w:bottom w:val="single" w:sz="4" w:space="1" w:color="auto"/>
              </w:pBdr>
              <w:tabs>
                <w:tab w:val="decimal" w:pos="914"/>
              </w:tabs>
              <w:spacing w:before="0" w:line="240" w:lineRule="auto"/>
              <w:ind w:right="-21"/>
              <w:rPr>
                <w:rFonts w:ascii="Arial" w:hAnsi="Arial" w:cs="Arial"/>
                <w:b/>
                <w:sz w:val="16"/>
                <w:szCs w:val="16"/>
                <w:lang w:val="ru-RU"/>
              </w:rPr>
            </w:pPr>
            <w:r w:rsidRPr="0027643D">
              <w:rPr>
                <w:rFonts w:ascii="Arial" w:hAnsi="Arial" w:cs="Arial"/>
                <w:b/>
                <w:sz w:val="16"/>
                <w:szCs w:val="16"/>
                <w:lang w:val="ru-RU"/>
              </w:rPr>
              <w:t>604 368</w:t>
            </w:r>
          </w:p>
        </w:tc>
      </w:tr>
      <w:tr w:rsidR="004905CE" w:rsidRPr="0027643D" w:rsidTr="00111C95">
        <w:tc>
          <w:tcPr>
            <w:tcW w:w="3198" w:type="dxa"/>
            <w:tcBorders>
              <w:top w:val="nil"/>
              <w:left w:val="nil"/>
              <w:bottom w:val="nil"/>
              <w:right w:val="nil"/>
            </w:tcBorders>
            <w:vAlign w:val="bottom"/>
          </w:tcPr>
          <w:p w:rsidR="004905CE" w:rsidRPr="0027643D" w:rsidRDefault="004905CE" w:rsidP="0027643D">
            <w:pPr>
              <w:pStyle w:val="200Tableleft"/>
              <w:spacing w:before="0" w:line="240" w:lineRule="auto"/>
              <w:ind w:right="-21"/>
              <w:rPr>
                <w:rFonts w:ascii="Arial" w:hAnsi="Arial" w:cs="Arial"/>
                <w:sz w:val="16"/>
                <w:szCs w:val="16"/>
                <w:lang w:val="ru-RU"/>
              </w:rPr>
            </w:pPr>
          </w:p>
        </w:tc>
        <w:tc>
          <w:tcPr>
            <w:tcW w:w="1275" w:type="dxa"/>
            <w:tcBorders>
              <w:top w:val="nil"/>
              <w:left w:val="nil"/>
              <w:bottom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sz w:val="16"/>
                <w:szCs w:val="16"/>
                <w:lang w:val="ru-RU"/>
              </w:rPr>
            </w:pPr>
          </w:p>
        </w:tc>
        <w:tc>
          <w:tcPr>
            <w:tcW w:w="1276" w:type="dxa"/>
            <w:tcBorders>
              <w:top w:val="nil"/>
              <w:left w:val="nil"/>
              <w:bottom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sz w:val="16"/>
                <w:szCs w:val="16"/>
                <w:lang w:val="ru-RU"/>
              </w:rPr>
            </w:pPr>
          </w:p>
        </w:tc>
        <w:tc>
          <w:tcPr>
            <w:tcW w:w="1276" w:type="dxa"/>
            <w:tcBorders>
              <w:top w:val="nil"/>
              <w:left w:val="nil"/>
              <w:bottom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sz w:val="16"/>
                <w:szCs w:val="16"/>
                <w:lang w:val="ru-RU"/>
              </w:rPr>
            </w:pPr>
          </w:p>
        </w:tc>
        <w:tc>
          <w:tcPr>
            <w:tcW w:w="1276" w:type="dxa"/>
            <w:tcBorders>
              <w:top w:val="nil"/>
              <w:left w:val="nil"/>
              <w:bottom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sz w:val="16"/>
                <w:szCs w:val="16"/>
                <w:lang w:val="ru-RU"/>
              </w:rPr>
            </w:pPr>
          </w:p>
        </w:tc>
        <w:tc>
          <w:tcPr>
            <w:tcW w:w="1276" w:type="dxa"/>
            <w:tcBorders>
              <w:top w:val="nil"/>
              <w:left w:val="nil"/>
              <w:bottom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sz w:val="16"/>
                <w:szCs w:val="16"/>
                <w:lang w:val="ru-RU"/>
              </w:rPr>
            </w:pPr>
          </w:p>
        </w:tc>
      </w:tr>
      <w:tr w:rsidR="004905CE" w:rsidRPr="0027643D" w:rsidTr="004905CE">
        <w:tc>
          <w:tcPr>
            <w:tcW w:w="3198" w:type="dxa"/>
            <w:tcBorders>
              <w:top w:val="nil"/>
              <w:left w:val="nil"/>
              <w:bottom w:val="nil"/>
              <w:right w:val="nil"/>
            </w:tcBorders>
            <w:vAlign w:val="bottom"/>
          </w:tcPr>
          <w:p w:rsidR="004905CE" w:rsidRPr="0027643D" w:rsidRDefault="004905CE" w:rsidP="0027643D">
            <w:pPr>
              <w:pStyle w:val="200Tableleft"/>
              <w:spacing w:before="0" w:line="240" w:lineRule="auto"/>
              <w:ind w:left="142" w:right="-21" w:hanging="142"/>
              <w:rPr>
                <w:rFonts w:ascii="Arial" w:hAnsi="Arial" w:cs="Arial"/>
                <w:sz w:val="16"/>
                <w:szCs w:val="16"/>
                <w:lang w:val="ru-RU"/>
              </w:rPr>
            </w:pPr>
            <w:r w:rsidRPr="0027643D">
              <w:rPr>
                <w:rFonts w:ascii="Arial" w:hAnsi="Arial" w:cs="Arial"/>
                <w:b/>
                <w:sz w:val="16"/>
                <w:szCs w:val="16"/>
                <w:lang w:val="ru-RU"/>
              </w:rPr>
              <w:t>Накопленная амортизация</w:t>
            </w:r>
          </w:p>
        </w:tc>
        <w:tc>
          <w:tcPr>
            <w:tcW w:w="1275" w:type="dxa"/>
            <w:tcBorders>
              <w:top w:val="nil"/>
              <w:left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b/>
                <w:sz w:val="16"/>
                <w:szCs w:val="16"/>
                <w:lang w:val="ru-RU"/>
              </w:rPr>
            </w:pPr>
          </w:p>
        </w:tc>
        <w:tc>
          <w:tcPr>
            <w:tcW w:w="1276" w:type="dxa"/>
            <w:tcBorders>
              <w:top w:val="nil"/>
              <w:left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b/>
                <w:sz w:val="16"/>
                <w:szCs w:val="16"/>
                <w:lang w:val="ru-RU"/>
              </w:rPr>
            </w:pPr>
          </w:p>
        </w:tc>
        <w:tc>
          <w:tcPr>
            <w:tcW w:w="1276" w:type="dxa"/>
            <w:tcBorders>
              <w:top w:val="nil"/>
              <w:left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b/>
                <w:sz w:val="16"/>
                <w:szCs w:val="16"/>
                <w:lang w:val="ru-RU"/>
              </w:rPr>
            </w:pPr>
          </w:p>
        </w:tc>
        <w:tc>
          <w:tcPr>
            <w:tcW w:w="1276" w:type="dxa"/>
            <w:tcBorders>
              <w:top w:val="nil"/>
              <w:left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b/>
                <w:sz w:val="16"/>
                <w:szCs w:val="16"/>
                <w:lang w:val="ru-RU"/>
              </w:rPr>
            </w:pPr>
          </w:p>
        </w:tc>
        <w:tc>
          <w:tcPr>
            <w:tcW w:w="1276" w:type="dxa"/>
            <w:tcBorders>
              <w:top w:val="nil"/>
              <w:left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b/>
                <w:sz w:val="16"/>
                <w:szCs w:val="16"/>
                <w:lang w:val="ru-RU"/>
              </w:rPr>
            </w:pPr>
          </w:p>
        </w:tc>
      </w:tr>
      <w:tr w:rsidR="004905CE" w:rsidRPr="0027643D" w:rsidTr="00111C95">
        <w:tc>
          <w:tcPr>
            <w:tcW w:w="3198" w:type="dxa"/>
            <w:tcBorders>
              <w:top w:val="nil"/>
              <w:left w:val="nil"/>
              <w:bottom w:val="nil"/>
              <w:right w:val="nil"/>
            </w:tcBorders>
            <w:vAlign w:val="bottom"/>
          </w:tcPr>
          <w:p w:rsidR="004905CE" w:rsidRPr="0027643D" w:rsidRDefault="004905CE" w:rsidP="0027643D">
            <w:pPr>
              <w:pStyle w:val="200Tableleft"/>
              <w:spacing w:before="0" w:line="240" w:lineRule="auto"/>
              <w:ind w:left="142" w:right="-21"/>
              <w:rPr>
                <w:rFonts w:ascii="Arial" w:hAnsi="Arial" w:cs="Arial"/>
                <w:sz w:val="16"/>
                <w:szCs w:val="16"/>
                <w:lang w:val="ru-RU"/>
              </w:rPr>
            </w:pPr>
            <w:r w:rsidRPr="0027643D">
              <w:rPr>
                <w:rFonts w:ascii="Arial" w:hAnsi="Arial" w:cs="Arial"/>
                <w:b/>
                <w:sz w:val="16"/>
                <w:szCs w:val="16"/>
                <w:lang w:val="ru-RU"/>
              </w:rPr>
              <w:t>На 31 декабря 2009 года</w:t>
            </w:r>
          </w:p>
        </w:tc>
        <w:tc>
          <w:tcPr>
            <w:tcW w:w="1275" w:type="dxa"/>
            <w:tcBorders>
              <w:top w:val="nil"/>
              <w:left w:val="nil"/>
              <w:bottom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b/>
                <w:sz w:val="16"/>
                <w:szCs w:val="16"/>
                <w:lang w:val="ru-RU"/>
              </w:rPr>
            </w:pPr>
            <w:r w:rsidRPr="0027643D">
              <w:rPr>
                <w:rFonts w:ascii="Arial" w:hAnsi="Arial" w:cs="Arial"/>
                <w:b/>
                <w:sz w:val="16"/>
                <w:szCs w:val="16"/>
                <w:lang w:val="ru-RU"/>
              </w:rPr>
              <w:t>12 995</w:t>
            </w:r>
          </w:p>
        </w:tc>
        <w:tc>
          <w:tcPr>
            <w:tcW w:w="1276" w:type="dxa"/>
            <w:tcBorders>
              <w:top w:val="nil"/>
              <w:left w:val="nil"/>
              <w:bottom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b/>
                <w:sz w:val="16"/>
                <w:szCs w:val="16"/>
                <w:lang w:val="ru-RU"/>
              </w:rPr>
            </w:pPr>
            <w:r w:rsidRPr="0027643D">
              <w:rPr>
                <w:rFonts w:ascii="Arial" w:hAnsi="Arial" w:cs="Arial"/>
                <w:b/>
                <w:sz w:val="16"/>
                <w:szCs w:val="16"/>
                <w:lang w:val="ru-RU"/>
              </w:rPr>
              <w:t>164 116</w:t>
            </w:r>
          </w:p>
        </w:tc>
        <w:tc>
          <w:tcPr>
            <w:tcW w:w="1276" w:type="dxa"/>
            <w:tcBorders>
              <w:top w:val="nil"/>
              <w:left w:val="nil"/>
              <w:bottom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b/>
                <w:sz w:val="16"/>
                <w:szCs w:val="16"/>
                <w:lang w:val="ru-RU"/>
              </w:rPr>
            </w:pPr>
            <w:r w:rsidRPr="0027643D">
              <w:rPr>
                <w:rFonts w:ascii="Arial" w:hAnsi="Arial" w:cs="Arial"/>
                <w:b/>
                <w:sz w:val="16"/>
                <w:szCs w:val="16"/>
                <w:lang w:val="ru-RU"/>
              </w:rPr>
              <w:t>26 925</w:t>
            </w:r>
          </w:p>
        </w:tc>
        <w:tc>
          <w:tcPr>
            <w:tcW w:w="1276" w:type="dxa"/>
            <w:tcBorders>
              <w:top w:val="nil"/>
              <w:left w:val="nil"/>
              <w:bottom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b/>
                <w:sz w:val="16"/>
                <w:szCs w:val="16"/>
                <w:lang w:val="ru-RU"/>
              </w:rPr>
            </w:pPr>
            <w:r w:rsidRPr="0027643D">
              <w:rPr>
                <w:rFonts w:ascii="Arial" w:hAnsi="Arial" w:cs="Arial"/>
                <w:b/>
                <w:sz w:val="16"/>
                <w:szCs w:val="16"/>
                <w:lang w:val="ru-RU"/>
              </w:rPr>
              <w:t>–</w:t>
            </w:r>
          </w:p>
        </w:tc>
        <w:tc>
          <w:tcPr>
            <w:tcW w:w="1276" w:type="dxa"/>
            <w:tcBorders>
              <w:top w:val="nil"/>
              <w:left w:val="nil"/>
              <w:bottom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b/>
                <w:sz w:val="16"/>
                <w:szCs w:val="16"/>
                <w:lang w:val="ru-RU"/>
              </w:rPr>
            </w:pPr>
            <w:r w:rsidRPr="0027643D">
              <w:rPr>
                <w:rFonts w:ascii="Arial" w:hAnsi="Arial" w:cs="Arial"/>
                <w:b/>
                <w:sz w:val="16"/>
                <w:szCs w:val="16"/>
                <w:lang w:val="ru-RU"/>
              </w:rPr>
              <w:t>204 036</w:t>
            </w:r>
          </w:p>
        </w:tc>
      </w:tr>
      <w:tr w:rsidR="004905CE" w:rsidRPr="0027643D" w:rsidTr="00111C95">
        <w:tc>
          <w:tcPr>
            <w:tcW w:w="3198" w:type="dxa"/>
            <w:tcBorders>
              <w:top w:val="nil"/>
              <w:left w:val="nil"/>
              <w:bottom w:val="nil"/>
              <w:right w:val="nil"/>
            </w:tcBorders>
            <w:vAlign w:val="bottom"/>
          </w:tcPr>
          <w:p w:rsidR="004905CE" w:rsidRPr="0027643D" w:rsidRDefault="004905CE" w:rsidP="0027643D">
            <w:pPr>
              <w:pStyle w:val="200Tableleft"/>
              <w:spacing w:before="0" w:line="240" w:lineRule="auto"/>
              <w:ind w:left="142" w:right="-21"/>
              <w:rPr>
                <w:rFonts w:ascii="Arial" w:hAnsi="Arial" w:cs="Arial"/>
                <w:sz w:val="16"/>
                <w:szCs w:val="16"/>
                <w:lang w:val="ru-RU"/>
              </w:rPr>
            </w:pPr>
            <w:r w:rsidRPr="0027643D">
              <w:rPr>
                <w:rFonts w:ascii="Arial" w:hAnsi="Arial" w:cs="Arial"/>
                <w:sz w:val="16"/>
                <w:szCs w:val="16"/>
                <w:lang w:val="ru-RU"/>
              </w:rPr>
              <w:t>Начисленная амортизация</w:t>
            </w:r>
          </w:p>
        </w:tc>
        <w:tc>
          <w:tcPr>
            <w:tcW w:w="1275" w:type="dxa"/>
            <w:tcBorders>
              <w:top w:val="nil"/>
              <w:left w:val="nil"/>
              <w:bottom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sz w:val="16"/>
                <w:szCs w:val="16"/>
                <w:lang w:val="ru-RU"/>
              </w:rPr>
            </w:pPr>
            <w:r w:rsidRPr="0027643D">
              <w:rPr>
                <w:rFonts w:ascii="Arial" w:hAnsi="Arial" w:cs="Arial"/>
                <w:sz w:val="16"/>
                <w:szCs w:val="16"/>
                <w:lang w:val="ru-RU"/>
              </w:rPr>
              <w:t>937</w:t>
            </w:r>
          </w:p>
        </w:tc>
        <w:tc>
          <w:tcPr>
            <w:tcW w:w="1276" w:type="dxa"/>
            <w:tcBorders>
              <w:top w:val="nil"/>
              <w:left w:val="nil"/>
              <w:bottom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sz w:val="16"/>
                <w:szCs w:val="16"/>
                <w:lang w:val="ru-RU"/>
              </w:rPr>
            </w:pPr>
            <w:r w:rsidRPr="0027643D">
              <w:rPr>
                <w:rFonts w:ascii="Arial" w:hAnsi="Arial" w:cs="Arial"/>
                <w:sz w:val="16"/>
                <w:szCs w:val="16"/>
                <w:lang w:val="ru-RU"/>
              </w:rPr>
              <w:t>43 28</w:t>
            </w:r>
            <w:r w:rsidR="00B52081" w:rsidRPr="0027643D">
              <w:rPr>
                <w:rFonts w:ascii="Arial" w:hAnsi="Arial" w:cs="Arial"/>
                <w:sz w:val="16"/>
                <w:szCs w:val="16"/>
                <w:lang w:val="ru-RU"/>
              </w:rPr>
              <w:t>1</w:t>
            </w:r>
          </w:p>
        </w:tc>
        <w:tc>
          <w:tcPr>
            <w:tcW w:w="1276" w:type="dxa"/>
            <w:tcBorders>
              <w:top w:val="nil"/>
              <w:left w:val="nil"/>
              <w:bottom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sz w:val="16"/>
                <w:szCs w:val="16"/>
                <w:lang w:val="ru-RU"/>
              </w:rPr>
            </w:pPr>
            <w:r w:rsidRPr="0027643D">
              <w:rPr>
                <w:rFonts w:ascii="Arial" w:hAnsi="Arial" w:cs="Arial"/>
                <w:sz w:val="16"/>
                <w:szCs w:val="16"/>
                <w:lang w:val="ru-RU"/>
              </w:rPr>
              <w:t>8 695</w:t>
            </w:r>
          </w:p>
        </w:tc>
        <w:tc>
          <w:tcPr>
            <w:tcW w:w="1276" w:type="dxa"/>
            <w:tcBorders>
              <w:top w:val="nil"/>
              <w:left w:val="nil"/>
              <w:bottom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sz w:val="16"/>
                <w:szCs w:val="16"/>
                <w:lang w:val="ru-RU"/>
              </w:rPr>
            </w:pPr>
            <w:r w:rsidRPr="0027643D">
              <w:rPr>
                <w:rFonts w:ascii="Arial" w:hAnsi="Arial" w:cs="Arial"/>
                <w:sz w:val="16"/>
                <w:szCs w:val="16"/>
                <w:lang w:val="ru-RU"/>
              </w:rPr>
              <w:t>–</w:t>
            </w:r>
          </w:p>
        </w:tc>
        <w:tc>
          <w:tcPr>
            <w:tcW w:w="1276" w:type="dxa"/>
            <w:tcBorders>
              <w:top w:val="nil"/>
              <w:left w:val="nil"/>
              <w:bottom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sz w:val="16"/>
                <w:szCs w:val="16"/>
                <w:lang w:val="ru-RU"/>
              </w:rPr>
            </w:pPr>
            <w:r w:rsidRPr="0027643D">
              <w:rPr>
                <w:rFonts w:ascii="Arial" w:hAnsi="Arial" w:cs="Arial"/>
                <w:sz w:val="16"/>
                <w:szCs w:val="16"/>
                <w:lang w:val="ru-RU"/>
              </w:rPr>
              <w:t>52 913</w:t>
            </w:r>
          </w:p>
        </w:tc>
      </w:tr>
      <w:tr w:rsidR="004905CE" w:rsidRPr="0027643D" w:rsidTr="00111C95">
        <w:tc>
          <w:tcPr>
            <w:tcW w:w="3198" w:type="dxa"/>
            <w:tcBorders>
              <w:top w:val="nil"/>
              <w:left w:val="nil"/>
              <w:bottom w:val="nil"/>
              <w:right w:val="nil"/>
            </w:tcBorders>
            <w:vAlign w:val="bottom"/>
          </w:tcPr>
          <w:p w:rsidR="004905CE" w:rsidRPr="0027643D" w:rsidRDefault="004905CE" w:rsidP="0027643D">
            <w:pPr>
              <w:pStyle w:val="200Tableleft"/>
              <w:spacing w:before="0" w:line="240" w:lineRule="auto"/>
              <w:ind w:left="142" w:right="-21"/>
              <w:rPr>
                <w:rFonts w:ascii="Arial" w:hAnsi="Arial" w:cs="Arial"/>
                <w:sz w:val="16"/>
                <w:szCs w:val="16"/>
                <w:lang w:val="ru-RU"/>
              </w:rPr>
            </w:pPr>
            <w:r w:rsidRPr="0027643D">
              <w:rPr>
                <w:rFonts w:ascii="Arial" w:hAnsi="Arial" w:cs="Arial"/>
                <w:sz w:val="16"/>
                <w:szCs w:val="16"/>
                <w:lang w:val="ru-RU"/>
              </w:rPr>
              <w:t>Выбытия</w:t>
            </w:r>
          </w:p>
        </w:tc>
        <w:tc>
          <w:tcPr>
            <w:tcW w:w="1275" w:type="dxa"/>
            <w:tcBorders>
              <w:top w:val="nil"/>
              <w:left w:val="nil"/>
              <w:right w:val="nil"/>
            </w:tcBorders>
            <w:vAlign w:val="bottom"/>
          </w:tcPr>
          <w:p w:rsidR="004905CE" w:rsidRPr="0027643D" w:rsidRDefault="004905CE" w:rsidP="0027643D">
            <w:pPr>
              <w:pStyle w:val="200Tableleft"/>
              <w:pBdr>
                <w:bottom w:val="single" w:sz="4" w:space="1" w:color="auto"/>
              </w:pBdr>
              <w:tabs>
                <w:tab w:val="decimal" w:pos="914"/>
              </w:tabs>
              <w:spacing w:before="0" w:line="240" w:lineRule="auto"/>
              <w:ind w:right="-21"/>
              <w:rPr>
                <w:rFonts w:ascii="Arial" w:hAnsi="Arial" w:cs="Arial"/>
                <w:sz w:val="16"/>
                <w:szCs w:val="16"/>
                <w:lang w:val="ru-RU"/>
              </w:rPr>
            </w:pPr>
            <w:r w:rsidRPr="0027643D">
              <w:rPr>
                <w:rFonts w:ascii="Arial" w:hAnsi="Arial" w:cs="Arial"/>
                <w:sz w:val="16"/>
                <w:szCs w:val="16"/>
                <w:lang w:val="ru-RU"/>
              </w:rPr>
              <w:t>–</w:t>
            </w:r>
          </w:p>
        </w:tc>
        <w:tc>
          <w:tcPr>
            <w:tcW w:w="1276" w:type="dxa"/>
            <w:tcBorders>
              <w:top w:val="nil"/>
              <w:left w:val="nil"/>
              <w:right w:val="nil"/>
            </w:tcBorders>
            <w:vAlign w:val="bottom"/>
          </w:tcPr>
          <w:p w:rsidR="004905CE" w:rsidRPr="0027643D" w:rsidRDefault="004905CE" w:rsidP="0027643D">
            <w:pPr>
              <w:pStyle w:val="200Tableleft"/>
              <w:pBdr>
                <w:bottom w:val="single" w:sz="4" w:space="1" w:color="auto"/>
              </w:pBdr>
              <w:tabs>
                <w:tab w:val="decimal" w:pos="914"/>
              </w:tabs>
              <w:spacing w:before="0" w:line="240" w:lineRule="auto"/>
              <w:ind w:right="-21"/>
              <w:rPr>
                <w:rFonts w:ascii="Arial" w:hAnsi="Arial" w:cs="Arial"/>
                <w:sz w:val="16"/>
                <w:szCs w:val="16"/>
                <w:lang w:val="ru-RU"/>
              </w:rPr>
            </w:pPr>
            <w:r w:rsidRPr="0027643D">
              <w:rPr>
                <w:rFonts w:ascii="Arial" w:hAnsi="Arial" w:cs="Arial"/>
                <w:sz w:val="16"/>
                <w:szCs w:val="16"/>
                <w:lang w:val="ru-RU"/>
              </w:rPr>
              <w:t>(15 052)</w:t>
            </w:r>
          </w:p>
        </w:tc>
        <w:tc>
          <w:tcPr>
            <w:tcW w:w="1276" w:type="dxa"/>
            <w:tcBorders>
              <w:top w:val="nil"/>
              <w:left w:val="nil"/>
              <w:right w:val="nil"/>
            </w:tcBorders>
            <w:vAlign w:val="bottom"/>
          </w:tcPr>
          <w:p w:rsidR="004905CE" w:rsidRPr="0027643D" w:rsidRDefault="004905CE" w:rsidP="0027643D">
            <w:pPr>
              <w:pStyle w:val="200Tableleft"/>
              <w:pBdr>
                <w:bottom w:val="single" w:sz="4" w:space="1" w:color="auto"/>
              </w:pBdr>
              <w:tabs>
                <w:tab w:val="decimal" w:pos="914"/>
              </w:tabs>
              <w:spacing w:before="0" w:line="240" w:lineRule="auto"/>
              <w:ind w:right="-21"/>
              <w:rPr>
                <w:rFonts w:ascii="Arial" w:hAnsi="Arial" w:cs="Arial"/>
                <w:sz w:val="16"/>
                <w:szCs w:val="16"/>
                <w:lang w:val="ru-RU"/>
              </w:rPr>
            </w:pPr>
            <w:r w:rsidRPr="0027643D">
              <w:rPr>
                <w:rFonts w:ascii="Arial" w:hAnsi="Arial" w:cs="Arial"/>
                <w:sz w:val="16"/>
                <w:szCs w:val="16"/>
                <w:lang w:val="ru-RU"/>
              </w:rPr>
              <w:t>(2 </w:t>
            </w:r>
            <w:r w:rsidR="00B52081" w:rsidRPr="0027643D">
              <w:rPr>
                <w:rFonts w:ascii="Arial" w:hAnsi="Arial" w:cs="Arial"/>
                <w:sz w:val="16"/>
                <w:szCs w:val="16"/>
                <w:lang w:val="ru-RU"/>
              </w:rPr>
              <w:t>371</w:t>
            </w:r>
            <w:r w:rsidRPr="0027643D">
              <w:rPr>
                <w:rFonts w:ascii="Arial" w:hAnsi="Arial" w:cs="Arial"/>
                <w:sz w:val="16"/>
                <w:szCs w:val="16"/>
                <w:lang w:val="ru-RU"/>
              </w:rPr>
              <w:t>)</w:t>
            </w:r>
          </w:p>
        </w:tc>
        <w:tc>
          <w:tcPr>
            <w:tcW w:w="1276" w:type="dxa"/>
            <w:tcBorders>
              <w:top w:val="nil"/>
              <w:left w:val="nil"/>
              <w:right w:val="nil"/>
            </w:tcBorders>
            <w:vAlign w:val="bottom"/>
          </w:tcPr>
          <w:p w:rsidR="004905CE" w:rsidRPr="0027643D" w:rsidRDefault="004905CE" w:rsidP="0027643D">
            <w:pPr>
              <w:pStyle w:val="200Tableleft"/>
              <w:pBdr>
                <w:bottom w:val="single" w:sz="4" w:space="1" w:color="auto"/>
              </w:pBdr>
              <w:tabs>
                <w:tab w:val="decimal" w:pos="914"/>
              </w:tabs>
              <w:spacing w:before="0" w:line="240" w:lineRule="auto"/>
              <w:ind w:right="-21"/>
              <w:rPr>
                <w:rFonts w:ascii="Arial" w:hAnsi="Arial" w:cs="Arial"/>
                <w:sz w:val="16"/>
                <w:szCs w:val="16"/>
                <w:lang w:val="ru-RU"/>
              </w:rPr>
            </w:pPr>
            <w:r w:rsidRPr="0027643D">
              <w:rPr>
                <w:rFonts w:ascii="Arial" w:hAnsi="Arial" w:cs="Arial"/>
                <w:sz w:val="16"/>
                <w:szCs w:val="16"/>
                <w:lang w:val="ru-RU"/>
              </w:rPr>
              <w:t>–</w:t>
            </w:r>
          </w:p>
        </w:tc>
        <w:tc>
          <w:tcPr>
            <w:tcW w:w="1276" w:type="dxa"/>
            <w:tcBorders>
              <w:top w:val="nil"/>
              <w:left w:val="nil"/>
              <w:right w:val="nil"/>
            </w:tcBorders>
            <w:vAlign w:val="bottom"/>
          </w:tcPr>
          <w:p w:rsidR="004905CE" w:rsidRPr="0027643D" w:rsidRDefault="004905CE" w:rsidP="0027643D">
            <w:pPr>
              <w:pStyle w:val="200Tableleft"/>
              <w:pBdr>
                <w:bottom w:val="single" w:sz="4" w:space="1" w:color="auto"/>
              </w:pBdr>
              <w:tabs>
                <w:tab w:val="decimal" w:pos="914"/>
              </w:tabs>
              <w:spacing w:before="0" w:line="240" w:lineRule="auto"/>
              <w:ind w:right="-21"/>
              <w:rPr>
                <w:rFonts w:ascii="Arial" w:hAnsi="Arial" w:cs="Arial"/>
                <w:sz w:val="16"/>
                <w:szCs w:val="16"/>
                <w:lang w:val="ru-RU"/>
              </w:rPr>
            </w:pPr>
            <w:r w:rsidRPr="0027643D">
              <w:rPr>
                <w:rFonts w:ascii="Arial" w:hAnsi="Arial" w:cs="Arial"/>
                <w:sz w:val="16"/>
                <w:szCs w:val="16"/>
                <w:lang w:val="ru-RU"/>
              </w:rPr>
              <w:t>(17 423)</w:t>
            </w:r>
          </w:p>
        </w:tc>
      </w:tr>
      <w:tr w:rsidR="004905CE" w:rsidRPr="0027643D" w:rsidTr="00111C95">
        <w:tc>
          <w:tcPr>
            <w:tcW w:w="3198" w:type="dxa"/>
            <w:tcBorders>
              <w:top w:val="nil"/>
              <w:left w:val="nil"/>
              <w:bottom w:val="nil"/>
              <w:right w:val="nil"/>
            </w:tcBorders>
            <w:vAlign w:val="bottom"/>
          </w:tcPr>
          <w:p w:rsidR="004905CE" w:rsidRPr="0027643D" w:rsidRDefault="004905CE" w:rsidP="0027643D">
            <w:pPr>
              <w:pStyle w:val="200Tableleft"/>
              <w:spacing w:before="0" w:line="240" w:lineRule="auto"/>
              <w:ind w:left="142" w:right="-21"/>
              <w:rPr>
                <w:rFonts w:ascii="Arial" w:hAnsi="Arial" w:cs="Arial"/>
                <w:sz w:val="16"/>
                <w:szCs w:val="16"/>
                <w:lang w:val="ru-RU"/>
              </w:rPr>
            </w:pPr>
            <w:r w:rsidRPr="0027643D">
              <w:rPr>
                <w:rFonts w:ascii="Arial" w:hAnsi="Arial" w:cs="Arial"/>
                <w:b/>
                <w:sz w:val="16"/>
                <w:szCs w:val="16"/>
                <w:lang w:val="ru-RU"/>
              </w:rPr>
              <w:t>На 31 декабря 2010 года</w:t>
            </w:r>
          </w:p>
        </w:tc>
        <w:tc>
          <w:tcPr>
            <w:tcW w:w="1275" w:type="dxa"/>
            <w:tcBorders>
              <w:left w:val="nil"/>
              <w:bottom w:val="nil"/>
              <w:right w:val="nil"/>
            </w:tcBorders>
            <w:vAlign w:val="bottom"/>
          </w:tcPr>
          <w:p w:rsidR="004905CE" w:rsidRPr="0027643D" w:rsidRDefault="004905CE" w:rsidP="0027643D">
            <w:pPr>
              <w:pStyle w:val="200Tableleft"/>
              <w:pBdr>
                <w:bottom w:val="single" w:sz="4" w:space="1" w:color="auto"/>
              </w:pBdr>
              <w:tabs>
                <w:tab w:val="decimal" w:pos="914"/>
              </w:tabs>
              <w:spacing w:before="0" w:line="240" w:lineRule="auto"/>
              <w:ind w:right="-21"/>
              <w:rPr>
                <w:rFonts w:ascii="Arial" w:hAnsi="Arial" w:cs="Arial"/>
                <w:b/>
                <w:sz w:val="16"/>
                <w:szCs w:val="16"/>
                <w:lang w:val="ru-RU"/>
              </w:rPr>
            </w:pPr>
            <w:r w:rsidRPr="0027643D">
              <w:rPr>
                <w:rFonts w:ascii="Arial" w:hAnsi="Arial" w:cs="Arial"/>
                <w:b/>
                <w:sz w:val="16"/>
                <w:szCs w:val="16"/>
                <w:lang w:val="ru-RU"/>
              </w:rPr>
              <w:t>13 932</w:t>
            </w:r>
          </w:p>
        </w:tc>
        <w:tc>
          <w:tcPr>
            <w:tcW w:w="1276" w:type="dxa"/>
            <w:tcBorders>
              <w:left w:val="nil"/>
              <w:bottom w:val="nil"/>
              <w:right w:val="nil"/>
            </w:tcBorders>
            <w:vAlign w:val="bottom"/>
          </w:tcPr>
          <w:p w:rsidR="004905CE" w:rsidRPr="0027643D" w:rsidRDefault="004905CE" w:rsidP="0027643D">
            <w:pPr>
              <w:pStyle w:val="200Tableleft"/>
              <w:pBdr>
                <w:bottom w:val="single" w:sz="4" w:space="1" w:color="auto"/>
              </w:pBdr>
              <w:tabs>
                <w:tab w:val="decimal" w:pos="914"/>
              </w:tabs>
              <w:spacing w:before="0" w:line="240" w:lineRule="auto"/>
              <w:ind w:right="-21"/>
              <w:rPr>
                <w:rFonts w:ascii="Arial" w:hAnsi="Arial" w:cs="Arial"/>
                <w:b/>
                <w:sz w:val="16"/>
                <w:szCs w:val="16"/>
                <w:lang w:val="ru-RU"/>
              </w:rPr>
            </w:pPr>
            <w:r w:rsidRPr="0027643D">
              <w:rPr>
                <w:rFonts w:ascii="Arial" w:hAnsi="Arial" w:cs="Arial"/>
                <w:b/>
                <w:sz w:val="16"/>
                <w:szCs w:val="16"/>
                <w:lang w:val="ru-RU"/>
              </w:rPr>
              <w:t>192 34</w:t>
            </w:r>
            <w:r w:rsidR="00B52081" w:rsidRPr="0027643D">
              <w:rPr>
                <w:rFonts w:ascii="Arial" w:hAnsi="Arial" w:cs="Arial"/>
                <w:b/>
                <w:sz w:val="16"/>
                <w:szCs w:val="16"/>
                <w:lang w:val="ru-RU"/>
              </w:rPr>
              <w:t>5</w:t>
            </w:r>
          </w:p>
        </w:tc>
        <w:tc>
          <w:tcPr>
            <w:tcW w:w="1276" w:type="dxa"/>
            <w:tcBorders>
              <w:left w:val="nil"/>
              <w:bottom w:val="nil"/>
              <w:right w:val="nil"/>
            </w:tcBorders>
            <w:vAlign w:val="bottom"/>
          </w:tcPr>
          <w:p w:rsidR="004905CE" w:rsidRPr="0027643D" w:rsidRDefault="004905CE" w:rsidP="004E5E92">
            <w:pPr>
              <w:pStyle w:val="200Tableleft"/>
              <w:pBdr>
                <w:bottom w:val="single" w:sz="4" w:space="1" w:color="auto"/>
              </w:pBdr>
              <w:tabs>
                <w:tab w:val="decimal" w:pos="914"/>
              </w:tabs>
              <w:spacing w:before="0" w:line="240" w:lineRule="auto"/>
              <w:ind w:right="-21"/>
              <w:rPr>
                <w:rFonts w:ascii="Arial" w:hAnsi="Arial" w:cs="Arial"/>
                <w:b/>
                <w:sz w:val="16"/>
                <w:szCs w:val="16"/>
                <w:lang w:val="ru-RU"/>
              </w:rPr>
            </w:pPr>
            <w:r w:rsidRPr="0027643D">
              <w:rPr>
                <w:rFonts w:ascii="Arial" w:hAnsi="Arial" w:cs="Arial"/>
                <w:b/>
                <w:sz w:val="16"/>
                <w:szCs w:val="16"/>
                <w:lang w:val="ru-RU"/>
              </w:rPr>
              <w:t>33 2</w:t>
            </w:r>
            <w:r w:rsidR="004E5E92">
              <w:rPr>
                <w:rFonts w:ascii="Arial" w:hAnsi="Arial" w:cs="Arial"/>
                <w:b/>
                <w:sz w:val="16"/>
                <w:szCs w:val="16"/>
                <w:lang w:val="ru-RU"/>
              </w:rPr>
              <w:t>49</w:t>
            </w:r>
          </w:p>
        </w:tc>
        <w:tc>
          <w:tcPr>
            <w:tcW w:w="1276" w:type="dxa"/>
            <w:tcBorders>
              <w:left w:val="nil"/>
              <w:bottom w:val="nil"/>
              <w:right w:val="nil"/>
            </w:tcBorders>
            <w:vAlign w:val="bottom"/>
          </w:tcPr>
          <w:p w:rsidR="004905CE" w:rsidRPr="0027643D" w:rsidRDefault="004905CE" w:rsidP="0027643D">
            <w:pPr>
              <w:pStyle w:val="200Tableleft"/>
              <w:pBdr>
                <w:bottom w:val="single" w:sz="4" w:space="1" w:color="auto"/>
              </w:pBdr>
              <w:tabs>
                <w:tab w:val="decimal" w:pos="914"/>
              </w:tabs>
              <w:spacing w:before="0" w:line="240" w:lineRule="auto"/>
              <w:ind w:right="-21"/>
              <w:rPr>
                <w:rFonts w:ascii="Arial" w:hAnsi="Arial" w:cs="Arial"/>
                <w:b/>
                <w:sz w:val="16"/>
                <w:szCs w:val="16"/>
                <w:lang w:val="ru-RU"/>
              </w:rPr>
            </w:pPr>
            <w:r w:rsidRPr="0027643D">
              <w:rPr>
                <w:rFonts w:ascii="Arial" w:hAnsi="Arial" w:cs="Arial"/>
                <w:b/>
                <w:sz w:val="16"/>
                <w:szCs w:val="16"/>
                <w:lang w:val="ru-RU"/>
              </w:rPr>
              <w:t>–</w:t>
            </w:r>
          </w:p>
        </w:tc>
        <w:tc>
          <w:tcPr>
            <w:tcW w:w="1276" w:type="dxa"/>
            <w:tcBorders>
              <w:left w:val="nil"/>
              <w:bottom w:val="nil"/>
              <w:right w:val="nil"/>
            </w:tcBorders>
            <w:vAlign w:val="bottom"/>
          </w:tcPr>
          <w:p w:rsidR="004905CE" w:rsidRPr="0027643D" w:rsidRDefault="004905CE" w:rsidP="0027643D">
            <w:pPr>
              <w:pStyle w:val="200Tableleft"/>
              <w:pBdr>
                <w:bottom w:val="single" w:sz="4" w:space="1" w:color="auto"/>
              </w:pBdr>
              <w:tabs>
                <w:tab w:val="decimal" w:pos="914"/>
              </w:tabs>
              <w:spacing w:before="0" w:line="240" w:lineRule="auto"/>
              <w:ind w:right="-21"/>
              <w:rPr>
                <w:rFonts w:ascii="Arial" w:hAnsi="Arial" w:cs="Arial"/>
                <w:b/>
                <w:sz w:val="16"/>
                <w:szCs w:val="16"/>
                <w:lang w:val="ru-RU"/>
              </w:rPr>
            </w:pPr>
            <w:r w:rsidRPr="0027643D">
              <w:rPr>
                <w:rFonts w:ascii="Arial" w:hAnsi="Arial" w:cs="Arial"/>
                <w:b/>
                <w:sz w:val="16"/>
                <w:szCs w:val="16"/>
                <w:lang w:val="ru-RU"/>
              </w:rPr>
              <w:t>239 526</w:t>
            </w:r>
          </w:p>
        </w:tc>
      </w:tr>
      <w:tr w:rsidR="004905CE" w:rsidRPr="0027643D" w:rsidTr="00111C95">
        <w:tc>
          <w:tcPr>
            <w:tcW w:w="3198" w:type="dxa"/>
            <w:tcBorders>
              <w:top w:val="nil"/>
              <w:left w:val="nil"/>
              <w:bottom w:val="nil"/>
              <w:right w:val="nil"/>
            </w:tcBorders>
            <w:vAlign w:val="bottom"/>
          </w:tcPr>
          <w:p w:rsidR="004905CE" w:rsidRPr="0027643D" w:rsidRDefault="004905CE" w:rsidP="0027643D">
            <w:pPr>
              <w:pStyle w:val="200Tableleft"/>
              <w:spacing w:before="0" w:line="240" w:lineRule="auto"/>
              <w:ind w:right="-21"/>
              <w:rPr>
                <w:rFonts w:ascii="Arial" w:hAnsi="Arial" w:cs="Arial"/>
                <w:sz w:val="16"/>
                <w:szCs w:val="16"/>
                <w:lang w:val="ru-RU"/>
              </w:rPr>
            </w:pPr>
          </w:p>
        </w:tc>
        <w:tc>
          <w:tcPr>
            <w:tcW w:w="1275" w:type="dxa"/>
            <w:tcBorders>
              <w:top w:val="nil"/>
              <w:left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sz w:val="16"/>
                <w:szCs w:val="16"/>
                <w:lang w:val="ru-RU"/>
              </w:rPr>
            </w:pPr>
          </w:p>
        </w:tc>
        <w:tc>
          <w:tcPr>
            <w:tcW w:w="1276" w:type="dxa"/>
            <w:tcBorders>
              <w:top w:val="nil"/>
              <w:left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sz w:val="16"/>
                <w:szCs w:val="16"/>
                <w:lang w:val="ru-RU"/>
              </w:rPr>
            </w:pPr>
          </w:p>
        </w:tc>
        <w:tc>
          <w:tcPr>
            <w:tcW w:w="1276" w:type="dxa"/>
            <w:tcBorders>
              <w:top w:val="nil"/>
              <w:left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sz w:val="16"/>
                <w:szCs w:val="16"/>
                <w:lang w:val="ru-RU"/>
              </w:rPr>
            </w:pPr>
          </w:p>
        </w:tc>
        <w:tc>
          <w:tcPr>
            <w:tcW w:w="1276" w:type="dxa"/>
            <w:tcBorders>
              <w:top w:val="nil"/>
              <w:left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sz w:val="16"/>
                <w:szCs w:val="16"/>
                <w:lang w:val="ru-RU"/>
              </w:rPr>
            </w:pPr>
          </w:p>
        </w:tc>
        <w:tc>
          <w:tcPr>
            <w:tcW w:w="1276" w:type="dxa"/>
            <w:tcBorders>
              <w:top w:val="nil"/>
              <w:left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sz w:val="16"/>
                <w:szCs w:val="16"/>
                <w:lang w:val="ru-RU"/>
              </w:rPr>
            </w:pPr>
          </w:p>
        </w:tc>
      </w:tr>
      <w:tr w:rsidR="004905CE" w:rsidRPr="0027643D" w:rsidTr="00111C95">
        <w:tc>
          <w:tcPr>
            <w:tcW w:w="3198" w:type="dxa"/>
            <w:tcBorders>
              <w:top w:val="nil"/>
              <w:left w:val="nil"/>
              <w:bottom w:val="nil"/>
              <w:right w:val="nil"/>
            </w:tcBorders>
            <w:vAlign w:val="bottom"/>
          </w:tcPr>
          <w:p w:rsidR="004905CE" w:rsidRPr="0027643D" w:rsidRDefault="004905CE" w:rsidP="0027643D">
            <w:pPr>
              <w:pStyle w:val="200Tableleft"/>
              <w:spacing w:before="0" w:line="240" w:lineRule="auto"/>
              <w:ind w:right="-21"/>
              <w:rPr>
                <w:rFonts w:ascii="Arial" w:hAnsi="Arial" w:cs="Arial"/>
                <w:sz w:val="16"/>
                <w:szCs w:val="16"/>
                <w:lang w:val="ru-RU"/>
              </w:rPr>
            </w:pPr>
            <w:r w:rsidRPr="0027643D">
              <w:rPr>
                <w:rFonts w:ascii="Arial" w:hAnsi="Arial" w:cs="Arial"/>
                <w:b/>
                <w:sz w:val="16"/>
                <w:szCs w:val="16"/>
                <w:lang w:val="ru-RU"/>
              </w:rPr>
              <w:t>Остаточная стоимость</w:t>
            </w:r>
          </w:p>
        </w:tc>
        <w:tc>
          <w:tcPr>
            <w:tcW w:w="1275" w:type="dxa"/>
            <w:tcBorders>
              <w:top w:val="nil"/>
              <w:left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b/>
                <w:sz w:val="16"/>
                <w:szCs w:val="16"/>
                <w:lang w:val="ru-RU"/>
              </w:rPr>
            </w:pPr>
          </w:p>
        </w:tc>
        <w:tc>
          <w:tcPr>
            <w:tcW w:w="1276" w:type="dxa"/>
            <w:tcBorders>
              <w:top w:val="nil"/>
              <w:left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b/>
                <w:sz w:val="16"/>
                <w:szCs w:val="16"/>
                <w:lang w:val="ru-RU"/>
              </w:rPr>
            </w:pPr>
          </w:p>
        </w:tc>
        <w:tc>
          <w:tcPr>
            <w:tcW w:w="1276" w:type="dxa"/>
            <w:tcBorders>
              <w:top w:val="nil"/>
              <w:left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b/>
                <w:sz w:val="16"/>
                <w:szCs w:val="16"/>
                <w:lang w:val="ru-RU"/>
              </w:rPr>
            </w:pPr>
          </w:p>
        </w:tc>
        <w:tc>
          <w:tcPr>
            <w:tcW w:w="1276" w:type="dxa"/>
            <w:tcBorders>
              <w:top w:val="nil"/>
              <w:left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b/>
                <w:sz w:val="16"/>
                <w:szCs w:val="16"/>
                <w:lang w:val="ru-RU"/>
              </w:rPr>
            </w:pPr>
          </w:p>
        </w:tc>
        <w:tc>
          <w:tcPr>
            <w:tcW w:w="1276" w:type="dxa"/>
            <w:tcBorders>
              <w:top w:val="nil"/>
              <w:left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b/>
                <w:sz w:val="16"/>
                <w:szCs w:val="16"/>
                <w:lang w:val="ru-RU"/>
              </w:rPr>
            </w:pPr>
          </w:p>
        </w:tc>
      </w:tr>
      <w:tr w:rsidR="004905CE" w:rsidRPr="00310318" w:rsidTr="00111C95">
        <w:trPr>
          <w:trHeight w:val="312"/>
        </w:trPr>
        <w:tc>
          <w:tcPr>
            <w:tcW w:w="3198" w:type="dxa"/>
            <w:tcBorders>
              <w:top w:val="nil"/>
              <w:left w:val="nil"/>
              <w:bottom w:val="nil"/>
              <w:right w:val="nil"/>
            </w:tcBorders>
            <w:vAlign w:val="bottom"/>
          </w:tcPr>
          <w:p w:rsidR="004905CE" w:rsidRPr="00310318" w:rsidRDefault="002F19A5" w:rsidP="0027643D">
            <w:pPr>
              <w:pStyle w:val="200Tableleft"/>
              <w:spacing w:before="0" w:line="240" w:lineRule="auto"/>
              <w:ind w:right="-21"/>
              <w:rPr>
                <w:rFonts w:ascii="Arial" w:hAnsi="Arial" w:cs="Arial"/>
                <w:b/>
                <w:sz w:val="16"/>
                <w:szCs w:val="16"/>
                <w:lang w:val="ru-RU"/>
              </w:rPr>
            </w:pPr>
            <w:r w:rsidRPr="002F19A5">
              <w:rPr>
                <w:rFonts w:ascii="Arial" w:hAnsi="Arial" w:cs="Arial"/>
                <w:b/>
                <w:sz w:val="16"/>
                <w:szCs w:val="16"/>
                <w:lang w:val="ru-RU"/>
              </w:rPr>
              <w:t>На 31 декабря 2009 года</w:t>
            </w:r>
          </w:p>
        </w:tc>
        <w:tc>
          <w:tcPr>
            <w:tcW w:w="1275" w:type="dxa"/>
            <w:tcBorders>
              <w:top w:val="nil"/>
              <w:left w:val="nil"/>
              <w:right w:val="nil"/>
            </w:tcBorders>
            <w:vAlign w:val="bottom"/>
          </w:tcPr>
          <w:p w:rsidR="004905CE" w:rsidRPr="00310318" w:rsidRDefault="002F19A5" w:rsidP="0027643D">
            <w:pPr>
              <w:pStyle w:val="200Tableleft"/>
              <w:pBdr>
                <w:bottom w:val="double" w:sz="6" w:space="1" w:color="auto"/>
              </w:pBdr>
              <w:tabs>
                <w:tab w:val="decimal" w:pos="914"/>
              </w:tabs>
              <w:spacing w:before="0" w:line="240" w:lineRule="auto"/>
              <w:ind w:right="-21"/>
              <w:rPr>
                <w:rFonts w:ascii="Arial" w:hAnsi="Arial" w:cs="Arial"/>
                <w:b/>
                <w:sz w:val="16"/>
                <w:szCs w:val="16"/>
                <w:lang w:val="ru-RU"/>
              </w:rPr>
            </w:pPr>
            <w:r w:rsidRPr="002F19A5">
              <w:rPr>
                <w:rFonts w:ascii="Arial" w:hAnsi="Arial" w:cs="Arial"/>
                <w:b/>
                <w:sz w:val="16"/>
                <w:szCs w:val="16"/>
                <w:lang w:val="ru-RU"/>
              </w:rPr>
              <w:t>185 506</w:t>
            </w:r>
          </w:p>
        </w:tc>
        <w:tc>
          <w:tcPr>
            <w:tcW w:w="1276" w:type="dxa"/>
            <w:tcBorders>
              <w:top w:val="nil"/>
              <w:left w:val="nil"/>
              <w:right w:val="nil"/>
            </w:tcBorders>
            <w:vAlign w:val="bottom"/>
          </w:tcPr>
          <w:p w:rsidR="004905CE" w:rsidRPr="00310318" w:rsidRDefault="002F19A5" w:rsidP="0027643D">
            <w:pPr>
              <w:pStyle w:val="200Tableleft"/>
              <w:pBdr>
                <w:bottom w:val="double" w:sz="6" w:space="1" w:color="auto"/>
              </w:pBdr>
              <w:tabs>
                <w:tab w:val="decimal" w:pos="914"/>
              </w:tabs>
              <w:spacing w:before="0" w:line="240" w:lineRule="auto"/>
              <w:ind w:right="-21"/>
              <w:rPr>
                <w:rFonts w:ascii="Arial" w:hAnsi="Arial" w:cs="Arial"/>
                <w:b/>
                <w:sz w:val="16"/>
                <w:szCs w:val="16"/>
                <w:lang w:val="ru-RU"/>
              </w:rPr>
            </w:pPr>
            <w:r w:rsidRPr="002F19A5">
              <w:rPr>
                <w:rFonts w:ascii="Arial" w:hAnsi="Arial" w:cs="Arial"/>
                <w:b/>
                <w:sz w:val="16"/>
                <w:szCs w:val="16"/>
                <w:lang w:val="ru-RU"/>
              </w:rPr>
              <w:t>183 515</w:t>
            </w:r>
          </w:p>
        </w:tc>
        <w:tc>
          <w:tcPr>
            <w:tcW w:w="1276" w:type="dxa"/>
            <w:tcBorders>
              <w:top w:val="nil"/>
              <w:left w:val="nil"/>
              <w:right w:val="nil"/>
            </w:tcBorders>
            <w:vAlign w:val="bottom"/>
          </w:tcPr>
          <w:p w:rsidR="004905CE" w:rsidRPr="00310318" w:rsidRDefault="002F19A5" w:rsidP="0027643D">
            <w:pPr>
              <w:pStyle w:val="200Tableleft"/>
              <w:pBdr>
                <w:bottom w:val="double" w:sz="6" w:space="1" w:color="auto"/>
              </w:pBdr>
              <w:tabs>
                <w:tab w:val="decimal" w:pos="914"/>
              </w:tabs>
              <w:spacing w:before="0" w:line="240" w:lineRule="auto"/>
              <w:ind w:right="-21"/>
              <w:rPr>
                <w:rFonts w:ascii="Arial" w:hAnsi="Arial" w:cs="Arial"/>
                <w:b/>
                <w:sz w:val="16"/>
                <w:szCs w:val="16"/>
                <w:lang w:val="ru-RU"/>
              </w:rPr>
            </w:pPr>
            <w:r w:rsidRPr="002F19A5">
              <w:rPr>
                <w:rFonts w:ascii="Arial" w:hAnsi="Arial" w:cs="Arial"/>
                <w:b/>
                <w:sz w:val="16"/>
                <w:szCs w:val="16"/>
                <w:lang w:val="ru-RU"/>
              </w:rPr>
              <w:t>22 566</w:t>
            </w:r>
          </w:p>
        </w:tc>
        <w:tc>
          <w:tcPr>
            <w:tcW w:w="1276" w:type="dxa"/>
            <w:tcBorders>
              <w:top w:val="nil"/>
              <w:left w:val="nil"/>
              <w:right w:val="nil"/>
            </w:tcBorders>
            <w:vAlign w:val="bottom"/>
          </w:tcPr>
          <w:p w:rsidR="004905CE" w:rsidRPr="00310318" w:rsidRDefault="002F19A5" w:rsidP="0027643D">
            <w:pPr>
              <w:pStyle w:val="200Tableleft"/>
              <w:pBdr>
                <w:bottom w:val="double" w:sz="6" w:space="1" w:color="auto"/>
              </w:pBdr>
              <w:tabs>
                <w:tab w:val="decimal" w:pos="914"/>
              </w:tabs>
              <w:spacing w:before="0" w:line="240" w:lineRule="auto"/>
              <w:ind w:right="-21"/>
              <w:rPr>
                <w:rFonts w:ascii="Arial" w:hAnsi="Arial" w:cs="Arial"/>
                <w:b/>
                <w:sz w:val="16"/>
                <w:szCs w:val="16"/>
                <w:lang w:val="ru-RU"/>
              </w:rPr>
            </w:pPr>
            <w:r w:rsidRPr="002F19A5">
              <w:rPr>
                <w:rFonts w:ascii="Arial" w:hAnsi="Arial" w:cs="Arial"/>
                <w:b/>
                <w:sz w:val="16"/>
                <w:szCs w:val="16"/>
                <w:lang w:val="ru-RU"/>
              </w:rPr>
              <w:t>173</w:t>
            </w:r>
          </w:p>
        </w:tc>
        <w:tc>
          <w:tcPr>
            <w:tcW w:w="1276" w:type="dxa"/>
            <w:tcBorders>
              <w:top w:val="nil"/>
              <w:left w:val="nil"/>
              <w:right w:val="nil"/>
            </w:tcBorders>
            <w:vAlign w:val="bottom"/>
          </w:tcPr>
          <w:p w:rsidR="004905CE" w:rsidRPr="00310318" w:rsidRDefault="002F19A5" w:rsidP="0027643D">
            <w:pPr>
              <w:pStyle w:val="200Tableleft"/>
              <w:pBdr>
                <w:bottom w:val="double" w:sz="6" w:space="1" w:color="auto"/>
              </w:pBdr>
              <w:tabs>
                <w:tab w:val="decimal" w:pos="914"/>
              </w:tabs>
              <w:spacing w:before="0" w:line="240" w:lineRule="auto"/>
              <w:ind w:right="-21"/>
              <w:rPr>
                <w:rFonts w:ascii="Arial" w:hAnsi="Arial" w:cs="Arial"/>
                <w:b/>
                <w:sz w:val="16"/>
                <w:szCs w:val="16"/>
                <w:lang w:val="ru-RU"/>
              </w:rPr>
            </w:pPr>
            <w:r w:rsidRPr="002F19A5">
              <w:rPr>
                <w:rFonts w:ascii="Arial" w:hAnsi="Arial" w:cs="Arial"/>
                <w:b/>
                <w:sz w:val="16"/>
                <w:szCs w:val="16"/>
                <w:lang w:val="ru-RU"/>
              </w:rPr>
              <w:t>391 760</w:t>
            </w:r>
          </w:p>
        </w:tc>
      </w:tr>
      <w:tr w:rsidR="004905CE" w:rsidRPr="0027643D" w:rsidTr="00111C95">
        <w:trPr>
          <w:trHeight w:val="312"/>
        </w:trPr>
        <w:tc>
          <w:tcPr>
            <w:tcW w:w="3198" w:type="dxa"/>
            <w:tcBorders>
              <w:top w:val="nil"/>
              <w:left w:val="nil"/>
              <w:bottom w:val="nil"/>
              <w:right w:val="nil"/>
            </w:tcBorders>
            <w:vAlign w:val="bottom"/>
          </w:tcPr>
          <w:p w:rsidR="004905CE" w:rsidRPr="0027643D" w:rsidRDefault="004905CE" w:rsidP="0027643D">
            <w:pPr>
              <w:pStyle w:val="200Tableleft"/>
              <w:spacing w:before="0" w:line="240" w:lineRule="auto"/>
              <w:ind w:right="-21"/>
              <w:rPr>
                <w:rFonts w:ascii="Arial" w:hAnsi="Arial" w:cs="Arial"/>
                <w:sz w:val="16"/>
                <w:szCs w:val="16"/>
                <w:lang w:val="ru-RU"/>
              </w:rPr>
            </w:pPr>
            <w:r w:rsidRPr="0027643D">
              <w:rPr>
                <w:rFonts w:ascii="Arial" w:hAnsi="Arial" w:cs="Arial"/>
                <w:b/>
                <w:sz w:val="16"/>
                <w:szCs w:val="16"/>
                <w:lang w:val="ru-RU"/>
              </w:rPr>
              <w:t>На 31 декабря 2010 года</w:t>
            </w:r>
          </w:p>
        </w:tc>
        <w:tc>
          <w:tcPr>
            <w:tcW w:w="1275" w:type="dxa"/>
            <w:tcBorders>
              <w:left w:val="nil"/>
              <w:right w:val="nil"/>
            </w:tcBorders>
            <w:vAlign w:val="bottom"/>
          </w:tcPr>
          <w:p w:rsidR="004905CE" w:rsidRPr="0027643D" w:rsidRDefault="004905CE" w:rsidP="0027643D">
            <w:pPr>
              <w:pStyle w:val="200Tableleft"/>
              <w:pBdr>
                <w:bottom w:val="double" w:sz="6" w:space="1" w:color="auto"/>
              </w:pBdr>
              <w:tabs>
                <w:tab w:val="decimal" w:pos="914"/>
              </w:tabs>
              <w:spacing w:before="0" w:line="240" w:lineRule="auto"/>
              <w:ind w:right="-21"/>
              <w:rPr>
                <w:rFonts w:ascii="Arial" w:hAnsi="Arial" w:cs="Arial"/>
                <w:b/>
                <w:sz w:val="16"/>
                <w:szCs w:val="16"/>
                <w:lang w:val="ru-RU"/>
              </w:rPr>
            </w:pPr>
            <w:r w:rsidRPr="0027643D">
              <w:rPr>
                <w:rFonts w:ascii="Arial" w:hAnsi="Arial" w:cs="Arial"/>
                <w:b/>
                <w:sz w:val="16"/>
                <w:szCs w:val="16"/>
                <w:lang w:val="ru-RU"/>
              </w:rPr>
              <w:t>184 569</w:t>
            </w:r>
          </w:p>
        </w:tc>
        <w:tc>
          <w:tcPr>
            <w:tcW w:w="1276" w:type="dxa"/>
            <w:tcBorders>
              <w:left w:val="nil"/>
              <w:right w:val="nil"/>
            </w:tcBorders>
            <w:vAlign w:val="bottom"/>
          </w:tcPr>
          <w:p w:rsidR="004905CE" w:rsidRPr="0027643D" w:rsidRDefault="004905CE" w:rsidP="0027643D">
            <w:pPr>
              <w:pStyle w:val="200Tableleft"/>
              <w:pBdr>
                <w:bottom w:val="double" w:sz="6" w:space="1" w:color="auto"/>
              </w:pBdr>
              <w:tabs>
                <w:tab w:val="decimal" w:pos="914"/>
              </w:tabs>
              <w:spacing w:before="0" w:line="240" w:lineRule="auto"/>
              <w:ind w:right="-21"/>
              <w:rPr>
                <w:rFonts w:ascii="Arial" w:hAnsi="Arial" w:cs="Arial"/>
                <w:b/>
                <w:sz w:val="16"/>
                <w:szCs w:val="16"/>
                <w:lang w:val="ru-RU"/>
              </w:rPr>
            </w:pPr>
            <w:r w:rsidRPr="0027643D">
              <w:rPr>
                <w:rFonts w:ascii="Arial" w:hAnsi="Arial" w:cs="Arial"/>
                <w:b/>
                <w:sz w:val="16"/>
                <w:szCs w:val="16"/>
                <w:lang w:val="ru-RU"/>
              </w:rPr>
              <w:t>158 75</w:t>
            </w:r>
            <w:r w:rsidR="00B52081" w:rsidRPr="0027643D">
              <w:rPr>
                <w:rFonts w:ascii="Arial" w:hAnsi="Arial" w:cs="Arial"/>
                <w:b/>
                <w:sz w:val="16"/>
                <w:szCs w:val="16"/>
                <w:lang w:val="ru-RU"/>
              </w:rPr>
              <w:t>2</w:t>
            </w:r>
          </w:p>
        </w:tc>
        <w:tc>
          <w:tcPr>
            <w:tcW w:w="1276" w:type="dxa"/>
            <w:tcBorders>
              <w:left w:val="nil"/>
              <w:right w:val="nil"/>
            </w:tcBorders>
            <w:vAlign w:val="bottom"/>
          </w:tcPr>
          <w:p w:rsidR="004905CE" w:rsidRPr="0027643D" w:rsidRDefault="004905CE" w:rsidP="0027643D">
            <w:pPr>
              <w:pStyle w:val="200Tableleft"/>
              <w:pBdr>
                <w:bottom w:val="double" w:sz="6" w:space="1" w:color="auto"/>
              </w:pBdr>
              <w:tabs>
                <w:tab w:val="decimal" w:pos="914"/>
              </w:tabs>
              <w:spacing w:before="0" w:line="240" w:lineRule="auto"/>
              <w:ind w:right="-21"/>
              <w:rPr>
                <w:rFonts w:ascii="Arial" w:hAnsi="Arial" w:cs="Arial"/>
                <w:b/>
                <w:sz w:val="16"/>
                <w:szCs w:val="16"/>
                <w:lang w:val="ru-RU"/>
              </w:rPr>
            </w:pPr>
            <w:r w:rsidRPr="0027643D">
              <w:rPr>
                <w:rFonts w:ascii="Arial" w:hAnsi="Arial" w:cs="Arial"/>
                <w:b/>
                <w:sz w:val="16"/>
                <w:szCs w:val="16"/>
                <w:lang w:val="ru-RU"/>
              </w:rPr>
              <w:t>21 39</w:t>
            </w:r>
            <w:r w:rsidR="00B52081" w:rsidRPr="0027643D">
              <w:rPr>
                <w:rFonts w:ascii="Arial" w:hAnsi="Arial" w:cs="Arial"/>
                <w:b/>
                <w:sz w:val="16"/>
                <w:szCs w:val="16"/>
                <w:lang w:val="ru-RU"/>
              </w:rPr>
              <w:t>8</w:t>
            </w:r>
          </w:p>
        </w:tc>
        <w:tc>
          <w:tcPr>
            <w:tcW w:w="1276" w:type="dxa"/>
            <w:tcBorders>
              <w:left w:val="nil"/>
              <w:right w:val="nil"/>
            </w:tcBorders>
            <w:vAlign w:val="bottom"/>
          </w:tcPr>
          <w:p w:rsidR="004905CE" w:rsidRPr="0027643D" w:rsidRDefault="004905CE" w:rsidP="0027643D">
            <w:pPr>
              <w:pStyle w:val="200Tableleft"/>
              <w:pBdr>
                <w:bottom w:val="double" w:sz="6" w:space="1" w:color="auto"/>
              </w:pBdr>
              <w:tabs>
                <w:tab w:val="decimal" w:pos="914"/>
              </w:tabs>
              <w:spacing w:before="0" w:line="240" w:lineRule="auto"/>
              <w:ind w:right="-21"/>
              <w:rPr>
                <w:rFonts w:ascii="Arial" w:hAnsi="Arial" w:cs="Arial"/>
                <w:b/>
                <w:sz w:val="16"/>
                <w:szCs w:val="16"/>
                <w:lang w:val="ru-RU"/>
              </w:rPr>
            </w:pPr>
            <w:r w:rsidRPr="0027643D">
              <w:rPr>
                <w:rFonts w:ascii="Arial" w:hAnsi="Arial" w:cs="Arial"/>
                <w:b/>
                <w:sz w:val="16"/>
                <w:szCs w:val="16"/>
                <w:lang w:val="ru-RU"/>
              </w:rPr>
              <w:t>123</w:t>
            </w:r>
          </w:p>
        </w:tc>
        <w:tc>
          <w:tcPr>
            <w:tcW w:w="1276" w:type="dxa"/>
            <w:tcBorders>
              <w:left w:val="nil"/>
              <w:right w:val="nil"/>
            </w:tcBorders>
            <w:vAlign w:val="bottom"/>
          </w:tcPr>
          <w:p w:rsidR="004905CE" w:rsidRPr="0027643D" w:rsidRDefault="004905CE" w:rsidP="0027643D">
            <w:pPr>
              <w:pStyle w:val="200Tableleft"/>
              <w:pBdr>
                <w:bottom w:val="double" w:sz="6" w:space="1" w:color="auto"/>
              </w:pBdr>
              <w:tabs>
                <w:tab w:val="decimal" w:pos="914"/>
              </w:tabs>
              <w:spacing w:before="0" w:line="240" w:lineRule="auto"/>
              <w:ind w:right="-21"/>
              <w:rPr>
                <w:rFonts w:ascii="Arial" w:hAnsi="Arial" w:cs="Arial"/>
                <w:b/>
                <w:sz w:val="16"/>
                <w:szCs w:val="16"/>
                <w:lang w:val="ru-RU"/>
              </w:rPr>
            </w:pPr>
            <w:r w:rsidRPr="0027643D">
              <w:rPr>
                <w:rFonts w:ascii="Arial" w:hAnsi="Arial" w:cs="Arial"/>
                <w:b/>
                <w:sz w:val="16"/>
                <w:szCs w:val="16"/>
                <w:lang w:val="ru-RU"/>
              </w:rPr>
              <w:t>364 842</w:t>
            </w:r>
          </w:p>
        </w:tc>
      </w:tr>
    </w:tbl>
    <w:p w:rsidR="00014DE6" w:rsidRDefault="00014DE6" w:rsidP="0027643D">
      <w:pPr>
        <w:pStyle w:val="000Normal"/>
        <w:spacing w:before="0" w:after="0" w:line="240" w:lineRule="auto"/>
        <w:rPr>
          <w:rFonts w:ascii="Arial" w:hAnsi="Arial" w:cs="Arial"/>
          <w:sz w:val="18"/>
          <w:szCs w:val="18"/>
          <w:lang w:val="ru-RU"/>
        </w:rPr>
      </w:pPr>
    </w:p>
    <w:p w:rsidR="00014DE6" w:rsidRDefault="00014DE6">
      <w:pPr>
        <w:overflowPunct/>
        <w:autoSpaceDE/>
        <w:autoSpaceDN/>
        <w:adjustRightInd/>
        <w:jc w:val="left"/>
        <w:textAlignment w:val="auto"/>
        <w:rPr>
          <w:rFonts w:ascii="Arial" w:hAnsi="Arial" w:cs="Arial"/>
          <w:sz w:val="18"/>
          <w:szCs w:val="18"/>
          <w:lang w:val="ru-RU"/>
        </w:rPr>
      </w:pPr>
      <w:r>
        <w:rPr>
          <w:rFonts w:ascii="Arial" w:hAnsi="Arial" w:cs="Arial"/>
          <w:sz w:val="18"/>
          <w:szCs w:val="18"/>
          <w:lang w:val="ru-RU"/>
        </w:rPr>
        <w:br w:type="page"/>
      </w:r>
    </w:p>
    <w:p w:rsidR="005C7133" w:rsidRPr="0027643D" w:rsidRDefault="005C7133" w:rsidP="005C7133">
      <w:pPr>
        <w:pStyle w:val="Heading3"/>
        <w:keepNext w:val="0"/>
      </w:pPr>
      <w:r w:rsidRPr="0027643D">
        <w:t>9.</w:t>
      </w:r>
      <w:r w:rsidRPr="0027643D">
        <w:tab/>
        <w:t>Основные средства</w:t>
      </w:r>
      <w:r>
        <w:t xml:space="preserve"> (продолжение)</w:t>
      </w:r>
    </w:p>
    <w:p w:rsidR="004905CE" w:rsidRPr="0027643D" w:rsidRDefault="004905CE" w:rsidP="0027643D">
      <w:pPr>
        <w:pStyle w:val="000Normal"/>
        <w:spacing w:before="0" w:after="0" w:line="240" w:lineRule="auto"/>
        <w:rPr>
          <w:rFonts w:ascii="Arial" w:hAnsi="Arial" w:cs="Arial"/>
          <w:sz w:val="18"/>
          <w:szCs w:val="18"/>
          <w:lang w:val="ru-RU"/>
        </w:rPr>
      </w:pPr>
    </w:p>
    <w:tbl>
      <w:tblPr>
        <w:tblW w:w="0" w:type="auto"/>
        <w:tblLayout w:type="fixed"/>
        <w:tblCellMar>
          <w:left w:w="79" w:type="dxa"/>
          <w:right w:w="79" w:type="dxa"/>
        </w:tblCellMar>
        <w:tblLook w:val="0000"/>
      </w:tblPr>
      <w:tblGrid>
        <w:gridCol w:w="3198"/>
        <w:gridCol w:w="1275"/>
        <w:gridCol w:w="1276"/>
        <w:gridCol w:w="1276"/>
        <w:gridCol w:w="1276"/>
        <w:gridCol w:w="1276"/>
      </w:tblGrid>
      <w:tr w:rsidR="004905CE" w:rsidRPr="0027643D" w:rsidTr="00111C95">
        <w:tc>
          <w:tcPr>
            <w:tcW w:w="3198" w:type="dxa"/>
            <w:tcBorders>
              <w:top w:val="nil"/>
              <w:left w:val="nil"/>
              <w:bottom w:val="nil"/>
              <w:right w:val="nil"/>
            </w:tcBorders>
            <w:vAlign w:val="bottom"/>
          </w:tcPr>
          <w:p w:rsidR="004905CE" w:rsidRPr="0027643D" w:rsidRDefault="004905CE" w:rsidP="0027643D">
            <w:pPr>
              <w:ind w:right="-23"/>
              <w:jc w:val="center"/>
              <w:rPr>
                <w:rFonts w:ascii="Arial" w:hAnsi="Arial" w:cs="Arial"/>
                <w:sz w:val="16"/>
                <w:szCs w:val="16"/>
                <w:lang w:val="ru-RU"/>
              </w:rPr>
            </w:pPr>
          </w:p>
        </w:tc>
        <w:tc>
          <w:tcPr>
            <w:tcW w:w="1275" w:type="dxa"/>
            <w:tcBorders>
              <w:top w:val="nil"/>
              <w:left w:val="nil"/>
              <w:bottom w:val="single" w:sz="6" w:space="0" w:color="auto"/>
              <w:right w:val="nil"/>
            </w:tcBorders>
            <w:vAlign w:val="bottom"/>
          </w:tcPr>
          <w:p w:rsidR="004905CE" w:rsidRPr="0027643D" w:rsidRDefault="004905CE" w:rsidP="00014DE6">
            <w:pPr>
              <w:ind w:left="-79" w:right="-80"/>
              <w:jc w:val="center"/>
              <w:rPr>
                <w:rFonts w:ascii="Arial" w:hAnsi="Arial" w:cs="Arial"/>
                <w:sz w:val="16"/>
                <w:szCs w:val="16"/>
                <w:lang w:val="ru-RU"/>
              </w:rPr>
            </w:pPr>
            <w:r w:rsidRPr="0027643D">
              <w:rPr>
                <w:rFonts w:ascii="Arial" w:hAnsi="Arial" w:cs="Arial"/>
                <w:b/>
                <w:i/>
                <w:sz w:val="16"/>
                <w:szCs w:val="16"/>
                <w:lang w:val="ru-RU"/>
              </w:rPr>
              <w:t>Здания</w:t>
            </w:r>
          </w:p>
        </w:tc>
        <w:tc>
          <w:tcPr>
            <w:tcW w:w="1276" w:type="dxa"/>
            <w:tcBorders>
              <w:top w:val="nil"/>
              <w:left w:val="nil"/>
              <w:bottom w:val="single" w:sz="6" w:space="0" w:color="auto"/>
              <w:right w:val="nil"/>
            </w:tcBorders>
            <w:vAlign w:val="bottom"/>
          </w:tcPr>
          <w:p w:rsidR="004905CE" w:rsidRPr="0027643D" w:rsidRDefault="004905CE" w:rsidP="00014DE6">
            <w:pPr>
              <w:ind w:left="-79" w:right="-80"/>
              <w:jc w:val="center"/>
              <w:rPr>
                <w:rFonts w:ascii="Arial" w:hAnsi="Arial" w:cs="Arial"/>
                <w:sz w:val="16"/>
                <w:szCs w:val="16"/>
                <w:lang w:val="ru-RU"/>
              </w:rPr>
            </w:pPr>
            <w:r w:rsidRPr="0027643D">
              <w:rPr>
                <w:rFonts w:ascii="Arial" w:hAnsi="Arial" w:cs="Arial"/>
                <w:b/>
                <w:i/>
                <w:sz w:val="16"/>
                <w:szCs w:val="16"/>
                <w:lang w:val="ru-RU"/>
              </w:rPr>
              <w:t xml:space="preserve">Мебель и оборудование </w:t>
            </w:r>
          </w:p>
        </w:tc>
        <w:tc>
          <w:tcPr>
            <w:tcW w:w="1276" w:type="dxa"/>
            <w:tcBorders>
              <w:top w:val="nil"/>
              <w:left w:val="nil"/>
              <w:bottom w:val="single" w:sz="6" w:space="0" w:color="auto"/>
              <w:right w:val="nil"/>
            </w:tcBorders>
            <w:vAlign w:val="bottom"/>
          </w:tcPr>
          <w:p w:rsidR="004905CE" w:rsidRPr="0027643D" w:rsidRDefault="00014DE6" w:rsidP="00014DE6">
            <w:pPr>
              <w:ind w:left="-79" w:right="-80"/>
              <w:jc w:val="center"/>
              <w:rPr>
                <w:rFonts w:ascii="Arial" w:hAnsi="Arial" w:cs="Arial"/>
                <w:sz w:val="16"/>
                <w:szCs w:val="16"/>
                <w:lang w:val="ru-RU"/>
              </w:rPr>
            </w:pPr>
            <w:r>
              <w:rPr>
                <w:rFonts w:ascii="Arial" w:hAnsi="Arial" w:cs="Arial"/>
                <w:b/>
                <w:i/>
                <w:sz w:val="16"/>
                <w:szCs w:val="16"/>
                <w:lang w:val="ru-RU"/>
              </w:rPr>
              <w:t>Транспорт</w:t>
            </w:r>
            <w:r w:rsidR="004905CE" w:rsidRPr="0027643D">
              <w:rPr>
                <w:rFonts w:ascii="Arial" w:hAnsi="Arial" w:cs="Arial"/>
                <w:b/>
                <w:i/>
                <w:sz w:val="16"/>
                <w:szCs w:val="16"/>
                <w:lang w:val="ru-RU"/>
              </w:rPr>
              <w:t>ные средства</w:t>
            </w:r>
          </w:p>
        </w:tc>
        <w:tc>
          <w:tcPr>
            <w:tcW w:w="1276" w:type="dxa"/>
            <w:tcBorders>
              <w:top w:val="nil"/>
              <w:left w:val="nil"/>
              <w:bottom w:val="single" w:sz="6" w:space="0" w:color="auto"/>
              <w:right w:val="nil"/>
            </w:tcBorders>
            <w:vAlign w:val="bottom"/>
          </w:tcPr>
          <w:p w:rsidR="004905CE" w:rsidRPr="0027643D" w:rsidRDefault="004905CE" w:rsidP="00014DE6">
            <w:pPr>
              <w:ind w:left="-79" w:right="-80"/>
              <w:jc w:val="center"/>
              <w:rPr>
                <w:rFonts w:ascii="Arial" w:hAnsi="Arial" w:cs="Arial"/>
                <w:sz w:val="16"/>
                <w:szCs w:val="16"/>
                <w:lang w:val="ru-RU"/>
              </w:rPr>
            </w:pPr>
            <w:r w:rsidRPr="0027643D">
              <w:rPr>
                <w:rFonts w:ascii="Arial" w:hAnsi="Arial" w:cs="Arial"/>
                <w:b/>
                <w:i/>
                <w:sz w:val="16"/>
                <w:szCs w:val="16"/>
                <w:lang w:val="ru-RU"/>
              </w:rPr>
              <w:t xml:space="preserve">Незавершен-ное строи-тельство </w:t>
            </w:r>
          </w:p>
        </w:tc>
        <w:tc>
          <w:tcPr>
            <w:tcW w:w="1276" w:type="dxa"/>
            <w:tcBorders>
              <w:top w:val="nil"/>
              <w:left w:val="nil"/>
              <w:bottom w:val="single" w:sz="6" w:space="0" w:color="auto"/>
              <w:right w:val="nil"/>
            </w:tcBorders>
            <w:vAlign w:val="bottom"/>
          </w:tcPr>
          <w:p w:rsidR="004905CE" w:rsidRPr="0027643D" w:rsidRDefault="004905CE" w:rsidP="00014DE6">
            <w:pPr>
              <w:tabs>
                <w:tab w:val="left" w:pos="620"/>
              </w:tabs>
              <w:ind w:left="-79" w:right="-80"/>
              <w:jc w:val="center"/>
              <w:rPr>
                <w:rFonts w:ascii="Arial" w:hAnsi="Arial" w:cs="Arial"/>
                <w:sz w:val="16"/>
                <w:szCs w:val="16"/>
                <w:lang w:val="ru-RU"/>
              </w:rPr>
            </w:pPr>
            <w:r w:rsidRPr="0027643D">
              <w:rPr>
                <w:rFonts w:ascii="Arial" w:hAnsi="Arial" w:cs="Arial"/>
                <w:b/>
                <w:i/>
                <w:sz w:val="16"/>
                <w:szCs w:val="16"/>
                <w:lang w:val="ru-RU"/>
              </w:rPr>
              <w:t>Итого</w:t>
            </w:r>
          </w:p>
        </w:tc>
      </w:tr>
      <w:tr w:rsidR="004905CE" w:rsidRPr="0027643D" w:rsidTr="00111C95">
        <w:tc>
          <w:tcPr>
            <w:tcW w:w="3198" w:type="dxa"/>
            <w:tcBorders>
              <w:top w:val="nil"/>
              <w:left w:val="nil"/>
              <w:bottom w:val="nil"/>
              <w:right w:val="nil"/>
            </w:tcBorders>
            <w:vAlign w:val="bottom"/>
          </w:tcPr>
          <w:p w:rsidR="004905CE" w:rsidRPr="0027643D" w:rsidRDefault="004905CE" w:rsidP="0027643D">
            <w:pPr>
              <w:pStyle w:val="200Tableleft"/>
              <w:spacing w:before="0" w:line="240" w:lineRule="auto"/>
              <w:ind w:right="-21"/>
              <w:rPr>
                <w:rFonts w:ascii="Arial" w:hAnsi="Arial" w:cs="Arial"/>
                <w:sz w:val="16"/>
                <w:szCs w:val="16"/>
                <w:lang w:val="ru-RU"/>
              </w:rPr>
            </w:pPr>
            <w:r w:rsidRPr="0027643D">
              <w:rPr>
                <w:rFonts w:ascii="Arial" w:hAnsi="Arial" w:cs="Arial"/>
                <w:b/>
                <w:sz w:val="16"/>
                <w:szCs w:val="16"/>
                <w:lang w:val="ru-RU"/>
              </w:rPr>
              <w:t xml:space="preserve">Стоимость приобретения </w:t>
            </w:r>
          </w:p>
        </w:tc>
        <w:tc>
          <w:tcPr>
            <w:tcW w:w="1275" w:type="dxa"/>
            <w:tcBorders>
              <w:top w:val="single" w:sz="6" w:space="0" w:color="auto"/>
              <w:left w:val="nil"/>
              <w:bottom w:val="nil"/>
              <w:right w:val="nil"/>
            </w:tcBorders>
            <w:vAlign w:val="bottom"/>
          </w:tcPr>
          <w:p w:rsidR="004905CE" w:rsidRPr="0027643D" w:rsidRDefault="004905CE" w:rsidP="0027643D">
            <w:pPr>
              <w:pStyle w:val="200Tableleft"/>
              <w:tabs>
                <w:tab w:val="decimal" w:pos="629"/>
              </w:tabs>
              <w:spacing w:before="0" w:line="240" w:lineRule="auto"/>
              <w:ind w:right="-21"/>
              <w:jc w:val="both"/>
              <w:rPr>
                <w:rFonts w:ascii="Arial" w:hAnsi="Arial" w:cs="Arial"/>
                <w:b/>
                <w:sz w:val="16"/>
                <w:szCs w:val="16"/>
                <w:lang w:val="ru-RU"/>
              </w:rPr>
            </w:pPr>
          </w:p>
        </w:tc>
        <w:tc>
          <w:tcPr>
            <w:tcW w:w="1276" w:type="dxa"/>
            <w:tcBorders>
              <w:top w:val="single" w:sz="6" w:space="0" w:color="auto"/>
              <w:left w:val="nil"/>
              <w:bottom w:val="nil"/>
              <w:right w:val="nil"/>
            </w:tcBorders>
            <w:vAlign w:val="bottom"/>
          </w:tcPr>
          <w:p w:rsidR="004905CE" w:rsidRPr="0027643D" w:rsidRDefault="004905CE" w:rsidP="0027643D">
            <w:pPr>
              <w:pStyle w:val="200Tableleft"/>
              <w:tabs>
                <w:tab w:val="decimal" w:pos="629"/>
              </w:tabs>
              <w:spacing w:before="0" w:line="240" w:lineRule="auto"/>
              <w:ind w:right="-21"/>
              <w:jc w:val="both"/>
              <w:rPr>
                <w:rFonts w:ascii="Arial" w:hAnsi="Arial" w:cs="Arial"/>
                <w:b/>
                <w:sz w:val="16"/>
                <w:szCs w:val="16"/>
                <w:lang w:val="ru-RU"/>
              </w:rPr>
            </w:pPr>
          </w:p>
        </w:tc>
        <w:tc>
          <w:tcPr>
            <w:tcW w:w="1276" w:type="dxa"/>
            <w:tcBorders>
              <w:top w:val="single" w:sz="6" w:space="0" w:color="auto"/>
              <w:left w:val="nil"/>
              <w:bottom w:val="nil"/>
              <w:right w:val="nil"/>
            </w:tcBorders>
            <w:vAlign w:val="bottom"/>
          </w:tcPr>
          <w:p w:rsidR="004905CE" w:rsidRPr="0027643D" w:rsidRDefault="004905CE" w:rsidP="0027643D">
            <w:pPr>
              <w:pStyle w:val="200Tableleft"/>
              <w:tabs>
                <w:tab w:val="decimal" w:pos="629"/>
              </w:tabs>
              <w:spacing w:before="0" w:line="240" w:lineRule="auto"/>
              <w:ind w:right="-21"/>
              <w:jc w:val="both"/>
              <w:rPr>
                <w:rFonts w:ascii="Arial" w:hAnsi="Arial" w:cs="Arial"/>
                <w:b/>
                <w:sz w:val="16"/>
                <w:szCs w:val="16"/>
                <w:lang w:val="ru-RU"/>
              </w:rPr>
            </w:pPr>
          </w:p>
        </w:tc>
        <w:tc>
          <w:tcPr>
            <w:tcW w:w="1276" w:type="dxa"/>
            <w:tcBorders>
              <w:top w:val="single" w:sz="6" w:space="0" w:color="auto"/>
              <w:left w:val="nil"/>
              <w:bottom w:val="nil"/>
              <w:right w:val="nil"/>
            </w:tcBorders>
            <w:vAlign w:val="bottom"/>
          </w:tcPr>
          <w:p w:rsidR="004905CE" w:rsidRPr="0027643D" w:rsidRDefault="004905CE" w:rsidP="0027643D">
            <w:pPr>
              <w:pStyle w:val="200Tableleft"/>
              <w:tabs>
                <w:tab w:val="decimal" w:pos="629"/>
              </w:tabs>
              <w:spacing w:before="0" w:line="240" w:lineRule="auto"/>
              <w:ind w:right="-21"/>
              <w:jc w:val="both"/>
              <w:rPr>
                <w:rFonts w:ascii="Arial" w:hAnsi="Arial" w:cs="Arial"/>
                <w:b/>
                <w:sz w:val="16"/>
                <w:szCs w:val="16"/>
                <w:lang w:val="ru-RU"/>
              </w:rPr>
            </w:pPr>
          </w:p>
        </w:tc>
        <w:tc>
          <w:tcPr>
            <w:tcW w:w="1276" w:type="dxa"/>
            <w:tcBorders>
              <w:top w:val="single" w:sz="6" w:space="0" w:color="auto"/>
              <w:left w:val="nil"/>
              <w:bottom w:val="nil"/>
              <w:right w:val="nil"/>
            </w:tcBorders>
            <w:vAlign w:val="bottom"/>
          </w:tcPr>
          <w:p w:rsidR="004905CE" w:rsidRPr="0027643D" w:rsidRDefault="004905CE" w:rsidP="0027643D">
            <w:pPr>
              <w:pStyle w:val="200Tableleft"/>
              <w:tabs>
                <w:tab w:val="decimal" w:pos="629"/>
              </w:tabs>
              <w:spacing w:before="0" w:line="240" w:lineRule="auto"/>
              <w:ind w:right="-21"/>
              <w:jc w:val="both"/>
              <w:rPr>
                <w:rFonts w:ascii="Arial" w:hAnsi="Arial" w:cs="Arial"/>
                <w:b/>
                <w:sz w:val="16"/>
                <w:szCs w:val="16"/>
                <w:lang w:val="ru-RU"/>
              </w:rPr>
            </w:pPr>
          </w:p>
        </w:tc>
      </w:tr>
      <w:tr w:rsidR="004905CE" w:rsidRPr="0027643D" w:rsidTr="00111C95">
        <w:tc>
          <w:tcPr>
            <w:tcW w:w="3198" w:type="dxa"/>
            <w:tcBorders>
              <w:top w:val="nil"/>
              <w:left w:val="nil"/>
              <w:bottom w:val="nil"/>
              <w:right w:val="nil"/>
            </w:tcBorders>
            <w:vAlign w:val="bottom"/>
          </w:tcPr>
          <w:p w:rsidR="004905CE" w:rsidRPr="0027643D" w:rsidRDefault="004905CE" w:rsidP="0027643D">
            <w:pPr>
              <w:pStyle w:val="200Tableleft"/>
              <w:spacing w:before="0" w:line="240" w:lineRule="auto"/>
              <w:ind w:left="284" w:right="-21" w:hanging="142"/>
              <w:rPr>
                <w:rFonts w:ascii="Arial" w:hAnsi="Arial" w:cs="Arial"/>
                <w:sz w:val="16"/>
                <w:szCs w:val="16"/>
                <w:lang w:val="ru-RU"/>
              </w:rPr>
            </w:pPr>
            <w:r w:rsidRPr="0027643D">
              <w:rPr>
                <w:rFonts w:ascii="Arial" w:hAnsi="Arial" w:cs="Arial"/>
                <w:b/>
                <w:sz w:val="16"/>
                <w:szCs w:val="16"/>
                <w:lang w:val="ru-RU"/>
              </w:rPr>
              <w:t>На 31 декабря 2008 года</w:t>
            </w:r>
          </w:p>
        </w:tc>
        <w:tc>
          <w:tcPr>
            <w:tcW w:w="1275" w:type="dxa"/>
            <w:tcBorders>
              <w:top w:val="nil"/>
              <w:left w:val="nil"/>
              <w:bottom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b/>
                <w:sz w:val="16"/>
                <w:szCs w:val="16"/>
                <w:lang w:val="ru-RU"/>
              </w:rPr>
            </w:pPr>
            <w:r w:rsidRPr="0027643D">
              <w:rPr>
                <w:rFonts w:ascii="Arial" w:hAnsi="Arial" w:cs="Arial"/>
                <w:b/>
                <w:sz w:val="16"/>
                <w:szCs w:val="16"/>
                <w:lang w:val="ru-RU"/>
              </w:rPr>
              <w:t>198 336</w:t>
            </w:r>
          </w:p>
        </w:tc>
        <w:tc>
          <w:tcPr>
            <w:tcW w:w="1276" w:type="dxa"/>
            <w:tcBorders>
              <w:top w:val="nil"/>
              <w:left w:val="nil"/>
              <w:bottom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b/>
                <w:sz w:val="16"/>
                <w:szCs w:val="16"/>
                <w:lang w:val="ru-RU"/>
              </w:rPr>
            </w:pPr>
            <w:r w:rsidRPr="0027643D">
              <w:rPr>
                <w:rFonts w:ascii="Arial" w:hAnsi="Arial" w:cs="Arial"/>
                <w:b/>
                <w:sz w:val="16"/>
                <w:szCs w:val="16"/>
                <w:lang w:val="ru-RU"/>
              </w:rPr>
              <w:t>340 281</w:t>
            </w:r>
          </w:p>
        </w:tc>
        <w:tc>
          <w:tcPr>
            <w:tcW w:w="1276" w:type="dxa"/>
            <w:tcBorders>
              <w:top w:val="nil"/>
              <w:left w:val="nil"/>
              <w:bottom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b/>
                <w:sz w:val="16"/>
                <w:szCs w:val="16"/>
                <w:lang w:val="ru-RU"/>
              </w:rPr>
            </w:pPr>
            <w:r w:rsidRPr="0027643D">
              <w:rPr>
                <w:rFonts w:ascii="Arial" w:hAnsi="Arial" w:cs="Arial"/>
                <w:b/>
                <w:sz w:val="16"/>
                <w:szCs w:val="16"/>
                <w:lang w:val="ru-RU"/>
              </w:rPr>
              <w:t>27 240</w:t>
            </w:r>
          </w:p>
        </w:tc>
        <w:tc>
          <w:tcPr>
            <w:tcW w:w="1276" w:type="dxa"/>
            <w:tcBorders>
              <w:top w:val="nil"/>
              <w:left w:val="nil"/>
              <w:bottom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b/>
                <w:sz w:val="16"/>
                <w:szCs w:val="16"/>
                <w:lang w:val="ru-RU"/>
              </w:rPr>
            </w:pPr>
            <w:r w:rsidRPr="0027643D">
              <w:rPr>
                <w:rFonts w:ascii="Arial" w:hAnsi="Arial" w:cs="Arial"/>
                <w:b/>
                <w:sz w:val="16"/>
                <w:szCs w:val="16"/>
                <w:lang w:val="ru-RU"/>
              </w:rPr>
              <w:t>–</w:t>
            </w:r>
          </w:p>
        </w:tc>
        <w:tc>
          <w:tcPr>
            <w:tcW w:w="1276" w:type="dxa"/>
            <w:tcBorders>
              <w:top w:val="nil"/>
              <w:left w:val="nil"/>
              <w:bottom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b/>
                <w:sz w:val="16"/>
                <w:szCs w:val="16"/>
                <w:lang w:val="ru-RU"/>
              </w:rPr>
            </w:pPr>
            <w:r w:rsidRPr="0027643D">
              <w:rPr>
                <w:rFonts w:ascii="Arial" w:hAnsi="Arial" w:cs="Arial"/>
                <w:b/>
                <w:sz w:val="16"/>
                <w:szCs w:val="16"/>
                <w:lang w:val="ru-RU"/>
              </w:rPr>
              <w:t>565 857</w:t>
            </w:r>
          </w:p>
        </w:tc>
      </w:tr>
      <w:tr w:rsidR="004905CE" w:rsidRPr="0027643D" w:rsidTr="00111C95">
        <w:tc>
          <w:tcPr>
            <w:tcW w:w="3198" w:type="dxa"/>
            <w:tcBorders>
              <w:top w:val="nil"/>
              <w:left w:val="nil"/>
              <w:bottom w:val="nil"/>
              <w:right w:val="nil"/>
            </w:tcBorders>
            <w:vAlign w:val="bottom"/>
          </w:tcPr>
          <w:p w:rsidR="004905CE" w:rsidRPr="0027643D" w:rsidRDefault="004905CE" w:rsidP="0027643D">
            <w:pPr>
              <w:pStyle w:val="200Tableleft"/>
              <w:spacing w:before="0" w:line="240" w:lineRule="auto"/>
              <w:ind w:left="284" w:right="-21" w:hanging="142"/>
              <w:rPr>
                <w:rFonts w:ascii="Arial" w:hAnsi="Arial" w:cs="Arial"/>
                <w:sz w:val="16"/>
                <w:szCs w:val="16"/>
                <w:lang w:val="ru-RU"/>
              </w:rPr>
            </w:pPr>
            <w:r w:rsidRPr="0027643D">
              <w:rPr>
                <w:rFonts w:ascii="Arial" w:hAnsi="Arial" w:cs="Arial"/>
                <w:sz w:val="16"/>
                <w:szCs w:val="16"/>
                <w:lang w:val="ru-RU"/>
              </w:rPr>
              <w:t>Поступления</w:t>
            </w:r>
          </w:p>
        </w:tc>
        <w:tc>
          <w:tcPr>
            <w:tcW w:w="1275" w:type="dxa"/>
            <w:tcBorders>
              <w:top w:val="nil"/>
              <w:left w:val="nil"/>
              <w:bottom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sz w:val="16"/>
                <w:szCs w:val="16"/>
                <w:lang w:val="ru-RU"/>
              </w:rPr>
            </w:pPr>
            <w:r w:rsidRPr="0027643D">
              <w:rPr>
                <w:rFonts w:ascii="Arial" w:hAnsi="Arial" w:cs="Arial"/>
                <w:sz w:val="16"/>
                <w:szCs w:val="16"/>
                <w:lang w:val="ru-RU"/>
              </w:rPr>
              <w:t>165</w:t>
            </w:r>
          </w:p>
        </w:tc>
        <w:tc>
          <w:tcPr>
            <w:tcW w:w="1276" w:type="dxa"/>
            <w:tcBorders>
              <w:top w:val="nil"/>
              <w:left w:val="nil"/>
              <w:bottom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sz w:val="16"/>
                <w:szCs w:val="16"/>
                <w:lang w:val="ru-RU"/>
              </w:rPr>
            </w:pPr>
            <w:r w:rsidRPr="0027643D">
              <w:rPr>
                <w:rFonts w:ascii="Arial" w:hAnsi="Arial" w:cs="Arial"/>
                <w:sz w:val="16"/>
                <w:szCs w:val="16"/>
                <w:lang w:val="ru-RU"/>
              </w:rPr>
              <w:t>32 393</w:t>
            </w:r>
          </w:p>
        </w:tc>
        <w:tc>
          <w:tcPr>
            <w:tcW w:w="1276" w:type="dxa"/>
            <w:tcBorders>
              <w:top w:val="nil"/>
              <w:left w:val="nil"/>
              <w:bottom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sz w:val="16"/>
                <w:szCs w:val="16"/>
                <w:lang w:val="ru-RU"/>
              </w:rPr>
            </w:pPr>
            <w:r w:rsidRPr="0027643D">
              <w:rPr>
                <w:rFonts w:ascii="Arial" w:hAnsi="Arial" w:cs="Arial"/>
                <w:sz w:val="16"/>
                <w:szCs w:val="16"/>
                <w:lang w:val="ru-RU"/>
              </w:rPr>
              <w:t>25 744</w:t>
            </w:r>
          </w:p>
        </w:tc>
        <w:tc>
          <w:tcPr>
            <w:tcW w:w="1276" w:type="dxa"/>
            <w:tcBorders>
              <w:top w:val="nil"/>
              <w:left w:val="nil"/>
              <w:bottom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sz w:val="16"/>
                <w:szCs w:val="16"/>
                <w:lang w:val="ru-RU"/>
              </w:rPr>
            </w:pPr>
            <w:r w:rsidRPr="0027643D">
              <w:rPr>
                <w:rFonts w:ascii="Arial" w:hAnsi="Arial" w:cs="Arial"/>
                <w:sz w:val="16"/>
                <w:szCs w:val="16"/>
                <w:lang w:val="ru-RU"/>
              </w:rPr>
              <w:t>173</w:t>
            </w:r>
          </w:p>
        </w:tc>
        <w:tc>
          <w:tcPr>
            <w:tcW w:w="1276" w:type="dxa"/>
            <w:tcBorders>
              <w:top w:val="nil"/>
              <w:left w:val="nil"/>
              <w:bottom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sz w:val="16"/>
                <w:szCs w:val="16"/>
                <w:lang w:val="ru-RU"/>
              </w:rPr>
            </w:pPr>
            <w:r w:rsidRPr="0027643D">
              <w:rPr>
                <w:rFonts w:ascii="Arial" w:hAnsi="Arial" w:cs="Arial"/>
                <w:sz w:val="16"/>
                <w:szCs w:val="16"/>
                <w:lang w:val="ru-RU"/>
              </w:rPr>
              <w:t>58 475</w:t>
            </w:r>
          </w:p>
        </w:tc>
      </w:tr>
      <w:tr w:rsidR="004905CE" w:rsidRPr="0027643D" w:rsidTr="00111C95">
        <w:tc>
          <w:tcPr>
            <w:tcW w:w="3198" w:type="dxa"/>
            <w:tcBorders>
              <w:top w:val="nil"/>
              <w:left w:val="nil"/>
              <w:bottom w:val="nil"/>
              <w:right w:val="nil"/>
            </w:tcBorders>
            <w:vAlign w:val="bottom"/>
          </w:tcPr>
          <w:p w:rsidR="004905CE" w:rsidRPr="0027643D" w:rsidRDefault="004905CE" w:rsidP="0027643D">
            <w:pPr>
              <w:pStyle w:val="200Tableleft"/>
              <w:spacing w:before="0" w:line="240" w:lineRule="auto"/>
              <w:ind w:left="284" w:right="-21" w:hanging="142"/>
              <w:rPr>
                <w:rFonts w:ascii="Arial" w:hAnsi="Arial" w:cs="Arial"/>
                <w:sz w:val="16"/>
                <w:szCs w:val="16"/>
                <w:lang w:val="ru-RU"/>
              </w:rPr>
            </w:pPr>
            <w:r w:rsidRPr="0027643D">
              <w:rPr>
                <w:rFonts w:ascii="Arial" w:hAnsi="Arial" w:cs="Arial"/>
                <w:sz w:val="16"/>
                <w:szCs w:val="16"/>
                <w:lang w:val="ru-RU"/>
              </w:rPr>
              <w:t>Выбытия</w:t>
            </w:r>
          </w:p>
        </w:tc>
        <w:tc>
          <w:tcPr>
            <w:tcW w:w="1275" w:type="dxa"/>
            <w:tcBorders>
              <w:top w:val="nil"/>
              <w:left w:val="nil"/>
              <w:right w:val="nil"/>
            </w:tcBorders>
            <w:vAlign w:val="bottom"/>
          </w:tcPr>
          <w:p w:rsidR="004905CE" w:rsidRPr="0027643D" w:rsidRDefault="004905CE" w:rsidP="0027643D">
            <w:pPr>
              <w:pStyle w:val="200Tableleft"/>
              <w:pBdr>
                <w:bottom w:val="single" w:sz="4" w:space="1" w:color="auto"/>
              </w:pBdr>
              <w:tabs>
                <w:tab w:val="decimal" w:pos="914"/>
              </w:tabs>
              <w:spacing w:before="0" w:line="240" w:lineRule="auto"/>
              <w:ind w:right="-21"/>
              <w:rPr>
                <w:rFonts w:ascii="Arial" w:hAnsi="Arial" w:cs="Arial"/>
                <w:sz w:val="16"/>
                <w:szCs w:val="16"/>
                <w:lang w:val="ru-RU"/>
              </w:rPr>
            </w:pPr>
            <w:r w:rsidRPr="0027643D">
              <w:rPr>
                <w:rFonts w:ascii="Arial" w:hAnsi="Arial" w:cs="Arial"/>
                <w:sz w:val="16"/>
                <w:szCs w:val="16"/>
                <w:lang w:val="ru-RU"/>
              </w:rPr>
              <w:t>–</w:t>
            </w:r>
          </w:p>
        </w:tc>
        <w:tc>
          <w:tcPr>
            <w:tcW w:w="1276" w:type="dxa"/>
            <w:tcBorders>
              <w:top w:val="nil"/>
              <w:left w:val="nil"/>
              <w:right w:val="nil"/>
            </w:tcBorders>
            <w:vAlign w:val="bottom"/>
          </w:tcPr>
          <w:p w:rsidR="004905CE" w:rsidRPr="0027643D" w:rsidRDefault="004905CE" w:rsidP="0027643D">
            <w:pPr>
              <w:pStyle w:val="200Tableleft"/>
              <w:pBdr>
                <w:bottom w:val="single" w:sz="4" w:space="1" w:color="auto"/>
              </w:pBdr>
              <w:tabs>
                <w:tab w:val="decimal" w:pos="914"/>
              </w:tabs>
              <w:spacing w:before="0" w:line="240" w:lineRule="auto"/>
              <w:ind w:right="-21"/>
              <w:rPr>
                <w:rFonts w:ascii="Arial" w:hAnsi="Arial" w:cs="Arial"/>
                <w:sz w:val="16"/>
                <w:szCs w:val="16"/>
                <w:lang w:val="ru-RU"/>
              </w:rPr>
            </w:pPr>
            <w:r w:rsidRPr="0027643D">
              <w:rPr>
                <w:rFonts w:ascii="Arial" w:hAnsi="Arial" w:cs="Arial"/>
                <w:sz w:val="16"/>
                <w:szCs w:val="16"/>
                <w:lang w:val="ru-RU"/>
              </w:rPr>
              <w:t>(25 043)</w:t>
            </w:r>
          </w:p>
        </w:tc>
        <w:tc>
          <w:tcPr>
            <w:tcW w:w="1276" w:type="dxa"/>
            <w:tcBorders>
              <w:top w:val="nil"/>
              <w:left w:val="nil"/>
              <w:right w:val="nil"/>
            </w:tcBorders>
            <w:vAlign w:val="bottom"/>
          </w:tcPr>
          <w:p w:rsidR="004905CE" w:rsidRPr="0027643D" w:rsidRDefault="004905CE" w:rsidP="0027643D">
            <w:pPr>
              <w:pStyle w:val="200Tableleft"/>
              <w:pBdr>
                <w:bottom w:val="single" w:sz="4" w:space="1" w:color="auto"/>
              </w:pBdr>
              <w:tabs>
                <w:tab w:val="decimal" w:pos="914"/>
              </w:tabs>
              <w:spacing w:before="0" w:line="240" w:lineRule="auto"/>
              <w:ind w:right="-21"/>
              <w:rPr>
                <w:rFonts w:ascii="Arial" w:hAnsi="Arial" w:cs="Arial"/>
                <w:sz w:val="16"/>
                <w:szCs w:val="16"/>
                <w:lang w:val="ru-RU"/>
              </w:rPr>
            </w:pPr>
            <w:r w:rsidRPr="0027643D">
              <w:rPr>
                <w:rFonts w:ascii="Arial" w:hAnsi="Arial" w:cs="Arial"/>
                <w:sz w:val="16"/>
                <w:szCs w:val="16"/>
                <w:lang w:val="ru-RU"/>
              </w:rPr>
              <w:t>(3 493)</w:t>
            </w:r>
          </w:p>
        </w:tc>
        <w:tc>
          <w:tcPr>
            <w:tcW w:w="1276" w:type="dxa"/>
            <w:tcBorders>
              <w:top w:val="nil"/>
              <w:left w:val="nil"/>
              <w:right w:val="nil"/>
            </w:tcBorders>
            <w:vAlign w:val="bottom"/>
          </w:tcPr>
          <w:p w:rsidR="004905CE" w:rsidRPr="0027643D" w:rsidRDefault="004905CE" w:rsidP="0027643D">
            <w:pPr>
              <w:pStyle w:val="200Tableleft"/>
              <w:pBdr>
                <w:bottom w:val="single" w:sz="4" w:space="1" w:color="auto"/>
              </w:pBdr>
              <w:tabs>
                <w:tab w:val="decimal" w:pos="914"/>
              </w:tabs>
              <w:spacing w:before="0" w:line="240" w:lineRule="auto"/>
              <w:ind w:right="-21"/>
              <w:rPr>
                <w:rFonts w:ascii="Arial" w:hAnsi="Arial" w:cs="Arial"/>
                <w:sz w:val="16"/>
                <w:szCs w:val="16"/>
                <w:lang w:val="ru-RU"/>
              </w:rPr>
            </w:pPr>
            <w:r w:rsidRPr="0027643D">
              <w:rPr>
                <w:rFonts w:ascii="Arial" w:hAnsi="Arial" w:cs="Arial"/>
                <w:sz w:val="16"/>
                <w:szCs w:val="16"/>
                <w:lang w:val="ru-RU"/>
              </w:rPr>
              <w:t>–</w:t>
            </w:r>
          </w:p>
        </w:tc>
        <w:tc>
          <w:tcPr>
            <w:tcW w:w="1276" w:type="dxa"/>
            <w:tcBorders>
              <w:top w:val="nil"/>
              <w:left w:val="nil"/>
              <w:right w:val="nil"/>
            </w:tcBorders>
            <w:vAlign w:val="bottom"/>
          </w:tcPr>
          <w:p w:rsidR="004905CE" w:rsidRPr="0027643D" w:rsidRDefault="004905CE" w:rsidP="0027643D">
            <w:pPr>
              <w:pStyle w:val="200Tableleft"/>
              <w:pBdr>
                <w:bottom w:val="single" w:sz="4" w:space="1" w:color="auto"/>
              </w:pBdr>
              <w:tabs>
                <w:tab w:val="decimal" w:pos="914"/>
              </w:tabs>
              <w:spacing w:before="0" w:line="240" w:lineRule="auto"/>
              <w:ind w:right="-21"/>
              <w:rPr>
                <w:rFonts w:ascii="Arial" w:hAnsi="Arial" w:cs="Arial"/>
                <w:sz w:val="16"/>
                <w:szCs w:val="16"/>
                <w:lang w:val="ru-RU"/>
              </w:rPr>
            </w:pPr>
            <w:r w:rsidRPr="0027643D">
              <w:rPr>
                <w:rFonts w:ascii="Arial" w:hAnsi="Arial" w:cs="Arial"/>
                <w:sz w:val="16"/>
                <w:szCs w:val="16"/>
                <w:lang w:val="ru-RU"/>
              </w:rPr>
              <w:t>(28 536)</w:t>
            </w:r>
          </w:p>
        </w:tc>
      </w:tr>
      <w:tr w:rsidR="004905CE" w:rsidRPr="0027643D" w:rsidTr="00111C95">
        <w:tc>
          <w:tcPr>
            <w:tcW w:w="3198" w:type="dxa"/>
            <w:tcBorders>
              <w:top w:val="nil"/>
              <w:left w:val="nil"/>
              <w:bottom w:val="nil"/>
              <w:right w:val="nil"/>
            </w:tcBorders>
            <w:vAlign w:val="bottom"/>
          </w:tcPr>
          <w:p w:rsidR="004905CE" w:rsidRPr="0027643D" w:rsidRDefault="004905CE" w:rsidP="0027643D">
            <w:pPr>
              <w:pStyle w:val="200Tableleft"/>
              <w:spacing w:before="0" w:line="240" w:lineRule="auto"/>
              <w:ind w:left="284" w:right="-21" w:hanging="142"/>
              <w:rPr>
                <w:rFonts w:ascii="Arial" w:hAnsi="Arial" w:cs="Arial"/>
                <w:sz w:val="16"/>
                <w:szCs w:val="16"/>
                <w:lang w:val="ru-RU"/>
              </w:rPr>
            </w:pPr>
            <w:r w:rsidRPr="0027643D">
              <w:rPr>
                <w:rFonts w:ascii="Arial" w:hAnsi="Arial" w:cs="Arial"/>
                <w:b/>
                <w:sz w:val="16"/>
                <w:szCs w:val="16"/>
                <w:lang w:val="ru-RU"/>
              </w:rPr>
              <w:t>На 31 декабря 2009 года</w:t>
            </w:r>
          </w:p>
        </w:tc>
        <w:tc>
          <w:tcPr>
            <w:tcW w:w="1275" w:type="dxa"/>
            <w:tcBorders>
              <w:left w:val="nil"/>
              <w:bottom w:val="nil"/>
              <w:right w:val="nil"/>
            </w:tcBorders>
            <w:vAlign w:val="bottom"/>
          </w:tcPr>
          <w:p w:rsidR="004905CE" w:rsidRPr="0027643D" w:rsidRDefault="004905CE" w:rsidP="0027643D">
            <w:pPr>
              <w:pStyle w:val="200Tableleft"/>
              <w:pBdr>
                <w:bottom w:val="single" w:sz="4" w:space="1" w:color="auto"/>
              </w:pBdr>
              <w:tabs>
                <w:tab w:val="decimal" w:pos="914"/>
              </w:tabs>
              <w:spacing w:before="0" w:line="240" w:lineRule="auto"/>
              <w:ind w:right="-21"/>
              <w:rPr>
                <w:rFonts w:ascii="Arial" w:hAnsi="Arial" w:cs="Arial"/>
                <w:b/>
                <w:sz w:val="16"/>
                <w:szCs w:val="16"/>
                <w:lang w:val="ru-RU"/>
              </w:rPr>
            </w:pPr>
            <w:r w:rsidRPr="0027643D">
              <w:rPr>
                <w:rFonts w:ascii="Arial" w:hAnsi="Arial" w:cs="Arial"/>
                <w:b/>
                <w:sz w:val="16"/>
                <w:szCs w:val="16"/>
                <w:lang w:val="ru-RU"/>
              </w:rPr>
              <w:t>198 501</w:t>
            </w:r>
          </w:p>
        </w:tc>
        <w:tc>
          <w:tcPr>
            <w:tcW w:w="1276" w:type="dxa"/>
            <w:tcBorders>
              <w:left w:val="nil"/>
              <w:bottom w:val="nil"/>
              <w:right w:val="nil"/>
            </w:tcBorders>
            <w:vAlign w:val="bottom"/>
          </w:tcPr>
          <w:p w:rsidR="004905CE" w:rsidRPr="0027643D" w:rsidRDefault="004905CE" w:rsidP="0027643D">
            <w:pPr>
              <w:pStyle w:val="200Tableleft"/>
              <w:pBdr>
                <w:bottom w:val="single" w:sz="4" w:space="1" w:color="auto"/>
              </w:pBdr>
              <w:tabs>
                <w:tab w:val="decimal" w:pos="914"/>
              </w:tabs>
              <w:spacing w:before="0" w:line="240" w:lineRule="auto"/>
              <w:ind w:right="-21"/>
              <w:rPr>
                <w:rFonts w:ascii="Arial" w:hAnsi="Arial" w:cs="Arial"/>
                <w:b/>
                <w:sz w:val="16"/>
                <w:szCs w:val="16"/>
                <w:lang w:val="ru-RU"/>
              </w:rPr>
            </w:pPr>
            <w:r w:rsidRPr="0027643D">
              <w:rPr>
                <w:rFonts w:ascii="Arial" w:hAnsi="Arial" w:cs="Arial"/>
                <w:b/>
                <w:sz w:val="16"/>
                <w:szCs w:val="16"/>
                <w:lang w:val="ru-RU"/>
              </w:rPr>
              <w:t>347 631</w:t>
            </w:r>
          </w:p>
        </w:tc>
        <w:tc>
          <w:tcPr>
            <w:tcW w:w="1276" w:type="dxa"/>
            <w:tcBorders>
              <w:left w:val="nil"/>
              <w:bottom w:val="nil"/>
              <w:right w:val="nil"/>
            </w:tcBorders>
            <w:vAlign w:val="bottom"/>
          </w:tcPr>
          <w:p w:rsidR="004905CE" w:rsidRPr="0027643D" w:rsidRDefault="004905CE" w:rsidP="0027643D">
            <w:pPr>
              <w:pStyle w:val="200Tableleft"/>
              <w:pBdr>
                <w:bottom w:val="single" w:sz="4" w:space="1" w:color="auto"/>
              </w:pBdr>
              <w:tabs>
                <w:tab w:val="decimal" w:pos="914"/>
              </w:tabs>
              <w:spacing w:before="0" w:line="240" w:lineRule="auto"/>
              <w:ind w:right="-21"/>
              <w:rPr>
                <w:rFonts w:ascii="Arial" w:hAnsi="Arial" w:cs="Arial"/>
                <w:b/>
                <w:sz w:val="16"/>
                <w:szCs w:val="16"/>
                <w:lang w:val="ru-RU"/>
              </w:rPr>
            </w:pPr>
            <w:r w:rsidRPr="0027643D">
              <w:rPr>
                <w:rFonts w:ascii="Arial" w:hAnsi="Arial" w:cs="Arial"/>
                <w:b/>
                <w:sz w:val="16"/>
                <w:szCs w:val="16"/>
                <w:lang w:val="ru-RU"/>
              </w:rPr>
              <w:t>49 491</w:t>
            </w:r>
          </w:p>
        </w:tc>
        <w:tc>
          <w:tcPr>
            <w:tcW w:w="1276" w:type="dxa"/>
            <w:tcBorders>
              <w:left w:val="nil"/>
              <w:bottom w:val="nil"/>
              <w:right w:val="nil"/>
            </w:tcBorders>
            <w:vAlign w:val="bottom"/>
          </w:tcPr>
          <w:p w:rsidR="004905CE" w:rsidRPr="0027643D" w:rsidRDefault="004905CE" w:rsidP="0027643D">
            <w:pPr>
              <w:pStyle w:val="200Tableleft"/>
              <w:pBdr>
                <w:bottom w:val="single" w:sz="4" w:space="1" w:color="auto"/>
              </w:pBdr>
              <w:tabs>
                <w:tab w:val="decimal" w:pos="914"/>
              </w:tabs>
              <w:spacing w:before="0" w:line="240" w:lineRule="auto"/>
              <w:ind w:right="-21"/>
              <w:rPr>
                <w:rFonts w:ascii="Arial" w:hAnsi="Arial" w:cs="Arial"/>
                <w:b/>
                <w:sz w:val="16"/>
                <w:szCs w:val="16"/>
                <w:lang w:val="ru-RU"/>
              </w:rPr>
            </w:pPr>
            <w:r w:rsidRPr="0027643D">
              <w:rPr>
                <w:rFonts w:ascii="Arial" w:hAnsi="Arial" w:cs="Arial"/>
                <w:b/>
                <w:sz w:val="16"/>
                <w:szCs w:val="16"/>
                <w:lang w:val="ru-RU"/>
              </w:rPr>
              <w:t>173</w:t>
            </w:r>
          </w:p>
        </w:tc>
        <w:tc>
          <w:tcPr>
            <w:tcW w:w="1276" w:type="dxa"/>
            <w:tcBorders>
              <w:left w:val="nil"/>
              <w:bottom w:val="nil"/>
              <w:right w:val="nil"/>
            </w:tcBorders>
            <w:vAlign w:val="bottom"/>
          </w:tcPr>
          <w:p w:rsidR="004905CE" w:rsidRPr="0027643D" w:rsidRDefault="004905CE" w:rsidP="0027643D">
            <w:pPr>
              <w:pStyle w:val="200Tableleft"/>
              <w:pBdr>
                <w:bottom w:val="single" w:sz="4" w:space="1" w:color="auto"/>
              </w:pBdr>
              <w:tabs>
                <w:tab w:val="decimal" w:pos="914"/>
              </w:tabs>
              <w:spacing w:before="0" w:line="240" w:lineRule="auto"/>
              <w:ind w:right="-21"/>
              <w:rPr>
                <w:rFonts w:ascii="Arial" w:hAnsi="Arial" w:cs="Arial"/>
                <w:b/>
                <w:sz w:val="16"/>
                <w:szCs w:val="16"/>
                <w:lang w:val="ru-RU"/>
              </w:rPr>
            </w:pPr>
            <w:r w:rsidRPr="0027643D">
              <w:rPr>
                <w:rFonts w:ascii="Arial" w:hAnsi="Arial" w:cs="Arial"/>
                <w:b/>
                <w:sz w:val="16"/>
                <w:szCs w:val="16"/>
                <w:lang w:val="ru-RU"/>
              </w:rPr>
              <w:t>595 796</w:t>
            </w:r>
          </w:p>
        </w:tc>
      </w:tr>
      <w:tr w:rsidR="004905CE" w:rsidRPr="0027643D" w:rsidTr="00111C95">
        <w:tc>
          <w:tcPr>
            <w:tcW w:w="3198" w:type="dxa"/>
            <w:tcBorders>
              <w:top w:val="nil"/>
              <w:left w:val="nil"/>
              <w:bottom w:val="nil"/>
              <w:right w:val="nil"/>
            </w:tcBorders>
            <w:vAlign w:val="bottom"/>
          </w:tcPr>
          <w:p w:rsidR="004905CE" w:rsidRPr="0027643D" w:rsidRDefault="004905CE" w:rsidP="0027643D">
            <w:pPr>
              <w:pStyle w:val="200Tableleft"/>
              <w:spacing w:before="0" w:line="240" w:lineRule="auto"/>
              <w:ind w:right="-21"/>
              <w:rPr>
                <w:rFonts w:ascii="Arial" w:hAnsi="Arial" w:cs="Arial"/>
                <w:sz w:val="16"/>
                <w:szCs w:val="16"/>
                <w:lang w:val="ru-RU"/>
              </w:rPr>
            </w:pPr>
          </w:p>
        </w:tc>
        <w:tc>
          <w:tcPr>
            <w:tcW w:w="1275" w:type="dxa"/>
            <w:tcBorders>
              <w:top w:val="nil"/>
              <w:left w:val="nil"/>
              <w:bottom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sz w:val="16"/>
                <w:szCs w:val="16"/>
                <w:lang w:val="ru-RU"/>
              </w:rPr>
            </w:pPr>
          </w:p>
        </w:tc>
        <w:tc>
          <w:tcPr>
            <w:tcW w:w="1276" w:type="dxa"/>
            <w:tcBorders>
              <w:top w:val="nil"/>
              <w:left w:val="nil"/>
              <w:bottom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sz w:val="16"/>
                <w:szCs w:val="16"/>
                <w:lang w:val="ru-RU"/>
              </w:rPr>
            </w:pPr>
          </w:p>
        </w:tc>
        <w:tc>
          <w:tcPr>
            <w:tcW w:w="1276" w:type="dxa"/>
            <w:tcBorders>
              <w:top w:val="nil"/>
              <w:left w:val="nil"/>
              <w:bottom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sz w:val="16"/>
                <w:szCs w:val="16"/>
                <w:lang w:val="ru-RU"/>
              </w:rPr>
            </w:pPr>
          </w:p>
        </w:tc>
        <w:tc>
          <w:tcPr>
            <w:tcW w:w="1276" w:type="dxa"/>
            <w:tcBorders>
              <w:top w:val="nil"/>
              <w:left w:val="nil"/>
              <w:bottom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sz w:val="16"/>
                <w:szCs w:val="16"/>
                <w:lang w:val="ru-RU"/>
              </w:rPr>
            </w:pPr>
          </w:p>
        </w:tc>
        <w:tc>
          <w:tcPr>
            <w:tcW w:w="1276" w:type="dxa"/>
            <w:tcBorders>
              <w:top w:val="nil"/>
              <w:left w:val="nil"/>
              <w:bottom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sz w:val="16"/>
                <w:szCs w:val="16"/>
                <w:lang w:val="ru-RU"/>
              </w:rPr>
            </w:pPr>
          </w:p>
        </w:tc>
      </w:tr>
      <w:tr w:rsidR="004905CE" w:rsidRPr="0027643D" w:rsidTr="00111C95">
        <w:tc>
          <w:tcPr>
            <w:tcW w:w="3198" w:type="dxa"/>
            <w:tcBorders>
              <w:top w:val="nil"/>
              <w:left w:val="nil"/>
              <w:bottom w:val="nil"/>
              <w:right w:val="nil"/>
            </w:tcBorders>
            <w:vAlign w:val="bottom"/>
          </w:tcPr>
          <w:p w:rsidR="004905CE" w:rsidRPr="0027643D" w:rsidRDefault="004905CE" w:rsidP="0027643D">
            <w:pPr>
              <w:pStyle w:val="200Tableleft"/>
              <w:spacing w:before="0" w:line="240" w:lineRule="auto"/>
              <w:ind w:left="142" w:right="-21" w:hanging="142"/>
              <w:rPr>
                <w:rFonts w:ascii="Arial" w:hAnsi="Arial" w:cs="Arial"/>
                <w:sz w:val="16"/>
                <w:szCs w:val="16"/>
                <w:lang w:val="ru-RU"/>
              </w:rPr>
            </w:pPr>
            <w:r w:rsidRPr="0027643D">
              <w:rPr>
                <w:rFonts w:ascii="Arial" w:hAnsi="Arial" w:cs="Arial"/>
                <w:b/>
                <w:sz w:val="16"/>
                <w:szCs w:val="16"/>
                <w:lang w:val="ru-RU"/>
              </w:rPr>
              <w:t>Накопленная амортизация</w:t>
            </w:r>
          </w:p>
        </w:tc>
        <w:tc>
          <w:tcPr>
            <w:tcW w:w="1275" w:type="dxa"/>
            <w:tcBorders>
              <w:top w:val="nil"/>
              <w:left w:val="nil"/>
              <w:bottom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b/>
                <w:sz w:val="16"/>
                <w:szCs w:val="16"/>
                <w:lang w:val="ru-RU"/>
              </w:rPr>
            </w:pPr>
          </w:p>
        </w:tc>
        <w:tc>
          <w:tcPr>
            <w:tcW w:w="1276" w:type="dxa"/>
            <w:tcBorders>
              <w:top w:val="nil"/>
              <w:left w:val="nil"/>
              <w:bottom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b/>
                <w:sz w:val="16"/>
                <w:szCs w:val="16"/>
                <w:lang w:val="ru-RU"/>
              </w:rPr>
            </w:pPr>
          </w:p>
        </w:tc>
        <w:tc>
          <w:tcPr>
            <w:tcW w:w="1276" w:type="dxa"/>
            <w:tcBorders>
              <w:top w:val="nil"/>
              <w:left w:val="nil"/>
              <w:bottom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b/>
                <w:sz w:val="16"/>
                <w:szCs w:val="16"/>
                <w:lang w:val="ru-RU"/>
              </w:rPr>
            </w:pPr>
          </w:p>
        </w:tc>
        <w:tc>
          <w:tcPr>
            <w:tcW w:w="1276" w:type="dxa"/>
            <w:tcBorders>
              <w:top w:val="nil"/>
              <w:left w:val="nil"/>
              <w:bottom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b/>
                <w:sz w:val="16"/>
                <w:szCs w:val="16"/>
                <w:lang w:val="ru-RU"/>
              </w:rPr>
            </w:pPr>
          </w:p>
        </w:tc>
        <w:tc>
          <w:tcPr>
            <w:tcW w:w="1276" w:type="dxa"/>
            <w:tcBorders>
              <w:top w:val="nil"/>
              <w:left w:val="nil"/>
              <w:bottom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b/>
                <w:sz w:val="16"/>
                <w:szCs w:val="16"/>
                <w:lang w:val="ru-RU"/>
              </w:rPr>
            </w:pPr>
          </w:p>
        </w:tc>
      </w:tr>
      <w:tr w:rsidR="004905CE" w:rsidRPr="0027643D" w:rsidTr="00111C95">
        <w:tc>
          <w:tcPr>
            <w:tcW w:w="3198" w:type="dxa"/>
            <w:tcBorders>
              <w:top w:val="nil"/>
              <w:left w:val="nil"/>
              <w:bottom w:val="nil"/>
              <w:right w:val="nil"/>
            </w:tcBorders>
            <w:vAlign w:val="bottom"/>
          </w:tcPr>
          <w:p w:rsidR="004905CE" w:rsidRPr="0027643D" w:rsidRDefault="004905CE" w:rsidP="0027643D">
            <w:pPr>
              <w:pStyle w:val="200Tableleft"/>
              <w:spacing w:before="0" w:line="240" w:lineRule="auto"/>
              <w:ind w:left="142" w:right="-21"/>
              <w:rPr>
                <w:rFonts w:ascii="Arial" w:hAnsi="Arial" w:cs="Arial"/>
                <w:sz w:val="16"/>
                <w:szCs w:val="16"/>
                <w:lang w:val="ru-RU"/>
              </w:rPr>
            </w:pPr>
            <w:r w:rsidRPr="0027643D">
              <w:rPr>
                <w:rFonts w:ascii="Arial" w:hAnsi="Arial" w:cs="Arial"/>
                <w:b/>
                <w:sz w:val="16"/>
                <w:szCs w:val="16"/>
                <w:lang w:val="ru-RU"/>
              </w:rPr>
              <w:t>На 31 декабря 2008 года</w:t>
            </w:r>
          </w:p>
        </w:tc>
        <w:tc>
          <w:tcPr>
            <w:tcW w:w="1275" w:type="dxa"/>
            <w:tcBorders>
              <w:top w:val="nil"/>
              <w:left w:val="nil"/>
              <w:bottom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b/>
                <w:sz w:val="16"/>
                <w:szCs w:val="16"/>
                <w:lang w:val="ru-RU"/>
              </w:rPr>
            </w:pPr>
            <w:r w:rsidRPr="0027643D">
              <w:rPr>
                <w:rFonts w:ascii="Arial" w:hAnsi="Arial" w:cs="Arial"/>
                <w:b/>
                <w:sz w:val="16"/>
                <w:szCs w:val="16"/>
                <w:lang w:val="ru-RU"/>
              </w:rPr>
              <w:t>9 023</w:t>
            </w:r>
          </w:p>
        </w:tc>
        <w:tc>
          <w:tcPr>
            <w:tcW w:w="1276" w:type="dxa"/>
            <w:tcBorders>
              <w:top w:val="nil"/>
              <w:left w:val="nil"/>
              <w:bottom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b/>
                <w:sz w:val="16"/>
                <w:szCs w:val="16"/>
                <w:lang w:val="ru-RU"/>
              </w:rPr>
            </w:pPr>
            <w:r w:rsidRPr="0027643D">
              <w:rPr>
                <w:rFonts w:ascii="Arial" w:hAnsi="Arial" w:cs="Arial"/>
                <w:b/>
                <w:sz w:val="16"/>
                <w:szCs w:val="16"/>
                <w:lang w:val="ru-RU"/>
              </w:rPr>
              <w:t>140 742</w:t>
            </w:r>
          </w:p>
        </w:tc>
        <w:tc>
          <w:tcPr>
            <w:tcW w:w="1276" w:type="dxa"/>
            <w:tcBorders>
              <w:top w:val="nil"/>
              <w:left w:val="nil"/>
              <w:bottom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b/>
                <w:sz w:val="16"/>
                <w:szCs w:val="16"/>
                <w:lang w:val="ru-RU"/>
              </w:rPr>
            </w:pPr>
            <w:r w:rsidRPr="0027643D">
              <w:rPr>
                <w:rFonts w:ascii="Arial" w:hAnsi="Arial" w:cs="Arial"/>
                <w:b/>
                <w:sz w:val="16"/>
                <w:szCs w:val="16"/>
                <w:lang w:val="ru-RU"/>
              </w:rPr>
              <w:t>15 074</w:t>
            </w:r>
          </w:p>
        </w:tc>
        <w:tc>
          <w:tcPr>
            <w:tcW w:w="1276" w:type="dxa"/>
            <w:tcBorders>
              <w:top w:val="nil"/>
              <w:left w:val="nil"/>
              <w:bottom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sz w:val="16"/>
                <w:szCs w:val="16"/>
                <w:lang w:val="ru-RU"/>
              </w:rPr>
            </w:pPr>
            <w:r w:rsidRPr="0027643D">
              <w:rPr>
                <w:rFonts w:ascii="Arial" w:hAnsi="Arial" w:cs="Arial"/>
                <w:b/>
                <w:sz w:val="16"/>
                <w:szCs w:val="16"/>
                <w:lang w:val="ru-RU"/>
              </w:rPr>
              <w:t>–</w:t>
            </w:r>
          </w:p>
        </w:tc>
        <w:tc>
          <w:tcPr>
            <w:tcW w:w="1276" w:type="dxa"/>
            <w:tcBorders>
              <w:top w:val="nil"/>
              <w:left w:val="nil"/>
              <w:bottom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b/>
                <w:sz w:val="16"/>
                <w:szCs w:val="16"/>
                <w:lang w:val="ru-RU"/>
              </w:rPr>
            </w:pPr>
            <w:r w:rsidRPr="0027643D">
              <w:rPr>
                <w:rFonts w:ascii="Arial" w:hAnsi="Arial" w:cs="Arial"/>
                <w:b/>
                <w:sz w:val="16"/>
                <w:szCs w:val="16"/>
                <w:lang w:val="ru-RU"/>
              </w:rPr>
              <w:t>164 839</w:t>
            </w:r>
          </w:p>
        </w:tc>
      </w:tr>
      <w:tr w:rsidR="004905CE" w:rsidRPr="0027643D" w:rsidTr="00111C95">
        <w:tc>
          <w:tcPr>
            <w:tcW w:w="3198" w:type="dxa"/>
            <w:tcBorders>
              <w:top w:val="nil"/>
              <w:left w:val="nil"/>
              <w:bottom w:val="nil"/>
              <w:right w:val="nil"/>
            </w:tcBorders>
            <w:vAlign w:val="bottom"/>
          </w:tcPr>
          <w:p w:rsidR="004905CE" w:rsidRPr="0027643D" w:rsidRDefault="004905CE" w:rsidP="0027643D">
            <w:pPr>
              <w:pStyle w:val="200Tableleft"/>
              <w:spacing w:before="0" w:line="240" w:lineRule="auto"/>
              <w:ind w:left="142" w:right="-21"/>
              <w:rPr>
                <w:rFonts w:ascii="Arial" w:hAnsi="Arial" w:cs="Arial"/>
                <w:sz w:val="16"/>
                <w:szCs w:val="16"/>
                <w:lang w:val="ru-RU"/>
              </w:rPr>
            </w:pPr>
            <w:r w:rsidRPr="0027643D">
              <w:rPr>
                <w:rFonts w:ascii="Arial" w:hAnsi="Arial" w:cs="Arial"/>
                <w:sz w:val="16"/>
                <w:szCs w:val="16"/>
                <w:lang w:val="ru-RU"/>
              </w:rPr>
              <w:t>Начисленная амортизация</w:t>
            </w:r>
          </w:p>
        </w:tc>
        <w:tc>
          <w:tcPr>
            <w:tcW w:w="1275" w:type="dxa"/>
            <w:tcBorders>
              <w:top w:val="nil"/>
              <w:left w:val="nil"/>
              <w:bottom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sz w:val="16"/>
                <w:szCs w:val="16"/>
                <w:lang w:val="ru-RU"/>
              </w:rPr>
            </w:pPr>
            <w:r w:rsidRPr="0027643D">
              <w:rPr>
                <w:rFonts w:ascii="Arial" w:hAnsi="Arial" w:cs="Arial"/>
                <w:sz w:val="16"/>
                <w:szCs w:val="16"/>
                <w:lang w:val="ru-RU"/>
              </w:rPr>
              <w:t>3 972</w:t>
            </w:r>
          </w:p>
        </w:tc>
        <w:tc>
          <w:tcPr>
            <w:tcW w:w="1276" w:type="dxa"/>
            <w:tcBorders>
              <w:top w:val="nil"/>
              <w:left w:val="nil"/>
              <w:bottom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sz w:val="16"/>
                <w:szCs w:val="16"/>
                <w:lang w:val="ru-RU"/>
              </w:rPr>
            </w:pPr>
            <w:r w:rsidRPr="0027643D">
              <w:rPr>
                <w:rFonts w:ascii="Arial" w:hAnsi="Arial" w:cs="Arial"/>
                <w:sz w:val="16"/>
                <w:szCs w:val="16"/>
                <w:lang w:val="ru-RU"/>
              </w:rPr>
              <w:t>42 497</w:t>
            </w:r>
          </w:p>
        </w:tc>
        <w:tc>
          <w:tcPr>
            <w:tcW w:w="1276" w:type="dxa"/>
            <w:tcBorders>
              <w:top w:val="nil"/>
              <w:left w:val="nil"/>
              <w:bottom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sz w:val="16"/>
                <w:szCs w:val="16"/>
                <w:lang w:val="ru-RU"/>
              </w:rPr>
            </w:pPr>
            <w:r w:rsidRPr="0027643D">
              <w:rPr>
                <w:rFonts w:ascii="Arial" w:hAnsi="Arial" w:cs="Arial"/>
                <w:sz w:val="16"/>
                <w:szCs w:val="16"/>
                <w:lang w:val="ru-RU"/>
              </w:rPr>
              <w:t>14 198</w:t>
            </w:r>
          </w:p>
        </w:tc>
        <w:tc>
          <w:tcPr>
            <w:tcW w:w="1276" w:type="dxa"/>
            <w:tcBorders>
              <w:top w:val="nil"/>
              <w:left w:val="nil"/>
              <w:bottom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sz w:val="16"/>
                <w:szCs w:val="16"/>
                <w:lang w:val="ru-RU"/>
              </w:rPr>
            </w:pPr>
            <w:r w:rsidRPr="0027643D">
              <w:rPr>
                <w:rFonts w:ascii="Arial" w:hAnsi="Arial" w:cs="Arial"/>
                <w:sz w:val="16"/>
                <w:szCs w:val="16"/>
                <w:lang w:val="ru-RU"/>
              </w:rPr>
              <w:t>–</w:t>
            </w:r>
          </w:p>
        </w:tc>
        <w:tc>
          <w:tcPr>
            <w:tcW w:w="1276" w:type="dxa"/>
            <w:tcBorders>
              <w:top w:val="nil"/>
              <w:left w:val="nil"/>
              <w:bottom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sz w:val="16"/>
                <w:szCs w:val="16"/>
                <w:lang w:val="ru-RU"/>
              </w:rPr>
            </w:pPr>
            <w:r w:rsidRPr="0027643D">
              <w:rPr>
                <w:rFonts w:ascii="Arial" w:hAnsi="Arial" w:cs="Arial"/>
                <w:sz w:val="16"/>
                <w:szCs w:val="16"/>
                <w:lang w:val="ru-RU"/>
              </w:rPr>
              <w:t>60 667</w:t>
            </w:r>
          </w:p>
        </w:tc>
      </w:tr>
      <w:tr w:rsidR="004905CE" w:rsidRPr="0027643D" w:rsidTr="00111C95">
        <w:tc>
          <w:tcPr>
            <w:tcW w:w="3198" w:type="dxa"/>
            <w:tcBorders>
              <w:top w:val="nil"/>
              <w:left w:val="nil"/>
              <w:bottom w:val="nil"/>
              <w:right w:val="nil"/>
            </w:tcBorders>
            <w:vAlign w:val="bottom"/>
          </w:tcPr>
          <w:p w:rsidR="004905CE" w:rsidRPr="0027643D" w:rsidRDefault="004905CE" w:rsidP="0027643D">
            <w:pPr>
              <w:pStyle w:val="200Tableleft"/>
              <w:spacing w:before="0" w:line="240" w:lineRule="auto"/>
              <w:ind w:left="142" w:right="-21"/>
              <w:rPr>
                <w:rFonts w:ascii="Arial" w:hAnsi="Arial" w:cs="Arial"/>
                <w:sz w:val="16"/>
                <w:szCs w:val="16"/>
                <w:lang w:val="ru-RU"/>
              </w:rPr>
            </w:pPr>
            <w:r w:rsidRPr="0027643D">
              <w:rPr>
                <w:rFonts w:ascii="Arial" w:hAnsi="Arial" w:cs="Arial"/>
                <w:sz w:val="16"/>
                <w:szCs w:val="16"/>
                <w:lang w:val="ru-RU"/>
              </w:rPr>
              <w:t>Выбытия</w:t>
            </w:r>
          </w:p>
        </w:tc>
        <w:tc>
          <w:tcPr>
            <w:tcW w:w="1275" w:type="dxa"/>
            <w:tcBorders>
              <w:top w:val="nil"/>
              <w:left w:val="nil"/>
              <w:right w:val="nil"/>
            </w:tcBorders>
            <w:vAlign w:val="bottom"/>
          </w:tcPr>
          <w:p w:rsidR="004905CE" w:rsidRPr="0027643D" w:rsidRDefault="004905CE" w:rsidP="0027643D">
            <w:pPr>
              <w:pStyle w:val="200Tableleft"/>
              <w:pBdr>
                <w:bottom w:val="single" w:sz="4" w:space="1" w:color="auto"/>
              </w:pBdr>
              <w:tabs>
                <w:tab w:val="decimal" w:pos="914"/>
              </w:tabs>
              <w:spacing w:before="0" w:line="240" w:lineRule="auto"/>
              <w:ind w:right="-21"/>
              <w:rPr>
                <w:rFonts w:ascii="Arial" w:hAnsi="Arial" w:cs="Arial"/>
                <w:sz w:val="16"/>
                <w:szCs w:val="16"/>
                <w:lang w:val="ru-RU"/>
              </w:rPr>
            </w:pPr>
            <w:r w:rsidRPr="0027643D">
              <w:rPr>
                <w:rFonts w:ascii="Arial" w:hAnsi="Arial" w:cs="Arial"/>
                <w:sz w:val="16"/>
                <w:szCs w:val="16"/>
                <w:lang w:val="ru-RU"/>
              </w:rPr>
              <w:t>–</w:t>
            </w:r>
          </w:p>
        </w:tc>
        <w:tc>
          <w:tcPr>
            <w:tcW w:w="1276" w:type="dxa"/>
            <w:tcBorders>
              <w:top w:val="nil"/>
              <w:left w:val="nil"/>
              <w:right w:val="nil"/>
            </w:tcBorders>
            <w:vAlign w:val="bottom"/>
          </w:tcPr>
          <w:p w:rsidR="004905CE" w:rsidRPr="0027643D" w:rsidRDefault="004905CE" w:rsidP="0027643D">
            <w:pPr>
              <w:pStyle w:val="200Tableleft"/>
              <w:pBdr>
                <w:bottom w:val="single" w:sz="4" w:space="1" w:color="auto"/>
              </w:pBdr>
              <w:tabs>
                <w:tab w:val="decimal" w:pos="914"/>
              </w:tabs>
              <w:spacing w:before="0" w:line="240" w:lineRule="auto"/>
              <w:ind w:right="-21"/>
              <w:rPr>
                <w:rFonts w:ascii="Arial" w:hAnsi="Arial" w:cs="Arial"/>
                <w:sz w:val="16"/>
                <w:szCs w:val="16"/>
                <w:lang w:val="ru-RU"/>
              </w:rPr>
            </w:pPr>
            <w:r w:rsidRPr="0027643D">
              <w:rPr>
                <w:rFonts w:ascii="Arial" w:hAnsi="Arial" w:cs="Arial"/>
                <w:sz w:val="16"/>
                <w:szCs w:val="16"/>
                <w:lang w:val="ru-RU"/>
              </w:rPr>
              <w:t>(19 123)</w:t>
            </w:r>
          </w:p>
        </w:tc>
        <w:tc>
          <w:tcPr>
            <w:tcW w:w="1276" w:type="dxa"/>
            <w:tcBorders>
              <w:top w:val="nil"/>
              <w:left w:val="nil"/>
              <w:right w:val="nil"/>
            </w:tcBorders>
            <w:vAlign w:val="bottom"/>
          </w:tcPr>
          <w:p w:rsidR="004905CE" w:rsidRPr="0027643D" w:rsidRDefault="004905CE" w:rsidP="0027643D">
            <w:pPr>
              <w:pStyle w:val="200Tableleft"/>
              <w:pBdr>
                <w:bottom w:val="single" w:sz="4" w:space="1" w:color="auto"/>
              </w:pBdr>
              <w:tabs>
                <w:tab w:val="decimal" w:pos="914"/>
              </w:tabs>
              <w:spacing w:before="0" w:line="240" w:lineRule="auto"/>
              <w:ind w:right="-21"/>
              <w:rPr>
                <w:rFonts w:ascii="Arial" w:hAnsi="Arial" w:cs="Arial"/>
                <w:sz w:val="16"/>
                <w:szCs w:val="16"/>
                <w:lang w:val="ru-RU"/>
              </w:rPr>
            </w:pPr>
            <w:r w:rsidRPr="0027643D">
              <w:rPr>
                <w:rFonts w:ascii="Arial" w:hAnsi="Arial" w:cs="Arial"/>
                <w:sz w:val="16"/>
                <w:szCs w:val="16"/>
                <w:lang w:val="ru-RU"/>
              </w:rPr>
              <w:t>(2 347)</w:t>
            </w:r>
          </w:p>
        </w:tc>
        <w:tc>
          <w:tcPr>
            <w:tcW w:w="1276" w:type="dxa"/>
            <w:tcBorders>
              <w:top w:val="nil"/>
              <w:left w:val="nil"/>
              <w:right w:val="nil"/>
            </w:tcBorders>
            <w:vAlign w:val="bottom"/>
          </w:tcPr>
          <w:p w:rsidR="004905CE" w:rsidRPr="0027643D" w:rsidRDefault="004905CE" w:rsidP="0027643D">
            <w:pPr>
              <w:pStyle w:val="200Tableleft"/>
              <w:pBdr>
                <w:bottom w:val="single" w:sz="4" w:space="1" w:color="auto"/>
              </w:pBdr>
              <w:tabs>
                <w:tab w:val="decimal" w:pos="914"/>
              </w:tabs>
              <w:spacing w:before="0" w:line="240" w:lineRule="auto"/>
              <w:ind w:right="-21"/>
              <w:rPr>
                <w:rFonts w:ascii="Arial" w:hAnsi="Arial" w:cs="Arial"/>
                <w:sz w:val="16"/>
                <w:szCs w:val="16"/>
                <w:lang w:val="ru-RU"/>
              </w:rPr>
            </w:pPr>
            <w:r w:rsidRPr="0027643D">
              <w:rPr>
                <w:rFonts w:ascii="Arial" w:hAnsi="Arial" w:cs="Arial"/>
                <w:sz w:val="16"/>
                <w:szCs w:val="16"/>
                <w:lang w:val="ru-RU"/>
              </w:rPr>
              <w:t>–</w:t>
            </w:r>
          </w:p>
        </w:tc>
        <w:tc>
          <w:tcPr>
            <w:tcW w:w="1276" w:type="dxa"/>
            <w:tcBorders>
              <w:top w:val="nil"/>
              <w:left w:val="nil"/>
              <w:right w:val="nil"/>
            </w:tcBorders>
            <w:vAlign w:val="bottom"/>
          </w:tcPr>
          <w:p w:rsidR="004905CE" w:rsidRPr="0027643D" w:rsidRDefault="004905CE" w:rsidP="0027643D">
            <w:pPr>
              <w:pStyle w:val="200Tableleft"/>
              <w:pBdr>
                <w:bottom w:val="single" w:sz="4" w:space="1" w:color="auto"/>
              </w:pBdr>
              <w:tabs>
                <w:tab w:val="decimal" w:pos="914"/>
              </w:tabs>
              <w:spacing w:before="0" w:line="240" w:lineRule="auto"/>
              <w:ind w:right="-21"/>
              <w:rPr>
                <w:rFonts w:ascii="Arial" w:hAnsi="Arial" w:cs="Arial"/>
                <w:sz w:val="16"/>
                <w:szCs w:val="16"/>
                <w:lang w:val="ru-RU"/>
              </w:rPr>
            </w:pPr>
            <w:r w:rsidRPr="0027643D">
              <w:rPr>
                <w:rFonts w:ascii="Arial" w:hAnsi="Arial" w:cs="Arial"/>
                <w:sz w:val="16"/>
                <w:szCs w:val="16"/>
                <w:lang w:val="ru-RU"/>
              </w:rPr>
              <w:t>(21 470)</w:t>
            </w:r>
          </w:p>
        </w:tc>
      </w:tr>
      <w:tr w:rsidR="004905CE" w:rsidRPr="0027643D" w:rsidTr="00111C95">
        <w:tc>
          <w:tcPr>
            <w:tcW w:w="3198" w:type="dxa"/>
            <w:tcBorders>
              <w:top w:val="nil"/>
              <w:left w:val="nil"/>
              <w:bottom w:val="nil"/>
              <w:right w:val="nil"/>
            </w:tcBorders>
            <w:vAlign w:val="bottom"/>
          </w:tcPr>
          <w:p w:rsidR="004905CE" w:rsidRPr="0027643D" w:rsidRDefault="004905CE" w:rsidP="0027643D">
            <w:pPr>
              <w:pStyle w:val="200Tableleft"/>
              <w:spacing w:before="0" w:line="240" w:lineRule="auto"/>
              <w:ind w:left="142" w:right="-21"/>
              <w:rPr>
                <w:rFonts w:ascii="Arial" w:hAnsi="Arial" w:cs="Arial"/>
                <w:sz w:val="16"/>
                <w:szCs w:val="16"/>
                <w:lang w:val="ru-RU"/>
              </w:rPr>
            </w:pPr>
            <w:r w:rsidRPr="0027643D">
              <w:rPr>
                <w:rFonts w:ascii="Arial" w:hAnsi="Arial" w:cs="Arial"/>
                <w:b/>
                <w:sz w:val="16"/>
                <w:szCs w:val="16"/>
                <w:lang w:val="ru-RU"/>
              </w:rPr>
              <w:t>На 31 декабря 2009 года</w:t>
            </w:r>
          </w:p>
        </w:tc>
        <w:tc>
          <w:tcPr>
            <w:tcW w:w="1275" w:type="dxa"/>
            <w:tcBorders>
              <w:left w:val="nil"/>
              <w:bottom w:val="nil"/>
              <w:right w:val="nil"/>
            </w:tcBorders>
            <w:vAlign w:val="bottom"/>
          </w:tcPr>
          <w:p w:rsidR="004905CE" w:rsidRPr="0027643D" w:rsidRDefault="004905CE" w:rsidP="0027643D">
            <w:pPr>
              <w:pStyle w:val="200Tableleft"/>
              <w:pBdr>
                <w:bottom w:val="single" w:sz="4" w:space="1" w:color="auto"/>
              </w:pBdr>
              <w:tabs>
                <w:tab w:val="decimal" w:pos="914"/>
              </w:tabs>
              <w:spacing w:before="0" w:line="240" w:lineRule="auto"/>
              <w:ind w:right="-21"/>
              <w:rPr>
                <w:rFonts w:ascii="Arial" w:hAnsi="Arial" w:cs="Arial"/>
                <w:b/>
                <w:sz w:val="16"/>
                <w:szCs w:val="16"/>
                <w:lang w:val="ru-RU"/>
              </w:rPr>
            </w:pPr>
            <w:r w:rsidRPr="0027643D">
              <w:rPr>
                <w:rFonts w:ascii="Arial" w:hAnsi="Arial" w:cs="Arial"/>
                <w:b/>
                <w:sz w:val="16"/>
                <w:szCs w:val="16"/>
                <w:lang w:val="ru-RU"/>
              </w:rPr>
              <w:t>12 995</w:t>
            </w:r>
          </w:p>
        </w:tc>
        <w:tc>
          <w:tcPr>
            <w:tcW w:w="1276" w:type="dxa"/>
            <w:tcBorders>
              <w:left w:val="nil"/>
              <w:bottom w:val="nil"/>
              <w:right w:val="nil"/>
            </w:tcBorders>
            <w:vAlign w:val="bottom"/>
          </w:tcPr>
          <w:p w:rsidR="004905CE" w:rsidRPr="0027643D" w:rsidRDefault="004905CE" w:rsidP="0027643D">
            <w:pPr>
              <w:pStyle w:val="200Tableleft"/>
              <w:pBdr>
                <w:bottom w:val="single" w:sz="4" w:space="1" w:color="auto"/>
              </w:pBdr>
              <w:tabs>
                <w:tab w:val="decimal" w:pos="914"/>
              </w:tabs>
              <w:spacing w:before="0" w:line="240" w:lineRule="auto"/>
              <w:ind w:right="-21"/>
              <w:rPr>
                <w:rFonts w:ascii="Arial" w:hAnsi="Arial" w:cs="Arial"/>
                <w:b/>
                <w:sz w:val="16"/>
                <w:szCs w:val="16"/>
                <w:lang w:val="ru-RU"/>
              </w:rPr>
            </w:pPr>
            <w:r w:rsidRPr="0027643D">
              <w:rPr>
                <w:rFonts w:ascii="Arial" w:hAnsi="Arial" w:cs="Arial"/>
                <w:b/>
                <w:sz w:val="16"/>
                <w:szCs w:val="16"/>
                <w:lang w:val="ru-RU"/>
              </w:rPr>
              <w:t>164 116</w:t>
            </w:r>
          </w:p>
        </w:tc>
        <w:tc>
          <w:tcPr>
            <w:tcW w:w="1276" w:type="dxa"/>
            <w:tcBorders>
              <w:left w:val="nil"/>
              <w:bottom w:val="nil"/>
              <w:right w:val="nil"/>
            </w:tcBorders>
            <w:vAlign w:val="bottom"/>
          </w:tcPr>
          <w:p w:rsidR="004905CE" w:rsidRPr="0027643D" w:rsidRDefault="004905CE" w:rsidP="0027643D">
            <w:pPr>
              <w:pStyle w:val="200Tableleft"/>
              <w:pBdr>
                <w:bottom w:val="single" w:sz="4" w:space="1" w:color="auto"/>
              </w:pBdr>
              <w:tabs>
                <w:tab w:val="decimal" w:pos="914"/>
              </w:tabs>
              <w:spacing w:before="0" w:line="240" w:lineRule="auto"/>
              <w:ind w:right="-21"/>
              <w:rPr>
                <w:rFonts w:ascii="Arial" w:hAnsi="Arial" w:cs="Arial"/>
                <w:b/>
                <w:sz w:val="16"/>
                <w:szCs w:val="16"/>
                <w:lang w:val="ru-RU"/>
              </w:rPr>
            </w:pPr>
            <w:r w:rsidRPr="0027643D">
              <w:rPr>
                <w:rFonts w:ascii="Arial" w:hAnsi="Arial" w:cs="Arial"/>
                <w:b/>
                <w:sz w:val="16"/>
                <w:szCs w:val="16"/>
                <w:lang w:val="ru-RU"/>
              </w:rPr>
              <w:t>26 925</w:t>
            </w:r>
          </w:p>
        </w:tc>
        <w:tc>
          <w:tcPr>
            <w:tcW w:w="1276" w:type="dxa"/>
            <w:tcBorders>
              <w:left w:val="nil"/>
              <w:bottom w:val="nil"/>
              <w:right w:val="nil"/>
            </w:tcBorders>
            <w:vAlign w:val="bottom"/>
          </w:tcPr>
          <w:p w:rsidR="004905CE" w:rsidRPr="0027643D" w:rsidRDefault="004905CE" w:rsidP="0027643D">
            <w:pPr>
              <w:pStyle w:val="200Tableleft"/>
              <w:pBdr>
                <w:bottom w:val="single" w:sz="4" w:space="1" w:color="auto"/>
              </w:pBdr>
              <w:tabs>
                <w:tab w:val="decimal" w:pos="914"/>
              </w:tabs>
              <w:spacing w:before="0" w:line="240" w:lineRule="auto"/>
              <w:ind w:right="-21"/>
              <w:rPr>
                <w:rFonts w:ascii="Arial" w:hAnsi="Arial" w:cs="Arial"/>
                <w:b/>
                <w:sz w:val="16"/>
                <w:szCs w:val="16"/>
                <w:lang w:val="ru-RU"/>
              </w:rPr>
            </w:pPr>
            <w:r w:rsidRPr="0027643D">
              <w:rPr>
                <w:rFonts w:ascii="Arial" w:hAnsi="Arial" w:cs="Arial"/>
                <w:b/>
                <w:sz w:val="16"/>
                <w:szCs w:val="16"/>
                <w:lang w:val="ru-RU"/>
              </w:rPr>
              <w:t>–</w:t>
            </w:r>
          </w:p>
        </w:tc>
        <w:tc>
          <w:tcPr>
            <w:tcW w:w="1276" w:type="dxa"/>
            <w:tcBorders>
              <w:left w:val="nil"/>
              <w:bottom w:val="nil"/>
              <w:right w:val="nil"/>
            </w:tcBorders>
            <w:vAlign w:val="bottom"/>
          </w:tcPr>
          <w:p w:rsidR="004905CE" w:rsidRPr="0027643D" w:rsidRDefault="004905CE" w:rsidP="0027643D">
            <w:pPr>
              <w:pStyle w:val="200Tableleft"/>
              <w:pBdr>
                <w:bottom w:val="single" w:sz="4" w:space="1" w:color="auto"/>
              </w:pBdr>
              <w:tabs>
                <w:tab w:val="decimal" w:pos="914"/>
              </w:tabs>
              <w:spacing w:before="0" w:line="240" w:lineRule="auto"/>
              <w:ind w:right="-21"/>
              <w:rPr>
                <w:rFonts w:ascii="Arial" w:hAnsi="Arial" w:cs="Arial"/>
                <w:b/>
                <w:sz w:val="16"/>
                <w:szCs w:val="16"/>
                <w:lang w:val="ru-RU"/>
              </w:rPr>
            </w:pPr>
            <w:r w:rsidRPr="0027643D">
              <w:rPr>
                <w:rFonts w:ascii="Arial" w:hAnsi="Arial" w:cs="Arial"/>
                <w:b/>
                <w:sz w:val="16"/>
                <w:szCs w:val="16"/>
                <w:lang w:val="ru-RU"/>
              </w:rPr>
              <w:t>204 036</w:t>
            </w:r>
          </w:p>
        </w:tc>
      </w:tr>
      <w:tr w:rsidR="004905CE" w:rsidRPr="0027643D" w:rsidTr="00111C95">
        <w:tc>
          <w:tcPr>
            <w:tcW w:w="3198" w:type="dxa"/>
            <w:tcBorders>
              <w:top w:val="nil"/>
              <w:left w:val="nil"/>
              <w:bottom w:val="nil"/>
              <w:right w:val="nil"/>
            </w:tcBorders>
            <w:vAlign w:val="bottom"/>
          </w:tcPr>
          <w:p w:rsidR="004905CE" w:rsidRPr="0027643D" w:rsidRDefault="004905CE" w:rsidP="0027643D">
            <w:pPr>
              <w:pStyle w:val="200Tableleft"/>
              <w:spacing w:before="0" w:line="240" w:lineRule="auto"/>
              <w:ind w:right="-21"/>
              <w:rPr>
                <w:rFonts w:ascii="Arial" w:hAnsi="Arial" w:cs="Arial"/>
                <w:sz w:val="16"/>
                <w:szCs w:val="16"/>
                <w:lang w:val="ru-RU"/>
              </w:rPr>
            </w:pPr>
          </w:p>
        </w:tc>
        <w:tc>
          <w:tcPr>
            <w:tcW w:w="1275" w:type="dxa"/>
            <w:tcBorders>
              <w:top w:val="nil"/>
              <w:left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sz w:val="16"/>
                <w:szCs w:val="16"/>
                <w:lang w:val="ru-RU"/>
              </w:rPr>
            </w:pPr>
          </w:p>
        </w:tc>
        <w:tc>
          <w:tcPr>
            <w:tcW w:w="1276" w:type="dxa"/>
            <w:tcBorders>
              <w:top w:val="nil"/>
              <w:left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sz w:val="16"/>
                <w:szCs w:val="16"/>
                <w:lang w:val="ru-RU"/>
              </w:rPr>
            </w:pPr>
          </w:p>
        </w:tc>
        <w:tc>
          <w:tcPr>
            <w:tcW w:w="1276" w:type="dxa"/>
            <w:tcBorders>
              <w:top w:val="nil"/>
              <w:left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sz w:val="16"/>
                <w:szCs w:val="16"/>
                <w:lang w:val="ru-RU"/>
              </w:rPr>
            </w:pPr>
          </w:p>
        </w:tc>
        <w:tc>
          <w:tcPr>
            <w:tcW w:w="1276" w:type="dxa"/>
            <w:tcBorders>
              <w:top w:val="nil"/>
              <w:left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sz w:val="16"/>
                <w:szCs w:val="16"/>
                <w:lang w:val="ru-RU"/>
              </w:rPr>
            </w:pPr>
          </w:p>
        </w:tc>
        <w:tc>
          <w:tcPr>
            <w:tcW w:w="1276" w:type="dxa"/>
            <w:tcBorders>
              <w:top w:val="nil"/>
              <w:left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sz w:val="16"/>
                <w:szCs w:val="16"/>
                <w:lang w:val="ru-RU"/>
              </w:rPr>
            </w:pPr>
          </w:p>
        </w:tc>
      </w:tr>
      <w:tr w:rsidR="004905CE" w:rsidRPr="0027643D" w:rsidTr="00111C95">
        <w:tc>
          <w:tcPr>
            <w:tcW w:w="3198" w:type="dxa"/>
            <w:tcBorders>
              <w:top w:val="nil"/>
              <w:left w:val="nil"/>
              <w:bottom w:val="nil"/>
              <w:right w:val="nil"/>
            </w:tcBorders>
            <w:vAlign w:val="bottom"/>
          </w:tcPr>
          <w:p w:rsidR="004905CE" w:rsidRPr="0027643D" w:rsidRDefault="004905CE" w:rsidP="0027643D">
            <w:pPr>
              <w:pStyle w:val="200Tableleft"/>
              <w:spacing w:before="0" w:line="240" w:lineRule="auto"/>
              <w:ind w:right="-21"/>
              <w:rPr>
                <w:rFonts w:ascii="Arial" w:hAnsi="Arial" w:cs="Arial"/>
                <w:sz w:val="16"/>
                <w:szCs w:val="16"/>
                <w:lang w:val="ru-RU"/>
              </w:rPr>
            </w:pPr>
            <w:r w:rsidRPr="0027643D">
              <w:rPr>
                <w:rFonts w:ascii="Arial" w:hAnsi="Arial" w:cs="Arial"/>
                <w:b/>
                <w:sz w:val="16"/>
                <w:szCs w:val="16"/>
                <w:lang w:val="ru-RU"/>
              </w:rPr>
              <w:t>Остаточная стоимость</w:t>
            </w:r>
          </w:p>
        </w:tc>
        <w:tc>
          <w:tcPr>
            <w:tcW w:w="1275" w:type="dxa"/>
            <w:tcBorders>
              <w:top w:val="nil"/>
              <w:left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b/>
                <w:sz w:val="16"/>
                <w:szCs w:val="16"/>
                <w:lang w:val="ru-RU"/>
              </w:rPr>
            </w:pPr>
          </w:p>
        </w:tc>
        <w:tc>
          <w:tcPr>
            <w:tcW w:w="1276" w:type="dxa"/>
            <w:tcBorders>
              <w:top w:val="nil"/>
              <w:left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b/>
                <w:sz w:val="16"/>
                <w:szCs w:val="16"/>
                <w:lang w:val="ru-RU"/>
              </w:rPr>
            </w:pPr>
          </w:p>
        </w:tc>
        <w:tc>
          <w:tcPr>
            <w:tcW w:w="1276" w:type="dxa"/>
            <w:tcBorders>
              <w:top w:val="nil"/>
              <w:left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b/>
                <w:sz w:val="16"/>
                <w:szCs w:val="16"/>
                <w:lang w:val="ru-RU"/>
              </w:rPr>
            </w:pPr>
          </w:p>
        </w:tc>
        <w:tc>
          <w:tcPr>
            <w:tcW w:w="1276" w:type="dxa"/>
            <w:tcBorders>
              <w:top w:val="nil"/>
              <w:left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b/>
                <w:sz w:val="16"/>
                <w:szCs w:val="16"/>
                <w:lang w:val="ru-RU"/>
              </w:rPr>
            </w:pPr>
          </w:p>
        </w:tc>
        <w:tc>
          <w:tcPr>
            <w:tcW w:w="1276" w:type="dxa"/>
            <w:tcBorders>
              <w:top w:val="nil"/>
              <w:left w:val="nil"/>
              <w:right w:val="nil"/>
            </w:tcBorders>
            <w:vAlign w:val="bottom"/>
          </w:tcPr>
          <w:p w:rsidR="004905CE" w:rsidRPr="0027643D" w:rsidRDefault="004905CE" w:rsidP="0027643D">
            <w:pPr>
              <w:pStyle w:val="200Tableleft"/>
              <w:tabs>
                <w:tab w:val="decimal" w:pos="914"/>
              </w:tabs>
              <w:spacing w:before="0" w:line="240" w:lineRule="auto"/>
              <w:ind w:right="-21"/>
              <w:rPr>
                <w:rFonts w:ascii="Arial" w:hAnsi="Arial" w:cs="Arial"/>
                <w:b/>
                <w:sz w:val="16"/>
                <w:szCs w:val="16"/>
                <w:lang w:val="ru-RU"/>
              </w:rPr>
            </w:pPr>
          </w:p>
        </w:tc>
      </w:tr>
      <w:tr w:rsidR="004905CE" w:rsidRPr="00310318" w:rsidTr="00111C95">
        <w:trPr>
          <w:trHeight w:val="312"/>
        </w:trPr>
        <w:tc>
          <w:tcPr>
            <w:tcW w:w="3198" w:type="dxa"/>
            <w:tcBorders>
              <w:top w:val="nil"/>
              <w:left w:val="nil"/>
              <w:bottom w:val="nil"/>
              <w:right w:val="nil"/>
            </w:tcBorders>
            <w:vAlign w:val="bottom"/>
          </w:tcPr>
          <w:p w:rsidR="004905CE" w:rsidRPr="00310318" w:rsidRDefault="002F19A5" w:rsidP="0027643D">
            <w:pPr>
              <w:pStyle w:val="200Tableleft"/>
              <w:spacing w:before="0" w:line="240" w:lineRule="auto"/>
              <w:ind w:right="-21"/>
              <w:rPr>
                <w:rFonts w:ascii="Arial" w:hAnsi="Arial" w:cs="Arial"/>
                <w:b/>
                <w:sz w:val="16"/>
                <w:szCs w:val="16"/>
                <w:lang w:val="ru-RU"/>
              </w:rPr>
            </w:pPr>
            <w:r w:rsidRPr="002F19A5">
              <w:rPr>
                <w:rFonts w:ascii="Arial" w:hAnsi="Arial" w:cs="Arial"/>
                <w:b/>
                <w:sz w:val="16"/>
                <w:szCs w:val="16"/>
                <w:lang w:val="ru-RU"/>
              </w:rPr>
              <w:t>На 31 декабря 2008 года</w:t>
            </w:r>
          </w:p>
        </w:tc>
        <w:tc>
          <w:tcPr>
            <w:tcW w:w="1275" w:type="dxa"/>
            <w:tcBorders>
              <w:top w:val="nil"/>
              <w:left w:val="nil"/>
              <w:right w:val="nil"/>
            </w:tcBorders>
            <w:vAlign w:val="bottom"/>
          </w:tcPr>
          <w:p w:rsidR="004905CE" w:rsidRPr="00310318" w:rsidRDefault="002F19A5" w:rsidP="0027643D">
            <w:pPr>
              <w:pStyle w:val="200Tableleft"/>
              <w:pBdr>
                <w:bottom w:val="double" w:sz="6" w:space="1" w:color="auto"/>
              </w:pBdr>
              <w:tabs>
                <w:tab w:val="decimal" w:pos="914"/>
              </w:tabs>
              <w:spacing w:before="0" w:line="240" w:lineRule="auto"/>
              <w:ind w:right="-21"/>
              <w:rPr>
                <w:rFonts w:ascii="Arial" w:hAnsi="Arial" w:cs="Arial"/>
                <w:b/>
                <w:sz w:val="16"/>
                <w:szCs w:val="16"/>
                <w:lang w:val="ru-RU"/>
              </w:rPr>
            </w:pPr>
            <w:r w:rsidRPr="002F19A5">
              <w:rPr>
                <w:rFonts w:ascii="Arial" w:hAnsi="Arial" w:cs="Arial"/>
                <w:b/>
                <w:sz w:val="16"/>
                <w:szCs w:val="16"/>
                <w:lang w:val="ru-RU"/>
              </w:rPr>
              <w:t>189 313</w:t>
            </w:r>
          </w:p>
        </w:tc>
        <w:tc>
          <w:tcPr>
            <w:tcW w:w="1276" w:type="dxa"/>
            <w:tcBorders>
              <w:top w:val="nil"/>
              <w:left w:val="nil"/>
              <w:right w:val="nil"/>
            </w:tcBorders>
            <w:vAlign w:val="bottom"/>
          </w:tcPr>
          <w:p w:rsidR="004905CE" w:rsidRPr="00310318" w:rsidRDefault="002F19A5" w:rsidP="0027643D">
            <w:pPr>
              <w:pStyle w:val="200Tableleft"/>
              <w:pBdr>
                <w:bottom w:val="double" w:sz="6" w:space="1" w:color="auto"/>
              </w:pBdr>
              <w:tabs>
                <w:tab w:val="decimal" w:pos="914"/>
              </w:tabs>
              <w:spacing w:before="0" w:line="240" w:lineRule="auto"/>
              <w:ind w:right="-21"/>
              <w:rPr>
                <w:rFonts w:ascii="Arial" w:hAnsi="Arial" w:cs="Arial"/>
                <w:b/>
                <w:sz w:val="16"/>
                <w:szCs w:val="16"/>
                <w:lang w:val="ru-RU"/>
              </w:rPr>
            </w:pPr>
            <w:r w:rsidRPr="002F19A5">
              <w:rPr>
                <w:rFonts w:ascii="Arial" w:hAnsi="Arial" w:cs="Arial"/>
                <w:b/>
                <w:sz w:val="16"/>
                <w:szCs w:val="16"/>
                <w:lang w:val="ru-RU"/>
              </w:rPr>
              <w:t>199 539</w:t>
            </w:r>
          </w:p>
        </w:tc>
        <w:tc>
          <w:tcPr>
            <w:tcW w:w="1276" w:type="dxa"/>
            <w:tcBorders>
              <w:top w:val="nil"/>
              <w:left w:val="nil"/>
              <w:right w:val="nil"/>
            </w:tcBorders>
            <w:vAlign w:val="bottom"/>
          </w:tcPr>
          <w:p w:rsidR="004905CE" w:rsidRPr="00310318" w:rsidRDefault="002F19A5" w:rsidP="0027643D">
            <w:pPr>
              <w:pStyle w:val="200Tableleft"/>
              <w:pBdr>
                <w:bottom w:val="double" w:sz="6" w:space="1" w:color="auto"/>
              </w:pBdr>
              <w:tabs>
                <w:tab w:val="decimal" w:pos="914"/>
              </w:tabs>
              <w:spacing w:before="0" w:line="240" w:lineRule="auto"/>
              <w:ind w:right="-21"/>
              <w:rPr>
                <w:rFonts w:ascii="Arial" w:hAnsi="Arial" w:cs="Arial"/>
                <w:b/>
                <w:sz w:val="16"/>
                <w:szCs w:val="16"/>
                <w:lang w:val="ru-RU"/>
              </w:rPr>
            </w:pPr>
            <w:r w:rsidRPr="002F19A5">
              <w:rPr>
                <w:rFonts w:ascii="Arial" w:hAnsi="Arial" w:cs="Arial"/>
                <w:b/>
                <w:sz w:val="16"/>
                <w:szCs w:val="16"/>
                <w:lang w:val="ru-RU"/>
              </w:rPr>
              <w:t>12 166</w:t>
            </w:r>
          </w:p>
        </w:tc>
        <w:tc>
          <w:tcPr>
            <w:tcW w:w="1276" w:type="dxa"/>
            <w:tcBorders>
              <w:top w:val="nil"/>
              <w:left w:val="nil"/>
              <w:right w:val="nil"/>
            </w:tcBorders>
            <w:vAlign w:val="bottom"/>
          </w:tcPr>
          <w:p w:rsidR="004905CE" w:rsidRPr="00310318" w:rsidRDefault="002F19A5" w:rsidP="0027643D">
            <w:pPr>
              <w:pStyle w:val="200Tableleft"/>
              <w:pBdr>
                <w:bottom w:val="double" w:sz="6" w:space="1" w:color="auto"/>
              </w:pBdr>
              <w:tabs>
                <w:tab w:val="decimal" w:pos="914"/>
              </w:tabs>
              <w:spacing w:before="0" w:line="240" w:lineRule="auto"/>
              <w:ind w:right="-21"/>
              <w:rPr>
                <w:rFonts w:ascii="Arial" w:hAnsi="Arial" w:cs="Arial"/>
                <w:b/>
                <w:sz w:val="16"/>
                <w:szCs w:val="16"/>
                <w:lang w:val="ru-RU"/>
              </w:rPr>
            </w:pPr>
            <w:r w:rsidRPr="002F19A5">
              <w:rPr>
                <w:rFonts w:ascii="Arial" w:hAnsi="Arial" w:cs="Arial"/>
                <w:b/>
                <w:sz w:val="16"/>
                <w:szCs w:val="16"/>
                <w:lang w:val="ru-RU"/>
              </w:rPr>
              <w:t>–</w:t>
            </w:r>
          </w:p>
        </w:tc>
        <w:tc>
          <w:tcPr>
            <w:tcW w:w="1276" w:type="dxa"/>
            <w:tcBorders>
              <w:top w:val="nil"/>
              <w:left w:val="nil"/>
              <w:right w:val="nil"/>
            </w:tcBorders>
            <w:vAlign w:val="bottom"/>
          </w:tcPr>
          <w:p w:rsidR="004905CE" w:rsidRPr="00310318" w:rsidRDefault="002F19A5" w:rsidP="0027643D">
            <w:pPr>
              <w:pStyle w:val="200Tableleft"/>
              <w:pBdr>
                <w:bottom w:val="double" w:sz="6" w:space="1" w:color="auto"/>
              </w:pBdr>
              <w:tabs>
                <w:tab w:val="decimal" w:pos="914"/>
              </w:tabs>
              <w:spacing w:before="0" w:line="240" w:lineRule="auto"/>
              <w:ind w:right="-21"/>
              <w:rPr>
                <w:rFonts w:ascii="Arial" w:hAnsi="Arial" w:cs="Arial"/>
                <w:b/>
                <w:sz w:val="16"/>
                <w:szCs w:val="16"/>
                <w:lang w:val="ru-RU"/>
              </w:rPr>
            </w:pPr>
            <w:r w:rsidRPr="002F19A5">
              <w:rPr>
                <w:rFonts w:ascii="Arial" w:hAnsi="Arial" w:cs="Arial"/>
                <w:b/>
                <w:sz w:val="16"/>
                <w:szCs w:val="16"/>
                <w:lang w:val="ru-RU"/>
              </w:rPr>
              <w:t>401 018</w:t>
            </w:r>
          </w:p>
        </w:tc>
      </w:tr>
      <w:tr w:rsidR="004905CE" w:rsidRPr="0027643D" w:rsidTr="00111C95">
        <w:trPr>
          <w:trHeight w:val="312"/>
        </w:trPr>
        <w:tc>
          <w:tcPr>
            <w:tcW w:w="3198" w:type="dxa"/>
            <w:tcBorders>
              <w:top w:val="nil"/>
              <w:left w:val="nil"/>
              <w:bottom w:val="nil"/>
              <w:right w:val="nil"/>
            </w:tcBorders>
            <w:vAlign w:val="bottom"/>
          </w:tcPr>
          <w:p w:rsidR="004905CE" w:rsidRPr="0027643D" w:rsidRDefault="004905CE" w:rsidP="0027643D">
            <w:pPr>
              <w:pStyle w:val="200Tableleft"/>
              <w:spacing w:before="0" w:line="240" w:lineRule="auto"/>
              <w:ind w:right="-21"/>
              <w:rPr>
                <w:rFonts w:ascii="Arial" w:hAnsi="Arial" w:cs="Arial"/>
                <w:sz w:val="16"/>
                <w:szCs w:val="16"/>
                <w:lang w:val="ru-RU"/>
              </w:rPr>
            </w:pPr>
            <w:r w:rsidRPr="0027643D">
              <w:rPr>
                <w:rFonts w:ascii="Arial" w:hAnsi="Arial" w:cs="Arial"/>
                <w:b/>
                <w:sz w:val="16"/>
                <w:szCs w:val="16"/>
                <w:lang w:val="ru-RU"/>
              </w:rPr>
              <w:t>На 31 декабря 2009 года</w:t>
            </w:r>
          </w:p>
        </w:tc>
        <w:tc>
          <w:tcPr>
            <w:tcW w:w="1275" w:type="dxa"/>
            <w:tcBorders>
              <w:left w:val="nil"/>
              <w:right w:val="nil"/>
            </w:tcBorders>
            <w:vAlign w:val="bottom"/>
          </w:tcPr>
          <w:p w:rsidR="004905CE" w:rsidRPr="0027643D" w:rsidRDefault="004905CE" w:rsidP="0027643D">
            <w:pPr>
              <w:pStyle w:val="200Tableleft"/>
              <w:pBdr>
                <w:bottom w:val="double" w:sz="6" w:space="1" w:color="auto"/>
              </w:pBdr>
              <w:tabs>
                <w:tab w:val="decimal" w:pos="914"/>
              </w:tabs>
              <w:spacing w:before="0" w:line="240" w:lineRule="auto"/>
              <w:ind w:right="-21"/>
              <w:rPr>
                <w:rFonts w:ascii="Arial" w:hAnsi="Arial" w:cs="Arial"/>
                <w:b/>
                <w:sz w:val="16"/>
                <w:szCs w:val="16"/>
                <w:lang w:val="ru-RU"/>
              </w:rPr>
            </w:pPr>
            <w:r w:rsidRPr="0027643D">
              <w:rPr>
                <w:rFonts w:ascii="Arial" w:hAnsi="Arial" w:cs="Arial"/>
                <w:b/>
                <w:sz w:val="16"/>
                <w:szCs w:val="16"/>
                <w:lang w:val="ru-RU"/>
              </w:rPr>
              <w:t>185 506</w:t>
            </w:r>
          </w:p>
        </w:tc>
        <w:tc>
          <w:tcPr>
            <w:tcW w:w="1276" w:type="dxa"/>
            <w:tcBorders>
              <w:left w:val="nil"/>
              <w:right w:val="nil"/>
            </w:tcBorders>
            <w:vAlign w:val="bottom"/>
          </w:tcPr>
          <w:p w:rsidR="004905CE" w:rsidRPr="0027643D" w:rsidRDefault="004905CE" w:rsidP="0027643D">
            <w:pPr>
              <w:pStyle w:val="200Tableleft"/>
              <w:pBdr>
                <w:bottom w:val="double" w:sz="6" w:space="1" w:color="auto"/>
              </w:pBdr>
              <w:tabs>
                <w:tab w:val="decimal" w:pos="914"/>
              </w:tabs>
              <w:spacing w:before="0" w:line="240" w:lineRule="auto"/>
              <w:ind w:right="-21"/>
              <w:rPr>
                <w:rFonts w:ascii="Arial" w:hAnsi="Arial" w:cs="Arial"/>
                <w:b/>
                <w:sz w:val="16"/>
                <w:szCs w:val="16"/>
                <w:lang w:val="ru-RU"/>
              </w:rPr>
            </w:pPr>
            <w:r w:rsidRPr="0027643D">
              <w:rPr>
                <w:rFonts w:ascii="Arial" w:hAnsi="Arial" w:cs="Arial"/>
                <w:b/>
                <w:sz w:val="16"/>
                <w:szCs w:val="16"/>
                <w:lang w:val="ru-RU"/>
              </w:rPr>
              <w:t>183 515</w:t>
            </w:r>
          </w:p>
        </w:tc>
        <w:tc>
          <w:tcPr>
            <w:tcW w:w="1276" w:type="dxa"/>
            <w:tcBorders>
              <w:left w:val="nil"/>
              <w:right w:val="nil"/>
            </w:tcBorders>
            <w:vAlign w:val="bottom"/>
          </w:tcPr>
          <w:p w:rsidR="004905CE" w:rsidRPr="0027643D" w:rsidRDefault="004905CE" w:rsidP="0027643D">
            <w:pPr>
              <w:pStyle w:val="200Tableleft"/>
              <w:pBdr>
                <w:bottom w:val="double" w:sz="6" w:space="1" w:color="auto"/>
              </w:pBdr>
              <w:tabs>
                <w:tab w:val="decimal" w:pos="914"/>
              </w:tabs>
              <w:spacing w:before="0" w:line="240" w:lineRule="auto"/>
              <w:ind w:right="-21"/>
              <w:rPr>
                <w:rFonts w:ascii="Arial" w:hAnsi="Arial" w:cs="Arial"/>
                <w:b/>
                <w:sz w:val="16"/>
                <w:szCs w:val="16"/>
                <w:lang w:val="ru-RU"/>
              </w:rPr>
            </w:pPr>
            <w:r w:rsidRPr="0027643D">
              <w:rPr>
                <w:rFonts w:ascii="Arial" w:hAnsi="Arial" w:cs="Arial"/>
                <w:b/>
                <w:sz w:val="16"/>
                <w:szCs w:val="16"/>
                <w:lang w:val="ru-RU"/>
              </w:rPr>
              <w:t>22 566</w:t>
            </w:r>
          </w:p>
        </w:tc>
        <w:tc>
          <w:tcPr>
            <w:tcW w:w="1276" w:type="dxa"/>
            <w:tcBorders>
              <w:left w:val="nil"/>
              <w:right w:val="nil"/>
            </w:tcBorders>
            <w:vAlign w:val="bottom"/>
          </w:tcPr>
          <w:p w:rsidR="004905CE" w:rsidRPr="0027643D" w:rsidRDefault="004905CE" w:rsidP="0027643D">
            <w:pPr>
              <w:pStyle w:val="200Tableleft"/>
              <w:pBdr>
                <w:bottom w:val="double" w:sz="6" w:space="1" w:color="auto"/>
              </w:pBdr>
              <w:tabs>
                <w:tab w:val="decimal" w:pos="914"/>
              </w:tabs>
              <w:spacing w:before="0" w:line="240" w:lineRule="auto"/>
              <w:ind w:right="-21"/>
              <w:rPr>
                <w:rFonts w:ascii="Arial" w:hAnsi="Arial" w:cs="Arial"/>
                <w:b/>
                <w:sz w:val="16"/>
                <w:szCs w:val="16"/>
                <w:lang w:val="ru-RU"/>
              </w:rPr>
            </w:pPr>
            <w:r w:rsidRPr="0027643D">
              <w:rPr>
                <w:rFonts w:ascii="Arial" w:hAnsi="Arial" w:cs="Arial"/>
                <w:b/>
                <w:sz w:val="16"/>
                <w:szCs w:val="16"/>
                <w:lang w:val="ru-RU"/>
              </w:rPr>
              <w:t>173</w:t>
            </w:r>
          </w:p>
        </w:tc>
        <w:tc>
          <w:tcPr>
            <w:tcW w:w="1276" w:type="dxa"/>
            <w:tcBorders>
              <w:left w:val="nil"/>
              <w:right w:val="nil"/>
            </w:tcBorders>
            <w:vAlign w:val="bottom"/>
          </w:tcPr>
          <w:p w:rsidR="004905CE" w:rsidRPr="0027643D" w:rsidRDefault="004905CE" w:rsidP="0027643D">
            <w:pPr>
              <w:pStyle w:val="200Tableleft"/>
              <w:pBdr>
                <w:bottom w:val="double" w:sz="6" w:space="1" w:color="auto"/>
              </w:pBdr>
              <w:tabs>
                <w:tab w:val="decimal" w:pos="914"/>
              </w:tabs>
              <w:spacing w:before="0" w:line="240" w:lineRule="auto"/>
              <w:ind w:right="-21"/>
              <w:rPr>
                <w:rFonts w:ascii="Arial" w:hAnsi="Arial" w:cs="Arial"/>
                <w:b/>
                <w:sz w:val="16"/>
                <w:szCs w:val="16"/>
                <w:lang w:val="ru-RU"/>
              </w:rPr>
            </w:pPr>
            <w:r w:rsidRPr="0027643D">
              <w:rPr>
                <w:rFonts w:ascii="Arial" w:hAnsi="Arial" w:cs="Arial"/>
                <w:b/>
                <w:sz w:val="16"/>
                <w:szCs w:val="16"/>
                <w:lang w:val="ru-RU"/>
              </w:rPr>
              <w:t>391 760</w:t>
            </w:r>
          </w:p>
        </w:tc>
      </w:tr>
    </w:tbl>
    <w:p w:rsidR="006F4AFC" w:rsidRPr="0027643D" w:rsidRDefault="006F4AFC" w:rsidP="0027643D">
      <w:pPr>
        <w:pStyle w:val="000Normal"/>
        <w:spacing w:before="0" w:after="0" w:line="240" w:lineRule="auto"/>
        <w:rPr>
          <w:rFonts w:ascii="Arial" w:hAnsi="Arial" w:cs="Arial"/>
          <w:sz w:val="18"/>
          <w:szCs w:val="18"/>
          <w:lang w:val="ru-RU"/>
        </w:rPr>
      </w:pPr>
    </w:p>
    <w:p w:rsidR="006F4AFC" w:rsidRPr="0027643D" w:rsidRDefault="006F4AFC" w:rsidP="0027643D">
      <w:pPr>
        <w:pStyle w:val="000Normal"/>
        <w:spacing w:before="0" w:after="0" w:line="240" w:lineRule="auto"/>
        <w:rPr>
          <w:rFonts w:ascii="Arial" w:hAnsi="Arial" w:cs="Arial"/>
          <w:sz w:val="18"/>
          <w:szCs w:val="18"/>
          <w:lang w:val="ru-RU"/>
        </w:rPr>
      </w:pPr>
    </w:p>
    <w:p w:rsidR="006F4AFC" w:rsidRPr="0027643D" w:rsidRDefault="006F4AFC" w:rsidP="0027643D">
      <w:pPr>
        <w:pStyle w:val="Heading3"/>
        <w:keepNext w:val="0"/>
      </w:pPr>
      <w:bookmarkStart w:id="81" w:name="_Toc37489330"/>
      <w:bookmarkStart w:id="82" w:name="_Toc122499616"/>
      <w:bookmarkStart w:id="83" w:name="_Toc297549462"/>
      <w:bookmarkStart w:id="84" w:name="Note10"/>
      <w:bookmarkEnd w:id="74"/>
      <w:r w:rsidRPr="0027643D">
        <w:t>1</w:t>
      </w:r>
      <w:r w:rsidR="004905CE" w:rsidRPr="0027643D">
        <w:t>0</w:t>
      </w:r>
      <w:r w:rsidRPr="0027643D">
        <w:t>.</w:t>
      </w:r>
      <w:r w:rsidRPr="0027643D">
        <w:tab/>
        <w:t>Налогообложение</w:t>
      </w:r>
      <w:bookmarkEnd w:id="81"/>
      <w:bookmarkEnd w:id="82"/>
      <w:bookmarkEnd w:id="83"/>
    </w:p>
    <w:bookmarkEnd w:id="84"/>
    <w:p w:rsidR="006F4AFC" w:rsidRPr="0027643D" w:rsidRDefault="006F4AFC" w:rsidP="0027643D">
      <w:pPr>
        <w:pStyle w:val="000Normal"/>
        <w:spacing w:before="0" w:after="0" w:line="240" w:lineRule="auto"/>
        <w:ind w:right="-21"/>
        <w:rPr>
          <w:rFonts w:ascii="Arial" w:hAnsi="Arial" w:cs="Arial"/>
          <w:sz w:val="18"/>
          <w:szCs w:val="18"/>
          <w:lang w:val="ru-RU"/>
        </w:rPr>
      </w:pPr>
    </w:p>
    <w:p w:rsidR="006F4AFC" w:rsidRPr="0027643D" w:rsidRDefault="006F4AFC" w:rsidP="0027643D">
      <w:pPr>
        <w:pStyle w:val="000Normal"/>
        <w:spacing w:before="0" w:after="0" w:line="240" w:lineRule="auto"/>
        <w:ind w:right="-21"/>
        <w:rPr>
          <w:rFonts w:ascii="Arial" w:hAnsi="Arial" w:cs="Arial"/>
          <w:sz w:val="18"/>
          <w:szCs w:val="18"/>
          <w:lang w:val="ru-RU"/>
        </w:rPr>
      </w:pPr>
      <w:r w:rsidRPr="0027643D">
        <w:rPr>
          <w:rFonts w:ascii="Arial" w:hAnsi="Arial" w:cs="Arial"/>
          <w:sz w:val="18"/>
          <w:szCs w:val="18"/>
          <w:lang w:val="ru-RU"/>
        </w:rPr>
        <w:t>Расхода по налогу на прибыль состоит из следующих статей:</w:t>
      </w:r>
    </w:p>
    <w:tbl>
      <w:tblPr>
        <w:tblW w:w="9652" w:type="dxa"/>
        <w:tblInd w:w="-46" w:type="dxa"/>
        <w:tblBorders>
          <w:top w:val="single" w:sz="12" w:space="0" w:color="808080"/>
          <w:bottom w:val="single" w:sz="12" w:space="0" w:color="808080"/>
        </w:tblBorders>
        <w:tblLayout w:type="fixed"/>
        <w:tblLook w:val="0000"/>
      </w:tblPr>
      <w:tblGrid>
        <w:gridCol w:w="6533"/>
        <w:gridCol w:w="1559"/>
        <w:gridCol w:w="1560"/>
      </w:tblGrid>
      <w:tr w:rsidR="006F4AFC" w:rsidRPr="0027643D" w:rsidTr="00014DE6">
        <w:tc>
          <w:tcPr>
            <w:tcW w:w="6533" w:type="dxa"/>
            <w:tcBorders>
              <w:top w:val="nil"/>
              <w:left w:val="nil"/>
              <w:bottom w:val="nil"/>
              <w:right w:val="nil"/>
            </w:tcBorders>
            <w:vAlign w:val="bottom"/>
          </w:tcPr>
          <w:p w:rsidR="00EE7249" w:rsidRDefault="00EE7249">
            <w:pPr>
              <w:pStyle w:val="Normaltext"/>
              <w:spacing w:line="240" w:lineRule="auto"/>
              <w:ind w:left="215" w:right="0" w:hanging="170"/>
              <w:rPr>
                <w:rFonts w:ascii="Arial" w:hAnsi="Arial" w:cs="Arial"/>
                <w:sz w:val="18"/>
                <w:szCs w:val="18"/>
                <w:lang w:val="ru-RU"/>
              </w:rPr>
            </w:pPr>
          </w:p>
        </w:tc>
        <w:tc>
          <w:tcPr>
            <w:tcW w:w="1559" w:type="dxa"/>
            <w:tcBorders>
              <w:top w:val="nil"/>
              <w:left w:val="nil"/>
              <w:bottom w:val="single" w:sz="6" w:space="0" w:color="auto"/>
              <w:right w:val="nil"/>
            </w:tcBorders>
            <w:vAlign w:val="bottom"/>
          </w:tcPr>
          <w:p w:rsidR="00EE7249" w:rsidRDefault="006F4AFC">
            <w:pPr>
              <w:pStyle w:val="200Tableleft"/>
              <w:spacing w:before="0" w:line="240" w:lineRule="auto"/>
              <w:ind w:right="-94"/>
              <w:jc w:val="center"/>
              <w:rPr>
                <w:rFonts w:ascii="Arial" w:hAnsi="Arial" w:cs="Arial"/>
                <w:b/>
                <w:bCs/>
                <w:i/>
                <w:sz w:val="18"/>
                <w:szCs w:val="18"/>
                <w:lang w:val="ru-RU"/>
              </w:rPr>
            </w:pPr>
            <w:r w:rsidRPr="0027643D">
              <w:rPr>
                <w:rFonts w:ascii="Arial" w:hAnsi="Arial" w:cs="Arial"/>
                <w:b/>
                <w:bCs/>
                <w:i/>
                <w:sz w:val="18"/>
                <w:szCs w:val="18"/>
              </w:rPr>
              <w:t>20</w:t>
            </w:r>
            <w:r w:rsidR="00FE7F7A" w:rsidRPr="0027643D">
              <w:rPr>
                <w:rFonts w:ascii="Arial" w:hAnsi="Arial" w:cs="Arial"/>
                <w:b/>
                <w:bCs/>
                <w:i/>
                <w:sz w:val="18"/>
                <w:szCs w:val="18"/>
              </w:rPr>
              <w:t>1</w:t>
            </w:r>
            <w:r w:rsidR="00FE7F7A" w:rsidRPr="0027643D">
              <w:rPr>
                <w:rFonts w:ascii="Arial" w:hAnsi="Arial" w:cs="Arial"/>
                <w:b/>
                <w:bCs/>
                <w:i/>
                <w:sz w:val="18"/>
                <w:szCs w:val="18"/>
                <w:lang w:val="en-US"/>
              </w:rPr>
              <w:t>0</w:t>
            </w:r>
            <w:r w:rsidRPr="0027643D">
              <w:rPr>
                <w:rFonts w:ascii="Arial" w:hAnsi="Arial" w:cs="Arial"/>
                <w:b/>
                <w:bCs/>
                <w:i/>
                <w:sz w:val="18"/>
                <w:szCs w:val="18"/>
                <w:lang w:val="ru-RU"/>
              </w:rPr>
              <w:t xml:space="preserve"> г.</w:t>
            </w:r>
          </w:p>
        </w:tc>
        <w:tc>
          <w:tcPr>
            <w:tcW w:w="1560" w:type="dxa"/>
            <w:tcBorders>
              <w:top w:val="nil"/>
              <w:left w:val="nil"/>
              <w:bottom w:val="single" w:sz="6" w:space="0" w:color="auto"/>
              <w:right w:val="nil"/>
            </w:tcBorders>
            <w:vAlign w:val="bottom"/>
          </w:tcPr>
          <w:p w:rsidR="00EE7249" w:rsidRDefault="006F4AFC">
            <w:pPr>
              <w:pStyle w:val="200Tableleft"/>
              <w:spacing w:before="0" w:line="240" w:lineRule="auto"/>
              <w:ind w:right="-94"/>
              <w:jc w:val="center"/>
              <w:rPr>
                <w:rFonts w:ascii="Arial" w:hAnsi="Arial" w:cs="Arial"/>
                <w:b/>
                <w:bCs/>
                <w:i/>
                <w:sz w:val="18"/>
                <w:szCs w:val="18"/>
                <w:lang w:val="ru-RU"/>
              </w:rPr>
            </w:pPr>
            <w:r w:rsidRPr="0027643D">
              <w:rPr>
                <w:rFonts w:ascii="Arial" w:hAnsi="Arial" w:cs="Arial"/>
                <w:b/>
                <w:bCs/>
                <w:i/>
                <w:sz w:val="18"/>
                <w:szCs w:val="18"/>
              </w:rPr>
              <w:t>200</w:t>
            </w:r>
            <w:r w:rsidR="00FE7F7A" w:rsidRPr="0027643D">
              <w:rPr>
                <w:rFonts w:ascii="Arial" w:hAnsi="Arial" w:cs="Arial"/>
                <w:b/>
                <w:bCs/>
                <w:i/>
                <w:sz w:val="18"/>
                <w:szCs w:val="18"/>
                <w:lang w:val="en-US"/>
              </w:rPr>
              <w:t>9</w:t>
            </w:r>
            <w:r w:rsidRPr="0027643D">
              <w:rPr>
                <w:rFonts w:ascii="Arial" w:hAnsi="Arial" w:cs="Arial"/>
                <w:b/>
                <w:bCs/>
                <w:i/>
                <w:sz w:val="18"/>
                <w:szCs w:val="18"/>
                <w:lang w:val="ru-RU"/>
              </w:rPr>
              <w:t xml:space="preserve"> г.</w:t>
            </w:r>
          </w:p>
        </w:tc>
      </w:tr>
      <w:tr w:rsidR="006F4AFC" w:rsidRPr="0027643D" w:rsidTr="00014DE6">
        <w:trPr>
          <w:trHeight w:val="312"/>
        </w:trPr>
        <w:tc>
          <w:tcPr>
            <w:tcW w:w="6533" w:type="dxa"/>
            <w:tcBorders>
              <w:top w:val="nil"/>
              <w:left w:val="nil"/>
              <w:bottom w:val="nil"/>
              <w:right w:val="nil"/>
            </w:tcBorders>
            <w:vAlign w:val="bottom"/>
          </w:tcPr>
          <w:p w:rsidR="00EE7249" w:rsidRDefault="00EC54C4">
            <w:pPr>
              <w:pStyle w:val="200Tableleft"/>
              <w:spacing w:before="0" w:line="240" w:lineRule="auto"/>
              <w:ind w:left="215" w:hanging="170"/>
              <w:rPr>
                <w:rFonts w:ascii="Arial" w:hAnsi="Arial" w:cs="Arial"/>
                <w:sz w:val="18"/>
                <w:szCs w:val="18"/>
                <w:lang w:val="ru-RU"/>
              </w:rPr>
            </w:pPr>
            <w:r w:rsidRPr="0027643D">
              <w:rPr>
                <w:rFonts w:ascii="Arial" w:hAnsi="Arial" w:cs="Arial"/>
                <w:sz w:val="18"/>
                <w:szCs w:val="18"/>
                <w:lang w:val="ru-RU"/>
              </w:rPr>
              <w:t>Т</w:t>
            </w:r>
            <w:r w:rsidR="006F4AFC" w:rsidRPr="0027643D">
              <w:rPr>
                <w:rFonts w:ascii="Arial" w:hAnsi="Arial" w:cs="Arial"/>
                <w:sz w:val="18"/>
                <w:szCs w:val="18"/>
                <w:lang w:val="ru-RU"/>
              </w:rPr>
              <w:t>екущ</w:t>
            </w:r>
            <w:r w:rsidRPr="0027643D">
              <w:rPr>
                <w:rFonts w:ascii="Arial" w:hAnsi="Arial" w:cs="Arial"/>
                <w:sz w:val="18"/>
                <w:szCs w:val="18"/>
                <w:lang w:val="ru-RU"/>
              </w:rPr>
              <w:t>ий</w:t>
            </w:r>
            <w:r w:rsidR="006F4AFC" w:rsidRPr="0027643D">
              <w:rPr>
                <w:rFonts w:ascii="Arial" w:hAnsi="Arial" w:cs="Arial"/>
                <w:sz w:val="18"/>
                <w:szCs w:val="18"/>
                <w:lang w:val="ru-RU"/>
              </w:rPr>
              <w:t xml:space="preserve"> </w:t>
            </w:r>
            <w:r w:rsidRPr="0027643D">
              <w:rPr>
                <w:rFonts w:ascii="Arial" w:hAnsi="Arial" w:cs="Arial"/>
                <w:sz w:val="18"/>
                <w:szCs w:val="18"/>
                <w:lang w:val="ru-RU"/>
              </w:rPr>
              <w:t>налог</w:t>
            </w:r>
          </w:p>
        </w:tc>
        <w:tc>
          <w:tcPr>
            <w:tcW w:w="1559" w:type="dxa"/>
            <w:tcBorders>
              <w:top w:val="single" w:sz="6" w:space="0" w:color="auto"/>
              <w:left w:val="nil"/>
              <w:bottom w:val="nil"/>
              <w:right w:val="nil"/>
            </w:tcBorders>
            <w:vAlign w:val="bottom"/>
          </w:tcPr>
          <w:p w:rsidR="00EE7249" w:rsidRDefault="00EC54C4">
            <w:pPr>
              <w:pStyle w:val="200Tableleft"/>
              <w:tabs>
                <w:tab w:val="decimal" w:pos="1026"/>
              </w:tabs>
              <w:spacing w:before="0" w:line="240" w:lineRule="auto"/>
              <w:rPr>
                <w:rFonts w:ascii="Arial" w:hAnsi="Arial" w:cs="Arial"/>
                <w:sz w:val="18"/>
                <w:szCs w:val="18"/>
                <w:lang w:val="ru-RU"/>
              </w:rPr>
            </w:pPr>
            <w:r w:rsidRPr="0027643D">
              <w:rPr>
                <w:rFonts w:ascii="Arial" w:hAnsi="Arial" w:cs="Arial"/>
                <w:sz w:val="18"/>
                <w:szCs w:val="18"/>
                <w:lang w:val="ru-RU"/>
              </w:rPr>
              <w:t>–</w:t>
            </w:r>
          </w:p>
        </w:tc>
        <w:tc>
          <w:tcPr>
            <w:tcW w:w="1560" w:type="dxa"/>
            <w:tcBorders>
              <w:top w:val="single" w:sz="6" w:space="0" w:color="auto"/>
              <w:left w:val="nil"/>
              <w:bottom w:val="nil"/>
              <w:right w:val="nil"/>
            </w:tcBorders>
            <w:vAlign w:val="bottom"/>
          </w:tcPr>
          <w:p w:rsidR="00EE7249" w:rsidRDefault="00EC54C4">
            <w:pPr>
              <w:pStyle w:val="200Tableleft"/>
              <w:tabs>
                <w:tab w:val="decimal" w:pos="1026"/>
              </w:tabs>
              <w:spacing w:before="0" w:line="240" w:lineRule="auto"/>
              <w:rPr>
                <w:rFonts w:ascii="Arial" w:hAnsi="Arial" w:cs="Arial"/>
                <w:sz w:val="18"/>
                <w:szCs w:val="18"/>
                <w:lang w:val="ru-RU"/>
              </w:rPr>
            </w:pPr>
            <w:r w:rsidRPr="0027643D">
              <w:rPr>
                <w:rFonts w:ascii="Arial" w:hAnsi="Arial" w:cs="Arial"/>
                <w:sz w:val="18"/>
                <w:szCs w:val="18"/>
                <w:lang w:val="ru-RU"/>
              </w:rPr>
              <w:t>4 463</w:t>
            </w:r>
          </w:p>
        </w:tc>
      </w:tr>
      <w:tr w:rsidR="006F4AFC" w:rsidRPr="0027643D" w:rsidTr="00014DE6">
        <w:tc>
          <w:tcPr>
            <w:tcW w:w="6533" w:type="dxa"/>
            <w:tcBorders>
              <w:top w:val="nil"/>
              <w:left w:val="nil"/>
              <w:bottom w:val="nil"/>
              <w:right w:val="nil"/>
            </w:tcBorders>
            <w:vAlign w:val="bottom"/>
          </w:tcPr>
          <w:p w:rsidR="00EE7249" w:rsidRDefault="00EC54C4">
            <w:pPr>
              <w:pStyle w:val="200Tableleft"/>
              <w:spacing w:before="0" w:line="240" w:lineRule="auto"/>
              <w:ind w:left="215" w:hanging="170"/>
              <w:rPr>
                <w:rFonts w:ascii="Arial" w:hAnsi="Arial" w:cs="Arial"/>
                <w:sz w:val="18"/>
                <w:szCs w:val="18"/>
                <w:lang w:val="ru-RU"/>
              </w:rPr>
            </w:pPr>
            <w:r w:rsidRPr="0027643D">
              <w:rPr>
                <w:rFonts w:ascii="Arial" w:hAnsi="Arial" w:cs="Arial"/>
                <w:sz w:val="18"/>
                <w:szCs w:val="18"/>
                <w:lang w:val="ru-RU"/>
              </w:rPr>
              <w:t>Отложенный налог</w:t>
            </w:r>
          </w:p>
        </w:tc>
        <w:tc>
          <w:tcPr>
            <w:tcW w:w="1559" w:type="dxa"/>
            <w:tcBorders>
              <w:top w:val="nil"/>
              <w:left w:val="nil"/>
              <w:bottom w:val="nil"/>
              <w:right w:val="nil"/>
            </w:tcBorders>
            <w:vAlign w:val="bottom"/>
          </w:tcPr>
          <w:p w:rsidR="00EE7249" w:rsidRDefault="00EC54C4">
            <w:pPr>
              <w:pStyle w:val="200Tableleft"/>
              <w:pBdr>
                <w:bottom w:val="single" w:sz="4" w:space="1" w:color="auto"/>
              </w:pBdr>
              <w:tabs>
                <w:tab w:val="decimal" w:pos="1026"/>
              </w:tabs>
              <w:spacing w:before="0" w:line="240" w:lineRule="auto"/>
              <w:rPr>
                <w:rFonts w:ascii="Arial" w:hAnsi="Arial" w:cs="Arial"/>
                <w:sz w:val="18"/>
                <w:szCs w:val="18"/>
                <w:lang w:val="ru-RU"/>
              </w:rPr>
            </w:pPr>
            <w:r w:rsidRPr="0027643D">
              <w:rPr>
                <w:rFonts w:ascii="Arial" w:hAnsi="Arial" w:cs="Arial"/>
                <w:sz w:val="18"/>
                <w:szCs w:val="18"/>
                <w:lang w:val="ru-RU"/>
              </w:rPr>
              <w:t>10 588</w:t>
            </w:r>
          </w:p>
        </w:tc>
        <w:tc>
          <w:tcPr>
            <w:tcW w:w="1560" w:type="dxa"/>
            <w:tcBorders>
              <w:top w:val="nil"/>
              <w:left w:val="nil"/>
              <w:bottom w:val="nil"/>
              <w:right w:val="nil"/>
            </w:tcBorders>
            <w:vAlign w:val="bottom"/>
          </w:tcPr>
          <w:p w:rsidR="00EE7249" w:rsidRDefault="00EC54C4">
            <w:pPr>
              <w:pStyle w:val="200Tableleft"/>
              <w:pBdr>
                <w:bottom w:val="single" w:sz="4" w:space="1" w:color="auto"/>
              </w:pBdr>
              <w:tabs>
                <w:tab w:val="decimal" w:pos="1026"/>
              </w:tabs>
              <w:spacing w:before="0" w:line="240" w:lineRule="auto"/>
              <w:rPr>
                <w:rFonts w:ascii="Arial" w:hAnsi="Arial" w:cs="Arial"/>
                <w:sz w:val="18"/>
                <w:szCs w:val="18"/>
                <w:lang w:val="ru-RU"/>
              </w:rPr>
            </w:pPr>
            <w:r w:rsidRPr="0027643D">
              <w:rPr>
                <w:rFonts w:ascii="Arial" w:hAnsi="Arial" w:cs="Arial"/>
                <w:sz w:val="18"/>
                <w:szCs w:val="18"/>
                <w:lang w:val="ru-RU"/>
              </w:rPr>
              <w:t>(1 768)</w:t>
            </w:r>
          </w:p>
        </w:tc>
      </w:tr>
      <w:tr w:rsidR="006F4AFC" w:rsidRPr="0027643D" w:rsidTr="00014DE6">
        <w:trPr>
          <w:trHeight w:val="340"/>
        </w:trPr>
        <w:tc>
          <w:tcPr>
            <w:tcW w:w="6533" w:type="dxa"/>
            <w:tcBorders>
              <w:top w:val="nil"/>
              <w:left w:val="nil"/>
              <w:bottom w:val="nil"/>
              <w:right w:val="nil"/>
            </w:tcBorders>
            <w:vAlign w:val="bottom"/>
          </w:tcPr>
          <w:p w:rsidR="00EE7249" w:rsidRDefault="00EC54C4">
            <w:pPr>
              <w:pStyle w:val="200Tableleft"/>
              <w:spacing w:before="0" w:line="240" w:lineRule="auto"/>
              <w:ind w:left="215" w:hanging="170"/>
              <w:rPr>
                <w:rFonts w:ascii="Arial" w:hAnsi="Arial" w:cs="Arial"/>
                <w:b/>
                <w:bCs/>
                <w:sz w:val="18"/>
                <w:szCs w:val="18"/>
                <w:lang w:val="ru-RU"/>
              </w:rPr>
            </w:pPr>
            <w:r w:rsidRPr="0027643D">
              <w:rPr>
                <w:rFonts w:ascii="Arial" w:hAnsi="Arial" w:cs="Arial"/>
                <w:b/>
                <w:bCs/>
                <w:sz w:val="18"/>
                <w:szCs w:val="18"/>
                <w:lang w:val="ru-RU"/>
              </w:rPr>
              <w:t>Налог</w:t>
            </w:r>
            <w:r w:rsidR="006F4AFC" w:rsidRPr="0027643D">
              <w:rPr>
                <w:rFonts w:ascii="Arial" w:hAnsi="Arial" w:cs="Arial"/>
                <w:b/>
                <w:bCs/>
                <w:sz w:val="18"/>
                <w:szCs w:val="18"/>
                <w:lang w:val="ru-RU"/>
              </w:rPr>
              <w:t xml:space="preserve"> на прибыль</w:t>
            </w:r>
          </w:p>
        </w:tc>
        <w:tc>
          <w:tcPr>
            <w:tcW w:w="1559" w:type="dxa"/>
            <w:tcBorders>
              <w:top w:val="nil"/>
              <w:left w:val="nil"/>
              <w:bottom w:val="nil"/>
              <w:right w:val="nil"/>
            </w:tcBorders>
            <w:vAlign w:val="bottom"/>
          </w:tcPr>
          <w:p w:rsidR="00EE7249" w:rsidRDefault="00EC54C4">
            <w:pPr>
              <w:pStyle w:val="200Tableleft"/>
              <w:pBdr>
                <w:bottom w:val="double" w:sz="6" w:space="1" w:color="auto"/>
              </w:pBdr>
              <w:tabs>
                <w:tab w:val="decimal" w:pos="1026"/>
              </w:tabs>
              <w:spacing w:before="0" w:line="240" w:lineRule="auto"/>
              <w:rPr>
                <w:rFonts w:ascii="Arial" w:hAnsi="Arial" w:cs="Arial"/>
                <w:b/>
                <w:bCs/>
                <w:sz w:val="18"/>
                <w:szCs w:val="18"/>
                <w:lang w:val="ru-RU"/>
              </w:rPr>
            </w:pPr>
            <w:r w:rsidRPr="0027643D">
              <w:rPr>
                <w:rFonts w:ascii="Arial" w:hAnsi="Arial" w:cs="Arial"/>
                <w:b/>
                <w:bCs/>
                <w:sz w:val="18"/>
                <w:szCs w:val="18"/>
                <w:lang w:val="ru-RU"/>
              </w:rPr>
              <w:t>10 588</w:t>
            </w:r>
          </w:p>
        </w:tc>
        <w:tc>
          <w:tcPr>
            <w:tcW w:w="1560" w:type="dxa"/>
            <w:tcBorders>
              <w:top w:val="nil"/>
              <w:left w:val="nil"/>
              <w:bottom w:val="nil"/>
              <w:right w:val="nil"/>
            </w:tcBorders>
            <w:vAlign w:val="bottom"/>
          </w:tcPr>
          <w:p w:rsidR="00EE7249" w:rsidRDefault="00EC54C4">
            <w:pPr>
              <w:pStyle w:val="200Tableleft"/>
              <w:pBdr>
                <w:bottom w:val="double" w:sz="6" w:space="1" w:color="auto"/>
              </w:pBdr>
              <w:tabs>
                <w:tab w:val="decimal" w:pos="1026"/>
              </w:tabs>
              <w:spacing w:before="0" w:line="240" w:lineRule="auto"/>
              <w:rPr>
                <w:rFonts w:ascii="Arial" w:hAnsi="Arial" w:cs="Arial"/>
                <w:b/>
                <w:bCs/>
                <w:sz w:val="18"/>
                <w:szCs w:val="18"/>
                <w:lang w:val="ru-RU"/>
              </w:rPr>
            </w:pPr>
            <w:r w:rsidRPr="0027643D">
              <w:rPr>
                <w:rFonts w:ascii="Arial" w:hAnsi="Arial" w:cs="Arial"/>
                <w:b/>
                <w:bCs/>
                <w:sz w:val="18"/>
                <w:szCs w:val="18"/>
                <w:lang w:val="ru-RU"/>
              </w:rPr>
              <w:t>2 695</w:t>
            </w:r>
          </w:p>
        </w:tc>
      </w:tr>
    </w:tbl>
    <w:p w:rsidR="006F4AFC" w:rsidRPr="0027643D" w:rsidRDefault="006F4AFC" w:rsidP="0027643D">
      <w:pPr>
        <w:pStyle w:val="000Normal"/>
        <w:spacing w:before="0" w:after="0" w:line="240" w:lineRule="auto"/>
        <w:ind w:right="-21"/>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 xml:space="preserve">Российские юридические лица обязаны самостоятельно подавать налоговые декларации. Ставка налога на прибыль для банков, кроме дохода по государственным ценным бумагам, составляла 20% в </w:t>
      </w:r>
      <w:r w:rsidR="00FE7F7A" w:rsidRPr="0027643D">
        <w:rPr>
          <w:rFonts w:ascii="Arial" w:hAnsi="Arial" w:cs="Arial"/>
          <w:sz w:val="18"/>
          <w:szCs w:val="18"/>
          <w:lang w:val="ru-RU"/>
        </w:rPr>
        <w:t xml:space="preserve">2010 и </w:t>
      </w:r>
      <w:r w:rsidRPr="0027643D">
        <w:rPr>
          <w:rFonts w:ascii="Arial" w:hAnsi="Arial" w:cs="Arial"/>
          <w:sz w:val="18"/>
          <w:szCs w:val="18"/>
          <w:lang w:val="ru-RU"/>
        </w:rPr>
        <w:t xml:space="preserve">2009 годах. Ставка налога на прибыль для небанковских организаций также составляла 20% в </w:t>
      </w:r>
      <w:r w:rsidR="00FE7F7A" w:rsidRPr="0027643D">
        <w:rPr>
          <w:rFonts w:ascii="Arial" w:hAnsi="Arial" w:cs="Arial"/>
          <w:sz w:val="18"/>
          <w:szCs w:val="18"/>
          <w:lang w:val="ru-RU"/>
        </w:rPr>
        <w:t xml:space="preserve">2010 и </w:t>
      </w:r>
      <w:r w:rsidRPr="0027643D">
        <w:rPr>
          <w:rFonts w:ascii="Arial" w:hAnsi="Arial" w:cs="Arial"/>
          <w:sz w:val="18"/>
          <w:szCs w:val="18"/>
          <w:lang w:val="ru-RU"/>
        </w:rPr>
        <w:t xml:space="preserve">2009 годах. Ставка налога на процентный доход по государственным ценным бумагам составляла 15% для платежей в федеральный бюджет. </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Эффективная ставка налога на прибыль отличается от официальных ставок налогообложения прибыли. Ниже приведен расчет для приведения расходов по налогу на прибыль, рассчитанному по официальным ставкам, в соответствие с фактическими расходами по налогу на прибыль:</w:t>
      </w:r>
    </w:p>
    <w:p w:rsidR="00014DE6" w:rsidRPr="0027643D" w:rsidRDefault="00014DE6" w:rsidP="0027643D">
      <w:pPr>
        <w:pStyle w:val="000Normal"/>
        <w:spacing w:before="0" w:after="0" w:line="240" w:lineRule="auto"/>
        <w:ind w:right="-21"/>
        <w:jc w:val="left"/>
        <w:rPr>
          <w:rFonts w:ascii="Arial" w:hAnsi="Arial" w:cs="Arial"/>
          <w:lang w:val="ru-RU"/>
        </w:rPr>
      </w:pPr>
    </w:p>
    <w:tbl>
      <w:tblPr>
        <w:tblW w:w="9606" w:type="dxa"/>
        <w:tblBorders>
          <w:top w:val="single" w:sz="12" w:space="0" w:color="808080"/>
          <w:bottom w:val="single" w:sz="12" w:space="0" w:color="808080"/>
        </w:tblBorders>
        <w:tblLayout w:type="fixed"/>
        <w:tblLook w:val="0000"/>
      </w:tblPr>
      <w:tblGrid>
        <w:gridCol w:w="6487"/>
        <w:gridCol w:w="1559"/>
        <w:gridCol w:w="1560"/>
      </w:tblGrid>
      <w:tr w:rsidR="00EC54C4" w:rsidRPr="0027643D" w:rsidTr="00014DE6">
        <w:tc>
          <w:tcPr>
            <w:tcW w:w="6487" w:type="dxa"/>
            <w:tcBorders>
              <w:top w:val="nil"/>
              <w:left w:val="nil"/>
              <w:bottom w:val="nil"/>
              <w:right w:val="nil"/>
            </w:tcBorders>
            <w:vAlign w:val="bottom"/>
          </w:tcPr>
          <w:p w:rsidR="00EE7249" w:rsidRDefault="00EE7249">
            <w:pPr>
              <w:ind w:left="142" w:hanging="142"/>
              <w:jc w:val="center"/>
              <w:rPr>
                <w:rFonts w:ascii="Arial" w:hAnsi="Arial" w:cs="Arial"/>
                <w:sz w:val="18"/>
                <w:szCs w:val="18"/>
                <w:lang w:val="ru-RU"/>
              </w:rPr>
            </w:pPr>
          </w:p>
        </w:tc>
        <w:tc>
          <w:tcPr>
            <w:tcW w:w="1559" w:type="dxa"/>
            <w:tcBorders>
              <w:top w:val="nil"/>
              <w:left w:val="nil"/>
              <w:bottom w:val="single" w:sz="6" w:space="0" w:color="auto"/>
              <w:right w:val="nil"/>
            </w:tcBorders>
            <w:vAlign w:val="bottom"/>
          </w:tcPr>
          <w:p w:rsidR="00EE7249" w:rsidRDefault="00EC54C4">
            <w:pPr>
              <w:pStyle w:val="200Tableleft"/>
              <w:spacing w:before="0" w:line="240" w:lineRule="auto"/>
              <w:ind w:right="-21"/>
              <w:jc w:val="center"/>
              <w:rPr>
                <w:rFonts w:ascii="Arial" w:hAnsi="Arial" w:cs="Arial"/>
                <w:b/>
                <w:bCs/>
                <w:i/>
                <w:sz w:val="18"/>
                <w:szCs w:val="18"/>
                <w:lang w:val="ru-RU"/>
              </w:rPr>
            </w:pPr>
            <w:r w:rsidRPr="0027643D">
              <w:rPr>
                <w:rFonts w:ascii="Arial" w:hAnsi="Arial" w:cs="Arial"/>
                <w:b/>
                <w:bCs/>
                <w:i/>
                <w:sz w:val="18"/>
                <w:szCs w:val="18"/>
              </w:rPr>
              <w:t>20</w:t>
            </w:r>
            <w:r w:rsidRPr="0027643D">
              <w:rPr>
                <w:rFonts w:ascii="Arial" w:hAnsi="Arial" w:cs="Arial"/>
                <w:b/>
                <w:bCs/>
                <w:i/>
                <w:sz w:val="18"/>
                <w:szCs w:val="18"/>
                <w:lang w:val="ru-RU"/>
              </w:rPr>
              <w:t>10 г.</w:t>
            </w:r>
          </w:p>
        </w:tc>
        <w:tc>
          <w:tcPr>
            <w:tcW w:w="1560" w:type="dxa"/>
            <w:tcBorders>
              <w:top w:val="nil"/>
              <w:left w:val="nil"/>
              <w:bottom w:val="single" w:sz="6" w:space="0" w:color="auto"/>
              <w:right w:val="nil"/>
            </w:tcBorders>
            <w:vAlign w:val="bottom"/>
          </w:tcPr>
          <w:p w:rsidR="00EE7249" w:rsidRDefault="00EC54C4">
            <w:pPr>
              <w:pStyle w:val="200Tableleft"/>
              <w:spacing w:before="0" w:line="240" w:lineRule="auto"/>
              <w:ind w:right="-21"/>
              <w:jc w:val="center"/>
              <w:rPr>
                <w:rFonts w:ascii="Arial" w:hAnsi="Arial" w:cs="Arial"/>
                <w:b/>
                <w:bCs/>
                <w:i/>
                <w:sz w:val="18"/>
                <w:szCs w:val="18"/>
                <w:lang w:val="ru-RU"/>
              </w:rPr>
            </w:pPr>
            <w:r w:rsidRPr="0027643D">
              <w:rPr>
                <w:rFonts w:ascii="Arial" w:hAnsi="Arial" w:cs="Arial"/>
                <w:b/>
                <w:bCs/>
                <w:i/>
                <w:sz w:val="18"/>
                <w:szCs w:val="18"/>
              </w:rPr>
              <w:t>200</w:t>
            </w:r>
            <w:r w:rsidRPr="0027643D">
              <w:rPr>
                <w:rFonts w:ascii="Arial" w:hAnsi="Arial" w:cs="Arial"/>
                <w:b/>
                <w:bCs/>
                <w:i/>
                <w:sz w:val="18"/>
                <w:szCs w:val="18"/>
                <w:lang w:val="ru-RU"/>
              </w:rPr>
              <w:t>9 г.</w:t>
            </w:r>
          </w:p>
        </w:tc>
      </w:tr>
      <w:tr w:rsidR="00EC54C4" w:rsidRPr="0027643D" w:rsidTr="00014DE6">
        <w:trPr>
          <w:trHeight w:val="312"/>
        </w:trPr>
        <w:tc>
          <w:tcPr>
            <w:tcW w:w="6487" w:type="dxa"/>
            <w:tcBorders>
              <w:top w:val="nil"/>
              <w:left w:val="nil"/>
              <w:bottom w:val="nil"/>
              <w:right w:val="nil"/>
            </w:tcBorders>
            <w:vAlign w:val="bottom"/>
          </w:tcPr>
          <w:p w:rsidR="00EE7249" w:rsidRDefault="00EC54C4">
            <w:pPr>
              <w:pStyle w:val="200Tableleft"/>
              <w:spacing w:before="0" w:line="240" w:lineRule="auto"/>
              <w:ind w:left="142" w:hanging="142"/>
              <w:rPr>
                <w:rFonts w:ascii="Arial" w:hAnsi="Arial" w:cs="Arial"/>
                <w:b/>
                <w:sz w:val="18"/>
                <w:szCs w:val="18"/>
              </w:rPr>
            </w:pPr>
            <w:r w:rsidRPr="0027643D">
              <w:rPr>
                <w:rFonts w:ascii="Arial" w:hAnsi="Arial" w:cs="Arial"/>
                <w:b/>
                <w:sz w:val="18"/>
                <w:szCs w:val="18"/>
                <w:lang w:val="ru-RU"/>
              </w:rPr>
              <w:t>Убыток</w:t>
            </w:r>
            <w:r w:rsidRPr="0027643D">
              <w:rPr>
                <w:rFonts w:ascii="Arial" w:hAnsi="Arial" w:cs="Arial"/>
                <w:b/>
                <w:sz w:val="18"/>
                <w:szCs w:val="18"/>
              </w:rPr>
              <w:t xml:space="preserve"> </w:t>
            </w:r>
            <w:r w:rsidRPr="0027643D">
              <w:rPr>
                <w:rFonts w:ascii="Arial" w:hAnsi="Arial" w:cs="Arial"/>
                <w:b/>
                <w:sz w:val="18"/>
                <w:szCs w:val="18"/>
                <w:lang w:val="ru-RU"/>
              </w:rPr>
              <w:t>до налогообложения</w:t>
            </w:r>
          </w:p>
        </w:tc>
        <w:tc>
          <w:tcPr>
            <w:tcW w:w="1559" w:type="dxa"/>
            <w:tcBorders>
              <w:top w:val="single" w:sz="6" w:space="0" w:color="auto"/>
              <w:left w:val="nil"/>
              <w:bottom w:val="nil"/>
              <w:right w:val="nil"/>
            </w:tcBorders>
            <w:vAlign w:val="bottom"/>
          </w:tcPr>
          <w:p w:rsidR="00EE7249" w:rsidRDefault="00EC54C4">
            <w:pPr>
              <w:pStyle w:val="200Tableleft"/>
              <w:tabs>
                <w:tab w:val="decimal" w:pos="1026"/>
              </w:tabs>
              <w:spacing w:before="0" w:line="240" w:lineRule="auto"/>
              <w:ind w:right="-21"/>
              <w:rPr>
                <w:rFonts w:ascii="Arial" w:hAnsi="Arial" w:cs="Arial"/>
                <w:b/>
                <w:sz w:val="18"/>
                <w:szCs w:val="18"/>
              </w:rPr>
            </w:pPr>
            <w:r w:rsidRPr="0027643D">
              <w:rPr>
                <w:rFonts w:ascii="Arial" w:hAnsi="Arial" w:cs="Arial"/>
                <w:b/>
                <w:sz w:val="18"/>
                <w:szCs w:val="18"/>
              </w:rPr>
              <w:t>(757 254)</w:t>
            </w:r>
          </w:p>
        </w:tc>
        <w:tc>
          <w:tcPr>
            <w:tcW w:w="1560" w:type="dxa"/>
            <w:tcBorders>
              <w:top w:val="single" w:sz="6" w:space="0" w:color="auto"/>
              <w:left w:val="nil"/>
              <w:bottom w:val="nil"/>
              <w:right w:val="nil"/>
            </w:tcBorders>
            <w:vAlign w:val="bottom"/>
          </w:tcPr>
          <w:p w:rsidR="00EE7249" w:rsidRDefault="00EC54C4">
            <w:pPr>
              <w:pStyle w:val="200Tableleft"/>
              <w:tabs>
                <w:tab w:val="decimal" w:pos="1026"/>
              </w:tabs>
              <w:spacing w:before="0" w:line="240" w:lineRule="auto"/>
              <w:ind w:right="-21"/>
              <w:rPr>
                <w:rFonts w:ascii="Arial" w:hAnsi="Arial" w:cs="Arial"/>
                <w:b/>
                <w:sz w:val="18"/>
                <w:szCs w:val="18"/>
              </w:rPr>
            </w:pPr>
            <w:r w:rsidRPr="0027643D">
              <w:rPr>
                <w:rFonts w:ascii="Arial" w:hAnsi="Arial" w:cs="Arial"/>
                <w:b/>
                <w:sz w:val="18"/>
                <w:szCs w:val="18"/>
              </w:rPr>
              <w:t>(1 371 154)</w:t>
            </w:r>
          </w:p>
        </w:tc>
      </w:tr>
      <w:tr w:rsidR="00EC54C4" w:rsidRPr="0027643D" w:rsidTr="00014DE6">
        <w:tc>
          <w:tcPr>
            <w:tcW w:w="6487" w:type="dxa"/>
            <w:tcBorders>
              <w:top w:val="nil"/>
              <w:left w:val="nil"/>
              <w:bottom w:val="nil"/>
              <w:right w:val="nil"/>
            </w:tcBorders>
            <w:vAlign w:val="bottom"/>
          </w:tcPr>
          <w:p w:rsidR="00EE7249" w:rsidRDefault="00EC54C4">
            <w:pPr>
              <w:pStyle w:val="200Tableleft"/>
              <w:spacing w:before="0" w:line="240" w:lineRule="auto"/>
              <w:ind w:left="142" w:hanging="142"/>
              <w:rPr>
                <w:rFonts w:ascii="Arial" w:hAnsi="Arial" w:cs="Arial"/>
                <w:sz w:val="18"/>
                <w:szCs w:val="18"/>
                <w:lang w:val="ru-RU"/>
              </w:rPr>
            </w:pPr>
            <w:r w:rsidRPr="0027643D">
              <w:rPr>
                <w:rFonts w:ascii="Arial" w:hAnsi="Arial" w:cs="Arial"/>
                <w:sz w:val="18"/>
                <w:szCs w:val="18"/>
                <w:lang w:val="ru-RU"/>
              </w:rPr>
              <w:t>Официальная ставка налога</w:t>
            </w:r>
          </w:p>
        </w:tc>
        <w:tc>
          <w:tcPr>
            <w:tcW w:w="1559" w:type="dxa"/>
            <w:tcBorders>
              <w:top w:val="nil"/>
              <w:left w:val="nil"/>
              <w:bottom w:val="nil"/>
              <w:right w:val="nil"/>
            </w:tcBorders>
            <w:vAlign w:val="bottom"/>
          </w:tcPr>
          <w:p w:rsidR="00EE7249" w:rsidRDefault="00EC54C4">
            <w:pPr>
              <w:pStyle w:val="200Tableleft"/>
              <w:pBdr>
                <w:bottom w:val="single" w:sz="4" w:space="1" w:color="auto"/>
              </w:pBdr>
              <w:tabs>
                <w:tab w:val="decimal" w:pos="1026"/>
              </w:tabs>
              <w:spacing w:before="0" w:line="240" w:lineRule="auto"/>
              <w:ind w:right="-21"/>
              <w:rPr>
                <w:rFonts w:ascii="Arial" w:hAnsi="Arial" w:cs="Arial"/>
                <w:sz w:val="18"/>
                <w:szCs w:val="18"/>
                <w:lang w:val="ru-RU"/>
              </w:rPr>
            </w:pPr>
            <w:r w:rsidRPr="0027643D">
              <w:rPr>
                <w:rFonts w:ascii="Arial" w:hAnsi="Arial" w:cs="Arial"/>
                <w:sz w:val="18"/>
                <w:szCs w:val="18"/>
                <w:lang w:val="ru-RU"/>
              </w:rPr>
              <w:t>20%</w:t>
            </w:r>
          </w:p>
        </w:tc>
        <w:tc>
          <w:tcPr>
            <w:tcW w:w="1560" w:type="dxa"/>
            <w:tcBorders>
              <w:top w:val="nil"/>
              <w:left w:val="nil"/>
              <w:bottom w:val="nil"/>
              <w:right w:val="nil"/>
            </w:tcBorders>
            <w:vAlign w:val="bottom"/>
          </w:tcPr>
          <w:p w:rsidR="00EE7249" w:rsidRDefault="00EC54C4">
            <w:pPr>
              <w:pStyle w:val="200Tableleft"/>
              <w:pBdr>
                <w:bottom w:val="single" w:sz="4" w:space="1" w:color="auto"/>
              </w:pBdr>
              <w:tabs>
                <w:tab w:val="decimal" w:pos="1026"/>
              </w:tabs>
              <w:spacing w:before="0" w:line="240" w:lineRule="auto"/>
              <w:ind w:right="-21"/>
              <w:rPr>
                <w:rFonts w:ascii="Arial" w:hAnsi="Arial" w:cs="Arial"/>
                <w:sz w:val="18"/>
                <w:szCs w:val="18"/>
              </w:rPr>
            </w:pPr>
            <w:r w:rsidRPr="0027643D">
              <w:rPr>
                <w:rFonts w:ascii="Arial" w:hAnsi="Arial" w:cs="Arial"/>
                <w:sz w:val="18"/>
                <w:szCs w:val="18"/>
              </w:rPr>
              <w:t>2</w:t>
            </w:r>
            <w:r w:rsidRPr="0027643D">
              <w:rPr>
                <w:rFonts w:ascii="Arial" w:hAnsi="Arial" w:cs="Arial"/>
                <w:sz w:val="18"/>
                <w:szCs w:val="18"/>
                <w:lang w:val="ru-RU"/>
              </w:rPr>
              <w:t>0</w:t>
            </w:r>
            <w:r w:rsidRPr="0027643D">
              <w:rPr>
                <w:rFonts w:ascii="Arial" w:hAnsi="Arial" w:cs="Arial"/>
                <w:sz w:val="18"/>
                <w:szCs w:val="18"/>
              </w:rPr>
              <w:t>%</w:t>
            </w:r>
          </w:p>
        </w:tc>
      </w:tr>
      <w:tr w:rsidR="00EC54C4" w:rsidRPr="0027643D" w:rsidTr="00014DE6">
        <w:trPr>
          <w:trHeight w:hRule="exact" w:val="113"/>
        </w:trPr>
        <w:tc>
          <w:tcPr>
            <w:tcW w:w="6487" w:type="dxa"/>
            <w:tcBorders>
              <w:top w:val="nil"/>
              <w:left w:val="nil"/>
              <w:bottom w:val="nil"/>
              <w:right w:val="nil"/>
            </w:tcBorders>
            <w:vAlign w:val="bottom"/>
          </w:tcPr>
          <w:p w:rsidR="00EE7249" w:rsidRDefault="00EE7249">
            <w:pPr>
              <w:pStyle w:val="200Tableleft"/>
              <w:spacing w:before="0" w:line="240" w:lineRule="auto"/>
              <w:ind w:left="142" w:hanging="142"/>
              <w:rPr>
                <w:rFonts w:ascii="Arial" w:hAnsi="Arial" w:cs="Arial"/>
                <w:sz w:val="18"/>
                <w:szCs w:val="18"/>
              </w:rPr>
            </w:pPr>
          </w:p>
        </w:tc>
        <w:tc>
          <w:tcPr>
            <w:tcW w:w="1559" w:type="dxa"/>
            <w:tcBorders>
              <w:top w:val="nil"/>
              <w:left w:val="nil"/>
              <w:bottom w:val="nil"/>
              <w:right w:val="nil"/>
            </w:tcBorders>
            <w:vAlign w:val="bottom"/>
          </w:tcPr>
          <w:p w:rsidR="00EE7249" w:rsidRDefault="00EE7249">
            <w:pPr>
              <w:pStyle w:val="200Tableleft"/>
              <w:tabs>
                <w:tab w:val="decimal" w:pos="1026"/>
              </w:tabs>
              <w:spacing w:before="0" w:line="240" w:lineRule="auto"/>
              <w:ind w:right="-21"/>
              <w:rPr>
                <w:rFonts w:ascii="Arial" w:hAnsi="Arial" w:cs="Arial"/>
                <w:sz w:val="18"/>
                <w:szCs w:val="18"/>
              </w:rPr>
            </w:pPr>
          </w:p>
        </w:tc>
        <w:tc>
          <w:tcPr>
            <w:tcW w:w="1560" w:type="dxa"/>
            <w:tcBorders>
              <w:top w:val="nil"/>
              <w:left w:val="nil"/>
              <w:bottom w:val="nil"/>
              <w:right w:val="nil"/>
            </w:tcBorders>
            <w:vAlign w:val="bottom"/>
          </w:tcPr>
          <w:p w:rsidR="00EE7249" w:rsidRDefault="00EE7249">
            <w:pPr>
              <w:pStyle w:val="200Tableleft"/>
              <w:tabs>
                <w:tab w:val="decimal" w:pos="1026"/>
              </w:tabs>
              <w:spacing w:before="0" w:line="240" w:lineRule="auto"/>
              <w:ind w:right="-21"/>
              <w:rPr>
                <w:rFonts w:ascii="Arial" w:hAnsi="Arial" w:cs="Arial"/>
                <w:sz w:val="18"/>
                <w:szCs w:val="18"/>
              </w:rPr>
            </w:pPr>
          </w:p>
        </w:tc>
      </w:tr>
      <w:tr w:rsidR="00EC54C4" w:rsidRPr="0027643D" w:rsidTr="00014DE6">
        <w:tc>
          <w:tcPr>
            <w:tcW w:w="6487" w:type="dxa"/>
            <w:tcBorders>
              <w:top w:val="nil"/>
              <w:left w:val="nil"/>
              <w:bottom w:val="nil"/>
              <w:right w:val="nil"/>
            </w:tcBorders>
            <w:vAlign w:val="bottom"/>
          </w:tcPr>
          <w:p w:rsidR="00EE7249" w:rsidRDefault="00EC54C4">
            <w:pPr>
              <w:pStyle w:val="200Tableleft"/>
              <w:spacing w:before="0" w:line="240" w:lineRule="auto"/>
              <w:ind w:left="142" w:hanging="142"/>
              <w:rPr>
                <w:rFonts w:ascii="Arial" w:hAnsi="Arial" w:cs="Arial"/>
                <w:b/>
                <w:sz w:val="18"/>
                <w:szCs w:val="18"/>
                <w:lang w:val="ru-RU"/>
              </w:rPr>
            </w:pPr>
            <w:r w:rsidRPr="0027643D">
              <w:rPr>
                <w:rFonts w:ascii="Arial" w:hAnsi="Arial" w:cs="Arial"/>
                <w:b/>
                <w:sz w:val="18"/>
                <w:szCs w:val="18"/>
                <w:lang w:val="ru-RU"/>
              </w:rPr>
              <w:t>Теоретический налог на прибыль по официальной налоговой ставке</w:t>
            </w:r>
          </w:p>
        </w:tc>
        <w:tc>
          <w:tcPr>
            <w:tcW w:w="1559" w:type="dxa"/>
            <w:tcBorders>
              <w:top w:val="nil"/>
              <w:left w:val="nil"/>
              <w:bottom w:val="nil"/>
              <w:right w:val="nil"/>
            </w:tcBorders>
            <w:vAlign w:val="bottom"/>
          </w:tcPr>
          <w:p w:rsidR="00EE7249" w:rsidRDefault="00EC54C4">
            <w:pPr>
              <w:pStyle w:val="200Tableleft"/>
              <w:tabs>
                <w:tab w:val="decimal" w:pos="1026"/>
              </w:tabs>
              <w:spacing w:before="0" w:line="240" w:lineRule="auto"/>
              <w:ind w:right="-21"/>
              <w:rPr>
                <w:rFonts w:ascii="Arial" w:hAnsi="Arial" w:cs="Arial"/>
                <w:b/>
                <w:sz w:val="18"/>
                <w:szCs w:val="18"/>
                <w:lang w:val="ru-RU"/>
              </w:rPr>
            </w:pPr>
            <w:r w:rsidRPr="0027643D">
              <w:rPr>
                <w:rFonts w:ascii="Arial" w:hAnsi="Arial" w:cs="Arial"/>
                <w:b/>
                <w:sz w:val="18"/>
                <w:szCs w:val="18"/>
                <w:lang w:val="ru-RU"/>
              </w:rPr>
              <w:t>(151 451)</w:t>
            </w:r>
          </w:p>
        </w:tc>
        <w:tc>
          <w:tcPr>
            <w:tcW w:w="1560" w:type="dxa"/>
            <w:tcBorders>
              <w:top w:val="nil"/>
              <w:left w:val="nil"/>
              <w:bottom w:val="nil"/>
              <w:right w:val="nil"/>
            </w:tcBorders>
            <w:vAlign w:val="bottom"/>
          </w:tcPr>
          <w:p w:rsidR="00EE7249" w:rsidRDefault="00EC54C4">
            <w:pPr>
              <w:pStyle w:val="200Tableleft"/>
              <w:tabs>
                <w:tab w:val="decimal" w:pos="1026"/>
              </w:tabs>
              <w:spacing w:before="0" w:line="240" w:lineRule="auto"/>
              <w:ind w:right="-21"/>
              <w:rPr>
                <w:rFonts w:ascii="Arial" w:hAnsi="Arial" w:cs="Arial"/>
                <w:b/>
                <w:sz w:val="18"/>
                <w:szCs w:val="18"/>
                <w:lang w:val="ru-RU"/>
              </w:rPr>
            </w:pPr>
            <w:r w:rsidRPr="0027643D">
              <w:rPr>
                <w:rFonts w:ascii="Arial" w:hAnsi="Arial" w:cs="Arial"/>
                <w:b/>
                <w:sz w:val="18"/>
                <w:szCs w:val="18"/>
                <w:lang w:val="ru-RU"/>
              </w:rPr>
              <w:t>(2</w:t>
            </w:r>
            <w:r w:rsidRPr="0027643D">
              <w:rPr>
                <w:rFonts w:ascii="Arial" w:hAnsi="Arial" w:cs="Arial"/>
                <w:b/>
                <w:sz w:val="18"/>
                <w:szCs w:val="18"/>
              </w:rPr>
              <w:t>74 231</w:t>
            </w:r>
            <w:r w:rsidRPr="0027643D">
              <w:rPr>
                <w:rFonts w:ascii="Arial" w:hAnsi="Arial" w:cs="Arial"/>
                <w:b/>
                <w:sz w:val="18"/>
                <w:szCs w:val="18"/>
                <w:lang w:val="ru-RU"/>
              </w:rPr>
              <w:t>)</w:t>
            </w:r>
          </w:p>
        </w:tc>
      </w:tr>
      <w:tr w:rsidR="00EC54C4" w:rsidRPr="0027643D" w:rsidTr="00014DE6">
        <w:tc>
          <w:tcPr>
            <w:tcW w:w="6487" w:type="dxa"/>
            <w:tcBorders>
              <w:top w:val="nil"/>
              <w:left w:val="nil"/>
              <w:bottom w:val="nil"/>
              <w:right w:val="nil"/>
            </w:tcBorders>
            <w:vAlign w:val="bottom"/>
          </w:tcPr>
          <w:p w:rsidR="00EE7249" w:rsidRDefault="00EC54C4">
            <w:pPr>
              <w:pStyle w:val="200Tableleft"/>
              <w:spacing w:before="0" w:line="240" w:lineRule="auto"/>
              <w:ind w:left="142" w:right="-21" w:hanging="142"/>
              <w:rPr>
                <w:rFonts w:ascii="Arial" w:hAnsi="Arial" w:cs="Arial"/>
                <w:sz w:val="18"/>
                <w:szCs w:val="18"/>
                <w:lang w:val="ru-RU"/>
              </w:rPr>
            </w:pPr>
            <w:r w:rsidRPr="0027643D">
              <w:rPr>
                <w:rFonts w:ascii="Arial" w:hAnsi="Arial" w:cs="Arial"/>
                <w:sz w:val="18"/>
                <w:szCs w:val="18"/>
                <w:lang w:val="ru-RU"/>
              </w:rPr>
              <w:t>Доходы по государственным ценным бумагам, облагаемые налогом по другим ставкам</w:t>
            </w:r>
          </w:p>
        </w:tc>
        <w:tc>
          <w:tcPr>
            <w:tcW w:w="1559" w:type="dxa"/>
            <w:tcBorders>
              <w:top w:val="nil"/>
              <w:left w:val="nil"/>
              <w:bottom w:val="nil"/>
              <w:right w:val="nil"/>
            </w:tcBorders>
            <w:vAlign w:val="bottom"/>
          </w:tcPr>
          <w:p w:rsidR="00EE7249" w:rsidRDefault="00B74AD0">
            <w:pPr>
              <w:pStyle w:val="200Tableleft"/>
              <w:tabs>
                <w:tab w:val="decimal" w:pos="1026"/>
              </w:tabs>
              <w:spacing w:before="0" w:line="240" w:lineRule="auto"/>
              <w:ind w:right="-21"/>
              <w:rPr>
                <w:rFonts w:ascii="Arial" w:hAnsi="Arial" w:cs="Arial"/>
                <w:sz w:val="18"/>
                <w:szCs w:val="18"/>
                <w:lang w:val="ru-RU"/>
              </w:rPr>
            </w:pPr>
            <w:r w:rsidRPr="0027643D">
              <w:rPr>
                <w:rFonts w:ascii="Arial" w:hAnsi="Arial" w:cs="Arial"/>
                <w:sz w:val="18"/>
                <w:szCs w:val="18"/>
                <w:lang w:val="ru-RU"/>
              </w:rPr>
              <w:t>(224)</w:t>
            </w:r>
          </w:p>
        </w:tc>
        <w:tc>
          <w:tcPr>
            <w:tcW w:w="1560" w:type="dxa"/>
            <w:tcBorders>
              <w:top w:val="nil"/>
              <w:left w:val="nil"/>
              <w:bottom w:val="nil"/>
              <w:right w:val="nil"/>
            </w:tcBorders>
            <w:vAlign w:val="bottom"/>
          </w:tcPr>
          <w:p w:rsidR="00EE7249" w:rsidRDefault="00EC54C4">
            <w:pPr>
              <w:pStyle w:val="200Tableleft"/>
              <w:tabs>
                <w:tab w:val="decimal" w:pos="1026"/>
              </w:tabs>
              <w:spacing w:before="0" w:line="240" w:lineRule="auto"/>
              <w:ind w:right="-21"/>
              <w:rPr>
                <w:rFonts w:ascii="Arial" w:hAnsi="Arial" w:cs="Arial"/>
                <w:sz w:val="18"/>
                <w:szCs w:val="18"/>
                <w:lang w:val="ru-RU"/>
              </w:rPr>
            </w:pPr>
            <w:r w:rsidRPr="0027643D">
              <w:rPr>
                <w:rFonts w:ascii="Arial" w:hAnsi="Arial" w:cs="Arial"/>
                <w:sz w:val="18"/>
                <w:szCs w:val="18"/>
                <w:lang w:val="ru-RU"/>
              </w:rPr>
              <w:t>(691)</w:t>
            </w:r>
          </w:p>
        </w:tc>
      </w:tr>
      <w:tr w:rsidR="00EC54C4" w:rsidRPr="0027643D" w:rsidTr="00014DE6">
        <w:tc>
          <w:tcPr>
            <w:tcW w:w="6487" w:type="dxa"/>
            <w:tcBorders>
              <w:top w:val="nil"/>
              <w:left w:val="nil"/>
              <w:bottom w:val="nil"/>
              <w:right w:val="nil"/>
            </w:tcBorders>
            <w:vAlign w:val="bottom"/>
          </w:tcPr>
          <w:p w:rsidR="00EE7249" w:rsidRDefault="00EC54C4">
            <w:pPr>
              <w:pStyle w:val="200Tableleft"/>
              <w:spacing w:before="0" w:line="240" w:lineRule="auto"/>
              <w:ind w:left="142" w:right="-21" w:hanging="142"/>
              <w:rPr>
                <w:rFonts w:ascii="Arial" w:hAnsi="Arial" w:cs="Arial"/>
                <w:sz w:val="18"/>
                <w:szCs w:val="18"/>
                <w:lang w:val="ru-RU"/>
              </w:rPr>
            </w:pPr>
            <w:r w:rsidRPr="0027643D">
              <w:rPr>
                <w:rFonts w:ascii="Arial" w:hAnsi="Arial" w:cs="Arial"/>
                <w:sz w:val="18"/>
                <w:szCs w:val="18"/>
                <w:lang w:val="ru-RU"/>
              </w:rPr>
              <w:t>Доходы, учитываемые исключительно для целей налогообложения</w:t>
            </w:r>
          </w:p>
        </w:tc>
        <w:tc>
          <w:tcPr>
            <w:tcW w:w="1559" w:type="dxa"/>
            <w:tcBorders>
              <w:top w:val="nil"/>
              <w:left w:val="nil"/>
              <w:bottom w:val="nil"/>
              <w:right w:val="nil"/>
            </w:tcBorders>
            <w:vAlign w:val="bottom"/>
          </w:tcPr>
          <w:p w:rsidR="00EE7249" w:rsidRDefault="00B74AD0">
            <w:pPr>
              <w:pStyle w:val="200Tableleft"/>
              <w:tabs>
                <w:tab w:val="decimal" w:pos="1026"/>
              </w:tabs>
              <w:spacing w:before="0" w:line="240" w:lineRule="auto"/>
              <w:ind w:right="-21"/>
              <w:rPr>
                <w:rFonts w:ascii="Arial" w:hAnsi="Arial" w:cs="Arial"/>
                <w:sz w:val="18"/>
                <w:szCs w:val="18"/>
                <w:lang w:val="ru-RU"/>
              </w:rPr>
            </w:pPr>
            <w:r w:rsidRPr="0027643D">
              <w:rPr>
                <w:rFonts w:ascii="Arial" w:hAnsi="Arial" w:cs="Arial"/>
                <w:sz w:val="18"/>
                <w:szCs w:val="18"/>
                <w:lang w:val="ru-RU"/>
              </w:rPr>
              <w:t>3 281</w:t>
            </w:r>
          </w:p>
        </w:tc>
        <w:tc>
          <w:tcPr>
            <w:tcW w:w="1560" w:type="dxa"/>
            <w:tcBorders>
              <w:top w:val="nil"/>
              <w:left w:val="nil"/>
              <w:bottom w:val="nil"/>
              <w:right w:val="nil"/>
            </w:tcBorders>
            <w:vAlign w:val="bottom"/>
          </w:tcPr>
          <w:p w:rsidR="00EE7249" w:rsidRDefault="00EC54C4">
            <w:pPr>
              <w:pStyle w:val="200Tableleft"/>
              <w:tabs>
                <w:tab w:val="decimal" w:pos="1026"/>
              </w:tabs>
              <w:spacing w:before="0" w:line="240" w:lineRule="auto"/>
              <w:ind w:right="-21"/>
              <w:rPr>
                <w:rFonts w:ascii="Arial" w:hAnsi="Arial" w:cs="Arial"/>
                <w:sz w:val="18"/>
                <w:szCs w:val="18"/>
                <w:lang w:val="ru-RU"/>
              </w:rPr>
            </w:pPr>
            <w:r w:rsidRPr="0027643D">
              <w:rPr>
                <w:rFonts w:ascii="Arial" w:hAnsi="Arial" w:cs="Arial"/>
                <w:sz w:val="18"/>
                <w:szCs w:val="18"/>
                <w:lang w:val="ru-RU"/>
              </w:rPr>
              <w:t>2 151</w:t>
            </w:r>
          </w:p>
        </w:tc>
      </w:tr>
      <w:tr w:rsidR="00EC54C4" w:rsidRPr="0027643D" w:rsidTr="00014DE6">
        <w:tc>
          <w:tcPr>
            <w:tcW w:w="6487" w:type="dxa"/>
            <w:tcBorders>
              <w:top w:val="nil"/>
              <w:left w:val="nil"/>
              <w:bottom w:val="nil"/>
              <w:right w:val="nil"/>
            </w:tcBorders>
            <w:vAlign w:val="bottom"/>
          </w:tcPr>
          <w:p w:rsidR="00EE7249" w:rsidRDefault="00EC54C4">
            <w:pPr>
              <w:pStyle w:val="200Tableleft"/>
              <w:spacing w:before="0" w:line="240" w:lineRule="auto"/>
              <w:ind w:left="142" w:right="-21" w:hanging="142"/>
              <w:rPr>
                <w:rFonts w:ascii="Arial" w:hAnsi="Arial" w:cs="Arial"/>
                <w:sz w:val="18"/>
                <w:szCs w:val="18"/>
                <w:lang w:val="ru-RU"/>
              </w:rPr>
            </w:pPr>
            <w:r w:rsidRPr="0027643D">
              <w:rPr>
                <w:rFonts w:ascii="Arial" w:hAnsi="Arial" w:cs="Arial"/>
                <w:sz w:val="18"/>
                <w:szCs w:val="18"/>
                <w:lang w:val="ru-RU"/>
              </w:rPr>
              <w:t>Расходы, не уменьшающие налогооблагаемую базу</w:t>
            </w:r>
          </w:p>
        </w:tc>
        <w:tc>
          <w:tcPr>
            <w:tcW w:w="1559" w:type="dxa"/>
            <w:tcBorders>
              <w:top w:val="nil"/>
              <w:left w:val="nil"/>
              <w:bottom w:val="nil"/>
              <w:right w:val="nil"/>
            </w:tcBorders>
            <w:vAlign w:val="bottom"/>
          </w:tcPr>
          <w:p w:rsidR="00EE7249" w:rsidRDefault="00B74AD0">
            <w:pPr>
              <w:pStyle w:val="200Tableleft"/>
              <w:tabs>
                <w:tab w:val="decimal" w:pos="1026"/>
              </w:tabs>
              <w:spacing w:before="0" w:line="240" w:lineRule="auto"/>
              <w:ind w:right="-21"/>
              <w:rPr>
                <w:rFonts w:ascii="Arial" w:hAnsi="Arial" w:cs="Arial"/>
                <w:sz w:val="18"/>
                <w:szCs w:val="18"/>
                <w:lang w:val="ru-RU"/>
              </w:rPr>
            </w:pPr>
            <w:r w:rsidRPr="0027643D">
              <w:rPr>
                <w:rFonts w:ascii="Arial" w:hAnsi="Arial" w:cs="Arial"/>
                <w:sz w:val="18"/>
                <w:szCs w:val="18"/>
                <w:lang w:val="ru-RU"/>
              </w:rPr>
              <w:t>4 773</w:t>
            </w:r>
          </w:p>
        </w:tc>
        <w:tc>
          <w:tcPr>
            <w:tcW w:w="1560" w:type="dxa"/>
            <w:tcBorders>
              <w:top w:val="nil"/>
              <w:left w:val="nil"/>
              <w:bottom w:val="nil"/>
              <w:right w:val="nil"/>
            </w:tcBorders>
            <w:vAlign w:val="bottom"/>
          </w:tcPr>
          <w:p w:rsidR="00EE7249" w:rsidRDefault="00EC54C4">
            <w:pPr>
              <w:pStyle w:val="200Tableleft"/>
              <w:tabs>
                <w:tab w:val="decimal" w:pos="1026"/>
              </w:tabs>
              <w:spacing w:before="0" w:line="240" w:lineRule="auto"/>
              <w:ind w:right="-21"/>
              <w:rPr>
                <w:rFonts w:ascii="Arial" w:hAnsi="Arial" w:cs="Arial"/>
                <w:sz w:val="18"/>
                <w:szCs w:val="18"/>
              </w:rPr>
            </w:pPr>
            <w:r w:rsidRPr="0027643D">
              <w:rPr>
                <w:rFonts w:ascii="Arial" w:hAnsi="Arial" w:cs="Arial"/>
                <w:sz w:val="18"/>
                <w:szCs w:val="18"/>
              </w:rPr>
              <w:t>5 443</w:t>
            </w:r>
          </w:p>
        </w:tc>
      </w:tr>
      <w:tr w:rsidR="00EC54C4" w:rsidRPr="0027643D" w:rsidTr="00014DE6">
        <w:tc>
          <w:tcPr>
            <w:tcW w:w="6487" w:type="dxa"/>
            <w:tcBorders>
              <w:top w:val="nil"/>
              <w:left w:val="nil"/>
              <w:bottom w:val="nil"/>
              <w:right w:val="nil"/>
            </w:tcBorders>
            <w:vAlign w:val="bottom"/>
          </w:tcPr>
          <w:p w:rsidR="00EE7249" w:rsidRDefault="00EC54C4">
            <w:pPr>
              <w:pStyle w:val="200Tableleft"/>
              <w:spacing w:before="0" w:line="240" w:lineRule="auto"/>
              <w:ind w:left="142" w:right="-21" w:hanging="142"/>
              <w:rPr>
                <w:rFonts w:ascii="Arial" w:hAnsi="Arial" w:cs="Arial"/>
                <w:sz w:val="18"/>
                <w:szCs w:val="18"/>
                <w:lang w:val="ru-RU"/>
              </w:rPr>
            </w:pPr>
            <w:r w:rsidRPr="0027643D">
              <w:rPr>
                <w:rFonts w:ascii="Arial" w:hAnsi="Arial" w:cs="Arial"/>
                <w:sz w:val="18"/>
                <w:szCs w:val="18"/>
                <w:lang w:val="ru-RU"/>
              </w:rPr>
              <w:t>Доходы, не увеличивающие налогооблагаемую базу</w:t>
            </w:r>
          </w:p>
        </w:tc>
        <w:tc>
          <w:tcPr>
            <w:tcW w:w="1559" w:type="dxa"/>
            <w:tcBorders>
              <w:top w:val="nil"/>
              <w:left w:val="nil"/>
              <w:bottom w:val="nil"/>
              <w:right w:val="nil"/>
            </w:tcBorders>
            <w:vAlign w:val="bottom"/>
          </w:tcPr>
          <w:p w:rsidR="00EE7249" w:rsidRDefault="00B74AD0">
            <w:pPr>
              <w:pStyle w:val="200Tableleft"/>
              <w:tabs>
                <w:tab w:val="decimal" w:pos="1026"/>
              </w:tabs>
              <w:spacing w:before="0" w:line="240" w:lineRule="auto"/>
              <w:ind w:right="-21"/>
              <w:rPr>
                <w:rFonts w:ascii="Arial" w:hAnsi="Arial" w:cs="Arial"/>
                <w:sz w:val="18"/>
                <w:szCs w:val="18"/>
                <w:lang w:val="ru-RU"/>
              </w:rPr>
            </w:pPr>
            <w:r w:rsidRPr="0027643D">
              <w:rPr>
                <w:rFonts w:ascii="Arial" w:hAnsi="Arial" w:cs="Arial"/>
                <w:sz w:val="18"/>
                <w:szCs w:val="18"/>
                <w:lang w:val="ru-RU"/>
              </w:rPr>
              <w:t>(4 738)</w:t>
            </w:r>
          </w:p>
        </w:tc>
        <w:tc>
          <w:tcPr>
            <w:tcW w:w="1560" w:type="dxa"/>
            <w:tcBorders>
              <w:top w:val="nil"/>
              <w:left w:val="nil"/>
              <w:bottom w:val="nil"/>
              <w:right w:val="nil"/>
            </w:tcBorders>
            <w:vAlign w:val="bottom"/>
          </w:tcPr>
          <w:p w:rsidR="00EE7249" w:rsidRDefault="00EC54C4">
            <w:pPr>
              <w:pStyle w:val="200Tableleft"/>
              <w:tabs>
                <w:tab w:val="decimal" w:pos="1026"/>
              </w:tabs>
              <w:spacing w:before="0" w:line="240" w:lineRule="auto"/>
              <w:ind w:right="-21"/>
              <w:rPr>
                <w:rFonts w:ascii="Arial" w:hAnsi="Arial" w:cs="Arial"/>
                <w:sz w:val="18"/>
                <w:szCs w:val="18"/>
              </w:rPr>
            </w:pPr>
            <w:r w:rsidRPr="0027643D">
              <w:rPr>
                <w:rFonts w:ascii="Arial" w:hAnsi="Arial" w:cs="Arial"/>
                <w:sz w:val="18"/>
                <w:szCs w:val="18"/>
              </w:rPr>
              <w:t>(5 496)</w:t>
            </w:r>
          </w:p>
        </w:tc>
      </w:tr>
      <w:tr w:rsidR="00EC54C4" w:rsidRPr="0027643D" w:rsidTr="00014DE6">
        <w:tc>
          <w:tcPr>
            <w:tcW w:w="6487" w:type="dxa"/>
            <w:tcBorders>
              <w:top w:val="nil"/>
              <w:left w:val="nil"/>
              <w:bottom w:val="nil"/>
              <w:right w:val="nil"/>
            </w:tcBorders>
            <w:vAlign w:val="bottom"/>
          </w:tcPr>
          <w:p w:rsidR="00EE7249" w:rsidRDefault="00B74AD0">
            <w:pPr>
              <w:pStyle w:val="200Tableleft"/>
              <w:spacing w:before="0" w:line="240" w:lineRule="auto"/>
              <w:ind w:left="142" w:right="-21" w:hanging="142"/>
              <w:rPr>
                <w:rFonts w:ascii="Arial" w:hAnsi="Arial" w:cs="Arial"/>
                <w:sz w:val="18"/>
                <w:szCs w:val="18"/>
                <w:lang w:val="ru-RU"/>
              </w:rPr>
            </w:pPr>
            <w:r w:rsidRPr="0027643D">
              <w:rPr>
                <w:rFonts w:ascii="Arial" w:hAnsi="Arial" w:cs="Arial"/>
                <w:sz w:val="18"/>
                <w:szCs w:val="18"/>
                <w:lang w:val="ru-RU"/>
              </w:rPr>
              <w:t>Изменение величины н</w:t>
            </w:r>
            <w:r w:rsidR="00EC54C4" w:rsidRPr="0027643D">
              <w:rPr>
                <w:rFonts w:ascii="Arial" w:hAnsi="Arial" w:cs="Arial"/>
                <w:sz w:val="18"/>
                <w:szCs w:val="18"/>
                <w:lang w:val="ru-RU"/>
              </w:rPr>
              <w:t>епризнанны</w:t>
            </w:r>
            <w:r w:rsidRPr="0027643D">
              <w:rPr>
                <w:rFonts w:ascii="Arial" w:hAnsi="Arial" w:cs="Arial"/>
                <w:sz w:val="18"/>
                <w:szCs w:val="18"/>
                <w:lang w:val="ru-RU"/>
              </w:rPr>
              <w:t>х</w:t>
            </w:r>
            <w:r w:rsidR="00EC54C4" w:rsidRPr="0027643D">
              <w:rPr>
                <w:rFonts w:ascii="Arial" w:hAnsi="Arial" w:cs="Arial"/>
                <w:sz w:val="18"/>
                <w:szCs w:val="18"/>
                <w:lang w:val="ru-RU"/>
              </w:rPr>
              <w:t xml:space="preserve"> отложенны</w:t>
            </w:r>
            <w:r w:rsidRPr="0027643D">
              <w:rPr>
                <w:rFonts w:ascii="Arial" w:hAnsi="Arial" w:cs="Arial"/>
                <w:sz w:val="18"/>
                <w:szCs w:val="18"/>
                <w:lang w:val="ru-RU"/>
              </w:rPr>
              <w:t>х</w:t>
            </w:r>
            <w:r w:rsidR="00EC54C4" w:rsidRPr="0027643D">
              <w:rPr>
                <w:rFonts w:ascii="Arial" w:hAnsi="Arial" w:cs="Arial"/>
                <w:sz w:val="18"/>
                <w:szCs w:val="18"/>
                <w:lang w:val="ru-RU"/>
              </w:rPr>
              <w:t xml:space="preserve"> налоговы</w:t>
            </w:r>
            <w:r w:rsidRPr="0027643D">
              <w:rPr>
                <w:rFonts w:ascii="Arial" w:hAnsi="Arial" w:cs="Arial"/>
                <w:sz w:val="18"/>
                <w:szCs w:val="18"/>
                <w:lang w:val="ru-RU"/>
              </w:rPr>
              <w:t>х</w:t>
            </w:r>
            <w:r w:rsidR="00EC54C4" w:rsidRPr="0027643D">
              <w:rPr>
                <w:rFonts w:ascii="Arial" w:hAnsi="Arial" w:cs="Arial"/>
                <w:sz w:val="18"/>
                <w:szCs w:val="18"/>
                <w:lang w:val="ru-RU"/>
              </w:rPr>
              <w:t xml:space="preserve"> актив</w:t>
            </w:r>
            <w:r w:rsidRPr="0027643D">
              <w:rPr>
                <w:rFonts w:ascii="Arial" w:hAnsi="Arial" w:cs="Arial"/>
                <w:sz w:val="18"/>
                <w:szCs w:val="18"/>
                <w:lang w:val="ru-RU"/>
              </w:rPr>
              <w:t>ов</w:t>
            </w:r>
          </w:p>
        </w:tc>
        <w:tc>
          <w:tcPr>
            <w:tcW w:w="1559" w:type="dxa"/>
            <w:tcBorders>
              <w:top w:val="nil"/>
              <w:left w:val="nil"/>
              <w:bottom w:val="nil"/>
              <w:right w:val="nil"/>
            </w:tcBorders>
            <w:vAlign w:val="bottom"/>
          </w:tcPr>
          <w:p w:rsidR="00EE7249" w:rsidRDefault="00B74AD0">
            <w:pPr>
              <w:pStyle w:val="200Tableleft"/>
              <w:tabs>
                <w:tab w:val="decimal" w:pos="1026"/>
              </w:tabs>
              <w:spacing w:before="0" w:line="240" w:lineRule="auto"/>
              <w:ind w:right="-21"/>
              <w:rPr>
                <w:rFonts w:ascii="Arial" w:hAnsi="Arial" w:cs="Arial"/>
                <w:sz w:val="18"/>
                <w:szCs w:val="18"/>
                <w:lang w:val="ru-RU"/>
              </w:rPr>
            </w:pPr>
            <w:r w:rsidRPr="0027643D">
              <w:rPr>
                <w:rFonts w:ascii="Arial" w:hAnsi="Arial" w:cs="Arial"/>
                <w:sz w:val="18"/>
                <w:szCs w:val="18"/>
                <w:lang w:val="ru-RU"/>
              </w:rPr>
              <w:t>91 969</w:t>
            </w:r>
          </w:p>
        </w:tc>
        <w:tc>
          <w:tcPr>
            <w:tcW w:w="1560" w:type="dxa"/>
            <w:tcBorders>
              <w:top w:val="nil"/>
              <w:left w:val="nil"/>
              <w:bottom w:val="nil"/>
              <w:right w:val="nil"/>
            </w:tcBorders>
            <w:vAlign w:val="bottom"/>
          </w:tcPr>
          <w:p w:rsidR="00EE7249" w:rsidRDefault="00EC54C4">
            <w:pPr>
              <w:pStyle w:val="200Tableleft"/>
              <w:tabs>
                <w:tab w:val="decimal" w:pos="1026"/>
              </w:tabs>
              <w:spacing w:before="0" w:line="240" w:lineRule="auto"/>
              <w:ind w:right="-21"/>
              <w:rPr>
                <w:rFonts w:ascii="Arial" w:hAnsi="Arial" w:cs="Arial"/>
                <w:sz w:val="18"/>
                <w:szCs w:val="18"/>
                <w:lang w:val="ru-RU"/>
              </w:rPr>
            </w:pPr>
            <w:r w:rsidRPr="0027643D">
              <w:rPr>
                <w:rFonts w:ascii="Arial" w:hAnsi="Arial" w:cs="Arial"/>
                <w:sz w:val="18"/>
                <w:szCs w:val="18"/>
                <w:lang w:val="ru-RU"/>
              </w:rPr>
              <w:t>270 744</w:t>
            </w:r>
          </w:p>
        </w:tc>
      </w:tr>
      <w:tr w:rsidR="00B74AD0" w:rsidRPr="0027643D" w:rsidTr="00014DE6">
        <w:tc>
          <w:tcPr>
            <w:tcW w:w="6487" w:type="dxa"/>
            <w:tcBorders>
              <w:top w:val="nil"/>
              <w:left w:val="nil"/>
              <w:bottom w:val="nil"/>
              <w:right w:val="nil"/>
            </w:tcBorders>
            <w:vAlign w:val="bottom"/>
          </w:tcPr>
          <w:p w:rsidR="00EE7249" w:rsidRDefault="00B74AD0">
            <w:pPr>
              <w:pStyle w:val="200Tableleft"/>
              <w:spacing w:before="0" w:line="240" w:lineRule="auto"/>
              <w:ind w:left="142" w:right="-21" w:hanging="142"/>
              <w:rPr>
                <w:rFonts w:ascii="Arial" w:hAnsi="Arial" w:cs="Arial"/>
                <w:sz w:val="18"/>
                <w:szCs w:val="18"/>
                <w:lang w:val="ru-RU"/>
              </w:rPr>
            </w:pPr>
            <w:r w:rsidRPr="0027643D">
              <w:rPr>
                <w:rFonts w:ascii="Arial" w:hAnsi="Arial" w:cs="Arial"/>
                <w:sz w:val="18"/>
                <w:szCs w:val="18"/>
                <w:lang w:val="ru-RU"/>
              </w:rPr>
              <w:t>Часть убытка от продажи кредитов клиентам, не уменьшающая налогооблагаемую базу</w:t>
            </w:r>
          </w:p>
        </w:tc>
        <w:tc>
          <w:tcPr>
            <w:tcW w:w="1559" w:type="dxa"/>
            <w:tcBorders>
              <w:top w:val="nil"/>
              <w:left w:val="nil"/>
              <w:bottom w:val="nil"/>
              <w:right w:val="nil"/>
            </w:tcBorders>
            <w:vAlign w:val="bottom"/>
          </w:tcPr>
          <w:p w:rsidR="00EE7249" w:rsidRDefault="00B74AD0">
            <w:pPr>
              <w:pStyle w:val="200Tableleft"/>
              <w:tabs>
                <w:tab w:val="decimal" w:pos="1026"/>
              </w:tabs>
              <w:spacing w:before="0" w:line="240" w:lineRule="auto"/>
              <w:ind w:right="-21"/>
              <w:rPr>
                <w:rFonts w:ascii="Arial" w:hAnsi="Arial" w:cs="Arial"/>
                <w:sz w:val="18"/>
                <w:szCs w:val="18"/>
                <w:lang w:val="ru-RU"/>
              </w:rPr>
            </w:pPr>
            <w:r w:rsidRPr="0027643D">
              <w:rPr>
                <w:rFonts w:ascii="Arial" w:hAnsi="Arial" w:cs="Arial"/>
                <w:sz w:val="18"/>
                <w:szCs w:val="18"/>
                <w:lang w:val="ru-RU"/>
              </w:rPr>
              <w:t>66 922</w:t>
            </w:r>
          </w:p>
        </w:tc>
        <w:tc>
          <w:tcPr>
            <w:tcW w:w="1560" w:type="dxa"/>
            <w:tcBorders>
              <w:top w:val="nil"/>
              <w:left w:val="nil"/>
              <w:bottom w:val="nil"/>
              <w:right w:val="nil"/>
            </w:tcBorders>
            <w:vAlign w:val="bottom"/>
          </w:tcPr>
          <w:p w:rsidR="00EE7249" w:rsidRDefault="00B74AD0">
            <w:pPr>
              <w:pStyle w:val="200Tableleft"/>
              <w:tabs>
                <w:tab w:val="decimal" w:pos="1026"/>
              </w:tabs>
              <w:spacing w:before="0" w:line="240" w:lineRule="auto"/>
              <w:ind w:right="-21"/>
              <w:rPr>
                <w:rFonts w:ascii="Arial" w:hAnsi="Arial" w:cs="Arial"/>
                <w:sz w:val="18"/>
                <w:szCs w:val="18"/>
                <w:lang w:val="ru-RU"/>
              </w:rPr>
            </w:pPr>
            <w:r w:rsidRPr="0027643D">
              <w:rPr>
                <w:rFonts w:ascii="Arial" w:hAnsi="Arial" w:cs="Arial"/>
                <w:sz w:val="18"/>
                <w:szCs w:val="18"/>
                <w:lang w:val="ru-RU"/>
              </w:rPr>
              <w:t>–</w:t>
            </w:r>
          </w:p>
        </w:tc>
      </w:tr>
      <w:tr w:rsidR="00EC54C4" w:rsidRPr="0027643D" w:rsidTr="00014DE6">
        <w:trPr>
          <w:trHeight w:val="20"/>
        </w:trPr>
        <w:tc>
          <w:tcPr>
            <w:tcW w:w="6487" w:type="dxa"/>
            <w:tcBorders>
              <w:top w:val="nil"/>
              <w:left w:val="nil"/>
              <w:bottom w:val="nil"/>
              <w:right w:val="nil"/>
            </w:tcBorders>
            <w:vAlign w:val="bottom"/>
          </w:tcPr>
          <w:p w:rsidR="00EE7249" w:rsidRDefault="00B74AD0">
            <w:pPr>
              <w:pStyle w:val="200Tableleft"/>
              <w:spacing w:before="0" w:line="240" w:lineRule="auto"/>
              <w:ind w:left="142" w:right="-21" w:hanging="142"/>
              <w:rPr>
                <w:rFonts w:ascii="Arial" w:hAnsi="Arial" w:cs="Arial"/>
                <w:sz w:val="18"/>
                <w:szCs w:val="18"/>
                <w:lang w:val="ru-RU"/>
              </w:rPr>
            </w:pPr>
            <w:r w:rsidRPr="0027643D">
              <w:rPr>
                <w:rFonts w:ascii="Arial" w:hAnsi="Arial" w:cs="Arial"/>
                <w:sz w:val="18"/>
                <w:szCs w:val="18"/>
                <w:lang w:val="ru-RU"/>
              </w:rPr>
              <w:t>Прочие статьи</w:t>
            </w:r>
          </w:p>
        </w:tc>
        <w:tc>
          <w:tcPr>
            <w:tcW w:w="1559" w:type="dxa"/>
            <w:tcBorders>
              <w:top w:val="nil"/>
              <w:left w:val="nil"/>
              <w:bottom w:val="nil"/>
              <w:right w:val="nil"/>
            </w:tcBorders>
            <w:vAlign w:val="bottom"/>
          </w:tcPr>
          <w:p w:rsidR="00EE7249" w:rsidRDefault="00B74AD0">
            <w:pPr>
              <w:pStyle w:val="200Tableleft"/>
              <w:pBdr>
                <w:bottom w:val="single" w:sz="4" w:space="1" w:color="auto"/>
              </w:pBdr>
              <w:tabs>
                <w:tab w:val="decimal" w:pos="1026"/>
              </w:tabs>
              <w:spacing w:before="0" w:line="240" w:lineRule="auto"/>
              <w:ind w:right="-21"/>
              <w:rPr>
                <w:rFonts w:ascii="Arial" w:hAnsi="Arial" w:cs="Arial"/>
                <w:sz w:val="18"/>
                <w:szCs w:val="18"/>
                <w:lang w:val="ru-RU"/>
              </w:rPr>
            </w:pPr>
            <w:r w:rsidRPr="0027643D">
              <w:rPr>
                <w:rFonts w:ascii="Arial" w:hAnsi="Arial" w:cs="Arial"/>
                <w:sz w:val="18"/>
                <w:szCs w:val="18"/>
                <w:lang w:val="ru-RU"/>
              </w:rPr>
              <w:t>56</w:t>
            </w:r>
          </w:p>
        </w:tc>
        <w:tc>
          <w:tcPr>
            <w:tcW w:w="1560" w:type="dxa"/>
            <w:tcBorders>
              <w:top w:val="nil"/>
              <w:left w:val="nil"/>
              <w:bottom w:val="nil"/>
              <w:right w:val="nil"/>
            </w:tcBorders>
            <w:vAlign w:val="bottom"/>
          </w:tcPr>
          <w:p w:rsidR="00EE7249" w:rsidRDefault="00EC54C4">
            <w:pPr>
              <w:pStyle w:val="200Tableleft"/>
              <w:pBdr>
                <w:bottom w:val="single" w:sz="4" w:space="1" w:color="auto"/>
              </w:pBdr>
              <w:tabs>
                <w:tab w:val="decimal" w:pos="1026"/>
              </w:tabs>
              <w:spacing w:before="0" w:line="240" w:lineRule="auto"/>
              <w:ind w:right="-21"/>
              <w:rPr>
                <w:rFonts w:ascii="Arial" w:hAnsi="Arial" w:cs="Arial"/>
                <w:sz w:val="18"/>
                <w:szCs w:val="18"/>
                <w:lang w:val="ru-RU"/>
              </w:rPr>
            </w:pPr>
            <w:r w:rsidRPr="0027643D">
              <w:rPr>
                <w:rFonts w:ascii="Arial" w:hAnsi="Arial" w:cs="Arial"/>
                <w:sz w:val="18"/>
                <w:szCs w:val="18"/>
              </w:rPr>
              <w:t>4 775</w:t>
            </w:r>
          </w:p>
        </w:tc>
      </w:tr>
      <w:tr w:rsidR="00EC54C4" w:rsidRPr="0027643D" w:rsidTr="00014DE6">
        <w:trPr>
          <w:trHeight w:val="340"/>
        </w:trPr>
        <w:tc>
          <w:tcPr>
            <w:tcW w:w="6487" w:type="dxa"/>
            <w:tcBorders>
              <w:top w:val="nil"/>
              <w:left w:val="nil"/>
              <w:bottom w:val="nil"/>
              <w:right w:val="nil"/>
            </w:tcBorders>
            <w:vAlign w:val="bottom"/>
          </w:tcPr>
          <w:p w:rsidR="00EE7249" w:rsidRDefault="00EC54C4">
            <w:pPr>
              <w:pStyle w:val="200Tableleft"/>
              <w:spacing w:before="0" w:line="240" w:lineRule="auto"/>
              <w:ind w:left="142" w:hanging="142"/>
              <w:rPr>
                <w:rFonts w:ascii="Arial" w:hAnsi="Arial" w:cs="Arial"/>
                <w:b/>
                <w:bCs/>
                <w:sz w:val="18"/>
                <w:szCs w:val="18"/>
                <w:lang w:val="ru-RU"/>
              </w:rPr>
            </w:pPr>
            <w:r w:rsidRPr="0027643D">
              <w:rPr>
                <w:rFonts w:ascii="Arial" w:hAnsi="Arial" w:cs="Arial"/>
                <w:b/>
                <w:bCs/>
                <w:sz w:val="18"/>
                <w:szCs w:val="18"/>
                <w:lang w:val="ru-RU"/>
              </w:rPr>
              <w:t>Налог на прибыль</w:t>
            </w:r>
          </w:p>
        </w:tc>
        <w:tc>
          <w:tcPr>
            <w:tcW w:w="1559" w:type="dxa"/>
            <w:tcBorders>
              <w:top w:val="nil"/>
              <w:left w:val="nil"/>
              <w:bottom w:val="nil"/>
              <w:right w:val="nil"/>
            </w:tcBorders>
            <w:vAlign w:val="bottom"/>
          </w:tcPr>
          <w:p w:rsidR="00EE7249" w:rsidRDefault="00EC54C4">
            <w:pPr>
              <w:pStyle w:val="200Tableleft"/>
              <w:pBdr>
                <w:bottom w:val="double" w:sz="6" w:space="1" w:color="auto"/>
              </w:pBdr>
              <w:tabs>
                <w:tab w:val="decimal" w:pos="1026"/>
              </w:tabs>
              <w:spacing w:before="0" w:line="240" w:lineRule="auto"/>
              <w:ind w:right="-21"/>
              <w:rPr>
                <w:rFonts w:ascii="Arial" w:hAnsi="Arial" w:cs="Arial"/>
                <w:b/>
                <w:bCs/>
                <w:sz w:val="18"/>
                <w:szCs w:val="18"/>
                <w:lang w:val="ru-RU"/>
              </w:rPr>
            </w:pPr>
            <w:r w:rsidRPr="0027643D">
              <w:rPr>
                <w:rFonts w:ascii="Arial" w:hAnsi="Arial" w:cs="Arial"/>
                <w:b/>
                <w:bCs/>
                <w:sz w:val="18"/>
                <w:szCs w:val="18"/>
                <w:lang w:val="ru-RU"/>
              </w:rPr>
              <w:t>10 588</w:t>
            </w:r>
          </w:p>
        </w:tc>
        <w:tc>
          <w:tcPr>
            <w:tcW w:w="1560" w:type="dxa"/>
            <w:tcBorders>
              <w:top w:val="nil"/>
              <w:left w:val="nil"/>
              <w:bottom w:val="nil"/>
              <w:right w:val="nil"/>
            </w:tcBorders>
            <w:vAlign w:val="bottom"/>
          </w:tcPr>
          <w:p w:rsidR="00EE7249" w:rsidRDefault="00EC54C4">
            <w:pPr>
              <w:pStyle w:val="200Tableleft"/>
              <w:pBdr>
                <w:bottom w:val="double" w:sz="6" w:space="1" w:color="auto"/>
              </w:pBdr>
              <w:tabs>
                <w:tab w:val="decimal" w:pos="1026"/>
              </w:tabs>
              <w:spacing w:before="0" w:line="240" w:lineRule="auto"/>
              <w:ind w:right="-21"/>
              <w:rPr>
                <w:rFonts w:ascii="Arial" w:hAnsi="Arial" w:cs="Arial"/>
                <w:b/>
                <w:bCs/>
                <w:sz w:val="18"/>
                <w:szCs w:val="18"/>
                <w:lang w:val="ru-RU"/>
              </w:rPr>
            </w:pPr>
            <w:r w:rsidRPr="0027643D">
              <w:rPr>
                <w:rFonts w:ascii="Arial" w:hAnsi="Arial" w:cs="Arial"/>
                <w:b/>
                <w:bCs/>
                <w:sz w:val="18"/>
                <w:szCs w:val="18"/>
                <w:lang w:val="ru-RU"/>
              </w:rPr>
              <w:t>2 695</w:t>
            </w:r>
          </w:p>
        </w:tc>
      </w:tr>
    </w:tbl>
    <w:p w:rsidR="00EC54C4" w:rsidRPr="0027643D" w:rsidRDefault="00EC54C4" w:rsidP="0027643D">
      <w:pPr>
        <w:pStyle w:val="000Normal"/>
        <w:spacing w:before="0" w:after="0" w:line="240" w:lineRule="auto"/>
        <w:ind w:right="-21"/>
        <w:jc w:val="left"/>
        <w:rPr>
          <w:rFonts w:ascii="Arial" w:hAnsi="Arial" w:cs="Arial"/>
          <w:sz w:val="18"/>
          <w:szCs w:val="18"/>
          <w:lang w:val="ru-RU"/>
        </w:rPr>
      </w:pPr>
    </w:p>
    <w:p w:rsidR="00014DE6" w:rsidRDefault="00014DE6">
      <w:pPr>
        <w:overflowPunct/>
        <w:autoSpaceDE/>
        <w:autoSpaceDN/>
        <w:adjustRightInd/>
        <w:jc w:val="left"/>
        <w:textAlignment w:val="auto"/>
        <w:rPr>
          <w:rFonts w:ascii="Arial" w:hAnsi="Arial" w:cs="Arial"/>
          <w:sz w:val="18"/>
          <w:szCs w:val="18"/>
          <w:lang w:val="ru-RU"/>
        </w:rPr>
      </w:pPr>
      <w:r>
        <w:rPr>
          <w:rFonts w:ascii="Arial" w:hAnsi="Arial" w:cs="Arial"/>
          <w:sz w:val="18"/>
          <w:szCs w:val="18"/>
          <w:lang w:val="ru-RU"/>
        </w:rPr>
        <w:br w:type="page"/>
      </w:r>
    </w:p>
    <w:p w:rsidR="005C7133" w:rsidRPr="0027643D" w:rsidRDefault="005C7133" w:rsidP="005C7133">
      <w:pPr>
        <w:pStyle w:val="Heading3"/>
        <w:keepNext w:val="0"/>
      </w:pPr>
      <w:r w:rsidRPr="0027643D">
        <w:t>10.</w:t>
      </w:r>
      <w:r w:rsidRPr="0027643D">
        <w:tab/>
        <w:t>Налогообложение</w:t>
      </w:r>
      <w:r>
        <w:t xml:space="preserve"> (продолжение)</w:t>
      </w:r>
    </w:p>
    <w:p w:rsidR="005C7133" w:rsidRPr="0027643D" w:rsidRDefault="005C7133" w:rsidP="005C7133">
      <w:pPr>
        <w:pStyle w:val="000Normal"/>
        <w:spacing w:before="0" w:after="0" w:line="240" w:lineRule="auto"/>
        <w:ind w:right="-21"/>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Отложенные налоговые активы и обязательства на 31 декабря, а также их движение за соответствующие годы, включают следующие позиции:</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tbl>
      <w:tblPr>
        <w:tblW w:w="9640" w:type="dxa"/>
        <w:tblInd w:w="-34" w:type="dxa"/>
        <w:tblLayout w:type="fixed"/>
        <w:tblLook w:val="0000"/>
      </w:tblPr>
      <w:tblGrid>
        <w:gridCol w:w="2403"/>
        <w:gridCol w:w="1034"/>
        <w:gridCol w:w="1031"/>
        <w:gridCol w:w="1032"/>
        <w:gridCol w:w="1034"/>
        <w:gridCol w:w="1032"/>
        <w:gridCol w:w="1032"/>
        <w:gridCol w:w="1042"/>
      </w:tblGrid>
      <w:tr w:rsidR="00EC54C4" w:rsidRPr="00840D3F" w:rsidTr="00014DE6">
        <w:tc>
          <w:tcPr>
            <w:tcW w:w="2404" w:type="dxa"/>
            <w:vMerge w:val="restart"/>
            <w:tcBorders>
              <w:top w:val="nil"/>
              <w:left w:val="nil"/>
              <w:right w:val="nil"/>
            </w:tcBorders>
          </w:tcPr>
          <w:p w:rsidR="00EE7249" w:rsidRDefault="00EE7249">
            <w:pPr>
              <w:ind w:left="-57" w:right="-108"/>
              <w:jc w:val="center"/>
              <w:rPr>
                <w:rFonts w:ascii="Arial" w:hAnsi="Arial" w:cs="Arial"/>
                <w:b/>
                <w:bCs/>
                <w:spacing w:val="-3"/>
                <w:sz w:val="16"/>
                <w:szCs w:val="16"/>
                <w:lang w:val="ru-RU"/>
              </w:rPr>
            </w:pPr>
          </w:p>
        </w:tc>
        <w:tc>
          <w:tcPr>
            <w:tcW w:w="1034" w:type="dxa"/>
            <w:vMerge w:val="restart"/>
            <w:tcBorders>
              <w:top w:val="nil"/>
              <w:left w:val="nil"/>
              <w:right w:val="nil"/>
            </w:tcBorders>
            <w:vAlign w:val="bottom"/>
          </w:tcPr>
          <w:p w:rsidR="00EE7249" w:rsidRDefault="002F19A5">
            <w:pPr>
              <w:pStyle w:val="200Tableleft"/>
              <w:tabs>
                <w:tab w:val="left" w:pos="1380"/>
              </w:tabs>
              <w:spacing w:before="0" w:line="240" w:lineRule="auto"/>
              <w:ind w:left="-102" w:right="-75"/>
              <w:jc w:val="center"/>
              <w:rPr>
                <w:rFonts w:ascii="Arial" w:hAnsi="Arial" w:cs="Arial"/>
                <w:b/>
                <w:bCs/>
                <w:i/>
                <w:sz w:val="16"/>
                <w:szCs w:val="16"/>
                <w:lang w:val="ru-RU"/>
              </w:rPr>
            </w:pPr>
            <w:r w:rsidRPr="002F19A5">
              <w:rPr>
                <w:rFonts w:ascii="Arial" w:hAnsi="Arial" w:cs="Arial"/>
                <w:b/>
                <w:bCs/>
                <w:i/>
                <w:sz w:val="16"/>
                <w:szCs w:val="16"/>
                <w:lang w:val="ru-RU"/>
              </w:rPr>
              <w:t>2008 г.</w:t>
            </w:r>
          </w:p>
        </w:tc>
        <w:tc>
          <w:tcPr>
            <w:tcW w:w="2064" w:type="dxa"/>
            <w:gridSpan w:val="2"/>
            <w:tcBorders>
              <w:top w:val="nil"/>
              <w:left w:val="nil"/>
              <w:bottom w:val="single" w:sz="4" w:space="0" w:color="auto"/>
              <w:right w:val="nil"/>
            </w:tcBorders>
            <w:vAlign w:val="bottom"/>
          </w:tcPr>
          <w:p w:rsidR="00EE7249" w:rsidRDefault="002F19A5">
            <w:pPr>
              <w:pStyle w:val="200Tableleft"/>
              <w:spacing w:before="0" w:line="240" w:lineRule="auto"/>
              <w:ind w:left="-102" w:right="-75"/>
              <w:jc w:val="center"/>
              <w:rPr>
                <w:rFonts w:ascii="Arial" w:hAnsi="Arial" w:cs="Arial"/>
                <w:b/>
                <w:bCs/>
                <w:i/>
                <w:sz w:val="16"/>
                <w:szCs w:val="16"/>
                <w:lang w:val="ru-RU"/>
              </w:rPr>
            </w:pPr>
            <w:r w:rsidRPr="002F19A5">
              <w:rPr>
                <w:rFonts w:ascii="Arial" w:hAnsi="Arial" w:cs="Arial"/>
                <w:b/>
                <w:i/>
                <w:sz w:val="16"/>
                <w:szCs w:val="16"/>
                <w:lang w:val="ru-RU"/>
              </w:rPr>
              <w:t xml:space="preserve">Возникновение и уменьшение временны  разниц </w:t>
            </w:r>
          </w:p>
        </w:tc>
        <w:tc>
          <w:tcPr>
            <w:tcW w:w="1035" w:type="dxa"/>
            <w:vMerge w:val="restart"/>
            <w:tcBorders>
              <w:top w:val="nil"/>
              <w:left w:val="nil"/>
              <w:right w:val="nil"/>
            </w:tcBorders>
            <w:vAlign w:val="bottom"/>
          </w:tcPr>
          <w:p w:rsidR="00EE7249" w:rsidRDefault="002F19A5">
            <w:pPr>
              <w:pStyle w:val="200Tableleft"/>
              <w:spacing w:before="0" w:line="240" w:lineRule="auto"/>
              <w:ind w:left="-102" w:right="-75"/>
              <w:jc w:val="center"/>
              <w:rPr>
                <w:rFonts w:ascii="Arial" w:hAnsi="Arial" w:cs="Arial"/>
                <w:b/>
                <w:i/>
                <w:sz w:val="16"/>
                <w:szCs w:val="16"/>
                <w:lang w:val="ru-RU"/>
              </w:rPr>
            </w:pPr>
            <w:r w:rsidRPr="002F19A5">
              <w:rPr>
                <w:rFonts w:ascii="Arial" w:hAnsi="Arial" w:cs="Arial"/>
                <w:b/>
                <w:bCs/>
                <w:i/>
                <w:sz w:val="16"/>
                <w:szCs w:val="16"/>
                <w:lang w:val="ru-RU"/>
              </w:rPr>
              <w:t>2009 г.</w:t>
            </w:r>
          </w:p>
        </w:tc>
        <w:tc>
          <w:tcPr>
            <w:tcW w:w="2060" w:type="dxa"/>
            <w:gridSpan w:val="2"/>
            <w:tcBorders>
              <w:top w:val="nil"/>
              <w:left w:val="nil"/>
              <w:bottom w:val="single" w:sz="6" w:space="0" w:color="auto"/>
              <w:right w:val="nil"/>
            </w:tcBorders>
            <w:vAlign w:val="bottom"/>
          </w:tcPr>
          <w:p w:rsidR="00EE7249" w:rsidRDefault="002F19A5">
            <w:pPr>
              <w:pStyle w:val="200Tableleft"/>
              <w:spacing w:before="0" w:line="240" w:lineRule="auto"/>
              <w:ind w:left="-102" w:right="-75"/>
              <w:jc w:val="center"/>
              <w:rPr>
                <w:rFonts w:ascii="Arial" w:hAnsi="Arial" w:cs="Arial"/>
                <w:b/>
                <w:bCs/>
                <w:i/>
                <w:sz w:val="16"/>
                <w:szCs w:val="16"/>
                <w:lang w:val="ru-RU"/>
              </w:rPr>
            </w:pPr>
            <w:r w:rsidRPr="002F19A5">
              <w:rPr>
                <w:rFonts w:ascii="Arial" w:hAnsi="Arial" w:cs="Arial"/>
                <w:b/>
                <w:i/>
                <w:sz w:val="16"/>
                <w:szCs w:val="16"/>
                <w:lang w:val="ru-RU"/>
              </w:rPr>
              <w:t xml:space="preserve">Возникновение и уменьшение временных разниц </w:t>
            </w:r>
          </w:p>
        </w:tc>
        <w:tc>
          <w:tcPr>
            <w:tcW w:w="1043" w:type="dxa"/>
            <w:vMerge w:val="restart"/>
            <w:tcBorders>
              <w:top w:val="nil"/>
              <w:left w:val="nil"/>
              <w:right w:val="nil"/>
            </w:tcBorders>
            <w:vAlign w:val="bottom"/>
          </w:tcPr>
          <w:p w:rsidR="00EE7249" w:rsidRDefault="002F19A5">
            <w:pPr>
              <w:pStyle w:val="200Tableleft"/>
              <w:spacing w:before="0" w:line="240" w:lineRule="auto"/>
              <w:ind w:left="-102" w:right="-75"/>
              <w:jc w:val="center"/>
              <w:rPr>
                <w:rFonts w:ascii="Arial" w:hAnsi="Arial" w:cs="Arial"/>
                <w:b/>
                <w:bCs/>
                <w:i/>
                <w:sz w:val="16"/>
                <w:szCs w:val="16"/>
                <w:lang w:val="ru-RU"/>
              </w:rPr>
            </w:pPr>
            <w:r w:rsidRPr="002F19A5">
              <w:rPr>
                <w:rFonts w:ascii="Arial" w:hAnsi="Arial" w:cs="Arial"/>
                <w:b/>
                <w:bCs/>
                <w:i/>
                <w:sz w:val="16"/>
                <w:szCs w:val="16"/>
                <w:lang w:val="ru-RU"/>
              </w:rPr>
              <w:t>2010 г.</w:t>
            </w:r>
          </w:p>
        </w:tc>
      </w:tr>
      <w:tr w:rsidR="00014DE6" w:rsidRPr="00F75657" w:rsidTr="00014DE6">
        <w:tc>
          <w:tcPr>
            <w:tcW w:w="2404" w:type="dxa"/>
            <w:vMerge/>
            <w:tcBorders>
              <w:left w:val="nil"/>
              <w:bottom w:val="nil"/>
              <w:right w:val="nil"/>
            </w:tcBorders>
          </w:tcPr>
          <w:p w:rsidR="00EE7249" w:rsidRDefault="00EE7249">
            <w:pPr>
              <w:ind w:left="-57" w:right="-108"/>
              <w:jc w:val="center"/>
              <w:rPr>
                <w:rFonts w:ascii="Arial" w:hAnsi="Arial" w:cs="Arial"/>
                <w:b/>
                <w:bCs/>
                <w:spacing w:val="-3"/>
                <w:sz w:val="16"/>
                <w:szCs w:val="16"/>
                <w:lang w:val="ru-RU"/>
              </w:rPr>
            </w:pPr>
          </w:p>
        </w:tc>
        <w:tc>
          <w:tcPr>
            <w:tcW w:w="1034" w:type="dxa"/>
            <w:vMerge/>
            <w:tcBorders>
              <w:left w:val="nil"/>
              <w:bottom w:val="single" w:sz="6" w:space="0" w:color="auto"/>
              <w:right w:val="nil"/>
            </w:tcBorders>
            <w:vAlign w:val="bottom"/>
          </w:tcPr>
          <w:p w:rsidR="00EE7249" w:rsidRDefault="00EE7249">
            <w:pPr>
              <w:pStyle w:val="200Tableleft"/>
              <w:tabs>
                <w:tab w:val="left" w:pos="1380"/>
              </w:tabs>
              <w:spacing w:before="0" w:line="240" w:lineRule="auto"/>
              <w:ind w:left="-102" w:right="-75"/>
              <w:jc w:val="center"/>
              <w:rPr>
                <w:rFonts w:ascii="Arial" w:hAnsi="Arial" w:cs="Arial"/>
                <w:b/>
                <w:bCs/>
                <w:i/>
                <w:sz w:val="16"/>
                <w:szCs w:val="16"/>
                <w:lang w:val="ru-RU"/>
              </w:rPr>
            </w:pPr>
          </w:p>
        </w:tc>
        <w:tc>
          <w:tcPr>
            <w:tcW w:w="1031" w:type="dxa"/>
            <w:tcBorders>
              <w:top w:val="single" w:sz="4" w:space="0" w:color="auto"/>
              <w:left w:val="nil"/>
              <w:bottom w:val="single" w:sz="6" w:space="0" w:color="auto"/>
              <w:right w:val="nil"/>
            </w:tcBorders>
            <w:vAlign w:val="bottom"/>
          </w:tcPr>
          <w:p w:rsidR="00EE7249" w:rsidRDefault="002F19A5">
            <w:pPr>
              <w:pStyle w:val="200Tableleft"/>
              <w:spacing w:before="0" w:line="240" w:lineRule="auto"/>
              <w:ind w:left="-102" w:right="-75"/>
              <w:jc w:val="center"/>
              <w:rPr>
                <w:rFonts w:ascii="Arial" w:hAnsi="Arial" w:cs="Arial"/>
                <w:b/>
                <w:bCs/>
                <w:i/>
                <w:sz w:val="16"/>
                <w:szCs w:val="16"/>
                <w:lang w:val="ru-RU"/>
              </w:rPr>
            </w:pPr>
            <w:r w:rsidRPr="002F19A5">
              <w:rPr>
                <w:rFonts w:ascii="Arial" w:hAnsi="Arial" w:cs="Arial"/>
                <w:b/>
                <w:i/>
                <w:sz w:val="16"/>
                <w:szCs w:val="16"/>
                <w:lang w:val="ru-RU"/>
              </w:rPr>
              <w:t>В отчете о прибылях и убытках</w:t>
            </w:r>
          </w:p>
        </w:tc>
        <w:tc>
          <w:tcPr>
            <w:tcW w:w="1033" w:type="dxa"/>
            <w:tcBorders>
              <w:top w:val="single" w:sz="4" w:space="0" w:color="auto"/>
              <w:left w:val="nil"/>
              <w:bottom w:val="single" w:sz="6" w:space="0" w:color="auto"/>
              <w:right w:val="nil"/>
            </w:tcBorders>
            <w:vAlign w:val="bottom"/>
          </w:tcPr>
          <w:p w:rsidR="00EE7249" w:rsidRDefault="002F19A5">
            <w:pPr>
              <w:pStyle w:val="200Tableleft"/>
              <w:spacing w:before="0" w:line="240" w:lineRule="auto"/>
              <w:ind w:left="-102" w:right="-75"/>
              <w:jc w:val="center"/>
              <w:rPr>
                <w:rFonts w:ascii="Arial" w:hAnsi="Arial" w:cs="Arial"/>
                <w:b/>
                <w:bCs/>
                <w:i/>
                <w:sz w:val="16"/>
                <w:szCs w:val="16"/>
                <w:lang w:val="ru-RU"/>
              </w:rPr>
            </w:pPr>
            <w:r w:rsidRPr="002F19A5">
              <w:rPr>
                <w:rFonts w:ascii="Arial" w:hAnsi="Arial" w:cs="Arial"/>
                <w:b/>
                <w:bCs/>
                <w:i/>
                <w:sz w:val="16"/>
                <w:szCs w:val="16"/>
                <w:lang w:val="ru-RU"/>
              </w:rPr>
              <w:t>В составе прочего совокуп-ного дохода</w:t>
            </w:r>
          </w:p>
        </w:tc>
        <w:tc>
          <w:tcPr>
            <w:tcW w:w="1035" w:type="dxa"/>
            <w:vMerge/>
            <w:tcBorders>
              <w:left w:val="nil"/>
              <w:bottom w:val="single" w:sz="6" w:space="0" w:color="auto"/>
              <w:right w:val="nil"/>
            </w:tcBorders>
          </w:tcPr>
          <w:p w:rsidR="00EE7249" w:rsidRDefault="00EE7249">
            <w:pPr>
              <w:pStyle w:val="200Tableleft"/>
              <w:spacing w:before="0" w:line="240" w:lineRule="auto"/>
              <w:ind w:left="-102" w:right="-75"/>
              <w:jc w:val="center"/>
              <w:rPr>
                <w:rFonts w:ascii="Arial" w:hAnsi="Arial" w:cs="Arial"/>
                <w:b/>
                <w:i/>
                <w:sz w:val="16"/>
                <w:szCs w:val="16"/>
                <w:lang w:val="ru-RU"/>
              </w:rPr>
            </w:pPr>
          </w:p>
        </w:tc>
        <w:tc>
          <w:tcPr>
            <w:tcW w:w="1030" w:type="dxa"/>
            <w:tcBorders>
              <w:top w:val="nil"/>
              <w:left w:val="nil"/>
              <w:bottom w:val="single" w:sz="6" w:space="0" w:color="auto"/>
              <w:right w:val="nil"/>
            </w:tcBorders>
            <w:vAlign w:val="bottom"/>
          </w:tcPr>
          <w:p w:rsidR="00EE7249" w:rsidRDefault="002F19A5">
            <w:pPr>
              <w:pStyle w:val="200Tableleft"/>
              <w:spacing w:before="0" w:line="240" w:lineRule="auto"/>
              <w:ind w:left="-102" w:right="-75"/>
              <w:jc w:val="center"/>
              <w:rPr>
                <w:rFonts w:ascii="Arial" w:hAnsi="Arial" w:cs="Arial"/>
                <w:b/>
                <w:bCs/>
                <w:i/>
                <w:sz w:val="16"/>
                <w:szCs w:val="16"/>
                <w:lang w:val="ru-RU"/>
              </w:rPr>
            </w:pPr>
            <w:r w:rsidRPr="002F19A5">
              <w:rPr>
                <w:rFonts w:ascii="Arial" w:hAnsi="Arial" w:cs="Arial"/>
                <w:b/>
                <w:i/>
                <w:sz w:val="16"/>
                <w:szCs w:val="16"/>
                <w:lang w:val="ru-RU"/>
              </w:rPr>
              <w:t>В отчете о прибылях и убытках</w:t>
            </w:r>
          </w:p>
        </w:tc>
        <w:tc>
          <w:tcPr>
            <w:tcW w:w="1030" w:type="dxa"/>
            <w:tcBorders>
              <w:top w:val="nil"/>
              <w:left w:val="nil"/>
              <w:bottom w:val="single" w:sz="6" w:space="0" w:color="auto"/>
              <w:right w:val="nil"/>
            </w:tcBorders>
            <w:vAlign w:val="bottom"/>
          </w:tcPr>
          <w:p w:rsidR="00EE7249" w:rsidRDefault="002F19A5">
            <w:pPr>
              <w:pStyle w:val="200Tableleft"/>
              <w:spacing w:before="0" w:line="240" w:lineRule="auto"/>
              <w:ind w:left="-102" w:right="-75"/>
              <w:jc w:val="center"/>
              <w:rPr>
                <w:rFonts w:ascii="Arial" w:hAnsi="Arial" w:cs="Arial"/>
                <w:b/>
                <w:bCs/>
                <w:i/>
                <w:sz w:val="16"/>
                <w:szCs w:val="16"/>
                <w:lang w:val="ru-RU"/>
              </w:rPr>
            </w:pPr>
            <w:r w:rsidRPr="002F19A5">
              <w:rPr>
                <w:rFonts w:ascii="Arial" w:hAnsi="Arial" w:cs="Arial"/>
                <w:b/>
                <w:bCs/>
                <w:i/>
                <w:sz w:val="16"/>
                <w:szCs w:val="16"/>
                <w:lang w:val="ru-RU"/>
              </w:rPr>
              <w:t>В составе прочего совокуп-ного дохода</w:t>
            </w:r>
          </w:p>
        </w:tc>
        <w:tc>
          <w:tcPr>
            <w:tcW w:w="1043" w:type="dxa"/>
            <w:vMerge/>
            <w:tcBorders>
              <w:left w:val="nil"/>
              <w:bottom w:val="single" w:sz="6" w:space="0" w:color="auto"/>
              <w:right w:val="nil"/>
            </w:tcBorders>
            <w:vAlign w:val="bottom"/>
          </w:tcPr>
          <w:p w:rsidR="00EE7249" w:rsidRDefault="00EE7249">
            <w:pPr>
              <w:pStyle w:val="200Tableleft"/>
              <w:tabs>
                <w:tab w:val="left" w:pos="1380"/>
              </w:tabs>
              <w:spacing w:before="0" w:line="240" w:lineRule="auto"/>
              <w:ind w:left="-102" w:right="-75"/>
              <w:jc w:val="center"/>
              <w:rPr>
                <w:rFonts w:ascii="Arial" w:hAnsi="Arial" w:cs="Arial"/>
                <w:b/>
                <w:bCs/>
                <w:i/>
                <w:sz w:val="16"/>
                <w:szCs w:val="16"/>
                <w:lang w:val="ru-RU"/>
              </w:rPr>
            </w:pPr>
          </w:p>
        </w:tc>
      </w:tr>
      <w:tr w:rsidR="00EC54C4" w:rsidRPr="00F75657" w:rsidTr="00014DE6">
        <w:tc>
          <w:tcPr>
            <w:tcW w:w="2404" w:type="dxa"/>
            <w:tcBorders>
              <w:top w:val="nil"/>
              <w:left w:val="nil"/>
              <w:bottom w:val="nil"/>
              <w:right w:val="nil"/>
            </w:tcBorders>
            <w:vAlign w:val="bottom"/>
          </w:tcPr>
          <w:p w:rsidR="00EE7249" w:rsidRDefault="002F19A5">
            <w:pPr>
              <w:pStyle w:val="200Tableleft"/>
              <w:spacing w:before="0" w:line="240" w:lineRule="auto"/>
              <w:ind w:left="118" w:right="-108" w:hanging="118"/>
              <w:rPr>
                <w:rFonts w:ascii="Arial" w:hAnsi="Arial" w:cs="Arial"/>
                <w:b/>
                <w:bCs/>
                <w:spacing w:val="-3"/>
                <w:sz w:val="16"/>
                <w:szCs w:val="16"/>
                <w:lang w:val="ru-RU"/>
              </w:rPr>
            </w:pPr>
            <w:r w:rsidRPr="002F19A5">
              <w:rPr>
                <w:rFonts w:ascii="Arial" w:hAnsi="Arial" w:cs="Arial"/>
                <w:b/>
                <w:spacing w:val="-3"/>
                <w:sz w:val="16"/>
                <w:szCs w:val="16"/>
                <w:lang w:val="ru-RU"/>
              </w:rPr>
              <w:t>Налоговый эффект временных разниц, уменьшающих налогооблагаемую базу</w:t>
            </w:r>
            <w:r w:rsidRPr="002F19A5">
              <w:rPr>
                <w:rFonts w:ascii="Arial" w:hAnsi="Arial" w:cs="Arial"/>
                <w:b/>
                <w:bCs/>
                <w:spacing w:val="-3"/>
                <w:sz w:val="16"/>
                <w:szCs w:val="16"/>
                <w:lang w:val="ru-RU"/>
              </w:rPr>
              <w:t>:</w:t>
            </w:r>
          </w:p>
        </w:tc>
        <w:tc>
          <w:tcPr>
            <w:tcW w:w="1034" w:type="dxa"/>
            <w:tcBorders>
              <w:top w:val="single" w:sz="6" w:space="0" w:color="auto"/>
              <w:left w:val="nil"/>
              <w:bottom w:val="nil"/>
              <w:right w:val="nil"/>
            </w:tcBorders>
            <w:vAlign w:val="bottom"/>
          </w:tcPr>
          <w:p w:rsidR="00EC54C4" w:rsidRPr="00014DE6" w:rsidRDefault="00EC54C4" w:rsidP="0027643D">
            <w:pPr>
              <w:pStyle w:val="200Tableleft"/>
              <w:tabs>
                <w:tab w:val="decimal" w:pos="650"/>
              </w:tabs>
              <w:spacing w:before="0" w:line="240" w:lineRule="auto"/>
              <w:ind w:left="-36" w:right="-71"/>
              <w:jc w:val="right"/>
              <w:rPr>
                <w:rFonts w:ascii="Arial" w:hAnsi="Arial" w:cs="Arial"/>
                <w:sz w:val="16"/>
                <w:szCs w:val="16"/>
                <w:lang w:val="ru-RU"/>
              </w:rPr>
            </w:pPr>
          </w:p>
        </w:tc>
        <w:tc>
          <w:tcPr>
            <w:tcW w:w="1031" w:type="dxa"/>
            <w:tcBorders>
              <w:top w:val="single" w:sz="6" w:space="0" w:color="auto"/>
              <w:left w:val="nil"/>
              <w:bottom w:val="nil"/>
              <w:right w:val="nil"/>
            </w:tcBorders>
            <w:vAlign w:val="bottom"/>
          </w:tcPr>
          <w:p w:rsidR="00EC54C4" w:rsidRPr="00014DE6" w:rsidRDefault="00EC54C4" w:rsidP="0027643D">
            <w:pPr>
              <w:pStyle w:val="200Tableleft"/>
              <w:tabs>
                <w:tab w:val="decimal" w:pos="650"/>
              </w:tabs>
              <w:spacing w:before="0" w:line="240" w:lineRule="auto"/>
              <w:ind w:left="-36" w:right="-71"/>
              <w:jc w:val="right"/>
              <w:rPr>
                <w:rFonts w:ascii="Arial" w:hAnsi="Arial" w:cs="Arial"/>
                <w:sz w:val="16"/>
                <w:szCs w:val="16"/>
                <w:lang w:val="ru-RU"/>
              </w:rPr>
            </w:pPr>
          </w:p>
        </w:tc>
        <w:tc>
          <w:tcPr>
            <w:tcW w:w="1033" w:type="dxa"/>
            <w:tcBorders>
              <w:top w:val="single" w:sz="6" w:space="0" w:color="auto"/>
              <w:left w:val="nil"/>
              <w:bottom w:val="nil"/>
              <w:right w:val="nil"/>
            </w:tcBorders>
            <w:vAlign w:val="bottom"/>
          </w:tcPr>
          <w:p w:rsidR="00EC54C4" w:rsidRPr="00014DE6" w:rsidRDefault="00EC54C4" w:rsidP="0027643D">
            <w:pPr>
              <w:pStyle w:val="200Tableleft"/>
              <w:tabs>
                <w:tab w:val="decimal" w:pos="650"/>
              </w:tabs>
              <w:spacing w:before="0" w:line="240" w:lineRule="auto"/>
              <w:ind w:left="-36" w:right="-71"/>
              <w:jc w:val="right"/>
              <w:rPr>
                <w:rFonts w:ascii="Arial" w:hAnsi="Arial" w:cs="Arial"/>
                <w:sz w:val="16"/>
                <w:szCs w:val="16"/>
                <w:lang w:val="ru-RU"/>
              </w:rPr>
            </w:pPr>
          </w:p>
        </w:tc>
        <w:tc>
          <w:tcPr>
            <w:tcW w:w="1035" w:type="dxa"/>
            <w:tcBorders>
              <w:top w:val="single" w:sz="6" w:space="0" w:color="auto"/>
              <w:left w:val="nil"/>
              <w:bottom w:val="nil"/>
              <w:right w:val="nil"/>
            </w:tcBorders>
            <w:vAlign w:val="bottom"/>
          </w:tcPr>
          <w:p w:rsidR="00EC54C4" w:rsidRPr="00014DE6" w:rsidRDefault="00EC54C4" w:rsidP="0027643D">
            <w:pPr>
              <w:pStyle w:val="200Tableleft"/>
              <w:tabs>
                <w:tab w:val="decimal" w:pos="650"/>
              </w:tabs>
              <w:spacing w:before="0" w:line="240" w:lineRule="auto"/>
              <w:ind w:left="-36" w:right="-71"/>
              <w:jc w:val="right"/>
              <w:rPr>
                <w:rFonts w:ascii="Arial" w:hAnsi="Arial" w:cs="Arial"/>
                <w:sz w:val="16"/>
                <w:szCs w:val="16"/>
                <w:lang w:val="ru-RU"/>
              </w:rPr>
            </w:pPr>
          </w:p>
        </w:tc>
        <w:tc>
          <w:tcPr>
            <w:tcW w:w="1033" w:type="dxa"/>
            <w:tcBorders>
              <w:top w:val="single" w:sz="6" w:space="0" w:color="auto"/>
              <w:left w:val="nil"/>
              <w:bottom w:val="nil"/>
              <w:right w:val="nil"/>
            </w:tcBorders>
            <w:vAlign w:val="bottom"/>
          </w:tcPr>
          <w:p w:rsidR="00EC54C4" w:rsidRPr="00014DE6" w:rsidRDefault="00EC54C4" w:rsidP="0027643D">
            <w:pPr>
              <w:pStyle w:val="200Tableleft"/>
              <w:tabs>
                <w:tab w:val="decimal" w:pos="650"/>
              </w:tabs>
              <w:spacing w:before="0" w:line="240" w:lineRule="auto"/>
              <w:ind w:left="-36" w:right="-71"/>
              <w:jc w:val="right"/>
              <w:rPr>
                <w:rFonts w:ascii="Arial" w:hAnsi="Arial" w:cs="Arial"/>
                <w:sz w:val="16"/>
                <w:szCs w:val="16"/>
                <w:lang w:val="ru-RU"/>
              </w:rPr>
            </w:pPr>
          </w:p>
        </w:tc>
        <w:tc>
          <w:tcPr>
            <w:tcW w:w="1033" w:type="dxa"/>
            <w:tcBorders>
              <w:top w:val="single" w:sz="6" w:space="0" w:color="auto"/>
              <w:left w:val="nil"/>
              <w:bottom w:val="nil"/>
              <w:right w:val="nil"/>
            </w:tcBorders>
            <w:vAlign w:val="bottom"/>
          </w:tcPr>
          <w:p w:rsidR="00EC54C4" w:rsidRPr="00014DE6" w:rsidRDefault="00EC54C4" w:rsidP="0027643D">
            <w:pPr>
              <w:pStyle w:val="200Tableleft"/>
              <w:tabs>
                <w:tab w:val="decimal" w:pos="650"/>
              </w:tabs>
              <w:spacing w:before="0" w:line="240" w:lineRule="auto"/>
              <w:ind w:left="-36" w:right="-71"/>
              <w:jc w:val="right"/>
              <w:rPr>
                <w:rFonts w:ascii="Arial" w:hAnsi="Arial" w:cs="Arial"/>
                <w:sz w:val="16"/>
                <w:szCs w:val="16"/>
                <w:lang w:val="ru-RU"/>
              </w:rPr>
            </w:pPr>
          </w:p>
        </w:tc>
        <w:tc>
          <w:tcPr>
            <w:tcW w:w="1037" w:type="dxa"/>
            <w:tcBorders>
              <w:top w:val="single" w:sz="6" w:space="0" w:color="auto"/>
              <w:left w:val="nil"/>
              <w:bottom w:val="nil"/>
              <w:right w:val="nil"/>
            </w:tcBorders>
            <w:vAlign w:val="bottom"/>
          </w:tcPr>
          <w:p w:rsidR="00EC54C4" w:rsidRPr="00014DE6" w:rsidRDefault="00EC54C4" w:rsidP="0027643D">
            <w:pPr>
              <w:pStyle w:val="200Tableleft"/>
              <w:tabs>
                <w:tab w:val="decimal" w:pos="650"/>
              </w:tabs>
              <w:spacing w:before="0" w:line="240" w:lineRule="auto"/>
              <w:ind w:left="-36" w:right="-71"/>
              <w:jc w:val="right"/>
              <w:rPr>
                <w:rFonts w:ascii="Arial" w:hAnsi="Arial" w:cs="Arial"/>
                <w:sz w:val="16"/>
                <w:szCs w:val="16"/>
                <w:lang w:val="ru-RU"/>
              </w:rPr>
            </w:pPr>
          </w:p>
        </w:tc>
      </w:tr>
      <w:tr w:rsidR="00EC54C4" w:rsidRPr="00840D3F" w:rsidTr="00014DE6">
        <w:tc>
          <w:tcPr>
            <w:tcW w:w="2404" w:type="dxa"/>
            <w:tcBorders>
              <w:top w:val="nil"/>
              <w:left w:val="nil"/>
              <w:bottom w:val="nil"/>
              <w:right w:val="nil"/>
            </w:tcBorders>
            <w:vAlign w:val="bottom"/>
          </w:tcPr>
          <w:p w:rsidR="00EE7249" w:rsidRDefault="002F19A5">
            <w:pPr>
              <w:pStyle w:val="200Tableleft"/>
              <w:spacing w:before="0" w:line="240" w:lineRule="auto"/>
              <w:ind w:left="118" w:right="-108" w:hanging="118"/>
              <w:rPr>
                <w:rFonts w:ascii="Arial" w:hAnsi="Arial" w:cs="Arial"/>
                <w:spacing w:val="-3"/>
                <w:sz w:val="16"/>
                <w:szCs w:val="16"/>
                <w:lang w:val="ru-RU"/>
              </w:rPr>
            </w:pPr>
            <w:r w:rsidRPr="002F19A5">
              <w:rPr>
                <w:rFonts w:ascii="Arial" w:hAnsi="Arial" w:cs="Arial"/>
                <w:spacing w:val="-3"/>
                <w:sz w:val="16"/>
                <w:szCs w:val="16"/>
                <w:lang w:val="ru-RU"/>
              </w:rPr>
              <w:t>Резерв на обесценение кредитов</w:t>
            </w:r>
          </w:p>
        </w:tc>
        <w:tc>
          <w:tcPr>
            <w:tcW w:w="1034" w:type="dxa"/>
            <w:tcBorders>
              <w:top w:val="nil"/>
              <w:left w:val="nil"/>
              <w:right w:val="nil"/>
            </w:tcBorders>
            <w:vAlign w:val="bottom"/>
          </w:tcPr>
          <w:p w:rsidR="00EE7249" w:rsidRDefault="002F19A5">
            <w:pPr>
              <w:pStyle w:val="200Tableleft"/>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12 431</w:t>
            </w:r>
          </w:p>
        </w:tc>
        <w:tc>
          <w:tcPr>
            <w:tcW w:w="1031" w:type="dxa"/>
            <w:tcBorders>
              <w:top w:val="nil"/>
              <w:left w:val="nil"/>
              <w:right w:val="nil"/>
            </w:tcBorders>
            <w:vAlign w:val="bottom"/>
          </w:tcPr>
          <w:p w:rsidR="00EE7249" w:rsidRDefault="002F19A5">
            <w:pPr>
              <w:pStyle w:val="200Tableleft"/>
              <w:tabs>
                <w:tab w:val="decimal" w:pos="750"/>
              </w:tabs>
              <w:spacing w:before="0" w:line="240" w:lineRule="auto"/>
              <w:ind w:left="-36" w:right="-71"/>
              <w:rPr>
                <w:rFonts w:ascii="Arial" w:hAnsi="Arial" w:cs="Arial"/>
                <w:sz w:val="16"/>
                <w:szCs w:val="16"/>
              </w:rPr>
            </w:pPr>
            <w:r w:rsidRPr="002F19A5">
              <w:rPr>
                <w:rFonts w:ascii="Arial" w:hAnsi="Arial" w:cs="Arial"/>
                <w:sz w:val="16"/>
                <w:szCs w:val="16"/>
              </w:rPr>
              <w:t>220 694</w:t>
            </w:r>
          </w:p>
        </w:tc>
        <w:tc>
          <w:tcPr>
            <w:tcW w:w="1033" w:type="dxa"/>
            <w:tcBorders>
              <w:top w:val="nil"/>
              <w:left w:val="nil"/>
              <w:right w:val="nil"/>
            </w:tcBorders>
            <w:vAlign w:val="bottom"/>
          </w:tcPr>
          <w:p w:rsidR="00EE7249" w:rsidRDefault="002F19A5">
            <w:pPr>
              <w:pStyle w:val="200Tableleft"/>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w:t>
            </w:r>
          </w:p>
        </w:tc>
        <w:tc>
          <w:tcPr>
            <w:tcW w:w="1035" w:type="dxa"/>
            <w:tcBorders>
              <w:top w:val="nil"/>
              <w:left w:val="nil"/>
              <w:right w:val="nil"/>
            </w:tcBorders>
            <w:vAlign w:val="bottom"/>
          </w:tcPr>
          <w:p w:rsidR="00EE7249" w:rsidRDefault="002F19A5">
            <w:pPr>
              <w:pStyle w:val="200Tableleft"/>
              <w:tabs>
                <w:tab w:val="decimal" w:pos="750"/>
              </w:tabs>
              <w:spacing w:before="0" w:line="240" w:lineRule="auto"/>
              <w:ind w:left="-36" w:right="-71"/>
              <w:rPr>
                <w:rFonts w:ascii="Arial" w:hAnsi="Arial" w:cs="Arial"/>
                <w:sz w:val="16"/>
                <w:szCs w:val="16"/>
              </w:rPr>
            </w:pPr>
            <w:r w:rsidRPr="002F19A5">
              <w:rPr>
                <w:rFonts w:ascii="Arial" w:hAnsi="Arial" w:cs="Arial"/>
                <w:sz w:val="16"/>
                <w:szCs w:val="16"/>
              </w:rPr>
              <w:t>233 125</w:t>
            </w:r>
          </w:p>
        </w:tc>
        <w:tc>
          <w:tcPr>
            <w:tcW w:w="1033" w:type="dxa"/>
            <w:tcBorders>
              <w:top w:val="nil"/>
              <w:left w:val="nil"/>
              <w:right w:val="nil"/>
            </w:tcBorders>
            <w:vAlign w:val="bottom"/>
          </w:tcPr>
          <w:p w:rsidR="00EE7249" w:rsidRDefault="002F19A5">
            <w:pPr>
              <w:pStyle w:val="200Tableleft"/>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13 842</w:t>
            </w:r>
          </w:p>
        </w:tc>
        <w:tc>
          <w:tcPr>
            <w:tcW w:w="1033" w:type="dxa"/>
            <w:tcBorders>
              <w:top w:val="nil"/>
              <w:left w:val="nil"/>
              <w:right w:val="nil"/>
            </w:tcBorders>
            <w:vAlign w:val="bottom"/>
          </w:tcPr>
          <w:p w:rsidR="00EE7249" w:rsidRDefault="002F19A5">
            <w:pPr>
              <w:pStyle w:val="200Tableleft"/>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w:t>
            </w:r>
          </w:p>
        </w:tc>
        <w:tc>
          <w:tcPr>
            <w:tcW w:w="1037" w:type="dxa"/>
            <w:tcBorders>
              <w:top w:val="nil"/>
              <w:left w:val="nil"/>
              <w:right w:val="nil"/>
            </w:tcBorders>
            <w:vAlign w:val="bottom"/>
          </w:tcPr>
          <w:p w:rsidR="00EE7249" w:rsidRDefault="002F19A5">
            <w:pPr>
              <w:pStyle w:val="200Tableleft"/>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246 967</w:t>
            </w:r>
          </w:p>
        </w:tc>
      </w:tr>
      <w:tr w:rsidR="00EC54C4" w:rsidRPr="00840D3F" w:rsidTr="00014DE6">
        <w:tc>
          <w:tcPr>
            <w:tcW w:w="2404" w:type="dxa"/>
            <w:tcBorders>
              <w:top w:val="nil"/>
              <w:left w:val="nil"/>
              <w:bottom w:val="nil"/>
              <w:right w:val="nil"/>
            </w:tcBorders>
            <w:vAlign w:val="bottom"/>
          </w:tcPr>
          <w:p w:rsidR="00EE7249" w:rsidRDefault="002F19A5">
            <w:pPr>
              <w:pStyle w:val="200Tableleft"/>
              <w:spacing w:before="0" w:line="240" w:lineRule="auto"/>
              <w:ind w:left="118" w:right="-108" w:hanging="118"/>
              <w:rPr>
                <w:rFonts w:ascii="Arial" w:hAnsi="Arial" w:cs="Arial"/>
                <w:spacing w:val="-3"/>
                <w:sz w:val="16"/>
                <w:szCs w:val="16"/>
                <w:lang w:val="ru-RU"/>
              </w:rPr>
            </w:pPr>
            <w:r w:rsidRPr="002F19A5">
              <w:rPr>
                <w:rFonts w:ascii="Arial" w:hAnsi="Arial" w:cs="Arial"/>
                <w:spacing w:val="-3"/>
                <w:sz w:val="16"/>
                <w:szCs w:val="16"/>
                <w:lang w:val="ru-RU"/>
              </w:rPr>
              <w:t>Налоговые убытки к переносу</w:t>
            </w:r>
          </w:p>
        </w:tc>
        <w:tc>
          <w:tcPr>
            <w:tcW w:w="1034" w:type="dxa"/>
            <w:tcBorders>
              <w:top w:val="nil"/>
              <w:left w:val="nil"/>
              <w:right w:val="nil"/>
            </w:tcBorders>
            <w:vAlign w:val="bottom"/>
          </w:tcPr>
          <w:p w:rsidR="00EE7249" w:rsidRDefault="002F19A5">
            <w:pPr>
              <w:pStyle w:val="200Tableleft"/>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w:t>
            </w:r>
          </w:p>
        </w:tc>
        <w:tc>
          <w:tcPr>
            <w:tcW w:w="1031" w:type="dxa"/>
            <w:tcBorders>
              <w:top w:val="nil"/>
              <w:left w:val="nil"/>
              <w:right w:val="nil"/>
            </w:tcBorders>
            <w:vAlign w:val="bottom"/>
          </w:tcPr>
          <w:p w:rsidR="00EE7249" w:rsidRDefault="002F19A5">
            <w:pPr>
              <w:pStyle w:val="200Tableleft"/>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56 734</w:t>
            </w:r>
          </w:p>
        </w:tc>
        <w:tc>
          <w:tcPr>
            <w:tcW w:w="1033" w:type="dxa"/>
            <w:tcBorders>
              <w:top w:val="nil"/>
              <w:left w:val="nil"/>
              <w:right w:val="nil"/>
            </w:tcBorders>
            <w:vAlign w:val="bottom"/>
          </w:tcPr>
          <w:p w:rsidR="00EE7249" w:rsidRDefault="002F19A5">
            <w:pPr>
              <w:pStyle w:val="200Tableleft"/>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w:t>
            </w:r>
          </w:p>
        </w:tc>
        <w:tc>
          <w:tcPr>
            <w:tcW w:w="1035" w:type="dxa"/>
            <w:tcBorders>
              <w:top w:val="nil"/>
              <w:left w:val="nil"/>
              <w:right w:val="nil"/>
            </w:tcBorders>
            <w:vAlign w:val="bottom"/>
          </w:tcPr>
          <w:p w:rsidR="00EE7249" w:rsidRDefault="002F19A5">
            <w:pPr>
              <w:pStyle w:val="200Tableleft"/>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56 734</w:t>
            </w:r>
          </w:p>
        </w:tc>
        <w:tc>
          <w:tcPr>
            <w:tcW w:w="1033" w:type="dxa"/>
            <w:tcBorders>
              <w:top w:val="nil"/>
              <w:left w:val="nil"/>
              <w:right w:val="nil"/>
            </w:tcBorders>
            <w:vAlign w:val="bottom"/>
          </w:tcPr>
          <w:p w:rsidR="00EE7249" w:rsidRDefault="002F19A5">
            <w:pPr>
              <w:pStyle w:val="200Tableleft"/>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65 463</w:t>
            </w:r>
          </w:p>
        </w:tc>
        <w:tc>
          <w:tcPr>
            <w:tcW w:w="1033" w:type="dxa"/>
            <w:tcBorders>
              <w:top w:val="nil"/>
              <w:left w:val="nil"/>
              <w:right w:val="nil"/>
            </w:tcBorders>
            <w:vAlign w:val="bottom"/>
          </w:tcPr>
          <w:p w:rsidR="00EE7249" w:rsidRDefault="002F19A5">
            <w:pPr>
              <w:pStyle w:val="200Tableleft"/>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w:t>
            </w:r>
          </w:p>
        </w:tc>
        <w:tc>
          <w:tcPr>
            <w:tcW w:w="1037" w:type="dxa"/>
            <w:tcBorders>
              <w:top w:val="nil"/>
              <w:left w:val="nil"/>
              <w:right w:val="nil"/>
            </w:tcBorders>
            <w:vAlign w:val="bottom"/>
          </w:tcPr>
          <w:p w:rsidR="00EE7249" w:rsidRDefault="002F19A5">
            <w:pPr>
              <w:pStyle w:val="200Tableleft"/>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122 197</w:t>
            </w:r>
          </w:p>
        </w:tc>
      </w:tr>
      <w:tr w:rsidR="00EC54C4" w:rsidRPr="00840D3F" w:rsidTr="00014DE6">
        <w:tc>
          <w:tcPr>
            <w:tcW w:w="2404" w:type="dxa"/>
            <w:tcBorders>
              <w:top w:val="nil"/>
              <w:left w:val="nil"/>
              <w:bottom w:val="nil"/>
              <w:right w:val="nil"/>
            </w:tcBorders>
            <w:vAlign w:val="bottom"/>
          </w:tcPr>
          <w:p w:rsidR="00EE7249" w:rsidRDefault="002F19A5">
            <w:pPr>
              <w:pStyle w:val="200Tableleft"/>
              <w:spacing w:before="0" w:line="240" w:lineRule="auto"/>
              <w:ind w:left="118" w:right="-108" w:hanging="118"/>
              <w:rPr>
                <w:rFonts w:ascii="Arial" w:hAnsi="Arial" w:cs="Arial"/>
                <w:spacing w:val="-3"/>
                <w:sz w:val="16"/>
                <w:szCs w:val="16"/>
                <w:lang w:val="ru-RU"/>
              </w:rPr>
            </w:pPr>
            <w:r w:rsidRPr="002F19A5">
              <w:rPr>
                <w:rFonts w:ascii="Arial" w:hAnsi="Arial" w:cs="Arial"/>
                <w:spacing w:val="-3"/>
                <w:sz w:val="16"/>
                <w:szCs w:val="16"/>
                <w:lang w:val="ru-RU"/>
              </w:rPr>
              <w:t>Резерв неиспользованных отпусков</w:t>
            </w:r>
          </w:p>
        </w:tc>
        <w:tc>
          <w:tcPr>
            <w:tcW w:w="1034" w:type="dxa"/>
            <w:tcBorders>
              <w:top w:val="nil"/>
              <w:left w:val="nil"/>
              <w:right w:val="nil"/>
            </w:tcBorders>
            <w:vAlign w:val="bottom"/>
          </w:tcPr>
          <w:p w:rsidR="00EE7249" w:rsidRDefault="002F19A5">
            <w:pPr>
              <w:pStyle w:val="200Tableleft"/>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6 826</w:t>
            </w:r>
          </w:p>
        </w:tc>
        <w:tc>
          <w:tcPr>
            <w:tcW w:w="1031" w:type="dxa"/>
            <w:tcBorders>
              <w:top w:val="nil"/>
              <w:left w:val="nil"/>
              <w:right w:val="nil"/>
            </w:tcBorders>
            <w:vAlign w:val="bottom"/>
          </w:tcPr>
          <w:p w:rsidR="00EE7249" w:rsidRDefault="002F19A5">
            <w:pPr>
              <w:pStyle w:val="200Tableleft"/>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3 762</w:t>
            </w:r>
          </w:p>
        </w:tc>
        <w:tc>
          <w:tcPr>
            <w:tcW w:w="1033" w:type="dxa"/>
            <w:tcBorders>
              <w:top w:val="nil"/>
              <w:left w:val="nil"/>
              <w:right w:val="nil"/>
            </w:tcBorders>
            <w:vAlign w:val="bottom"/>
          </w:tcPr>
          <w:p w:rsidR="00EE7249" w:rsidRDefault="002F19A5">
            <w:pPr>
              <w:pStyle w:val="200Tableleft"/>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w:t>
            </w:r>
          </w:p>
        </w:tc>
        <w:tc>
          <w:tcPr>
            <w:tcW w:w="1035" w:type="dxa"/>
            <w:tcBorders>
              <w:top w:val="nil"/>
              <w:left w:val="nil"/>
              <w:right w:val="nil"/>
            </w:tcBorders>
            <w:vAlign w:val="bottom"/>
          </w:tcPr>
          <w:p w:rsidR="00EE7249" w:rsidRDefault="002F19A5">
            <w:pPr>
              <w:pStyle w:val="200Tableleft"/>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10 588</w:t>
            </w:r>
          </w:p>
        </w:tc>
        <w:tc>
          <w:tcPr>
            <w:tcW w:w="1033" w:type="dxa"/>
            <w:tcBorders>
              <w:top w:val="nil"/>
              <w:left w:val="nil"/>
              <w:right w:val="nil"/>
            </w:tcBorders>
            <w:vAlign w:val="bottom"/>
          </w:tcPr>
          <w:p w:rsidR="00EE7249" w:rsidRDefault="002F19A5">
            <w:pPr>
              <w:pStyle w:val="200Tableleft"/>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(301)</w:t>
            </w:r>
          </w:p>
        </w:tc>
        <w:tc>
          <w:tcPr>
            <w:tcW w:w="1033" w:type="dxa"/>
            <w:tcBorders>
              <w:top w:val="nil"/>
              <w:left w:val="nil"/>
              <w:right w:val="nil"/>
            </w:tcBorders>
            <w:vAlign w:val="bottom"/>
          </w:tcPr>
          <w:p w:rsidR="00EE7249" w:rsidRDefault="002F19A5">
            <w:pPr>
              <w:pStyle w:val="200Tableleft"/>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w:t>
            </w:r>
          </w:p>
        </w:tc>
        <w:tc>
          <w:tcPr>
            <w:tcW w:w="1037" w:type="dxa"/>
            <w:tcBorders>
              <w:top w:val="nil"/>
              <w:left w:val="nil"/>
              <w:right w:val="nil"/>
            </w:tcBorders>
            <w:vAlign w:val="bottom"/>
          </w:tcPr>
          <w:p w:rsidR="00EE7249" w:rsidRDefault="002F19A5">
            <w:pPr>
              <w:pStyle w:val="200Tableleft"/>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10 287</w:t>
            </w:r>
          </w:p>
        </w:tc>
      </w:tr>
      <w:tr w:rsidR="00EC54C4" w:rsidRPr="00840D3F" w:rsidTr="00014DE6">
        <w:tc>
          <w:tcPr>
            <w:tcW w:w="2404" w:type="dxa"/>
            <w:tcBorders>
              <w:top w:val="nil"/>
              <w:left w:val="nil"/>
              <w:bottom w:val="nil"/>
              <w:right w:val="nil"/>
            </w:tcBorders>
            <w:vAlign w:val="bottom"/>
          </w:tcPr>
          <w:p w:rsidR="00EE7249" w:rsidRDefault="002F19A5">
            <w:pPr>
              <w:pStyle w:val="200Tableleft"/>
              <w:spacing w:before="0" w:line="240" w:lineRule="auto"/>
              <w:ind w:left="118" w:right="-108" w:hanging="118"/>
              <w:rPr>
                <w:rFonts w:ascii="Arial" w:hAnsi="Arial" w:cs="Arial"/>
                <w:spacing w:val="-3"/>
                <w:sz w:val="16"/>
                <w:szCs w:val="16"/>
                <w:lang w:val="ru-RU"/>
              </w:rPr>
            </w:pPr>
            <w:r w:rsidRPr="002F19A5">
              <w:rPr>
                <w:rFonts w:ascii="Arial" w:hAnsi="Arial" w:cs="Arial"/>
                <w:spacing w:val="-3"/>
                <w:sz w:val="16"/>
                <w:szCs w:val="16"/>
                <w:lang w:val="ru-RU"/>
              </w:rPr>
              <w:t>Инвестиционные ценные бумаги, доступные для продажи</w:t>
            </w:r>
          </w:p>
        </w:tc>
        <w:tc>
          <w:tcPr>
            <w:tcW w:w="1034" w:type="dxa"/>
            <w:tcBorders>
              <w:top w:val="nil"/>
              <w:left w:val="nil"/>
              <w:right w:val="nil"/>
            </w:tcBorders>
            <w:vAlign w:val="bottom"/>
          </w:tcPr>
          <w:p w:rsidR="00EE7249" w:rsidRDefault="002F19A5">
            <w:pPr>
              <w:pStyle w:val="200Tableleft"/>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4 597</w:t>
            </w:r>
          </w:p>
        </w:tc>
        <w:tc>
          <w:tcPr>
            <w:tcW w:w="1031" w:type="dxa"/>
            <w:tcBorders>
              <w:top w:val="nil"/>
              <w:left w:val="nil"/>
              <w:right w:val="nil"/>
            </w:tcBorders>
            <w:vAlign w:val="bottom"/>
          </w:tcPr>
          <w:p w:rsidR="00EE7249" w:rsidRDefault="002F19A5">
            <w:pPr>
              <w:pStyle w:val="200Tableleft"/>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w:t>
            </w:r>
          </w:p>
        </w:tc>
        <w:tc>
          <w:tcPr>
            <w:tcW w:w="1033" w:type="dxa"/>
            <w:tcBorders>
              <w:top w:val="nil"/>
              <w:left w:val="nil"/>
              <w:right w:val="nil"/>
            </w:tcBorders>
            <w:vAlign w:val="bottom"/>
          </w:tcPr>
          <w:p w:rsidR="00EE7249" w:rsidRDefault="002F19A5">
            <w:pPr>
              <w:pStyle w:val="200Tableleft"/>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4 851</w:t>
            </w:r>
          </w:p>
        </w:tc>
        <w:tc>
          <w:tcPr>
            <w:tcW w:w="1035" w:type="dxa"/>
            <w:tcBorders>
              <w:top w:val="nil"/>
              <w:left w:val="nil"/>
              <w:right w:val="nil"/>
            </w:tcBorders>
            <w:vAlign w:val="bottom"/>
          </w:tcPr>
          <w:p w:rsidR="00EE7249" w:rsidRDefault="002F19A5">
            <w:pPr>
              <w:pStyle w:val="200Tableleft"/>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9 448</w:t>
            </w:r>
          </w:p>
        </w:tc>
        <w:tc>
          <w:tcPr>
            <w:tcW w:w="1033" w:type="dxa"/>
            <w:tcBorders>
              <w:top w:val="nil"/>
              <w:left w:val="nil"/>
              <w:right w:val="nil"/>
            </w:tcBorders>
            <w:vAlign w:val="bottom"/>
          </w:tcPr>
          <w:p w:rsidR="00EE7249" w:rsidRDefault="002F19A5">
            <w:pPr>
              <w:pStyle w:val="200Tableleft"/>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(6 450)</w:t>
            </w:r>
          </w:p>
        </w:tc>
        <w:tc>
          <w:tcPr>
            <w:tcW w:w="1033" w:type="dxa"/>
            <w:tcBorders>
              <w:top w:val="nil"/>
              <w:left w:val="nil"/>
              <w:right w:val="nil"/>
            </w:tcBorders>
            <w:vAlign w:val="bottom"/>
          </w:tcPr>
          <w:p w:rsidR="00EE7249" w:rsidRDefault="002F19A5">
            <w:pPr>
              <w:pStyle w:val="200Tableleft"/>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7 345</w:t>
            </w:r>
          </w:p>
        </w:tc>
        <w:tc>
          <w:tcPr>
            <w:tcW w:w="1037" w:type="dxa"/>
            <w:tcBorders>
              <w:top w:val="nil"/>
              <w:left w:val="nil"/>
              <w:right w:val="nil"/>
            </w:tcBorders>
            <w:vAlign w:val="bottom"/>
          </w:tcPr>
          <w:p w:rsidR="00EE7249" w:rsidRDefault="002F19A5">
            <w:pPr>
              <w:pStyle w:val="200Tableleft"/>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10 343</w:t>
            </w:r>
          </w:p>
        </w:tc>
      </w:tr>
      <w:tr w:rsidR="00EC54C4" w:rsidRPr="00840D3F" w:rsidTr="00014DE6">
        <w:tc>
          <w:tcPr>
            <w:tcW w:w="2404" w:type="dxa"/>
            <w:tcBorders>
              <w:top w:val="nil"/>
              <w:left w:val="nil"/>
              <w:bottom w:val="nil"/>
              <w:right w:val="nil"/>
            </w:tcBorders>
            <w:vAlign w:val="bottom"/>
          </w:tcPr>
          <w:p w:rsidR="00EE7249" w:rsidRDefault="002F19A5">
            <w:pPr>
              <w:pStyle w:val="200Tableleft"/>
              <w:spacing w:before="0" w:line="240" w:lineRule="auto"/>
              <w:ind w:left="118" w:right="-108" w:hanging="118"/>
              <w:rPr>
                <w:rFonts w:ascii="Arial" w:hAnsi="Arial" w:cs="Arial"/>
                <w:spacing w:val="-3"/>
                <w:sz w:val="16"/>
                <w:szCs w:val="16"/>
                <w:lang w:val="ru-RU"/>
              </w:rPr>
            </w:pPr>
            <w:r w:rsidRPr="002F19A5">
              <w:rPr>
                <w:rFonts w:ascii="Arial" w:hAnsi="Arial" w:cs="Arial"/>
                <w:spacing w:val="-3"/>
                <w:sz w:val="16"/>
                <w:szCs w:val="16"/>
                <w:lang w:val="ru-RU"/>
              </w:rPr>
              <w:t>Начисленные расходы</w:t>
            </w:r>
          </w:p>
        </w:tc>
        <w:tc>
          <w:tcPr>
            <w:tcW w:w="1034" w:type="dxa"/>
            <w:tcBorders>
              <w:top w:val="nil"/>
              <w:left w:val="nil"/>
              <w:right w:val="nil"/>
            </w:tcBorders>
            <w:vAlign w:val="bottom"/>
          </w:tcPr>
          <w:p w:rsidR="00EE7249" w:rsidRDefault="002F19A5">
            <w:pPr>
              <w:pStyle w:val="200Tableleft"/>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1 593</w:t>
            </w:r>
          </w:p>
        </w:tc>
        <w:tc>
          <w:tcPr>
            <w:tcW w:w="1031" w:type="dxa"/>
            <w:tcBorders>
              <w:top w:val="nil"/>
              <w:left w:val="nil"/>
              <w:right w:val="nil"/>
            </w:tcBorders>
            <w:vAlign w:val="bottom"/>
          </w:tcPr>
          <w:p w:rsidR="00EE7249" w:rsidRDefault="002F19A5">
            <w:pPr>
              <w:pStyle w:val="200Tableleft"/>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(1 141)</w:t>
            </w:r>
          </w:p>
        </w:tc>
        <w:tc>
          <w:tcPr>
            <w:tcW w:w="1033" w:type="dxa"/>
            <w:tcBorders>
              <w:top w:val="nil"/>
              <w:left w:val="nil"/>
              <w:right w:val="nil"/>
            </w:tcBorders>
            <w:vAlign w:val="bottom"/>
          </w:tcPr>
          <w:p w:rsidR="00EE7249" w:rsidRDefault="002F19A5">
            <w:pPr>
              <w:pStyle w:val="200Tableleft"/>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w:t>
            </w:r>
          </w:p>
        </w:tc>
        <w:tc>
          <w:tcPr>
            <w:tcW w:w="1035" w:type="dxa"/>
            <w:tcBorders>
              <w:top w:val="nil"/>
              <w:left w:val="nil"/>
              <w:right w:val="nil"/>
            </w:tcBorders>
            <w:vAlign w:val="bottom"/>
          </w:tcPr>
          <w:p w:rsidR="00EE7249" w:rsidRDefault="002F19A5">
            <w:pPr>
              <w:pStyle w:val="200Tableleft"/>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452</w:t>
            </w:r>
          </w:p>
        </w:tc>
        <w:tc>
          <w:tcPr>
            <w:tcW w:w="1033" w:type="dxa"/>
            <w:tcBorders>
              <w:top w:val="nil"/>
              <w:left w:val="nil"/>
              <w:right w:val="nil"/>
            </w:tcBorders>
            <w:vAlign w:val="bottom"/>
          </w:tcPr>
          <w:p w:rsidR="00EE7249" w:rsidRDefault="002F19A5">
            <w:pPr>
              <w:pStyle w:val="200Tableleft"/>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782</w:t>
            </w:r>
          </w:p>
        </w:tc>
        <w:tc>
          <w:tcPr>
            <w:tcW w:w="1033" w:type="dxa"/>
            <w:tcBorders>
              <w:top w:val="nil"/>
              <w:left w:val="nil"/>
              <w:right w:val="nil"/>
            </w:tcBorders>
            <w:vAlign w:val="bottom"/>
          </w:tcPr>
          <w:p w:rsidR="00EE7249" w:rsidRDefault="002F19A5">
            <w:pPr>
              <w:pStyle w:val="200Tableleft"/>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w:t>
            </w:r>
          </w:p>
        </w:tc>
        <w:tc>
          <w:tcPr>
            <w:tcW w:w="1037" w:type="dxa"/>
            <w:tcBorders>
              <w:top w:val="nil"/>
              <w:left w:val="nil"/>
              <w:right w:val="nil"/>
            </w:tcBorders>
            <w:vAlign w:val="bottom"/>
          </w:tcPr>
          <w:p w:rsidR="00EE7249" w:rsidRDefault="002F19A5">
            <w:pPr>
              <w:pStyle w:val="200Tableleft"/>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1 234</w:t>
            </w:r>
          </w:p>
        </w:tc>
      </w:tr>
      <w:tr w:rsidR="00EC54C4" w:rsidRPr="00840D3F" w:rsidTr="00014DE6">
        <w:tc>
          <w:tcPr>
            <w:tcW w:w="2404" w:type="dxa"/>
            <w:tcBorders>
              <w:top w:val="nil"/>
              <w:left w:val="nil"/>
              <w:bottom w:val="nil"/>
              <w:right w:val="nil"/>
            </w:tcBorders>
            <w:vAlign w:val="bottom"/>
          </w:tcPr>
          <w:p w:rsidR="00EE7249" w:rsidRDefault="002F19A5">
            <w:pPr>
              <w:pStyle w:val="200Tableleft"/>
              <w:spacing w:before="0" w:line="240" w:lineRule="auto"/>
              <w:ind w:left="118" w:right="-108" w:hanging="118"/>
              <w:rPr>
                <w:rFonts w:ascii="Arial" w:hAnsi="Arial" w:cs="Arial"/>
                <w:spacing w:val="-3"/>
                <w:sz w:val="16"/>
                <w:szCs w:val="16"/>
                <w:lang w:val="ru-RU"/>
              </w:rPr>
            </w:pPr>
            <w:r w:rsidRPr="002F19A5">
              <w:rPr>
                <w:rFonts w:ascii="Arial" w:hAnsi="Arial" w:cs="Arial"/>
                <w:spacing w:val="-3"/>
                <w:sz w:val="16"/>
                <w:szCs w:val="16"/>
                <w:lang w:val="ru-RU"/>
              </w:rPr>
              <w:t>Прочее</w:t>
            </w:r>
          </w:p>
        </w:tc>
        <w:tc>
          <w:tcPr>
            <w:tcW w:w="1034" w:type="dxa"/>
            <w:tcBorders>
              <w:top w:val="nil"/>
              <w:left w:val="nil"/>
              <w:right w:val="nil"/>
            </w:tcBorders>
            <w:vAlign w:val="bottom"/>
          </w:tcPr>
          <w:p w:rsidR="00EE7249" w:rsidRDefault="002F19A5">
            <w:pPr>
              <w:pStyle w:val="200Tableleft"/>
              <w:pBdr>
                <w:bottom w:val="single" w:sz="4" w:space="1" w:color="auto"/>
              </w:pBdr>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1 407</w:t>
            </w:r>
          </w:p>
        </w:tc>
        <w:tc>
          <w:tcPr>
            <w:tcW w:w="1031" w:type="dxa"/>
            <w:tcBorders>
              <w:top w:val="nil"/>
              <w:left w:val="nil"/>
              <w:right w:val="nil"/>
            </w:tcBorders>
            <w:vAlign w:val="bottom"/>
          </w:tcPr>
          <w:p w:rsidR="00EE7249" w:rsidRDefault="002F19A5">
            <w:pPr>
              <w:pStyle w:val="200Tableleft"/>
              <w:pBdr>
                <w:bottom w:val="single" w:sz="4" w:space="1" w:color="auto"/>
              </w:pBdr>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196</w:t>
            </w:r>
          </w:p>
        </w:tc>
        <w:tc>
          <w:tcPr>
            <w:tcW w:w="1033" w:type="dxa"/>
            <w:tcBorders>
              <w:top w:val="nil"/>
              <w:left w:val="nil"/>
              <w:right w:val="nil"/>
            </w:tcBorders>
            <w:vAlign w:val="bottom"/>
          </w:tcPr>
          <w:p w:rsidR="00EE7249" w:rsidRDefault="002F19A5">
            <w:pPr>
              <w:pStyle w:val="200Tableleft"/>
              <w:pBdr>
                <w:bottom w:val="single" w:sz="4" w:space="1" w:color="auto"/>
              </w:pBdr>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w:t>
            </w:r>
          </w:p>
        </w:tc>
        <w:tc>
          <w:tcPr>
            <w:tcW w:w="1035" w:type="dxa"/>
            <w:tcBorders>
              <w:top w:val="nil"/>
              <w:left w:val="nil"/>
              <w:right w:val="nil"/>
            </w:tcBorders>
            <w:vAlign w:val="bottom"/>
          </w:tcPr>
          <w:p w:rsidR="00EE7249" w:rsidRDefault="002F19A5">
            <w:pPr>
              <w:pStyle w:val="200Tableleft"/>
              <w:pBdr>
                <w:bottom w:val="single" w:sz="4" w:space="1" w:color="auto"/>
              </w:pBdr>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1 603</w:t>
            </w:r>
          </w:p>
        </w:tc>
        <w:tc>
          <w:tcPr>
            <w:tcW w:w="1033" w:type="dxa"/>
            <w:tcBorders>
              <w:top w:val="nil"/>
              <w:left w:val="nil"/>
              <w:right w:val="nil"/>
            </w:tcBorders>
            <w:vAlign w:val="bottom"/>
          </w:tcPr>
          <w:p w:rsidR="00EE7249" w:rsidRDefault="002F19A5">
            <w:pPr>
              <w:pStyle w:val="200Tableleft"/>
              <w:pBdr>
                <w:bottom w:val="single" w:sz="4" w:space="1" w:color="auto"/>
              </w:pBdr>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573</w:t>
            </w:r>
          </w:p>
        </w:tc>
        <w:tc>
          <w:tcPr>
            <w:tcW w:w="1033" w:type="dxa"/>
            <w:tcBorders>
              <w:top w:val="nil"/>
              <w:left w:val="nil"/>
              <w:right w:val="nil"/>
            </w:tcBorders>
            <w:vAlign w:val="bottom"/>
          </w:tcPr>
          <w:p w:rsidR="00EE7249" w:rsidRDefault="002F19A5">
            <w:pPr>
              <w:pStyle w:val="200Tableleft"/>
              <w:pBdr>
                <w:bottom w:val="single" w:sz="4" w:space="1" w:color="auto"/>
              </w:pBdr>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w:t>
            </w:r>
          </w:p>
        </w:tc>
        <w:tc>
          <w:tcPr>
            <w:tcW w:w="1037" w:type="dxa"/>
            <w:tcBorders>
              <w:top w:val="nil"/>
              <w:left w:val="nil"/>
              <w:right w:val="nil"/>
            </w:tcBorders>
            <w:vAlign w:val="bottom"/>
          </w:tcPr>
          <w:p w:rsidR="00EE7249" w:rsidRDefault="002F19A5">
            <w:pPr>
              <w:pStyle w:val="200Tableleft"/>
              <w:pBdr>
                <w:bottom w:val="single" w:sz="4" w:space="1" w:color="auto"/>
              </w:pBdr>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2 176</w:t>
            </w:r>
          </w:p>
        </w:tc>
      </w:tr>
      <w:tr w:rsidR="00EC54C4" w:rsidRPr="00840D3F" w:rsidTr="00014DE6">
        <w:tc>
          <w:tcPr>
            <w:tcW w:w="2404" w:type="dxa"/>
            <w:tcBorders>
              <w:top w:val="nil"/>
              <w:left w:val="nil"/>
              <w:bottom w:val="nil"/>
              <w:right w:val="nil"/>
            </w:tcBorders>
            <w:vAlign w:val="bottom"/>
          </w:tcPr>
          <w:p w:rsidR="00EE7249" w:rsidRDefault="002F19A5">
            <w:pPr>
              <w:pStyle w:val="200Tableleft"/>
              <w:spacing w:before="0" w:line="240" w:lineRule="auto"/>
              <w:ind w:left="118" w:right="-108" w:hanging="118"/>
              <w:rPr>
                <w:rFonts w:ascii="Arial" w:hAnsi="Arial" w:cs="Arial"/>
                <w:b/>
                <w:bCs/>
                <w:spacing w:val="-3"/>
                <w:sz w:val="16"/>
                <w:szCs w:val="16"/>
                <w:lang w:val="ru-RU"/>
              </w:rPr>
            </w:pPr>
            <w:r w:rsidRPr="002F19A5">
              <w:rPr>
                <w:rFonts w:ascii="Arial" w:hAnsi="Arial" w:cs="Arial"/>
                <w:b/>
                <w:spacing w:val="-3"/>
                <w:sz w:val="16"/>
                <w:szCs w:val="16"/>
                <w:lang w:val="ru-RU"/>
              </w:rPr>
              <w:t>Отложенные налоговые активы</w:t>
            </w:r>
          </w:p>
        </w:tc>
        <w:tc>
          <w:tcPr>
            <w:tcW w:w="1034" w:type="dxa"/>
            <w:tcBorders>
              <w:left w:val="nil"/>
              <w:right w:val="nil"/>
            </w:tcBorders>
            <w:vAlign w:val="bottom"/>
          </w:tcPr>
          <w:p w:rsidR="00EE7249" w:rsidRDefault="002F19A5">
            <w:pPr>
              <w:pStyle w:val="200Tableleft"/>
              <w:pBdr>
                <w:bottom w:val="single" w:sz="4" w:space="1" w:color="auto"/>
              </w:pBdr>
              <w:tabs>
                <w:tab w:val="decimal" w:pos="750"/>
              </w:tabs>
              <w:spacing w:before="0" w:line="240" w:lineRule="auto"/>
              <w:ind w:left="-36" w:right="-71"/>
              <w:rPr>
                <w:rFonts w:ascii="Arial" w:hAnsi="Arial" w:cs="Arial"/>
                <w:b/>
                <w:bCs/>
                <w:sz w:val="16"/>
                <w:szCs w:val="16"/>
                <w:lang w:val="ru-RU"/>
              </w:rPr>
            </w:pPr>
            <w:r w:rsidRPr="002F19A5">
              <w:rPr>
                <w:rFonts w:ascii="Arial" w:hAnsi="Arial" w:cs="Arial"/>
                <w:b/>
                <w:bCs/>
                <w:sz w:val="16"/>
                <w:szCs w:val="16"/>
                <w:lang w:val="ru-RU"/>
              </w:rPr>
              <w:t>26 854</w:t>
            </w:r>
          </w:p>
        </w:tc>
        <w:tc>
          <w:tcPr>
            <w:tcW w:w="1031" w:type="dxa"/>
            <w:tcBorders>
              <w:left w:val="nil"/>
              <w:right w:val="nil"/>
            </w:tcBorders>
            <w:vAlign w:val="bottom"/>
          </w:tcPr>
          <w:p w:rsidR="00EE7249" w:rsidRDefault="002F19A5">
            <w:pPr>
              <w:pStyle w:val="200Tableleft"/>
              <w:pBdr>
                <w:bottom w:val="single" w:sz="4" w:space="1" w:color="auto"/>
              </w:pBdr>
              <w:tabs>
                <w:tab w:val="decimal" w:pos="750"/>
              </w:tabs>
              <w:spacing w:before="0" w:line="240" w:lineRule="auto"/>
              <w:ind w:left="-36" w:right="-71"/>
              <w:rPr>
                <w:rFonts w:ascii="Arial" w:hAnsi="Arial" w:cs="Arial"/>
                <w:b/>
                <w:bCs/>
                <w:sz w:val="16"/>
                <w:szCs w:val="16"/>
                <w:lang w:val="ru-RU"/>
              </w:rPr>
            </w:pPr>
            <w:r w:rsidRPr="002F19A5">
              <w:rPr>
                <w:rFonts w:ascii="Arial" w:hAnsi="Arial" w:cs="Arial"/>
                <w:b/>
                <w:bCs/>
                <w:sz w:val="16"/>
                <w:szCs w:val="16"/>
                <w:lang w:val="ru-RU"/>
              </w:rPr>
              <w:t>280 245</w:t>
            </w:r>
          </w:p>
        </w:tc>
        <w:tc>
          <w:tcPr>
            <w:tcW w:w="1033" w:type="dxa"/>
            <w:tcBorders>
              <w:left w:val="nil"/>
              <w:right w:val="nil"/>
            </w:tcBorders>
            <w:vAlign w:val="bottom"/>
          </w:tcPr>
          <w:p w:rsidR="00EE7249" w:rsidRDefault="002F19A5">
            <w:pPr>
              <w:pStyle w:val="200Tableleft"/>
              <w:pBdr>
                <w:bottom w:val="single" w:sz="4" w:space="1" w:color="auto"/>
              </w:pBdr>
              <w:tabs>
                <w:tab w:val="decimal" w:pos="750"/>
              </w:tabs>
              <w:spacing w:before="0" w:line="240" w:lineRule="auto"/>
              <w:ind w:left="-36" w:right="-71"/>
              <w:rPr>
                <w:rFonts w:ascii="Arial" w:hAnsi="Arial" w:cs="Arial"/>
                <w:b/>
                <w:bCs/>
                <w:sz w:val="16"/>
                <w:szCs w:val="16"/>
                <w:lang w:val="ru-RU"/>
              </w:rPr>
            </w:pPr>
            <w:r w:rsidRPr="002F19A5">
              <w:rPr>
                <w:rFonts w:ascii="Arial" w:hAnsi="Arial" w:cs="Arial"/>
                <w:b/>
                <w:bCs/>
                <w:sz w:val="16"/>
                <w:szCs w:val="16"/>
                <w:lang w:val="ru-RU"/>
              </w:rPr>
              <w:t>4 851</w:t>
            </w:r>
          </w:p>
        </w:tc>
        <w:tc>
          <w:tcPr>
            <w:tcW w:w="1035" w:type="dxa"/>
            <w:tcBorders>
              <w:left w:val="nil"/>
              <w:right w:val="nil"/>
            </w:tcBorders>
            <w:vAlign w:val="bottom"/>
          </w:tcPr>
          <w:p w:rsidR="00EE7249" w:rsidRDefault="002F19A5">
            <w:pPr>
              <w:pStyle w:val="200Tableleft"/>
              <w:pBdr>
                <w:bottom w:val="single" w:sz="4" w:space="1" w:color="auto"/>
              </w:pBdr>
              <w:tabs>
                <w:tab w:val="decimal" w:pos="750"/>
              </w:tabs>
              <w:spacing w:before="0" w:line="240" w:lineRule="auto"/>
              <w:ind w:left="-36" w:right="-71"/>
              <w:rPr>
                <w:rFonts w:ascii="Arial" w:hAnsi="Arial" w:cs="Arial"/>
                <w:b/>
                <w:bCs/>
                <w:sz w:val="16"/>
                <w:szCs w:val="16"/>
                <w:lang w:val="ru-RU"/>
              </w:rPr>
            </w:pPr>
            <w:r w:rsidRPr="002F19A5">
              <w:rPr>
                <w:rFonts w:ascii="Arial" w:hAnsi="Arial" w:cs="Arial"/>
                <w:b/>
                <w:bCs/>
                <w:sz w:val="16"/>
                <w:szCs w:val="16"/>
                <w:lang w:val="ru-RU"/>
              </w:rPr>
              <w:t>311 950</w:t>
            </w:r>
          </w:p>
        </w:tc>
        <w:tc>
          <w:tcPr>
            <w:tcW w:w="1033" w:type="dxa"/>
            <w:tcBorders>
              <w:left w:val="nil"/>
              <w:right w:val="nil"/>
            </w:tcBorders>
            <w:vAlign w:val="bottom"/>
          </w:tcPr>
          <w:p w:rsidR="00EE7249" w:rsidRDefault="002F19A5">
            <w:pPr>
              <w:pStyle w:val="200Tableleft"/>
              <w:pBdr>
                <w:bottom w:val="single" w:sz="4" w:space="1" w:color="auto"/>
              </w:pBdr>
              <w:tabs>
                <w:tab w:val="decimal" w:pos="750"/>
              </w:tabs>
              <w:spacing w:before="0" w:line="240" w:lineRule="auto"/>
              <w:ind w:left="-36" w:right="-71"/>
              <w:rPr>
                <w:rFonts w:ascii="Arial" w:hAnsi="Arial" w:cs="Arial"/>
                <w:b/>
                <w:bCs/>
                <w:sz w:val="16"/>
                <w:szCs w:val="16"/>
                <w:lang w:val="ru-RU"/>
              </w:rPr>
            </w:pPr>
            <w:r w:rsidRPr="002F19A5">
              <w:rPr>
                <w:rFonts w:ascii="Arial" w:hAnsi="Arial" w:cs="Arial"/>
                <w:b/>
                <w:bCs/>
                <w:sz w:val="16"/>
                <w:szCs w:val="16"/>
                <w:lang w:val="ru-RU"/>
              </w:rPr>
              <w:t>73 909</w:t>
            </w:r>
          </w:p>
        </w:tc>
        <w:tc>
          <w:tcPr>
            <w:tcW w:w="1033" w:type="dxa"/>
            <w:tcBorders>
              <w:left w:val="nil"/>
              <w:right w:val="nil"/>
            </w:tcBorders>
            <w:vAlign w:val="bottom"/>
          </w:tcPr>
          <w:p w:rsidR="00EE7249" w:rsidRDefault="002F19A5">
            <w:pPr>
              <w:pStyle w:val="200Tableleft"/>
              <w:pBdr>
                <w:bottom w:val="single" w:sz="4" w:space="1" w:color="auto"/>
              </w:pBdr>
              <w:tabs>
                <w:tab w:val="decimal" w:pos="750"/>
              </w:tabs>
              <w:spacing w:before="0" w:line="240" w:lineRule="auto"/>
              <w:ind w:left="-36" w:right="-71"/>
              <w:rPr>
                <w:rFonts w:ascii="Arial" w:hAnsi="Arial" w:cs="Arial"/>
                <w:b/>
                <w:bCs/>
                <w:sz w:val="16"/>
                <w:szCs w:val="16"/>
                <w:lang w:val="ru-RU"/>
              </w:rPr>
            </w:pPr>
            <w:r w:rsidRPr="002F19A5">
              <w:rPr>
                <w:rFonts w:ascii="Arial" w:hAnsi="Arial" w:cs="Arial"/>
                <w:b/>
                <w:bCs/>
                <w:sz w:val="16"/>
                <w:szCs w:val="16"/>
                <w:lang w:val="ru-RU"/>
              </w:rPr>
              <w:t>7 345</w:t>
            </w:r>
          </w:p>
        </w:tc>
        <w:tc>
          <w:tcPr>
            <w:tcW w:w="1037" w:type="dxa"/>
            <w:tcBorders>
              <w:left w:val="nil"/>
              <w:right w:val="nil"/>
            </w:tcBorders>
            <w:vAlign w:val="bottom"/>
          </w:tcPr>
          <w:p w:rsidR="00EE7249" w:rsidRDefault="002F19A5">
            <w:pPr>
              <w:pStyle w:val="200Tableleft"/>
              <w:pBdr>
                <w:bottom w:val="single" w:sz="4" w:space="1" w:color="auto"/>
              </w:pBdr>
              <w:tabs>
                <w:tab w:val="decimal" w:pos="750"/>
              </w:tabs>
              <w:spacing w:before="0" w:line="240" w:lineRule="auto"/>
              <w:ind w:left="-36" w:right="-71"/>
              <w:rPr>
                <w:rFonts w:ascii="Arial" w:hAnsi="Arial" w:cs="Arial"/>
                <w:b/>
                <w:bCs/>
                <w:sz w:val="16"/>
                <w:szCs w:val="16"/>
                <w:lang w:val="ru-RU"/>
              </w:rPr>
            </w:pPr>
            <w:r w:rsidRPr="002F19A5">
              <w:rPr>
                <w:rFonts w:ascii="Arial" w:hAnsi="Arial" w:cs="Arial"/>
                <w:b/>
                <w:bCs/>
                <w:sz w:val="16"/>
                <w:szCs w:val="16"/>
                <w:lang w:val="ru-RU"/>
              </w:rPr>
              <w:t>393 204</w:t>
            </w:r>
          </w:p>
        </w:tc>
      </w:tr>
      <w:tr w:rsidR="00EC54C4" w:rsidRPr="00014DE6" w:rsidTr="00014DE6">
        <w:trPr>
          <w:trHeight w:hRule="exact" w:val="113"/>
        </w:trPr>
        <w:tc>
          <w:tcPr>
            <w:tcW w:w="2404" w:type="dxa"/>
            <w:tcBorders>
              <w:top w:val="nil"/>
              <w:left w:val="nil"/>
              <w:bottom w:val="nil"/>
              <w:right w:val="nil"/>
            </w:tcBorders>
            <w:vAlign w:val="bottom"/>
          </w:tcPr>
          <w:p w:rsidR="00EE7249" w:rsidRDefault="00EE7249">
            <w:pPr>
              <w:pStyle w:val="200Tableleft"/>
              <w:spacing w:before="0" w:line="240" w:lineRule="auto"/>
              <w:ind w:left="118" w:right="-108" w:hanging="118"/>
              <w:rPr>
                <w:rFonts w:ascii="Arial" w:hAnsi="Arial" w:cs="Arial"/>
                <w:spacing w:val="-3"/>
                <w:sz w:val="16"/>
                <w:szCs w:val="16"/>
                <w:lang w:val="ru-RU"/>
              </w:rPr>
            </w:pPr>
          </w:p>
        </w:tc>
        <w:tc>
          <w:tcPr>
            <w:tcW w:w="1034" w:type="dxa"/>
            <w:tcBorders>
              <w:left w:val="nil"/>
              <w:bottom w:val="nil"/>
              <w:right w:val="nil"/>
            </w:tcBorders>
            <w:vAlign w:val="bottom"/>
          </w:tcPr>
          <w:p w:rsidR="00EE7249" w:rsidRDefault="00EE7249">
            <w:pPr>
              <w:pStyle w:val="200Tableleft"/>
              <w:tabs>
                <w:tab w:val="decimal" w:pos="750"/>
              </w:tabs>
              <w:spacing w:before="0" w:line="240" w:lineRule="auto"/>
              <w:ind w:left="-36" w:right="-71"/>
              <w:rPr>
                <w:rFonts w:ascii="Arial" w:hAnsi="Arial" w:cs="Arial"/>
                <w:sz w:val="16"/>
                <w:szCs w:val="16"/>
                <w:lang w:val="ru-RU"/>
              </w:rPr>
            </w:pPr>
          </w:p>
        </w:tc>
        <w:tc>
          <w:tcPr>
            <w:tcW w:w="1031" w:type="dxa"/>
            <w:tcBorders>
              <w:left w:val="nil"/>
              <w:bottom w:val="nil"/>
              <w:right w:val="nil"/>
            </w:tcBorders>
            <w:vAlign w:val="bottom"/>
          </w:tcPr>
          <w:p w:rsidR="00EE7249" w:rsidRDefault="00EE7249">
            <w:pPr>
              <w:pStyle w:val="200Tableleft"/>
              <w:tabs>
                <w:tab w:val="decimal" w:pos="750"/>
              </w:tabs>
              <w:spacing w:before="0" w:line="240" w:lineRule="auto"/>
              <w:ind w:left="-36" w:right="-71"/>
              <w:rPr>
                <w:rFonts w:ascii="Arial" w:hAnsi="Arial" w:cs="Arial"/>
                <w:sz w:val="16"/>
                <w:szCs w:val="16"/>
                <w:lang w:val="ru-RU"/>
              </w:rPr>
            </w:pPr>
          </w:p>
        </w:tc>
        <w:tc>
          <w:tcPr>
            <w:tcW w:w="1033" w:type="dxa"/>
            <w:tcBorders>
              <w:left w:val="nil"/>
              <w:bottom w:val="nil"/>
              <w:right w:val="nil"/>
            </w:tcBorders>
            <w:vAlign w:val="bottom"/>
          </w:tcPr>
          <w:p w:rsidR="00EE7249" w:rsidRDefault="00EE7249">
            <w:pPr>
              <w:pStyle w:val="200Tableleft"/>
              <w:tabs>
                <w:tab w:val="decimal" w:pos="750"/>
              </w:tabs>
              <w:spacing w:before="0" w:line="240" w:lineRule="auto"/>
              <w:ind w:left="-36" w:right="-71"/>
              <w:rPr>
                <w:rFonts w:ascii="Arial" w:hAnsi="Arial" w:cs="Arial"/>
                <w:sz w:val="16"/>
                <w:szCs w:val="16"/>
                <w:lang w:val="ru-RU"/>
              </w:rPr>
            </w:pPr>
          </w:p>
        </w:tc>
        <w:tc>
          <w:tcPr>
            <w:tcW w:w="1035" w:type="dxa"/>
            <w:tcBorders>
              <w:left w:val="nil"/>
              <w:bottom w:val="nil"/>
              <w:right w:val="nil"/>
            </w:tcBorders>
            <w:vAlign w:val="bottom"/>
          </w:tcPr>
          <w:p w:rsidR="00EE7249" w:rsidRDefault="00EE7249">
            <w:pPr>
              <w:pStyle w:val="200Tableleft"/>
              <w:tabs>
                <w:tab w:val="decimal" w:pos="750"/>
              </w:tabs>
              <w:spacing w:before="0" w:line="240" w:lineRule="auto"/>
              <w:ind w:left="-36" w:right="-71"/>
              <w:rPr>
                <w:rFonts w:ascii="Arial" w:hAnsi="Arial" w:cs="Arial"/>
                <w:sz w:val="16"/>
                <w:szCs w:val="16"/>
                <w:lang w:val="ru-RU"/>
              </w:rPr>
            </w:pPr>
          </w:p>
        </w:tc>
        <w:tc>
          <w:tcPr>
            <w:tcW w:w="1033" w:type="dxa"/>
            <w:tcBorders>
              <w:left w:val="nil"/>
              <w:bottom w:val="nil"/>
              <w:right w:val="nil"/>
            </w:tcBorders>
            <w:vAlign w:val="bottom"/>
          </w:tcPr>
          <w:p w:rsidR="00EE7249" w:rsidRDefault="00EE7249">
            <w:pPr>
              <w:pStyle w:val="200Tableleft"/>
              <w:tabs>
                <w:tab w:val="decimal" w:pos="750"/>
              </w:tabs>
              <w:spacing w:before="0" w:line="240" w:lineRule="auto"/>
              <w:ind w:left="-36" w:right="-71"/>
              <w:rPr>
                <w:rFonts w:ascii="Arial" w:hAnsi="Arial" w:cs="Arial"/>
                <w:sz w:val="16"/>
                <w:szCs w:val="16"/>
                <w:lang w:val="ru-RU"/>
              </w:rPr>
            </w:pPr>
          </w:p>
        </w:tc>
        <w:tc>
          <w:tcPr>
            <w:tcW w:w="1033" w:type="dxa"/>
            <w:tcBorders>
              <w:left w:val="nil"/>
              <w:bottom w:val="nil"/>
              <w:right w:val="nil"/>
            </w:tcBorders>
            <w:vAlign w:val="bottom"/>
          </w:tcPr>
          <w:p w:rsidR="00EE7249" w:rsidRDefault="00EE7249">
            <w:pPr>
              <w:pStyle w:val="200Tableleft"/>
              <w:tabs>
                <w:tab w:val="decimal" w:pos="750"/>
              </w:tabs>
              <w:spacing w:before="0" w:line="240" w:lineRule="auto"/>
              <w:ind w:left="-36" w:right="-71"/>
              <w:rPr>
                <w:rFonts w:ascii="Arial" w:hAnsi="Arial" w:cs="Arial"/>
                <w:sz w:val="16"/>
                <w:szCs w:val="16"/>
                <w:lang w:val="ru-RU"/>
              </w:rPr>
            </w:pPr>
          </w:p>
        </w:tc>
        <w:tc>
          <w:tcPr>
            <w:tcW w:w="1037" w:type="dxa"/>
            <w:tcBorders>
              <w:left w:val="nil"/>
              <w:bottom w:val="nil"/>
              <w:right w:val="nil"/>
            </w:tcBorders>
            <w:vAlign w:val="bottom"/>
          </w:tcPr>
          <w:p w:rsidR="00EE7249" w:rsidRDefault="00EE7249">
            <w:pPr>
              <w:pStyle w:val="200Tableleft"/>
              <w:tabs>
                <w:tab w:val="decimal" w:pos="750"/>
              </w:tabs>
              <w:spacing w:before="0" w:line="240" w:lineRule="auto"/>
              <w:ind w:left="-36" w:right="-71"/>
              <w:rPr>
                <w:rFonts w:ascii="Arial" w:hAnsi="Arial" w:cs="Arial"/>
                <w:sz w:val="16"/>
                <w:szCs w:val="16"/>
                <w:lang w:val="ru-RU"/>
              </w:rPr>
            </w:pPr>
          </w:p>
        </w:tc>
      </w:tr>
      <w:tr w:rsidR="00EC54C4" w:rsidRPr="00F75657" w:rsidTr="00014DE6">
        <w:tc>
          <w:tcPr>
            <w:tcW w:w="2404" w:type="dxa"/>
            <w:tcBorders>
              <w:top w:val="nil"/>
              <w:left w:val="nil"/>
              <w:bottom w:val="nil"/>
              <w:right w:val="nil"/>
            </w:tcBorders>
            <w:vAlign w:val="bottom"/>
          </w:tcPr>
          <w:p w:rsidR="00EE7249" w:rsidRDefault="002F19A5">
            <w:pPr>
              <w:pStyle w:val="200Tableleft"/>
              <w:spacing w:before="0" w:line="240" w:lineRule="auto"/>
              <w:ind w:left="118" w:right="-108" w:hanging="118"/>
              <w:rPr>
                <w:rFonts w:ascii="Arial" w:hAnsi="Arial" w:cs="Arial"/>
                <w:b/>
                <w:bCs/>
                <w:spacing w:val="-3"/>
                <w:sz w:val="16"/>
                <w:szCs w:val="16"/>
                <w:lang w:val="ru-RU"/>
              </w:rPr>
            </w:pPr>
            <w:r w:rsidRPr="002F19A5">
              <w:rPr>
                <w:rFonts w:ascii="Arial" w:hAnsi="Arial" w:cs="Arial"/>
                <w:b/>
                <w:spacing w:val="-3"/>
                <w:sz w:val="16"/>
                <w:szCs w:val="16"/>
                <w:lang w:val="ru-RU"/>
              </w:rPr>
              <w:t>Налоговый эффект налогооблагаемых временных разниц</w:t>
            </w:r>
            <w:r w:rsidRPr="002F19A5">
              <w:rPr>
                <w:rFonts w:ascii="Arial" w:hAnsi="Arial" w:cs="Arial"/>
                <w:b/>
                <w:bCs/>
                <w:spacing w:val="-3"/>
                <w:sz w:val="16"/>
                <w:szCs w:val="16"/>
                <w:lang w:val="ru-RU"/>
              </w:rPr>
              <w:t>:</w:t>
            </w:r>
          </w:p>
        </w:tc>
        <w:tc>
          <w:tcPr>
            <w:tcW w:w="1034" w:type="dxa"/>
            <w:tcBorders>
              <w:top w:val="nil"/>
              <w:left w:val="nil"/>
              <w:bottom w:val="nil"/>
              <w:right w:val="nil"/>
            </w:tcBorders>
            <w:vAlign w:val="bottom"/>
          </w:tcPr>
          <w:p w:rsidR="00EE7249" w:rsidRDefault="00EE7249">
            <w:pPr>
              <w:pStyle w:val="200Tableleft"/>
              <w:tabs>
                <w:tab w:val="decimal" w:pos="750"/>
              </w:tabs>
              <w:spacing w:before="0" w:line="240" w:lineRule="auto"/>
              <w:ind w:left="-36" w:right="-71"/>
              <w:rPr>
                <w:rFonts w:ascii="Arial" w:hAnsi="Arial" w:cs="Arial"/>
                <w:sz w:val="16"/>
                <w:szCs w:val="16"/>
                <w:lang w:val="ru-RU"/>
              </w:rPr>
            </w:pPr>
          </w:p>
        </w:tc>
        <w:tc>
          <w:tcPr>
            <w:tcW w:w="1031" w:type="dxa"/>
            <w:tcBorders>
              <w:top w:val="nil"/>
              <w:left w:val="nil"/>
              <w:bottom w:val="nil"/>
              <w:right w:val="nil"/>
            </w:tcBorders>
            <w:vAlign w:val="bottom"/>
          </w:tcPr>
          <w:p w:rsidR="00EE7249" w:rsidRDefault="00EE7249">
            <w:pPr>
              <w:pStyle w:val="200Tableleft"/>
              <w:tabs>
                <w:tab w:val="decimal" w:pos="750"/>
              </w:tabs>
              <w:spacing w:before="0" w:line="240" w:lineRule="auto"/>
              <w:ind w:left="-36" w:right="-71"/>
              <w:rPr>
                <w:rFonts w:ascii="Arial" w:hAnsi="Arial" w:cs="Arial"/>
                <w:sz w:val="16"/>
                <w:szCs w:val="16"/>
                <w:lang w:val="ru-RU"/>
              </w:rPr>
            </w:pPr>
          </w:p>
        </w:tc>
        <w:tc>
          <w:tcPr>
            <w:tcW w:w="1033" w:type="dxa"/>
            <w:tcBorders>
              <w:top w:val="nil"/>
              <w:left w:val="nil"/>
              <w:bottom w:val="nil"/>
              <w:right w:val="nil"/>
            </w:tcBorders>
            <w:vAlign w:val="bottom"/>
          </w:tcPr>
          <w:p w:rsidR="00EE7249" w:rsidRDefault="00EE7249">
            <w:pPr>
              <w:pStyle w:val="200Tableleft"/>
              <w:tabs>
                <w:tab w:val="decimal" w:pos="750"/>
              </w:tabs>
              <w:spacing w:before="0" w:line="240" w:lineRule="auto"/>
              <w:ind w:left="-36" w:right="-71"/>
              <w:rPr>
                <w:rFonts w:ascii="Arial" w:hAnsi="Arial" w:cs="Arial"/>
                <w:sz w:val="16"/>
                <w:szCs w:val="16"/>
                <w:lang w:val="ru-RU"/>
              </w:rPr>
            </w:pPr>
          </w:p>
        </w:tc>
        <w:tc>
          <w:tcPr>
            <w:tcW w:w="1035" w:type="dxa"/>
            <w:tcBorders>
              <w:top w:val="nil"/>
              <w:left w:val="nil"/>
              <w:bottom w:val="nil"/>
              <w:right w:val="nil"/>
            </w:tcBorders>
            <w:vAlign w:val="bottom"/>
          </w:tcPr>
          <w:p w:rsidR="00EE7249" w:rsidRDefault="00EE7249">
            <w:pPr>
              <w:pStyle w:val="200Tableleft"/>
              <w:tabs>
                <w:tab w:val="decimal" w:pos="750"/>
              </w:tabs>
              <w:spacing w:before="0" w:line="240" w:lineRule="auto"/>
              <w:ind w:left="-36" w:right="-71"/>
              <w:rPr>
                <w:rFonts w:ascii="Arial" w:hAnsi="Arial" w:cs="Arial"/>
                <w:sz w:val="16"/>
                <w:szCs w:val="16"/>
                <w:lang w:val="ru-RU"/>
              </w:rPr>
            </w:pPr>
          </w:p>
        </w:tc>
        <w:tc>
          <w:tcPr>
            <w:tcW w:w="1033" w:type="dxa"/>
            <w:tcBorders>
              <w:top w:val="nil"/>
              <w:left w:val="nil"/>
              <w:bottom w:val="nil"/>
              <w:right w:val="nil"/>
            </w:tcBorders>
            <w:vAlign w:val="bottom"/>
          </w:tcPr>
          <w:p w:rsidR="00EE7249" w:rsidRDefault="00EE7249">
            <w:pPr>
              <w:pStyle w:val="200Tableleft"/>
              <w:tabs>
                <w:tab w:val="decimal" w:pos="750"/>
              </w:tabs>
              <w:spacing w:before="0" w:line="240" w:lineRule="auto"/>
              <w:ind w:left="-36" w:right="-71"/>
              <w:rPr>
                <w:rFonts w:ascii="Arial" w:hAnsi="Arial" w:cs="Arial"/>
                <w:sz w:val="16"/>
                <w:szCs w:val="16"/>
                <w:lang w:val="ru-RU"/>
              </w:rPr>
            </w:pPr>
          </w:p>
        </w:tc>
        <w:tc>
          <w:tcPr>
            <w:tcW w:w="1033" w:type="dxa"/>
            <w:tcBorders>
              <w:top w:val="nil"/>
              <w:left w:val="nil"/>
              <w:bottom w:val="nil"/>
              <w:right w:val="nil"/>
            </w:tcBorders>
            <w:vAlign w:val="bottom"/>
          </w:tcPr>
          <w:p w:rsidR="00EE7249" w:rsidRDefault="00EE7249">
            <w:pPr>
              <w:pStyle w:val="200Tableleft"/>
              <w:tabs>
                <w:tab w:val="decimal" w:pos="750"/>
              </w:tabs>
              <w:spacing w:before="0" w:line="240" w:lineRule="auto"/>
              <w:ind w:left="-36" w:right="-71"/>
              <w:rPr>
                <w:rFonts w:ascii="Arial" w:hAnsi="Arial" w:cs="Arial"/>
                <w:sz w:val="16"/>
                <w:szCs w:val="16"/>
                <w:lang w:val="ru-RU"/>
              </w:rPr>
            </w:pPr>
          </w:p>
        </w:tc>
        <w:tc>
          <w:tcPr>
            <w:tcW w:w="1037" w:type="dxa"/>
            <w:tcBorders>
              <w:top w:val="nil"/>
              <w:left w:val="nil"/>
              <w:bottom w:val="nil"/>
              <w:right w:val="nil"/>
            </w:tcBorders>
            <w:vAlign w:val="bottom"/>
          </w:tcPr>
          <w:p w:rsidR="00EE7249" w:rsidRDefault="00EE7249">
            <w:pPr>
              <w:pStyle w:val="200Tableleft"/>
              <w:tabs>
                <w:tab w:val="decimal" w:pos="750"/>
              </w:tabs>
              <w:spacing w:before="0" w:line="240" w:lineRule="auto"/>
              <w:ind w:left="-36" w:right="-71"/>
              <w:rPr>
                <w:rFonts w:ascii="Arial" w:hAnsi="Arial" w:cs="Arial"/>
                <w:sz w:val="16"/>
                <w:szCs w:val="16"/>
                <w:lang w:val="ru-RU"/>
              </w:rPr>
            </w:pPr>
          </w:p>
        </w:tc>
      </w:tr>
      <w:tr w:rsidR="00EC54C4" w:rsidRPr="00014DE6" w:rsidTr="00014DE6">
        <w:tc>
          <w:tcPr>
            <w:tcW w:w="2404" w:type="dxa"/>
            <w:tcBorders>
              <w:top w:val="nil"/>
              <w:left w:val="nil"/>
              <w:bottom w:val="nil"/>
              <w:right w:val="nil"/>
            </w:tcBorders>
            <w:vAlign w:val="bottom"/>
          </w:tcPr>
          <w:p w:rsidR="00EE7249" w:rsidRDefault="002F19A5">
            <w:pPr>
              <w:pStyle w:val="200Tableleft"/>
              <w:spacing w:before="0" w:line="240" w:lineRule="auto"/>
              <w:ind w:left="118" w:right="-108" w:hanging="118"/>
              <w:rPr>
                <w:rFonts w:ascii="Arial" w:hAnsi="Arial" w:cs="Arial"/>
                <w:spacing w:val="-3"/>
                <w:sz w:val="16"/>
                <w:szCs w:val="16"/>
                <w:lang w:val="ru-RU"/>
              </w:rPr>
            </w:pPr>
            <w:r w:rsidRPr="002F19A5">
              <w:rPr>
                <w:rFonts w:ascii="Arial" w:hAnsi="Arial" w:cs="Arial"/>
                <w:spacing w:val="-3"/>
                <w:sz w:val="16"/>
                <w:szCs w:val="16"/>
                <w:lang w:val="ru-RU"/>
              </w:rPr>
              <w:t>Основные средства</w:t>
            </w:r>
          </w:p>
        </w:tc>
        <w:tc>
          <w:tcPr>
            <w:tcW w:w="1034" w:type="dxa"/>
            <w:tcBorders>
              <w:top w:val="nil"/>
              <w:left w:val="nil"/>
              <w:right w:val="nil"/>
            </w:tcBorders>
            <w:vAlign w:val="bottom"/>
          </w:tcPr>
          <w:p w:rsidR="00EE7249" w:rsidRDefault="002F19A5">
            <w:pPr>
              <w:pStyle w:val="200Tableleft"/>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28 438</w:t>
            </w:r>
          </w:p>
        </w:tc>
        <w:tc>
          <w:tcPr>
            <w:tcW w:w="1031" w:type="dxa"/>
            <w:tcBorders>
              <w:top w:val="nil"/>
              <w:left w:val="nil"/>
              <w:right w:val="nil"/>
            </w:tcBorders>
            <w:vAlign w:val="bottom"/>
          </w:tcPr>
          <w:p w:rsidR="00EE7249" w:rsidRDefault="002F19A5">
            <w:pPr>
              <w:pStyle w:val="200Tableleft"/>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5 554</w:t>
            </w:r>
          </w:p>
        </w:tc>
        <w:tc>
          <w:tcPr>
            <w:tcW w:w="1033" w:type="dxa"/>
            <w:tcBorders>
              <w:top w:val="nil"/>
              <w:left w:val="nil"/>
              <w:right w:val="nil"/>
            </w:tcBorders>
            <w:vAlign w:val="bottom"/>
          </w:tcPr>
          <w:p w:rsidR="00EE7249" w:rsidRDefault="002F19A5">
            <w:pPr>
              <w:pStyle w:val="200Tableleft"/>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w:t>
            </w:r>
          </w:p>
        </w:tc>
        <w:tc>
          <w:tcPr>
            <w:tcW w:w="1035" w:type="dxa"/>
            <w:tcBorders>
              <w:top w:val="nil"/>
              <w:left w:val="nil"/>
              <w:right w:val="nil"/>
            </w:tcBorders>
            <w:vAlign w:val="bottom"/>
          </w:tcPr>
          <w:p w:rsidR="00EE7249" w:rsidRDefault="002F19A5">
            <w:pPr>
              <w:pStyle w:val="200Tableleft"/>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33 992</w:t>
            </w:r>
          </w:p>
        </w:tc>
        <w:tc>
          <w:tcPr>
            <w:tcW w:w="1033" w:type="dxa"/>
            <w:tcBorders>
              <w:top w:val="nil"/>
              <w:left w:val="nil"/>
              <w:right w:val="nil"/>
            </w:tcBorders>
            <w:vAlign w:val="bottom"/>
          </w:tcPr>
          <w:p w:rsidR="00EE7249" w:rsidRDefault="002F19A5">
            <w:pPr>
              <w:pStyle w:val="200Tableleft"/>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2 097</w:t>
            </w:r>
          </w:p>
        </w:tc>
        <w:tc>
          <w:tcPr>
            <w:tcW w:w="1033" w:type="dxa"/>
            <w:tcBorders>
              <w:top w:val="nil"/>
              <w:left w:val="nil"/>
              <w:right w:val="nil"/>
            </w:tcBorders>
            <w:vAlign w:val="bottom"/>
          </w:tcPr>
          <w:p w:rsidR="00EE7249" w:rsidRDefault="002F19A5">
            <w:pPr>
              <w:pStyle w:val="200Tableleft"/>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w:t>
            </w:r>
          </w:p>
        </w:tc>
        <w:tc>
          <w:tcPr>
            <w:tcW w:w="1037" w:type="dxa"/>
            <w:tcBorders>
              <w:top w:val="nil"/>
              <w:left w:val="nil"/>
              <w:right w:val="nil"/>
            </w:tcBorders>
            <w:vAlign w:val="bottom"/>
          </w:tcPr>
          <w:p w:rsidR="00EE7249" w:rsidRDefault="002F19A5">
            <w:pPr>
              <w:pStyle w:val="200Tableleft"/>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36 089</w:t>
            </w:r>
          </w:p>
        </w:tc>
      </w:tr>
      <w:tr w:rsidR="00EC54C4" w:rsidRPr="00014DE6" w:rsidTr="00014DE6">
        <w:tc>
          <w:tcPr>
            <w:tcW w:w="2404" w:type="dxa"/>
            <w:tcBorders>
              <w:top w:val="nil"/>
              <w:left w:val="nil"/>
              <w:bottom w:val="nil"/>
              <w:right w:val="nil"/>
            </w:tcBorders>
            <w:vAlign w:val="bottom"/>
          </w:tcPr>
          <w:p w:rsidR="00EE7249" w:rsidRDefault="002F19A5">
            <w:pPr>
              <w:pStyle w:val="200Tableleft"/>
              <w:spacing w:before="0" w:line="240" w:lineRule="auto"/>
              <w:ind w:left="118" w:right="-108" w:hanging="118"/>
              <w:rPr>
                <w:rFonts w:ascii="Arial" w:hAnsi="Arial" w:cs="Arial"/>
                <w:spacing w:val="-3"/>
                <w:sz w:val="16"/>
                <w:szCs w:val="16"/>
                <w:lang w:val="ru-RU"/>
              </w:rPr>
            </w:pPr>
            <w:r w:rsidRPr="002F19A5">
              <w:rPr>
                <w:rFonts w:ascii="Arial" w:hAnsi="Arial" w:cs="Arial"/>
                <w:spacing w:val="-3"/>
                <w:sz w:val="16"/>
                <w:szCs w:val="16"/>
                <w:lang w:val="ru-RU"/>
              </w:rPr>
              <w:t>Начисленные доходы</w:t>
            </w:r>
          </w:p>
        </w:tc>
        <w:tc>
          <w:tcPr>
            <w:tcW w:w="1034" w:type="dxa"/>
            <w:tcBorders>
              <w:top w:val="nil"/>
              <w:left w:val="nil"/>
              <w:right w:val="nil"/>
            </w:tcBorders>
            <w:vAlign w:val="bottom"/>
          </w:tcPr>
          <w:p w:rsidR="00EE7249" w:rsidRDefault="002F19A5">
            <w:pPr>
              <w:pStyle w:val="200Tableleft"/>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w:t>
            </w:r>
          </w:p>
        </w:tc>
        <w:tc>
          <w:tcPr>
            <w:tcW w:w="1031" w:type="dxa"/>
            <w:tcBorders>
              <w:top w:val="nil"/>
              <w:left w:val="nil"/>
              <w:right w:val="nil"/>
            </w:tcBorders>
            <w:vAlign w:val="bottom"/>
          </w:tcPr>
          <w:p w:rsidR="00EE7249" w:rsidRDefault="002F19A5">
            <w:pPr>
              <w:pStyle w:val="200Tableleft"/>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1 571</w:t>
            </w:r>
          </w:p>
        </w:tc>
        <w:tc>
          <w:tcPr>
            <w:tcW w:w="1033" w:type="dxa"/>
            <w:tcBorders>
              <w:top w:val="nil"/>
              <w:left w:val="nil"/>
              <w:right w:val="nil"/>
            </w:tcBorders>
            <w:vAlign w:val="bottom"/>
          </w:tcPr>
          <w:p w:rsidR="00EE7249" w:rsidRDefault="002F19A5">
            <w:pPr>
              <w:pStyle w:val="200Tableleft"/>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w:t>
            </w:r>
          </w:p>
        </w:tc>
        <w:tc>
          <w:tcPr>
            <w:tcW w:w="1035" w:type="dxa"/>
            <w:tcBorders>
              <w:top w:val="nil"/>
              <w:left w:val="nil"/>
              <w:right w:val="nil"/>
            </w:tcBorders>
            <w:vAlign w:val="bottom"/>
          </w:tcPr>
          <w:p w:rsidR="00EE7249" w:rsidRDefault="002F19A5">
            <w:pPr>
              <w:pStyle w:val="200Tableleft"/>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1 571</w:t>
            </w:r>
          </w:p>
        </w:tc>
        <w:tc>
          <w:tcPr>
            <w:tcW w:w="1033" w:type="dxa"/>
            <w:tcBorders>
              <w:top w:val="nil"/>
              <w:left w:val="nil"/>
              <w:right w:val="nil"/>
            </w:tcBorders>
            <w:vAlign w:val="bottom"/>
          </w:tcPr>
          <w:p w:rsidR="00EE7249" w:rsidRDefault="002F19A5">
            <w:pPr>
              <w:pStyle w:val="200Tableleft"/>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(1 571)</w:t>
            </w:r>
          </w:p>
        </w:tc>
        <w:tc>
          <w:tcPr>
            <w:tcW w:w="1033" w:type="dxa"/>
            <w:tcBorders>
              <w:top w:val="nil"/>
              <w:left w:val="nil"/>
              <w:right w:val="nil"/>
            </w:tcBorders>
            <w:vAlign w:val="bottom"/>
          </w:tcPr>
          <w:p w:rsidR="00EE7249" w:rsidRDefault="002F19A5">
            <w:pPr>
              <w:pStyle w:val="200Tableleft"/>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w:t>
            </w:r>
          </w:p>
        </w:tc>
        <w:tc>
          <w:tcPr>
            <w:tcW w:w="1037" w:type="dxa"/>
            <w:tcBorders>
              <w:top w:val="nil"/>
              <w:left w:val="nil"/>
              <w:right w:val="nil"/>
            </w:tcBorders>
            <w:vAlign w:val="bottom"/>
          </w:tcPr>
          <w:p w:rsidR="00EE7249" w:rsidRDefault="002F19A5">
            <w:pPr>
              <w:pStyle w:val="200Tableleft"/>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w:t>
            </w:r>
          </w:p>
        </w:tc>
      </w:tr>
      <w:tr w:rsidR="00EC54C4" w:rsidRPr="00014DE6" w:rsidTr="00014DE6">
        <w:tc>
          <w:tcPr>
            <w:tcW w:w="2404" w:type="dxa"/>
            <w:tcBorders>
              <w:top w:val="nil"/>
              <w:left w:val="nil"/>
              <w:bottom w:val="nil"/>
              <w:right w:val="nil"/>
            </w:tcBorders>
            <w:vAlign w:val="bottom"/>
          </w:tcPr>
          <w:p w:rsidR="00EE7249" w:rsidRDefault="002F19A5">
            <w:pPr>
              <w:pStyle w:val="200Tableleft"/>
              <w:spacing w:before="0" w:line="240" w:lineRule="auto"/>
              <w:ind w:left="118" w:right="-108" w:hanging="118"/>
              <w:rPr>
                <w:rFonts w:ascii="Arial" w:hAnsi="Arial" w:cs="Arial"/>
                <w:spacing w:val="-3"/>
                <w:sz w:val="16"/>
                <w:szCs w:val="16"/>
                <w:lang w:val="ru-RU"/>
              </w:rPr>
            </w:pPr>
            <w:r w:rsidRPr="002F19A5">
              <w:rPr>
                <w:rFonts w:ascii="Arial" w:hAnsi="Arial" w:cs="Arial"/>
                <w:spacing w:val="-3"/>
                <w:sz w:val="16"/>
                <w:szCs w:val="16"/>
                <w:lang w:val="ru-RU"/>
              </w:rPr>
              <w:t>Нематериальные активы</w:t>
            </w:r>
          </w:p>
        </w:tc>
        <w:tc>
          <w:tcPr>
            <w:tcW w:w="1034" w:type="dxa"/>
            <w:tcBorders>
              <w:top w:val="nil"/>
              <w:left w:val="nil"/>
              <w:right w:val="nil"/>
            </w:tcBorders>
            <w:vAlign w:val="bottom"/>
          </w:tcPr>
          <w:p w:rsidR="00EE7249" w:rsidRDefault="002F19A5">
            <w:pPr>
              <w:pStyle w:val="200Tableleft"/>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w:t>
            </w:r>
          </w:p>
        </w:tc>
        <w:tc>
          <w:tcPr>
            <w:tcW w:w="1031" w:type="dxa"/>
            <w:tcBorders>
              <w:top w:val="nil"/>
              <w:left w:val="nil"/>
              <w:right w:val="nil"/>
            </w:tcBorders>
            <w:vAlign w:val="bottom"/>
          </w:tcPr>
          <w:p w:rsidR="00EE7249" w:rsidRDefault="002F19A5">
            <w:pPr>
              <w:pStyle w:val="200Tableleft"/>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1 576</w:t>
            </w:r>
          </w:p>
        </w:tc>
        <w:tc>
          <w:tcPr>
            <w:tcW w:w="1033" w:type="dxa"/>
            <w:tcBorders>
              <w:top w:val="nil"/>
              <w:left w:val="nil"/>
              <w:right w:val="nil"/>
            </w:tcBorders>
            <w:vAlign w:val="bottom"/>
          </w:tcPr>
          <w:p w:rsidR="00EE7249" w:rsidRDefault="002F19A5">
            <w:pPr>
              <w:pStyle w:val="200Tableleft"/>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w:t>
            </w:r>
          </w:p>
        </w:tc>
        <w:tc>
          <w:tcPr>
            <w:tcW w:w="1035" w:type="dxa"/>
            <w:tcBorders>
              <w:top w:val="nil"/>
              <w:left w:val="nil"/>
              <w:right w:val="nil"/>
            </w:tcBorders>
            <w:vAlign w:val="bottom"/>
          </w:tcPr>
          <w:p w:rsidR="00EE7249" w:rsidRDefault="002F19A5">
            <w:pPr>
              <w:pStyle w:val="200Tableleft"/>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1 576</w:t>
            </w:r>
          </w:p>
        </w:tc>
        <w:tc>
          <w:tcPr>
            <w:tcW w:w="1033" w:type="dxa"/>
            <w:tcBorders>
              <w:top w:val="nil"/>
              <w:left w:val="nil"/>
              <w:right w:val="nil"/>
            </w:tcBorders>
            <w:vAlign w:val="bottom"/>
          </w:tcPr>
          <w:p w:rsidR="00EE7249" w:rsidRDefault="002F19A5">
            <w:pPr>
              <w:pStyle w:val="200Tableleft"/>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(1 336)</w:t>
            </w:r>
          </w:p>
        </w:tc>
        <w:tc>
          <w:tcPr>
            <w:tcW w:w="1033" w:type="dxa"/>
            <w:tcBorders>
              <w:top w:val="nil"/>
              <w:left w:val="nil"/>
              <w:right w:val="nil"/>
            </w:tcBorders>
            <w:vAlign w:val="bottom"/>
          </w:tcPr>
          <w:p w:rsidR="00EE7249" w:rsidRDefault="002F19A5">
            <w:pPr>
              <w:pStyle w:val="200Tableleft"/>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w:t>
            </w:r>
          </w:p>
        </w:tc>
        <w:tc>
          <w:tcPr>
            <w:tcW w:w="1037" w:type="dxa"/>
            <w:tcBorders>
              <w:top w:val="nil"/>
              <w:left w:val="nil"/>
              <w:right w:val="nil"/>
            </w:tcBorders>
            <w:vAlign w:val="bottom"/>
          </w:tcPr>
          <w:p w:rsidR="00EE7249" w:rsidRDefault="002F19A5">
            <w:pPr>
              <w:pStyle w:val="200Tableleft"/>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240</w:t>
            </w:r>
          </w:p>
        </w:tc>
      </w:tr>
      <w:tr w:rsidR="00EC54C4" w:rsidRPr="00014DE6" w:rsidTr="00014DE6">
        <w:tc>
          <w:tcPr>
            <w:tcW w:w="2404" w:type="dxa"/>
            <w:tcBorders>
              <w:top w:val="nil"/>
              <w:left w:val="nil"/>
              <w:bottom w:val="nil"/>
              <w:right w:val="nil"/>
            </w:tcBorders>
            <w:vAlign w:val="bottom"/>
          </w:tcPr>
          <w:p w:rsidR="00EE7249" w:rsidRDefault="002F19A5">
            <w:pPr>
              <w:pStyle w:val="200Tableleft"/>
              <w:spacing w:before="0" w:line="240" w:lineRule="auto"/>
              <w:ind w:left="118" w:right="-108" w:hanging="118"/>
              <w:rPr>
                <w:rFonts w:ascii="Arial" w:hAnsi="Arial" w:cs="Arial"/>
                <w:spacing w:val="-3"/>
                <w:sz w:val="16"/>
                <w:szCs w:val="16"/>
                <w:lang w:val="ru-RU"/>
              </w:rPr>
            </w:pPr>
            <w:r w:rsidRPr="002F19A5">
              <w:rPr>
                <w:rFonts w:ascii="Arial" w:hAnsi="Arial" w:cs="Arial"/>
                <w:spacing w:val="-3"/>
                <w:sz w:val="16"/>
                <w:szCs w:val="16"/>
                <w:lang w:val="ru-RU"/>
              </w:rPr>
              <w:t>Отложенная комиссия</w:t>
            </w:r>
          </w:p>
        </w:tc>
        <w:tc>
          <w:tcPr>
            <w:tcW w:w="1034" w:type="dxa"/>
            <w:tcBorders>
              <w:top w:val="nil"/>
              <w:left w:val="nil"/>
              <w:right w:val="nil"/>
            </w:tcBorders>
            <w:vAlign w:val="bottom"/>
          </w:tcPr>
          <w:p w:rsidR="00EE7249" w:rsidRDefault="002F19A5">
            <w:pPr>
              <w:pStyle w:val="200Tableleft"/>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1 056</w:t>
            </w:r>
          </w:p>
        </w:tc>
        <w:tc>
          <w:tcPr>
            <w:tcW w:w="1031" w:type="dxa"/>
            <w:tcBorders>
              <w:top w:val="nil"/>
              <w:left w:val="nil"/>
              <w:right w:val="nil"/>
            </w:tcBorders>
            <w:vAlign w:val="bottom"/>
          </w:tcPr>
          <w:p w:rsidR="00EE7249" w:rsidRDefault="002F19A5">
            <w:pPr>
              <w:pStyle w:val="200Tableleft"/>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(901)</w:t>
            </w:r>
          </w:p>
        </w:tc>
        <w:tc>
          <w:tcPr>
            <w:tcW w:w="1033" w:type="dxa"/>
            <w:tcBorders>
              <w:top w:val="nil"/>
              <w:left w:val="nil"/>
              <w:right w:val="nil"/>
            </w:tcBorders>
            <w:vAlign w:val="bottom"/>
          </w:tcPr>
          <w:p w:rsidR="00EE7249" w:rsidRDefault="002F19A5">
            <w:pPr>
              <w:pStyle w:val="200Tableleft"/>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w:t>
            </w:r>
          </w:p>
        </w:tc>
        <w:tc>
          <w:tcPr>
            <w:tcW w:w="1035" w:type="dxa"/>
            <w:tcBorders>
              <w:top w:val="nil"/>
              <w:left w:val="nil"/>
              <w:right w:val="nil"/>
            </w:tcBorders>
            <w:vAlign w:val="bottom"/>
          </w:tcPr>
          <w:p w:rsidR="00EE7249" w:rsidRDefault="002F19A5">
            <w:pPr>
              <w:pStyle w:val="200Tableleft"/>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155</w:t>
            </w:r>
          </w:p>
        </w:tc>
        <w:tc>
          <w:tcPr>
            <w:tcW w:w="1033" w:type="dxa"/>
            <w:tcBorders>
              <w:top w:val="nil"/>
              <w:left w:val="nil"/>
              <w:right w:val="nil"/>
            </w:tcBorders>
            <w:vAlign w:val="bottom"/>
          </w:tcPr>
          <w:p w:rsidR="00EE7249" w:rsidRDefault="002F19A5">
            <w:pPr>
              <w:pStyle w:val="200Tableleft"/>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(155)</w:t>
            </w:r>
          </w:p>
        </w:tc>
        <w:tc>
          <w:tcPr>
            <w:tcW w:w="1033" w:type="dxa"/>
            <w:tcBorders>
              <w:top w:val="nil"/>
              <w:left w:val="nil"/>
              <w:right w:val="nil"/>
            </w:tcBorders>
            <w:vAlign w:val="bottom"/>
          </w:tcPr>
          <w:p w:rsidR="00EE7249" w:rsidRDefault="002F19A5">
            <w:pPr>
              <w:pStyle w:val="200Tableleft"/>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w:t>
            </w:r>
          </w:p>
        </w:tc>
        <w:tc>
          <w:tcPr>
            <w:tcW w:w="1037" w:type="dxa"/>
            <w:tcBorders>
              <w:top w:val="nil"/>
              <w:left w:val="nil"/>
              <w:right w:val="nil"/>
            </w:tcBorders>
            <w:vAlign w:val="bottom"/>
          </w:tcPr>
          <w:p w:rsidR="00EE7249" w:rsidRDefault="002F19A5">
            <w:pPr>
              <w:pStyle w:val="200Tableleft"/>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w:t>
            </w:r>
          </w:p>
        </w:tc>
      </w:tr>
      <w:tr w:rsidR="00EC54C4" w:rsidRPr="00014DE6" w:rsidTr="00014DE6">
        <w:tc>
          <w:tcPr>
            <w:tcW w:w="2404" w:type="dxa"/>
            <w:tcBorders>
              <w:top w:val="nil"/>
              <w:left w:val="nil"/>
              <w:bottom w:val="nil"/>
              <w:right w:val="nil"/>
            </w:tcBorders>
            <w:vAlign w:val="bottom"/>
          </w:tcPr>
          <w:p w:rsidR="00EE7249" w:rsidRDefault="002F19A5">
            <w:pPr>
              <w:pStyle w:val="200Tableleft"/>
              <w:spacing w:before="0" w:line="240" w:lineRule="auto"/>
              <w:ind w:left="118" w:right="-108" w:hanging="118"/>
              <w:rPr>
                <w:rFonts w:ascii="Arial" w:hAnsi="Arial" w:cs="Arial"/>
                <w:spacing w:val="-3"/>
                <w:sz w:val="16"/>
                <w:szCs w:val="16"/>
                <w:lang w:val="ru-RU"/>
              </w:rPr>
            </w:pPr>
            <w:r w:rsidRPr="002F19A5">
              <w:rPr>
                <w:rFonts w:ascii="Arial" w:hAnsi="Arial" w:cs="Arial"/>
                <w:spacing w:val="-3"/>
                <w:sz w:val="16"/>
                <w:szCs w:val="16"/>
                <w:lang w:val="ru-RU"/>
              </w:rPr>
              <w:t>Прочее</w:t>
            </w:r>
          </w:p>
        </w:tc>
        <w:tc>
          <w:tcPr>
            <w:tcW w:w="1034" w:type="dxa"/>
            <w:tcBorders>
              <w:top w:val="nil"/>
              <w:left w:val="nil"/>
              <w:right w:val="nil"/>
            </w:tcBorders>
            <w:vAlign w:val="bottom"/>
          </w:tcPr>
          <w:p w:rsidR="00EE7249" w:rsidRDefault="002F19A5">
            <w:pPr>
              <w:pStyle w:val="200Tableleft"/>
              <w:pBdr>
                <w:bottom w:val="single" w:sz="4" w:space="1" w:color="auto"/>
              </w:pBdr>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124</w:t>
            </w:r>
          </w:p>
        </w:tc>
        <w:tc>
          <w:tcPr>
            <w:tcW w:w="1031" w:type="dxa"/>
            <w:tcBorders>
              <w:top w:val="nil"/>
              <w:left w:val="nil"/>
              <w:right w:val="nil"/>
            </w:tcBorders>
            <w:vAlign w:val="bottom"/>
          </w:tcPr>
          <w:p w:rsidR="00EE7249" w:rsidRDefault="002F19A5">
            <w:pPr>
              <w:pStyle w:val="200Tableleft"/>
              <w:pBdr>
                <w:bottom w:val="single" w:sz="4" w:space="1" w:color="auto"/>
              </w:pBdr>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(67)</w:t>
            </w:r>
          </w:p>
        </w:tc>
        <w:tc>
          <w:tcPr>
            <w:tcW w:w="1033" w:type="dxa"/>
            <w:tcBorders>
              <w:top w:val="nil"/>
              <w:left w:val="nil"/>
              <w:right w:val="nil"/>
            </w:tcBorders>
            <w:vAlign w:val="bottom"/>
          </w:tcPr>
          <w:p w:rsidR="00EE7249" w:rsidRDefault="002F19A5">
            <w:pPr>
              <w:pStyle w:val="200Tableleft"/>
              <w:pBdr>
                <w:bottom w:val="single" w:sz="4" w:space="1" w:color="auto"/>
              </w:pBdr>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w:t>
            </w:r>
          </w:p>
        </w:tc>
        <w:tc>
          <w:tcPr>
            <w:tcW w:w="1035" w:type="dxa"/>
            <w:tcBorders>
              <w:top w:val="nil"/>
              <w:left w:val="nil"/>
              <w:right w:val="nil"/>
            </w:tcBorders>
            <w:vAlign w:val="bottom"/>
          </w:tcPr>
          <w:p w:rsidR="00EE7249" w:rsidRDefault="002F19A5">
            <w:pPr>
              <w:pStyle w:val="200Tableleft"/>
              <w:pBdr>
                <w:bottom w:val="single" w:sz="4" w:space="1" w:color="auto"/>
              </w:pBdr>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57</w:t>
            </w:r>
          </w:p>
        </w:tc>
        <w:tc>
          <w:tcPr>
            <w:tcW w:w="1033" w:type="dxa"/>
            <w:tcBorders>
              <w:top w:val="nil"/>
              <w:left w:val="nil"/>
              <w:right w:val="nil"/>
            </w:tcBorders>
            <w:vAlign w:val="bottom"/>
          </w:tcPr>
          <w:p w:rsidR="00EE7249" w:rsidRDefault="002F19A5">
            <w:pPr>
              <w:pStyle w:val="200Tableleft"/>
              <w:pBdr>
                <w:bottom w:val="single" w:sz="4" w:space="1" w:color="auto"/>
              </w:pBdr>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(57)</w:t>
            </w:r>
          </w:p>
        </w:tc>
        <w:tc>
          <w:tcPr>
            <w:tcW w:w="1033" w:type="dxa"/>
            <w:tcBorders>
              <w:top w:val="nil"/>
              <w:left w:val="nil"/>
              <w:right w:val="nil"/>
            </w:tcBorders>
            <w:vAlign w:val="bottom"/>
          </w:tcPr>
          <w:p w:rsidR="00EE7249" w:rsidRDefault="002F19A5">
            <w:pPr>
              <w:pStyle w:val="200Tableleft"/>
              <w:pBdr>
                <w:bottom w:val="single" w:sz="4" w:space="1" w:color="auto"/>
              </w:pBdr>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w:t>
            </w:r>
          </w:p>
        </w:tc>
        <w:tc>
          <w:tcPr>
            <w:tcW w:w="1037" w:type="dxa"/>
            <w:tcBorders>
              <w:top w:val="nil"/>
              <w:left w:val="nil"/>
              <w:right w:val="nil"/>
            </w:tcBorders>
            <w:vAlign w:val="bottom"/>
          </w:tcPr>
          <w:p w:rsidR="00EE7249" w:rsidRDefault="002F19A5">
            <w:pPr>
              <w:pStyle w:val="200Tableleft"/>
              <w:pBdr>
                <w:bottom w:val="single" w:sz="4" w:space="1" w:color="auto"/>
              </w:pBdr>
              <w:tabs>
                <w:tab w:val="decimal" w:pos="750"/>
              </w:tabs>
              <w:spacing w:before="0" w:line="240" w:lineRule="auto"/>
              <w:ind w:left="-36" w:right="-71"/>
              <w:rPr>
                <w:rFonts w:ascii="Arial" w:hAnsi="Arial" w:cs="Arial"/>
                <w:sz w:val="16"/>
                <w:szCs w:val="16"/>
                <w:lang w:val="ru-RU"/>
              </w:rPr>
            </w:pPr>
            <w:r w:rsidRPr="002F19A5">
              <w:rPr>
                <w:rFonts w:ascii="Arial" w:hAnsi="Arial" w:cs="Arial"/>
                <w:sz w:val="16"/>
                <w:szCs w:val="16"/>
                <w:lang w:val="ru-RU"/>
              </w:rPr>
              <w:t>–</w:t>
            </w:r>
          </w:p>
        </w:tc>
      </w:tr>
      <w:tr w:rsidR="00EC54C4" w:rsidRPr="00014DE6" w:rsidTr="00014DE6">
        <w:tc>
          <w:tcPr>
            <w:tcW w:w="2404" w:type="dxa"/>
            <w:tcBorders>
              <w:top w:val="nil"/>
              <w:left w:val="nil"/>
              <w:bottom w:val="nil"/>
              <w:right w:val="nil"/>
            </w:tcBorders>
            <w:vAlign w:val="bottom"/>
          </w:tcPr>
          <w:p w:rsidR="00EE7249" w:rsidRDefault="002F19A5">
            <w:pPr>
              <w:pStyle w:val="200Tableleft"/>
              <w:spacing w:before="0" w:line="240" w:lineRule="auto"/>
              <w:ind w:left="118" w:right="-108" w:hanging="118"/>
              <w:rPr>
                <w:rFonts w:ascii="Arial" w:hAnsi="Arial" w:cs="Arial"/>
                <w:b/>
                <w:bCs/>
                <w:spacing w:val="-3"/>
                <w:sz w:val="16"/>
                <w:szCs w:val="16"/>
                <w:lang w:val="ru-RU"/>
              </w:rPr>
            </w:pPr>
            <w:r w:rsidRPr="002F19A5">
              <w:rPr>
                <w:rFonts w:ascii="Arial" w:hAnsi="Arial" w:cs="Arial"/>
                <w:b/>
                <w:spacing w:val="-3"/>
                <w:sz w:val="16"/>
                <w:szCs w:val="16"/>
                <w:lang w:val="ru-RU"/>
              </w:rPr>
              <w:t>Отложенные налоговые обязательства</w:t>
            </w:r>
          </w:p>
        </w:tc>
        <w:tc>
          <w:tcPr>
            <w:tcW w:w="1034" w:type="dxa"/>
            <w:tcBorders>
              <w:left w:val="nil"/>
              <w:right w:val="nil"/>
            </w:tcBorders>
            <w:vAlign w:val="bottom"/>
          </w:tcPr>
          <w:p w:rsidR="00EE7249" w:rsidRDefault="002F19A5">
            <w:pPr>
              <w:pStyle w:val="200Tableleft"/>
              <w:pBdr>
                <w:bottom w:val="single" w:sz="4" w:space="1" w:color="auto"/>
              </w:pBdr>
              <w:tabs>
                <w:tab w:val="decimal" w:pos="750"/>
              </w:tabs>
              <w:spacing w:before="0" w:line="240" w:lineRule="auto"/>
              <w:ind w:left="-36" w:right="-71"/>
              <w:rPr>
                <w:rFonts w:ascii="Arial" w:hAnsi="Arial" w:cs="Arial"/>
                <w:b/>
                <w:bCs/>
                <w:sz w:val="16"/>
                <w:szCs w:val="16"/>
                <w:lang w:val="ru-RU"/>
              </w:rPr>
            </w:pPr>
            <w:r w:rsidRPr="002F19A5">
              <w:rPr>
                <w:rFonts w:ascii="Arial" w:hAnsi="Arial" w:cs="Arial"/>
                <w:b/>
                <w:bCs/>
                <w:sz w:val="16"/>
                <w:szCs w:val="16"/>
                <w:lang w:val="ru-RU"/>
              </w:rPr>
              <w:t>29 618</w:t>
            </w:r>
          </w:p>
        </w:tc>
        <w:tc>
          <w:tcPr>
            <w:tcW w:w="1031" w:type="dxa"/>
            <w:tcBorders>
              <w:left w:val="nil"/>
              <w:right w:val="nil"/>
            </w:tcBorders>
            <w:vAlign w:val="bottom"/>
          </w:tcPr>
          <w:p w:rsidR="00EE7249" w:rsidRDefault="002F19A5">
            <w:pPr>
              <w:pStyle w:val="200Tableleft"/>
              <w:pBdr>
                <w:bottom w:val="single" w:sz="4" w:space="1" w:color="auto"/>
              </w:pBdr>
              <w:tabs>
                <w:tab w:val="decimal" w:pos="750"/>
              </w:tabs>
              <w:spacing w:before="0" w:line="240" w:lineRule="auto"/>
              <w:ind w:left="-36" w:right="-71"/>
              <w:rPr>
                <w:rFonts w:ascii="Arial" w:hAnsi="Arial" w:cs="Arial"/>
                <w:b/>
                <w:bCs/>
                <w:sz w:val="16"/>
                <w:szCs w:val="16"/>
                <w:lang w:val="ru-RU"/>
              </w:rPr>
            </w:pPr>
            <w:r w:rsidRPr="002F19A5">
              <w:rPr>
                <w:rFonts w:ascii="Arial" w:hAnsi="Arial" w:cs="Arial"/>
                <w:b/>
                <w:bCs/>
                <w:sz w:val="16"/>
                <w:szCs w:val="16"/>
                <w:lang w:val="ru-RU"/>
              </w:rPr>
              <w:t>7 733</w:t>
            </w:r>
          </w:p>
        </w:tc>
        <w:tc>
          <w:tcPr>
            <w:tcW w:w="1033" w:type="dxa"/>
            <w:tcBorders>
              <w:left w:val="nil"/>
              <w:right w:val="nil"/>
            </w:tcBorders>
            <w:vAlign w:val="bottom"/>
          </w:tcPr>
          <w:p w:rsidR="00EE7249" w:rsidRDefault="002F19A5">
            <w:pPr>
              <w:pStyle w:val="200Tableleft"/>
              <w:pBdr>
                <w:bottom w:val="single" w:sz="4" w:space="1" w:color="auto"/>
              </w:pBdr>
              <w:tabs>
                <w:tab w:val="decimal" w:pos="750"/>
              </w:tabs>
              <w:spacing w:before="0" w:line="240" w:lineRule="auto"/>
              <w:ind w:left="-36" w:right="-71"/>
              <w:rPr>
                <w:rFonts w:ascii="Arial" w:hAnsi="Arial" w:cs="Arial"/>
                <w:b/>
                <w:bCs/>
                <w:sz w:val="16"/>
                <w:szCs w:val="16"/>
                <w:lang w:val="ru-RU"/>
              </w:rPr>
            </w:pPr>
            <w:r w:rsidRPr="002F19A5">
              <w:rPr>
                <w:rFonts w:ascii="Arial" w:hAnsi="Arial" w:cs="Arial"/>
                <w:b/>
                <w:sz w:val="16"/>
                <w:szCs w:val="16"/>
                <w:lang w:val="ru-RU"/>
              </w:rPr>
              <w:t>–</w:t>
            </w:r>
          </w:p>
        </w:tc>
        <w:tc>
          <w:tcPr>
            <w:tcW w:w="1035" w:type="dxa"/>
            <w:tcBorders>
              <w:left w:val="nil"/>
              <w:right w:val="nil"/>
            </w:tcBorders>
            <w:vAlign w:val="bottom"/>
          </w:tcPr>
          <w:p w:rsidR="00EE7249" w:rsidRDefault="002F19A5">
            <w:pPr>
              <w:pStyle w:val="200Tableleft"/>
              <w:pBdr>
                <w:bottom w:val="single" w:sz="4" w:space="1" w:color="auto"/>
              </w:pBdr>
              <w:tabs>
                <w:tab w:val="decimal" w:pos="750"/>
              </w:tabs>
              <w:spacing w:before="0" w:line="240" w:lineRule="auto"/>
              <w:ind w:left="-36" w:right="-71"/>
              <w:rPr>
                <w:rFonts w:ascii="Arial" w:hAnsi="Arial" w:cs="Arial"/>
                <w:b/>
                <w:bCs/>
                <w:sz w:val="16"/>
                <w:szCs w:val="16"/>
                <w:lang w:val="ru-RU"/>
              </w:rPr>
            </w:pPr>
            <w:r w:rsidRPr="002F19A5">
              <w:rPr>
                <w:rFonts w:ascii="Arial" w:hAnsi="Arial" w:cs="Arial"/>
                <w:b/>
                <w:bCs/>
                <w:sz w:val="16"/>
                <w:szCs w:val="16"/>
                <w:lang w:val="ru-RU"/>
              </w:rPr>
              <w:t>37 351</w:t>
            </w:r>
          </w:p>
        </w:tc>
        <w:tc>
          <w:tcPr>
            <w:tcW w:w="1033" w:type="dxa"/>
            <w:tcBorders>
              <w:left w:val="nil"/>
              <w:right w:val="nil"/>
            </w:tcBorders>
            <w:vAlign w:val="bottom"/>
          </w:tcPr>
          <w:p w:rsidR="00EE7249" w:rsidRDefault="002F19A5">
            <w:pPr>
              <w:pStyle w:val="200Tableleft"/>
              <w:pBdr>
                <w:bottom w:val="single" w:sz="4" w:space="1" w:color="auto"/>
              </w:pBdr>
              <w:tabs>
                <w:tab w:val="decimal" w:pos="750"/>
              </w:tabs>
              <w:spacing w:before="0" w:line="240" w:lineRule="auto"/>
              <w:ind w:left="-36" w:right="-71"/>
              <w:rPr>
                <w:rFonts w:ascii="Arial" w:hAnsi="Arial" w:cs="Arial"/>
                <w:b/>
                <w:bCs/>
                <w:sz w:val="16"/>
                <w:szCs w:val="16"/>
                <w:lang w:val="ru-RU"/>
              </w:rPr>
            </w:pPr>
            <w:r w:rsidRPr="002F19A5">
              <w:rPr>
                <w:rFonts w:ascii="Arial" w:hAnsi="Arial" w:cs="Arial"/>
                <w:b/>
                <w:bCs/>
                <w:sz w:val="16"/>
                <w:szCs w:val="16"/>
                <w:lang w:val="ru-RU"/>
              </w:rPr>
              <w:t>(1 022)</w:t>
            </w:r>
          </w:p>
        </w:tc>
        <w:tc>
          <w:tcPr>
            <w:tcW w:w="1033" w:type="dxa"/>
            <w:tcBorders>
              <w:left w:val="nil"/>
              <w:right w:val="nil"/>
            </w:tcBorders>
            <w:vAlign w:val="bottom"/>
          </w:tcPr>
          <w:p w:rsidR="00EE7249" w:rsidRDefault="002F19A5">
            <w:pPr>
              <w:pStyle w:val="200Tableleft"/>
              <w:pBdr>
                <w:bottom w:val="single" w:sz="4" w:space="1" w:color="auto"/>
              </w:pBdr>
              <w:tabs>
                <w:tab w:val="decimal" w:pos="750"/>
              </w:tabs>
              <w:spacing w:before="0" w:line="240" w:lineRule="auto"/>
              <w:ind w:left="-36" w:right="-71"/>
              <w:rPr>
                <w:rFonts w:ascii="Arial" w:hAnsi="Arial" w:cs="Arial"/>
                <w:b/>
                <w:bCs/>
                <w:sz w:val="16"/>
                <w:szCs w:val="16"/>
                <w:lang w:val="ru-RU"/>
              </w:rPr>
            </w:pPr>
            <w:r w:rsidRPr="002F19A5">
              <w:rPr>
                <w:rFonts w:ascii="Arial" w:hAnsi="Arial" w:cs="Arial"/>
                <w:sz w:val="16"/>
                <w:szCs w:val="16"/>
                <w:lang w:val="ru-RU"/>
              </w:rPr>
              <w:t>–</w:t>
            </w:r>
          </w:p>
        </w:tc>
        <w:tc>
          <w:tcPr>
            <w:tcW w:w="1037" w:type="dxa"/>
            <w:tcBorders>
              <w:left w:val="nil"/>
              <w:right w:val="nil"/>
            </w:tcBorders>
            <w:vAlign w:val="bottom"/>
          </w:tcPr>
          <w:p w:rsidR="00EE7249" w:rsidRDefault="002F19A5">
            <w:pPr>
              <w:pStyle w:val="200Tableleft"/>
              <w:pBdr>
                <w:bottom w:val="single" w:sz="4" w:space="1" w:color="auto"/>
              </w:pBdr>
              <w:tabs>
                <w:tab w:val="decimal" w:pos="750"/>
              </w:tabs>
              <w:spacing w:before="0" w:line="240" w:lineRule="auto"/>
              <w:ind w:left="-36" w:right="-71"/>
              <w:rPr>
                <w:rFonts w:ascii="Arial" w:hAnsi="Arial" w:cs="Arial"/>
                <w:b/>
                <w:bCs/>
                <w:sz w:val="16"/>
                <w:szCs w:val="16"/>
                <w:lang w:val="ru-RU"/>
              </w:rPr>
            </w:pPr>
            <w:r w:rsidRPr="002F19A5">
              <w:rPr>
                <w:rFonts w:ascii="Arial" w:hAnsi="Arial" w:cs="Arial"/>
                <w:b/>
                <w:bCs/>
                <w:sz w:val="16"/>
                <w:szCs w:val="16"/>
                <w:lang w:val="ru-RU"/>
              </w:rPr>
              <w:t>36 329</w:t>
            </w:r>
          </w:p>
        </w:tc>
      </w:tr>
      <w:tr w:rsidR="00EC54C4" w:rsidRPr="00014DE6" w:rsidTr="00014DE6">
        <w:trPr>
          <w:trHeight w:hRule="exact" w:val="113"/>
        </w:trPr>
        <w:tc>
          <w:tcPr>
            <w:tcW w:w="2404" w:type="dxa"/>
            <w:tcBorders>
              <w:top w:val="nil"/>
              <w:left w:val="nil"/>
              <w:bottom w:val="nil"/>
              <w:right w:val="nil"/>
            </w:tcBorders>
            <w:vAlign w:val="bottom"/>
          </w:tcPr>
          <w:p w:rsidR="00EE7249" w:rsidRDefault="00EE7249">
            <w:pPr>
              <w:pStyle w:val="200Tableleft"/>
              <w:spacing w:before="0" w:line="240" w:lineRule="auto"/>
              <w:ind w:left="118" w:right="-108" w:hanging="118"/>
              <w:rPr>
                <w:rFonts w:ascii="Arial" w:hAnsi="Arial" w:cs="Arial"/>
                <w:spacing w:val="-3"/>
                <w:sz w:val="16"/>
                <w:szCs w:val="16"/>
                <w:lang w:val="ru-RU"/>
              </w:rPr>
            </w:pPr>
          </w:p>
        </w:tc>
        <w:tc>
          <w:tcPr>
            <w:tcW w:w="1034" w:type="dxa"/>
            <w:tcBorders>
              <w:left w:val="nil"/>
              <w:right w:val="nil"/>
            </w:tcBorders>
            <w:vAlign w:val="bottom"/>
          </w:tcPr>
          <w:p w:rsidR="00EE7249" w:rsidRDefault="00EE7249">
            <w:pPr>
              <w:pStyle w:val="200Tableleft"/>
              <w:tabs>
                <w:tab w:val="decimal" w:pos="750"/>
              </w:tabs>
              <w:spacing w:before="0" w:line="240" w:lineRule="auto"/>
              <w:ind w:left="-36" w:right="-71"/>
              <w:rPr>
                <w:rFonts w:ascii="Arial" w:hAnsi="Arial" w:cs="Arial"/>
                <w:sz w:val="16"/>
                <w:szCs w:val="16"/>
                <w:lang w:val="ru-RU"/>
              </w:rPr>
            </w:pPr>
          </w:p>
        </w:tc>
        <w:tc>
          <w:tcPr>
            <w:tcW w:w="1031" w:type="dxa"/>
            <w:tcBorders>
              <w:left w:val="nil"/>
              <w:right w:val="nil"/>
            </w:tcBorders>
            <w:vAlign w:val="bottom"/>
          </w:tcPr>
          <w:p w:rsidR="00EE7249" w:rsidRDefault="00EE7249">
            <w:pPr>
              <w:pStyle w:val="200Tableleft"/>
              <w:tabs>
                <w:tab w:val="decimal" w:pos="750"/>
              </w:tabs>
              <w:spacing w:before="0" w:line="240" w:lineRule="auto"/>
              <w:ind w:left="-36" w:right="-71"/>
              <w:rPr>
                <w:rFonts w:ascii="Arial" w:hAnsi="Arial" w:cs="Arial"/>
                <w:sz w:val="16"/>
                <w:szCs w:val="16"/>
                <w:lang w:val="ru-RU"/>
              </w:rPr>
            </w:pPr>
          </w:p>
        </w:tc>
        <w:tc>
          <w:tcPr>
            <w:tcW w:w="1033" w:type="dxa"/>
            <w:tcBorders>
              <w:left w:val="nil"/>
              <w:right w:val="nil"/>
            </w:tcBorders>
            <w:vAlign w:val="bottom"/>
          </w:tcPr>
          <w:p w:rsidR="00EE7249" w:rsidRDefault="00EE7249">
            <w:pPr>
              <w:pStyle w:val="200Tableleft"/>
              <w:tabs>
                <w:tab w:val="decimal" w:pos="750"/>
              </w:tabs>
              <w:spacing w:before="0" w:line="240" w:lineRule="auto"/>
              <w:ind w:left="-36" w:right="-71"/>
              <w:rPr>
                <w:rFonts w:ascii="Arial" w:hAnsi="Arial" w:cs="Arial"/>
                <w:sz w:val="16"/>
                <w:szCs w:val="16"/>
                <w:lang w:val="ru-RU"/>
              </w:rPr>
            </w:pPr>
          </w:p>
        </w:tc>
        <w:tc>
          <w:tcPr>
            <w:tcW w:w="1035" w:type="dxa"/>
            <w:tcBorders>
              <w:left w:val="nil"/>
              <w:right w:val="nil"/>
            </w:tcBorders>
            <w:vAlign w:val="bottom"/>
          </w:tcPr>
          <w:p w:rsidR="00EE7249" w:rsidRDefault="00EE7249">
            <w:pPr>
              <w:pStyle w:val="200Tableleft"/>
              <w:tabs>
                <w:tab w:val="decimal" w:pos="750"/>
              </w:tabs>
              <w:spacing w:before="0" w:line="240" w:lineRule="auto"/>
              <w:ind w:left="-36" w:right="-71"/>
              <w:rPr>
                <w:rFonts w:ascii="Arial" w:hAnsi="Arial" w:cs="Arial"/>
                <w:sz w:val="16"/>
                <w:szCs w:val="16"/>
                <w:lang w:val="ru-RU"/>
              </w:rPr>
            </w:pPr>
          </w:p>
        </w:tc>
        <w:tc>
          <w:tcPr>
            <w:tcW w:w="1033" w:type="dxa"/>
            <w:tcBorders>
              <w:left w:val="nil"/>
              <w:right w:val="nil"/>
            </w:tcBorders>
            <w:vAlign w:val="bottom"/>
          </w:tcPr>
          <w:p w:rsidR="00EE7249" w:rsidRDefault="00EE7249">
            <w:pPr>
              <w:pStyle w:val="200Tableleft"/>
              <w:tabs>
                <w:tab w:val="decimal" w:pos="750"/>
              </w:tabs>
              <w:spacing w:before="0" w:line="240" w:lineRule="auto"/>
              <w:ind w:left="-36" w:right="-71"/>
              <w:rPr>
                <w:rFonts w:ascii="Arial" w:hAnsi="Arial" w:cs="Arial"/>
                <w:sz w:val="16"/>
                <w:szCs w:val="16"/>
                <w:lang w:val="ru-RU"/>
              </w:rPr>
            </w:pPr>
          </w:p>
        </w:tc>
        <w:tc>
          <w:tcPr>
            <w:tcW w:w="1033" w:type="dxa"/>
            <w:tcBorders>
              <w:left w:val="nil"/>
              <w:right w:val="nil"/>
            </w:tcBorders>
            <w:vAlign w:val="bottom"/>
          </w:tcPr>
          <w:p w:rsidR="00EE7249" w:rsidRDefault="00EE7249">
            <w:pPr>
              <w:pStyle w:val="200Tableleft"/>
              <w:tabs>
                <w:tab w:val="decimal" w:pos="750"/>
              </w:tabs>
              <w:spacing w:before="0" w:line="240" w:lineRule="auto"/>
              <w:ind w:left="-36" w:right="-71"/>
              <w:rPr>
                <w:rFonts w:ascii="Arial" w:hAnsi="Arial" w:cs="Arial"/>
                <w:sz w:val="16"/>
                <w:szCs w:val="16"/>
                <w:lang w:val="ru-RU"/>
              </w:rPr>
            </w:pPr>
          </w:p>
        </w:tc>
        <w:tc>
          <w:tcPr>
            <w:tcW w:w="1037" w:type="dxa"/>
            <w:tcBorders>
              <w:left w:val="nil"/>
              <w:right w:val="nil"/>
            </w:tcBorders>
            <w:vAlign w:val="bottom"/>
          </w:tcPr>
          <w:p w:rsidR="00EE7249" w:rsidRDefault="00EE7249">
            <w:pPr>
              <w:pStyle w:val="200Tableleft"/>
              <w:tabs>
                <w:tab w:val="decimal" w:pos="750"/>
              </w:tabs>
              <w:spacing w:before="0" w:line="240" w:lineRule="auto"/>
              <w:ind w:left="-36" w:right="-71"/>
              <w:rPr>
                <w:rFonts w:ascii="Arial" w:hAnsi="Arial" w:cs="Arial"/>
                <w:sz w:val="16"/>
                <w:szCs w:val="16"/>
                <w:lang w:val="ru-RU"/>
              </w:rPr>
            </w:pPr>
          </w:p>
        </w:tc>
      </w:tr>
      <w:tr w:rsidR="00EC54C4" w:rsidRPr="00014DE6" w:rsidTr="00014DE6">
        <w:tc>
          <w:tcPr>
            <w:tcW w:w="2404" w:type="dxa"/>
            <w:tcBorders>
              <w:top w:val="nil"/>
              <w:left w:val="nil"/>
              <w:bottom w:val="nil"/>
              <w:right w:val="nil"/>
            </w:tcBorders>
            <w:vAlign w:val="bottom"/>
          </w:tcPr>
          <w:p w:rsidR="00EE7249" w:rsidRDefault="002F19A5">
            <w:pPr>
              <w:pStyle w:val="200Tableleft"/>
              <w:spacing w:before="0" w:line="240" w:lineRule="auto"/>
              <w:ind w:left="118" w:right="-108" w:hanging="118"/>
              <w:rPr>
                <w:rFonts w:ascii="Arial" w:hAnsi="Arial" w:cs="Arial"/>
                <w:spacing w:val="-3"/>
                <w:sz w:val="16"/>
                <w:szCs w:val="16"/>
                <w:lang w:val="ru-RU"/>
              </w:rPr>
            </w:pPr>
            <w:r w:rsidRPr="002F19A5">
              <w:rPr>
                <w:rFonts w:ascii="Arial" w:hAnsi="Arial" w:cs="Arial"/>
                <w:spacing w:val="-3"/>
                <w:sz w:val="16"/>
                <w:szCs w:val="16"/>
                <w:lang w:val="ru-RU"/>
              </w:rPr>
              <w:t>Непризнанный налоговый актив</w:t>
            </w:r>
          </w:p>
        </w:tc>
        <w:tc>
          <w:tcPr>
            <w:tcW w:w="1034" w:type="dxa"/>
            <w:tcBorders>
              <w:top w:val="nil"/>
              <w:left w:val="nil"/>
              <w:right w:val="nil"/>
            </w:tcBorders>
            <w:vAlign w:val="bottom"/>
          </w:tcPr>
          <w:p w:rsidR="00EE7249" w:rsidRDefault="002F19A5">
            <w:pPr>
              <w:pStyle w:val="200Tableleft"/>
              <w:pBdr>
                <w:bottom w:val="single" w:sz="4" w:space="1" w:color="auto"/>
              </w:pBdr>
              <w:tabs>
                <w:tab w:val="decimal" w:pos="750"/>
              </w:tabs>
              <w:spacing w:before="0" w:line="240" w:lineRule="auto"/>
              <w:ind w:left="-36" w:right="-71"/>
              <w:rPr>
                <w:rFonts w:ascii="Arial" w:hAnsi="Arial" w:cs="Arial"/>
                <w:bCs/>
                <w:sz w:val="16"/>
                <w:szCs w:val="16"/>
                <w:lang w:val="ru-RU"/>
              </w:rPr>
            </w:pPr>
            <w:r w:rsidRPr="002F19A5">
              <w:rPr>
                <w:rFonts w:ascii="Arial" w:hAnsi="Arial" w:cs="Arial"/>
                <w:sz w:val="16"/>
                <w:szCs w:val="16"/>
                <w:lang w:val="ru-RU"/>
              </w:rPr>
              <w:t>–</w:t>
            </w:r>
          </w:p>
        </w:tc>
        <w:tc>
          <w:tcPr>
            <w:tcW w:w="1031" w:type="dxa"/>
            <w:tcBorders>
              <w:top w:val="nil"/>
              <w:left w:val="nil"/>
              <w:right w:val="nil"/>
            </w:tcBorders>
            <w:vAlign w:val="bottom"/>
          </w:tcPr>
          <w:p w:rsidR="00EE7249" w:rsidRDefault="002F19A5">
            <w:pPr>
              <w:pStyle w:val="200Tableleft"/>
              <w:pBdr>
                <w:bottom w:val="single" w:sz="4" w:space="1" w:color="auto"/>
              </w:pBdr>
              <w:tabs>
                <w:tab w:val="decimal" w:pos="750"/>
              </w:tabs>
              <w:spacing w:before="0" w:line="240" w:lineRule="auto"/>
              <w:ind w:left="-36" w:right="-71"/>
              <w:rPr>
                <w:rFonts w:ascii="Arial" w:hAnsi="Arial" w:cs="Arial"/>
                <w:bCs/>
                <w:sz w:val="16"/>
                <w:szCs w:val="16"/>
                <w:lang w:val="ru-RU"/>
              </w:rPr>
            </w:pPr>
            <w:r w:rsidRPr="002F19A5">
              <w:rPr>
                <w:rFonts w:ascii="Arial" w:hAnsi="Arial" w:cs="Arial"/>
                <w:bCs/>
                <w:sz w:val="16"/>
                <w:szCs w:val="16"/>
                <w:lang w:val="ru-RU"/>
              </w:rPr>
              <w:t>(270 744)</w:t>
            </w:r>
          </w:p>
        </w:tc>
        <w:tc>
          <w:tcPr>
            <w:tcW w:w="1033" w:type="dxa"/>
            <w:tcBorders>
              <w:top w:val="nil"/>
              <w:left w:val="nil"/>
              <w:right w:val="nil"/>
            </w:tcBorders>
            <w:vAlign w:val="bottom"/>
          </w:tcPr>
          <w:p w:rsidR="00EE7249" w:rsidRDefault="002F19A5">
            <w:pPr>
              <w:pStyle w:val="200Tableleft"/>
              <w:pBdr>
                <w:bottom w:val="single" w:sz="4" w:space="1" w:color="auto"/>
              </w:pBdr>
              <w:tabs>
                <w:tab w:val="decimal" w:pos="750"/>
              </w:tabs>
              <w:spacing w:before="0" w:line="240" w:lineRule="auto"/>
              <w:ind w:left="-36" w:right="-71"/>
              <w:rPr>
                <w:rFonts w:ascii="Arial" w:hAnsi="Arial" w:cs="Arial"/>
                <w:bCs/>
                <w:sz w:val="16"/>
                <w:szCs w:val="16"/>
                <w:lang w:val="ru-RU"/>
              </w:rPr>
            </w:pPr>
            <w:r w:rsidRPr="002F19A5">
              <w:rPr>
                <w:rFonts w:ascii="Arial" w:hAnsi="Arial" w:cs="Arial"/>
                <w:sz w:val="16"/>
                <w:szCs w:val="16"/>
                <w:lang w:val="ru-RU"/>
              </w:rPr>
              <w:t>–</w:t>
            </w:r>
          </w:p>
        </w:tc>
        <w:tc>
          <w:tcPr>
            <w:tcW w:w="1035" w:type="dxa"/>
            <w:tcBorders>
              <w:top w:val="nil"/>
              <w:left w:val="nil"/>
              <w:right w:val="nil"/>
            </w:tcBorders>
            <w:vAlign w:val="bottom"/>
          </w:tcPr>
          <w:p w:rsidR="00EE7249" w:rsidRDefault="002F19A5">
            <w:pPr>
              <w:pStyle w:val="200Tableleft"/>
              <w:pBdr>
                <w:bottom w:val="single" w:sz="4" w:space="1" w:color="auto"/>
              </w:pBdr>
              <w:tabs>
                <w:tab w:val="decimal" w:pos="750"/>
              </w:tabs>
              <w:spacing w:before="0" w:line="240" w:lineRule="auto"/>
              <w:ind w:left="-36" w:right="-71"/>
              <w:rPr>
                <w:rFonts w:ascii="Arial" w:hAnsi="Arial" w:cs="Arial"/>
                <w:bCs/>
                <w:sz w:val="16"/>
                <w:szCs w:val="16"/>
                <w:lang w:val="ru-RU"/>
              </w:rPr>
            </w:pPr>
            <w:r w:rsidRPr="002F19A5">
              <w:rPr>
                <w:rFonts w:ascii="Arial" w:hAnsi="Arial" w:cs="Arial"/>
                <w:bCs/>
                <w:sz w:val="16"/>
                <w:szCs w:val="16"/>
                <w:lang w:val="ru-RU"/>
              </w:rPr>
              <w:t>(270 744)</w:t>
            </w:r>
          </w:p>
        </w:tc>
        <w:tc>
          <w:tcPr>
            <w:tcW w:w="1033" w:type="dxa"/>
            <w:tcBorders>
              <w:top w:val="nil"/>
              <w:left w:val="nil"/>
              <w:right w:val="nil"/>
            </w:tcBorders>
            <w:vAlign w:val="bottom"/>
          </w:tcPr>
          <w:p w:rsidR="00EE7249" w:rsidRDefault="002F19A5">
            <w:pPr>
              <w:pStyle w:val="200Tableleft"/>
              <w:pBdr>
                <w:bottom w:val="single" w:sz="4" w:space="1" w:color="auto"/>
              </w:pBdr>
              <w:tabs>
                <w:tab w:val="decimal" w:pos="750"/>
              </w:tabs>
              <w:spacing w:before="0" w:line="240" w:lineRule="auto"/>
              <w:ind w:left="-36" w:right="-71"/>
              <w:rPr>
                <w:rFonts w:ascii="Arial" w:hAnsi="Arial" w:cs="Arial"/>
                <w:bCs/>
                <w:sz w:val="16"/>
                <w:szCs w:val="16"/>
                <w:lang w:val="ru-RU"/>
              </w:rPr>
            </w:pPr>
            <w:r w:rsidRPr="002F19A5">
              <w:rPr>
                <w:rFonts w:ascii="Arial" w:hAnsi="Arial" w:cs="Arial"/>
                <w:bCs/>
                <w:sz w:val="16"/>
                <w:szCs w:val="16"/>
                <w:lang w:val="ru-RU"/>
              </w:rPr>
              <w:t>(85 519)</w:t>
            </w:r>
          </w:p>
        </w:tc>
        <w:tc>
          <w:tcPr>
            <w:tcW w:w="1033" w:type="dxa"/>
            <w:tcBorders>
              <w:top w:val="nil"/>
              <w:left w:val="nil"/>
              <w:right w:val="nil"/>
            </w:tcBorders>
            <w:vAlign w:val="bottom"/>
          </w:tcPr>
          <w:p w:rsidR="00EE7249" w:rsidRDefault="002F19A5">
            <w:pPr>
              <w:pStyle w:val="200Tableleft"/>
              <w:pBdr>
                <w:bottom w:val="single" w:sz="4" w:space="1" w:color="auto"/>
              </w:pBdr>
              <w:tabs>
                <w:tab w:val="decimal" w:pos="750"/>
              </w:tabs>
              <w:spacing w:before="0" w:line="240" w:lineRule="auto"/>
              <w:ind w:left="-36" w:right="-71"/>
              <w:rPr>
                <w:rFonts w:ascii="Arial" w:hAnsi="Arial" w:cs="Arial"/>
                <w:bCs/>
                <w:sz w:val="16"/>
                <w:szCs w:val="16"/>
                <w:lang w:val="ru-RU"/>
              </w:rPr>
            </w:pPr>
            <w:r w:rsidRPr="002F19A5">
              <w:rPr>
                <w:rFonts w:ascii="Arial" w:hAnsi="Arial" w:cs="Arial"/>
                <w:sz w:val="16"/>
                <w:szCs w:val="16"/>
                <w:lang w:val="ru-RU"/>
              </w:rPr>
              <w:t>(6 450)</w:t>
            </w:r>
          </w:p>
        </w:tc>
        <w:tc>
          <w:tcPr>
            <w:tcW w:w="1037" w:type="dxa"/>
            <w:tcBorders>
              <w:top w:val="nil"/>
              <w:left w:val="nil"/>
              <w:right w:val="nil"/>
            </w:tcBorders>
            <w:vAlign w:val="bottom"/>
          </w:tcPr>
          <w:p w:rsidR="00EE7249" w:rsidRDefault="002F19A5">
            <w:pPr>
              <w:pStyle w:val="200Tableleft"/>
              <w:pBdr>
                <w:bottom w:val="single" w:sz="4" w:space="1" w:color="auto"/>
              </w:pBdr>
              <w:tabs>
                <w:tab w:val="decimal" w:pos="750"/>
              </w:tabs>
              <w:spacing w:before="0" w:line="240" w:lineRule="auto"/>
              <w:ind w:left="-36" w:right="-71"/>
              <w:rPr>
                <w:rFonts w:ascii="Arial" w:hAnsi="Arial" w:cs="Arial"/>
                <w:bCs/>
                <w:sz w:val="16"/>
                <w:szCs w:val="16"/>
                <w:lang w:val="ru-RU"/>
              </w:rPr>
            </w:pPr>
            <w:r w:rsidRPr="002F19A5">
              <w:rPr>
                <w:rFonts w:ascii="Arial" w:hAnsi="Arial" w:cs="Arial"/>
                <w:bCs/>
                <w:sz w:val="16"/>
                <w:szCs w:val="16"/>
                <w:lang w:val="ru-RU"/>
              </w:rPr>
              <w:t>(362 713)</w:t>
            </w:r>
          </w:p>
        </w:tc>
      </w:tr>
      <w:tr w:rsidR="00EC54C4" w:rsidRPr="00014DE6" w:rsidTr="00014DE6">
        <w:tc>
          <w:tcPr>
            <w:tcW w:w="2404" w:type="dxa"/>
            <w:tcBorders>
              <w:top w:val="nil"/>
              <w:left w:val="nil"/>
              <w:bottom w:val="nil"/>
              <w:right w:val="nil"/>
            </w:tcBorders>
            <w:vAlign w:val="bottom"/>
          </w:tcPr>
          <w:p w:rsidR="00EE7249" w:rsidRDefault="002F19A5">
            <w:pPr>
              <w:pStyle w:val="200Tableleft"/>
              <w:spacing w:before="0" w:line="240" w:lineRule="auto"/>
              <w:ind w:left="118" w:right="-108" w:hanging="118"/>
              <w:rPr>
                <w:rFonts w:ascii="Arial" w:hAnsi="Arial" w:cs="Arial"/>
                <w:b/>
                <w:bCs/>
                <w:spacing w:val="-3"/>
                <w:sz w:val="16"/>
                <w:szCs w:val="16"/>
                <w:lang w:val="ru-RU"/>
              </w:rPr>
            </w:pPr>
            <w:r w:rsidRPr="002F19A5">
              <w:rPr>
                <w:rFonts w:ascii="Arial" w:hAnsi="Arial" w:cs="Arial"/>
                <w:b/>
                <w:spacing w:val="-3"/>
                <w:sz w:val="16"/>
                <w:szCs w:val="16"/>
                <w:lang w:val="ru-RU"/>
              </w:rPr>
              <w:t>Отложенные налоговые активы</w:t>
            </w:r>
            <w:r w:rsidRPr="002F19A5">
              <w:rPr>
                <w:rFonts w:ascii="Arial" w:hAnsi="Arial" w:cs="Arial"/>
                <w:b/>
                <w:bCs/>
                <w:spacing w:val="-3"/>
                <w:sz w:val="16"/>
                <w:szCs w:val="16"/>
                <w:lang w:val="ru-RU"/>
              </w:rPr>
              <w:t>/ (</w:t>
            </w:r>
            <w:r w:rsidRPr="002F19A5">
              <w:rPr>
                <w:rFonts w:ascii="Arial" w:hAnsi="Arial" w:cs="Arial"/>
                <w:b/>
                <w:spacing w:val="-3"/>
                <w:sz w:val="16"/>
                <w:szCs w:val="16"/>
                <w:lang w:val="ru-RU"/>
              </w:rPr>
              <w:t>обязательства</w:t>
            </w:r>
            <w:r w:rsidRPr="002F19A5">
              <w:rPr>
                <w:rFonts w:ascii="Arial" w:hAnsi="Arial" w:cs="Arial"/>
                <w:b/>
                <w:bCs/>
                <w:spacing w:val="-3"/>
                <w:sz w:val="16"/>
                <w:szCs w:val="16"/>
                <w:lang w:val="ru-RU"/>
              </w:rPr>
              <w:t>)</w:t>
            </w:r>
          </w:p>
        </w:tc>
        <w:tc>
          <w:tcPr>
            <w:tcW w:w="1034" w:type="dxa"/>
            <w:tcBorders>
              <w:top w:val="nil"/>
              <w:left w:val="nil"/>
              <w:right w:val="nil"/>
            </w:tcBorders>
            <w:vAlign w:val="bottom"/>
          </w:tcPr>
          <w:p w:rsidR="00EE7249" w:rsidRDefault="002F19A5">
            <w:pPr>
              <w:pStyle w:val="200Tableleft"/>
              <w:pBdr>
                <w:bottom w:val="double" w:sz="6" w:space="1" w:color="auto"/>
              </w:pBdr>
              <w:tabs>
                <w:tab w:val="decimal" w:pos="750"/>
              </w:tabs>
              <w:spacing w:before="0" w:line="240" w:lineRule="auto"/>
              <w:ind w:left="-36" w:right="-71"/>
              <w:rPr>
                <w:rFonts w:ascii="Arial" w:hAnsi="Arial" w:cs="Arial"/>
                <w:b/>
                <w:bCs/>
                <w:sz w:val="16"/>
                <w:szCs w:val="16"/>
                <w:lang w:val="ru-RU"/>
              </w:rPr>
            </w:pPr>
            <w:r w:rsidRPr="002F19A5">
              <w:rPr>
                <w:rFonts w:ascii="Arial" w:hAnsi="Arial" w:cs="Arial"/>
                <w:b/>
                <w:bCs/>
                <w:sz w:val="16"/>
                <w:szCs w:val="16"/>
                <w:lang w:val="ru-RU"/>
              </w:rPr>
              <w:t>13 417</w:t>
            </w:r>
          </w:p>
        </w:tc>
        <w:tc>
          <w:tcPr>
            <w:tcW w:w="1031" w:type="dxa"/>
            <w:tcBorders>
              <w:top w:val="nil"/>
              <w:left w:val="nil"/>
              <w:right w:val="nil"/>
            </w:tcBorders>
            <w:vAlign w:val="bottom"/>
          </w:tcPr>
          <w:p w:rsidR="00EE7249" w:rsidRDefault="002F19A5">
            <w:pPr>
              <w:pStyle w:val="200Tableleft"/>
              <w:pBdr>
                <w:bottom w:val="double" w:sz="6" w:space="1" w:color="auto"/>
              </w:pBdr>
              <w:tabs>
                <w:tab w:val="decimal" w:pos="750"/>
              </w:tabs>
              <w:spacing w:before="0" w:line="240" w:lineRule="auto"/>
              <w:ind w:left="-36" w:right="-71"/>
              <w:rPr>
                <w:rFonts w:ascii="Arial" w:hAnsi="Arial" w:cs="Arial"/>
                <w:b/>
                <w:bCs/>
                <w:sz w:val="16"/>
                <w:szCs w:val="16"/>
                <w:lang w:val="ru-RU"/>
              </w:rPr>
            </w:pPr>
            <w:r w:rsidRPr="002F19A5">
              <w:rPr>
                <w:rFonts w:ascii="Arial" w:hAnsi="Arial" w:cs="Arial"/>
                <w:b/>
                <w:bCs/>
                <w:sz w:val="16"/>
                <w:szCs w:val="16"/>
                <w:lang w:val="ru-RU"/>
              </w:rPr>
              <w:t>1 768</w:t>
            </w:r>
          </w:p>
        </w:tc>
        <w:tc>
          <w:tcPr>
            <w:tcW w:w="1033" w:type="dxa"/>
            <w:tcBorders>
              <w:top w:val="nil"/>
              <w:left w:val="nil"/>
              <w:right w:val="nil"/>
            </w:tcBorders>
            <w:vAlign w:val="bottom"/>
          </w:tcPr>
          <w:p w:rsidR="00EE7249" w:rsidRDefault="002F19A5">
            <w:pPr>
              <w:pStyle w:val="200Tableleft"/>
              <w:pBdr>
                <w:bottom w:val="double" w:sz="6" w:space="1" w:color="auto"/>
              </w:pBdr>
              <w:tabs>
                <w:tab w:val="decimal" w:pos="750"/>
              </w:tabs>
              <w:spacing w:before="0" w:line="240" w:lineRule="auto"/>
              <w:ind w:left="-36" w:right="-71"/>
              <w:rPr>
                <w:rFonts w:ascii="Arial" w:hAnsi="Arial" w:cs="Arial"/>
                <w:b/>
                <w:bCs/>
                <w:sz w:val="16"/>
                <w:szCs w:val="16"/>
                <w:lang w:val="ru-RU"/>
              </w:rPr>
            </w:pPr>
            <w:r w:rsidRPr="002F19A5">
              <w:rPr>
                <w:rFonts w:ascii="Arial" w:hAnsi="Arial" w:cs="Arial"/>
                <w:b/>
                <w:bCs/>
                <w:sz w:val="16"/>
                <w:szCs w:val="16"/>
                <w:lang w:val="ru-RU"/>
              </w:rPr>
              <w:t>4 851</w:t>
            </w:r>
          </w:p>
        </w:tc>
        <w:tc>
          <w:tcPr>
            <w:tcW w:w="1035" w:type="dxa"/>
            <w:tcBorders>
              <w:top w:val="nil"/>
              <w:left w:val="nil"/>
              <w:right w:val="nil"/>
            </w:tcBorders>
            <w:vAlign w:val="bottom"/>
          </w:tcPr>
          <w:p w:rsidR="00EE7249" w:rsidRDefault="002F19A5">
            <w:pPr>
              <w:pStyle w:val="200Tableleft"/>
              <w:pBdr>
                <w:bottom w:val="double" w:sz="6" w:space="1" w:color="auto"/>
              </w:pBdr>
              <w:tabs>
                <w:tab w:val="decimal" w:pos="750"/>
              </w:tabs>
              <w:spacing w:before="0" w:line="240" w:lineRule="auto"/>
              <w:ind w:left="-36" w:right="-71"/>
              <w:rPr>
                <w:rFonts w:ascii="Arial" w:hAnsi="Arial" w:cs="Arial"/>
                <w:b/>
                <w:bCs/>
                <w:sz w:val="16"/>
                <w:szCs w:val="16"/>
                <w:lang w:val="ru-RU"/>
              </w:rPr>
            </w:pPr>
            <w:r w:rsidRPr="002F19A5">
              <w:rPr>
                <w:rFonts w:ascii="Arial" w:hAnsi="Arial" w:cs="Arial"/>
                <w:b/>
                <w:bCs/>
                <w:sz w:val="16"/>
                <w:szCs w:val="16"/>
                <w:lang w:val="ru-RU"/>
              </w:rPr>
              <w:t>20 036</w:t>
            </w:r>
          </w:p>
        </w:tc>
        <w:tc>
          <w:tcPr>
            <w:tcW w:w="1033" w:type="dxa"/>
            <w:tcBorders>
              <w:top w:val="nil"/>
              <w:left w:val="nil"/>
              <w:right w:val="nil"/>
            </w:tcBorders>
            <w:vAlign w:val="bottom"/>
          </w:tcPr>
          <w:p w:rsidR="00EE7249" w:rsidRDefault="002F19A5">
            <w:pPr>
              <w:pStyle w:val="200Tableleft"/>
              <w:pBdr>
                <w:bottom w:val="double" w:sz="6" w:space="1" w:color="auto"/>
              </w:pBdr>
              <w:tabs>
                <w:tab w:val="decimal" w:pos="750"/>
              </w:tabs>
              <w:spacing w:before="0" w:line="240" w:lineRule="auto"/>
              <w:ind w:left="-36" w:right="-71"/>
              <w:rPr>
                <w:rFonts w:ascii="Arial" w:hAnsi="Arial" w:cs="Arial"/>
                <w:b/>
                <w:bCs/>
                <w:sz w:val="16"/>
                <w:szCs w:val="16"/>
                <w:lang w:val="ru-RU"/>
              </w:rPr>
            </w:pPr>
            <w:r w:rsidRPr="002F19A5">
              <w:rPr>
                <w:rFonts w:ascii="Arial" w:hAnsi="Arial" w:cs="Arial"/>
                <w:b/>
                <w:bCs/>
                <w:sz w:val="16"/>
                <w:szCs w:val="16"/>
                <w:lang w:val="ru-RU"/>
              </w:rPr>
              <w:t>(10 588)</w:t>
            </w:r>
          </w:p>
        </w:tc>
        <w:tc>
          <w:tcPr>
            <w:tcW w:w="1033" w:type="dxa"/>
            <w:tcBorders>
              <w:top w:val="nil"/>
              <w:left w:val="nil"/>
              <w:right w:val="nil"/>
            </w:tcBorders>
            <w:vAlign w:val="bottom"/>
          </w:tcPr>
          <w:p w:rsidR="00EE7249" w:rsidRDefault="002F19A5">
            <w:pPr>
              <w:pStyle w:val="200Tableleft"/>
              <w:pBdr>
                <w:bottom w:val="double" w:sz="6" w:space="1" w:color="auto"/>
              </w:pBdr>
              <w:tabs>
                <w:tab w:val="decimal" w:pos="750"/>
              </w:tabs>
              <w:spacing w:before="0" w:line="240" w:lineRule="auto"/>
              <w:ind w:left="-36" w:right="-71"/>
              <w:rPr>
                <w:rFonts w:ascii="Arial" w:hAnsi="Arial" w:cs="Arial"/>
                <w:b/>
                <w:bCs/>
                <w:sz w:val="16"/>
                <w:szCs w:val="16"/>
                <w:lang w:val="ru-RU"/>
              </w:rPr>
            </w:pPr>
            <w:r w:rsidRPr="002F19A5">
              <w:rPr>
                <w:rFonts w:ascii="Arial" w:hAnsi="Arial" w:cs="Arial"/>
                <w:b/>
                <w:bCs/>
                <w:sz w:val="16"/>
                <w:szCs w:val="16"/>
                <w:lang w:val="ru-RU"/>
              </w:rPr>
              <w:t>895</w:t>
            </w:r>
          </w:p>
        </w:tc>
        <w:tc>
          <w:tcPr>
            <w:tcW w:w="1037" w:type="dxa"/>
            <w:tcBorders>
              <w:top w:val="nil"/>
              <w:left w:val="nil"/>
              <w:right w:val="nil"/>
            </w:tcBorders>
            <w:vAlign w:val="bottom"/>
          </w:tcPr>
          <w:p w:rsidR="00EE7249" w:rsidRDefault="002F19A5">
            <w:pPr>
              <w:pStyle w:val="200Tableleft"/>
              <w:pBdr>
                <w:bottom w:val="double" w:sz="6" w:space="1" w:color="auto"/>
              </w:pBdr>
              <w:tabs>
                <w:tab w:val="decimal" w:pos="750"/>
              </w:tabs>
              <w:spacing w:before="0" w:line="240" w:lineRule="auto"/>
              <w:ind w:left="-36" w:right="-71"/>
              <w:rPr>
                <w:rFonts w:ascii="Arial" w:hAnsi="Arial" w:cs="Arial"/>
                <w:b/>
                <w:bCs/>
                <w:sz w:val="16"/>
                <w:szCs w:val="16"/>
                <w:lang w:val="ru-RU"/>
              </w:rPr>
            </w:pPr>
            <w:r w:rsidRPr="002F19A5">
              <w:rPr>
                <w:rFonts w:ascii="Arial" w:hAnsi="Arial" w:cs="Arial"/>
                <w:b/>
                <w:bCs/>
                <w:sz w:val="16"/>
                <w:szCs w:val="16"/>
                <w:lang w:val="ru-RU"/>
              </w:rPr>
              <w:t>10 343</w:t>
            </w:r>
          </w:p>
        </w:tc>
      </w:tr>
      <w:tr w:rsidR="00EC54C4" w:rsidRPr="00014DE6" w:rsidTr="00014DE6">
        <w:tc>
          <w:tcPr>
            <w:tcW w:w="2404" w:type="dxa"/>
            <w:tcBorders>
              <w:top w:val="nil"/>
              <w:left w:val="nil"/>
              <w:bottom w:val="nil"/>
              <w:right w:val="nil"/>
            </w:tcBorders>
            <w:vAlign w:val="bottom"/>
          </w:tcPr>
          <w:p w:rsidR="00EE7249" w:rsidRDefault="002F19A5">
            <w:pPr>
              <w:pStyle w:val="200Tableleft"/>
              <w:spacing w:before="0" w:line="240" w:lineRule="auto"/>
              <w:ind w:left="118" w:right="-108" w:hanging="118"/>
              <w:rPr>
                <w:rFonts w:ascii="Arial" w:hAnsi="Arial" w:cs="Arial"/>
                <w:b/>
                <w:spacing w:val="-3"/>
                <w:sz w:val="16"/>
                <w:szCs w:val="16"/>
                <w:lang w:val="ru-RU"/>
              </w:rPr>
            </w:pPr>
            <w:r w:rsidRPr="002F19A5">
              <w:rPr>
                <w:rFonts w:ascii="Arial" w:hAnsi="Arial" w:cs="Arial"/>
                <w:b/>
                <w:spacing w:val="-3"/>
                <w:sz w:val="16"/>
                <w:szCs w:val="16"/>
                <w:lang w:val="ru-RU"/>
              </w:rPr>
              <w:t>Отложенные налоговые активы/ (обязательства)</w:t>
            </w:r>
          </w:p>
        </w:tc>
        <w:tc>
          <w:tcPr>
            <w:tcW w:w="1034" w:type="dxa"/>
            <w:tcBorders>
              <w:top w:val="nil"/>
              <w:left w:val="nil"/>
              <w:right w:val="nil"/>
            </w:tcBorders>
            <w:vAlign w:val="bottom"/>
          </w:tcPr>
          <w:p w:rsidR="00EE7249" w:rsidRDefault="002F19A5">
            <w:pPr>
              <w:pStyle w:val="200Tableleft"/>
              <w:pBdr>
                <w:bottom w:val="double" w:sz="6" w:space="1" w:color="auto"/>
              </w:pBdr>
              <w:tabs>
                <w:tab w:val="decimal" w:pos="750"/>
              </w:tabs>
              <w:spacing w:before="0" w:line="240" w:lineRule="auto"/>
              <w:ind w:left="-36" w:right="-71"/>
              <w:rPr>
                <w:rFonts w:ascii="Arial" w:hAnsi="Arial" w:cs="Arial"/>
                <w:b/>
                <w:bCs/>
                <w:sz w:val="16"/>
                <w:szCs w:val="16"/>
                <w:lang w:val="ru-RU"/>
              </w:rPr>
            </w:pPr>
            <w:r w:rsidRPr="002F19A5">
              <w:rPr>
                <w:rFonts w:ascii="Arial" w:hAnsi="Arial" w:cs="Arial"/>
                <w:b/>
                <w:bCs/>
                <w:sz w:val="16"/>
                <w:szCs w:val="16"/>
                <w:lang w:val="ru-RU"/>
              </w:rPr>
              <w:t>(16 181)</w:t>
            </w:r>
          </w:p>
        </w:tc>
        <w:tc>
          <w:tcPr>
            <w:tcW w:w="1031" w:type="dxa"/>
            <w:tcBorders>
              <w:top w:val="nil"/>
              <w:left w:val="nil"/>
              <w:right w:val="nil"/>
            </w:tcBorders>
            <w:vAlign w:val="bottom"/>
          </w:tcPr>
          <w:p w:rsidR="00EE7249" w:rsidRDefault="002F19A5">
            <w:pPr>
              <w:pStyle w:val="200Tableleft"/>
              <w:pBdr>
                <w:bottom w:val="double" w:sz="6" w:space="1" w:color="auto"/>
              </w:pBdr>
              <w:tabs>
                <w:tab w:val="decimal" w:pos="750"/>
              </w:tabs>
              <w:spacing w:before="0" w:line="240" w:lineRule="auto"/>
              <w:ind w:left="-36" w:right="-71"/>
              <w:rPr>
                <w:rFonts w:ascii="Arial" w:hAnsi="Arial" w:cs="Arial"/>
                <w:b/>
                <w:bCs/>
                <w:sz w:val="16"/>
                <w:szCs w:val="16"/>
                <w:lang w:val="ru-RU"/>
              </w:rPr>
            </w:pPr>
            <w:r w:rsidRPr="002F19A5">
              <w:rPr>
                <w:rFonts w:ascii="Arial" w:hAnsi="Arial" w:cs="Arial"/>
                <w:b/>
                <w:bCs/>
                <w:sz w:val="16"/>
                <w:szCs w:val="16"/>
                <w:lang w:val="ru-RU"/>
              </w:rPr>
              <w:t>–</w:t>
            </w:r>
          </w:p>
        </w:tc>
        <w:tc>
          <w:tcPr>
            <w:tcW w:w="1033" w:type="dxa"/>
            <w:tcBorders>
              <w:top w:val="nil"/>
              <w:left w:val="nil"/>
              <w:right w:val="nil"/>
            </w:tcBorders>
            <w:vAlign w:val="bottom"/>
          </w:tcPr>
          <w:p w:rsidR="00EE7249" w:rsidRDefault="002F19A5">
            <w:pPr>
              <w:pStyle w:val="200Tableleft"/>
              <w:pBdr>
                <w:bottom w:val="double" w:sz="6" w:space="1" w:color="auto"/>
              </w:pBdr>
              <w:tabs>
                <w:tab w:val="decimal" w:pos="750"/>
              </w:tabs>
              <w:spacing w:before="0" w:line="240" w:lineRule="auto"/>
              <w:ind w:left="-36" w:right="-71"/>
              <w:rPr>
                <w:rFonts w:ascii="Arial" w:hAnsi="Arial" w:cs="Arial"/>
                <w:b/>
                <w:bCs/>
                <w:sz w:val="16"/>
                <w:szCs w:val="16"/>
                <w:lang w:val="ru-RU"/>
              </w:rPr>
            </w:pPr>
            <w:r w:rsidRPr="002F19A5">
              <w:rPr>
                <w:rFonts w:ascii="Arial" w:hAnsi="Arial" w:cs="Arial"/>
                <w:b/>
                <w:bCs/>
                <w:sz w:val="16"/>
                <w:szCs w:val="16"/>
                <w:lang w:val="ru-RU"/>
              </w:rPr>
              <w:t>–</w:t>
            </w:r>
          </w:p>
        </w:tc>
        <w:tc>
          <w:tcPr>
            <w:tcW w:w="1035" w:type="dxa"/>
            <w:tcBorders>
              <w:top w:val="nil"/>
              <w:left w:val="nil"/>
              <w:right w:val="nil"/>
            </w:tcBorders>
            <w:vAlign w:val="bottom"/>
          </w:tcPr>
          <w:p w:rsidR="00EE7249" w:rsidRDefault="002F19A5">
            <w:pPr>
              <w:pStyle w:val="200Tableleft"/>
              <w:pBdr>
                <w:bottom w:val="double" w:sz="6" w:space="1" w:color="auto"/>
              </w:pBdr>
              <w:tabs>
                <w:tab w:val="decimal" w:pos="750"/>
              </w:tabs>
              <w:spacing w:before="0" w:line="240" w:lineRule="auto"/>
              <w:ind w:left="-36" w:right="-71"/>
              <w:rPr>
                <w:rFonts w:ascii="Arial" w:hAnsi="Arial" w:cs="Arial"/>
                <w:b/>
                <w:bCs/>
                <w:sz w:val="16"/>
                <w:szCs w:val="16"/>
                <w:lang w:val="ru-RU"/>
              </w:rPr>
            </w:pPr>
            <w:r w:rsidRPr="002F19A5">
              <w:rPr>
                <w:rFonts w:ascii="Arial" w:hAnsi="Arial" w:cs="Arial"/>
                <w:b/>
                <w:bCs/>
                <w:sz w:val="16"/>
                <w:szCs w:val="16"/>
                <w:lang w:val="ru-RU"/>
              </w:rPr>
              <w:t>(16 181)</w:t>
            </w:r>
          </w:p>
        </w:tc>
        <w:tc>
          <w:tcPr>
            <w:tcW w:w="1033" w:type="dxa"/>
            <w:tcBorders>
              <w:top w:val="nil"/>
              <w:left w:val="nil"/>
              <w:right w:val="nil"/>
            </w:tcBorders>
            <w:vAlign w:val="bottom"/>
          </w:tcPr>
          <w:p w:rsidR="00EE7249" w:rsidRDefault="002F19A5">
            <w:pPr>
              <w:pStyle w:val="200Tableleft"/>
              <w:pBdr>
                <w:bottom w:val="double" w:sz="6" w:space="1" w:color="auto"/>
              </w:pBdr>
              <w:tabs>
                <w:tab w:val="decimal" w:pos="750"/>
              </w:tabs>
              <w:spacing w:before="0" w:line="240" w:lineRule="auto"/>
              <w:ind w:left="-36" w:right="-71"/>
              <w:rPr>
                <w:rFonts w:ascii="Arial" w:hAnsi="Arial" w:cs="Arial"/>
                <w:b/>
                <w:bCs/>
                <w:sz w:val="16"/>
                <w:szCs w:val="16"/>
                <w:lang w:val="ru-RU"/>
              </w:rPr>
            </w:pPr>
            <w:r w:rsidRPr="002F19A5">
              <w:rPr>
                <w:rFonts w:ascii="Arial" w:hAnsi="Arial" w:cs="Arial"/>
                <w:b/>
                <w:bCs/>
                <w:sz w:val="16"/>
                <w:szCs w:val="16"/>
                <w:lang w:val="ru-RU"/>
              </w:rPr>
              <w:t>–</w:t>
            </w:r>
          </w:p>
        </w:tc>
        <w:tc>
          <w:tcPr>
            <w:tcW w:w="1033" w:type="dxa"/>
            <w:tcBorders>
              <w:top w:val="nil"/>
              <w:left w:val="nil"/>
              <w:right w:val="nil"/>
            </w:tcBorders>
            <w:vAlign w:val="bottom"/>
          </w:tcPr>
          <w:p w:rsidR="00EE7249" w:rsidRDefault="002F19A5">
            <w:pPr>
              <w:pStyle w:val="200Tableleft"/>
              <w:pBdr>
                <w:bottom w:val="double" w:sz="6" w:space="1" w:color="auto"/>
              </w:pBdr>
              <w:tabs>
                <w:tab w:val="decimal" w:pos="750"/>
              </w:tabs>
              <w:spacing w:before="0" w:line="240" w:lineRule="auto"/>
              <w:ind w:left="-36" w:right="-71"/>
              <w:rPr>
                <w:rFonts w:ascii="Arial" w:hAnsi="Arial" w:cs="Arial"/>
                <w:b/>
                <w:bCs/>
                <w:sz w:val="16"/>
                <w:szCs w:val="16"/>
                <w:lang w:val="ru-RU"/>
              </w:rPr>
            </w:pPr>
            <w:r w:rsidRPr="002F19A5">
              <w:rPr>
                <w:rFonts w:ascii="Arial" w:hAnsi="Arial" w:cs="Arial"/>
                <w:b/>
                <w:bCs/>
                <w:sz w:val="16"/>
                <w:szCs w:val="16"/>
                <w:lang w:val="ru-RU"/>
              </w:rPr>
              <w:t>–</w:t>
            </w:r>
          </w:p>
        </w:tc>
        <w:tc>
          <w:tcPr>
            <w:tcW w:w="1037" w:type="dxa"/>
            <w:tcBorders>
              <w:top w:val="nil"/>
              <w:left w:val="nil"/>
              <w:right w:val="nil"/>
            </w:tcBorders>
            <w:vAlign w:val="bottom"/>
          </w:tcPr>
          <w:p w:rsidR="00EE7249" w:rsidRDefault="002F19A5">
            <w:pPr>
              <w:pStyle w:val="200Tableleft"/>
              <w:pBdr>
                <w:bottom w:val="double" w:sz="6" w:space="1" w:color="auto"/>
              </w:pBdr>
              <w:tabs>
                <w:tab w:val="decimal" w:pos="750"/>
              </w:tabs>
              <w:spacing w:before="0" w:line="240" w:lineRule="auto"/>
              <w:ind w:left="-36" w:right="-71"/>
              <w:rPr>
                <w:rFonts w:ascii="Arial" w:hAnsi="Arial" w:cs="Arial"/>
                <w:b/>
                <w:bCs/>
                <w:sz w:val="16"/>
                <w:szCs w:val="16"/>
                <w:lang w:val="ru-RU"/>
              </w:rPr>
            </w:pPr>
            <w:r w:rsidRPr="002F19A5">
              <w:rPr>
                <w:rFonts w:ascii="Arial" w:hAnsi="Arial" w:cs="Arial"/>
                <w:b/>
                <w:bCs/>
                <w:sz w:val="16"/>
                <w:szCs w:val="16"/>
                <w:lang w:val="ru-RU"/>
              </w:rPr>
              <w:t>(16 181)</w:t>
            </w:r>
          </w:p>
        </w:tc>
      </w:tr>
    </w:tbl>
    <w:p w:rsidR="00EC54C4" w:rsidRPr="0027643D" w:rsidRDefault="00EC54C4" w:rsidP="0027643D">
      <w:pPr>
        <w:pStyle w:val="000Normal"/>
        <w:spacing w:before="0" w:after="0" w:line="240" w:lineRule="auto"/>
        <w:ind w:right="-21"/>
        <w:jc w:val="left"/>
        <w:rPr>
          <w:rFonts w:ascii="Arial" w:hAnsi="Arial" w:cs="Arial"/>
          <w:sz w:val="18"/>
          <w:szCs w:val="18"/>
          <w:lang w:val="ru-RU"/>
        </w:rPr>
      </w:pPr>
    </w:p>
    <w:p w:rsidR="006F4AFC" w:rsidRPr="0027643D" w:rsidRDefault="00231A4B" w:rsidP="0027643D">
      <w:pPr>
        <w:pStyle w:val="000Normal"/>
        <w:spacing w:before="0" w:after="0" w:line="240" w:lineRule="auto"/>
        <w:ind w:right="-21"/>
        <w:jc w:val="left"/>
        <w:rPr>
          <w:rFonts w:ascii="Arial" w:hAnsi="Arial" w:cs="Arial"/>
          <w:sz w:val="18"/>
          <w:szCs w:val="18"/>
          <w:lang w:val="ru-RU"/>
        </w:rPr>
      </w:pPr>
      <w:bookmarkStart w:id="85" w:name="_Toc37489334"/>
      <w:bookmarkStart w:id="86" w:name="_Toc122499617"/>
      <w:r>
        <w:rPr>
          <w:rFonts w:ascii="Arial" w:hAnsi="Arial" w:cs="Arial"/>
          <w:sz w:val="18"/>
          <w:szCs w:val="18"/>
          <w:lang w:val="ru-RU"/>
        </w:rPr>
        <w:t xml:space="preserve">По состоянию на 31 декабря 2010 года </w:t>
      </w:r>
      <w:r w:rsidRPr="00C27A7E">
        <w:rPr>
          <w:rFonts w:ascii="Arial" w:hAnsi="Arial" w:cs="Arial"/>
          <w:sz w:val="18"/>
          <w:szCs w:val="18"/>
          <w:lang w:val="ru-RU"/>
        </w:rPr>
        <w:t xml:space="preserve">Группа имеет налоговые убытки к переносу в размере </w:t>
      </w:r>
      <w:r>
        <w:rPr>
          <w:rFonts w:ascii="Arial" w:hAnsi="Arial" w:cs="Arial"/>
          <w:sz w:val="18"/>
          <w:szCs w:val="18"/>
          <w:lang w:val="ru-RU"/>
        </w:rPr>
        <w:t>610 984 </w:t>
      </w:r>
      <w:r w:rsidRPr="00C27A7E">
        <w:rPr>
          <w:rFonts w:ascii="Arial" w:hAnsi="Arial" w:cs="Arial"/>
          <w:sz w:val="18"/>
          <w:szCs w:val="18"/>
          <w:lang w:val="ru-RU"/>
        </w:rPr>
        <w:t>тыс. руб.</w:t>
      </w:r>
      <w:r>
        <w:rPr>
          <w:rFonts w:ascii="Arial" w:hAnsi="Arial" w:cs="Arial"/>
          <w:sz w:val="18"/>
          <w:szCs w:val="18"/>
          <w:lang w:val="ru-RU"/>
        </w:rPr>
        <w:t xml:space="preserve"> (2009 год – 283 672 тыс. руб.)</w:t>
      </w:r>
      <w:r w:rsidRPr="00C27A7E">
        <w:rPr>
          <w:rFonts w:ascii="Arial" w:hAnsi="Arial" w:cs="Arial"/>
          <w:sz w:val="18"/>
          <w:szCs w:val="18"/>
          <w:lang w:val="ru-RU"/>
        </w:rPr>
        <w:t>, срок использования которых истекает, начиная с 2018</w:t>
      </w:r>
      <w:r>
        <w:rPr>
          <w:rFonts w:ascii="Arial" w:hAnsi="Arial" w:cs="Arial"/>
          <w:sz w:val="18"/>
          <w:szCs w:val="18"/>
          <w:lang w:val="ru-RU"/>
        </w:rPr>
        <w:t xml:space="preserve"> года</w:t>
      </w:r>
      <w:r w:rsidR="00594F73" w:rsidRPr="0027643D">
        <w:rPr>
          <w:rFonts w:ascii="Arial" w:hAnsi="Arial" w:cs="Arial"/>
          <w:sz w:val="18"/>
          <w:szCs w:val="18"/>
          <w:lang w:val="ru-RU"/>
        </w:rPr>
        <w:t>.</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594F73" w:rsidRPr="0027643D" w:rsidRDefault="00594F73"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Heading3"/>
        <w:keepNext w:val="0"/>
      </w:pPr>
      <w:bookmarkStart w:id="87" w:name="_Toc37489337"/>
      <w:bookmarkStart w:id="88" w:name="_Toc122499618"/>
      <w:bookmarkStart w:id="89" w:name="_Toc297549463"/>
      <w:bookmarkEnd w:id="85"/>
      <w:bookmarkEnd w:id="86"/>
      <w:r w:rsidRPr="0027643D">
        <w:t>1</w:t>
      </w:r>
      <w:r w:rsidR="007535CA" w:rsidRPr="0027643D">
        <w:t>1</w:t>
      </w:r>
      <w:r w:rsidRPr="0027643D">
        <w:t>.</w:t>
      </w:r>
      <w:r w:rsidRPr="0027643D">
        <w:tab/>
        <w:t>Прочие активы и обязательства</w:t>
      </w:r>
      <w:bookmarkEnd w:id="87"/>
      <w:bookmarkEnd w:id="88"/>
      <w:bookmarkEnd w:id="89"/>
    </w:p>
    <w:p w:rsidR="006F4AFC" w:rsidRPr="0027643D" w:rsidRDefault="006F4AFC" w:rsidP="0027643D">
      <w:pPr>
        <w:pStyle w:val="000Normal"/>
        <w:spacing w:before="0" w:after="0" w:line="240" w:lineRule="auto"/>
        <w:ind w:right="-21"/>
        <w:rPr>
          <w:rFonts w:ascii="Arial" w:hAnsi="Arial" w:cs="Arial"/>
          <w:sz w:val="18"/>
          <w:szCs w:val="18"/>
          <w:lang w:val="ru-RU"/>
        </w:rPr>
      </w:pPr>
    </w:p>
    <w:p w:rsidR="006F4AFC" w:rsidRPr="0027643D" w:rsidRDefault="006F4AFC" w:rsidP="0027643D">
      <w:pPr>
        <w:pStyle w:val="000Normal"/>
        <w:spacing w:before="0" w:after="0" w:line="240" w:lineRule="auto"/>
        <w:ind w:right="-21"/>
        <w:rPr>
          <w:rFonts w:ascii="Arial" w:hAnsi="Arial" w:cs="Arial"/>
          <w:sz w:val="18"/>
          <w:szCs w:val="18"/>
          <w:lang w:val="ru-RU"/>
        </w:rPr>
      </w:pPr>
      <w:r w:rsidRPr="0027643D">
        <w:rPr>
          <w:rFonts w:ascii="Arial" w:hAnsi="Arial" w:cs="Arial"/>
          <w:sz w:val="18"/>
          <w:szCs w:val="18"/>
          <w:lang w:val="ru-RU"/>
        </w:rPr>
        <w:t>Прочие активы включают следующие позиции:</w:t>
      </w:r>
      <w:bookmarkStart w:id="90" w:name="_Toc122499619"/>
    </w:p>
    <w:tbl>
      <w:tblPr>
        <w:tblW w:w="9610" w:type="dxa"/>
        <w:tblInd w:w="-56" w:type="dxa"/>
        <w:tblLayout w:type="fixed"/>
        <w:tblCellMar>
          <w:left w:w="56" w:type="dxa"/>
          <w:right w:w="56" w:type="dxa"/>
        </w:tblCellMar>
        <w:tblLook w:val="0000"/>
      </w:tblPr>
      <w:tblGrid>
        <w:gridCol w:w="6491"/>
        <w:gridCol w:w="1559"/>
        <w:gridCol w:w="1560"/>
      </w:tblGrid>
      <w:tr w:rsidR="004464E6" w:rsidRPr="0027643D" w:rsidTr="00C60A9E">
        <w:tc>
          <w:tcPr>
            <w:tcW w:w="6491" w:type="dxa"/>
            <w:tcBorders>
              <w:top w:val="nil"/>
              <w:left w:val="nil"/>
              <w:bottom w:val="nil"/>
              <w:right w:val="nil"/>
            </w:tcBorders>
            <w:vAlign w:val="bottom"/>
          </w:tcPr>
          <w:p w:rsidR="004464E6" w:rsidRPr="0027643D" w:rsidRDefault="004464E6" w:rsidP="0027643D">
            <w:pPr>
              <w:numPr>
                <w:ilvl w:val="12"/>
                <w:numId w:val="0"/>
              </w:numPr>
              <w:ind w:left="198" w:right="-21" w:hanging="142"/>
              <w:rPr>
                <w:rFonts w:ascii="Arial" w:hAnsi="Arial" w:cs="Arial"/>
                <w:sz w:val="18"/>
                <w:szCs w:val="18"/>
                <w:lang w:val="ru-RU"/>
              </w:rPr>
            </w:pPr>
          </w:p>
        </w:tc>
        <w:tc>
          <w:tcPr>
            <w:tcW w:w="1559" w:type="dxa"/>
            <w:tcBorders>
              <w:top w:val="nil"/>
              <w:left w:val="nil"/>
              <w:bottom w:val="single" w:sz="6" w:space="0" w:color="auto"/>
              <w:right w:val="nil"/>
            </w:tcBorders>
            <w:vAlign w:val="bottom"/>
          </w:tcPr>
          <w:p w:rsidR="004464E6" w:rsidRPr="0027643D" w:rsidRDefault="00CA21A5" w:rsidP="0027643D">
            <w:pPr>
              <w:pStyle w:val="200Tableleft"/>
              <w:spacing w:before="0" w:line="240" w:lineRule="auto"/>
              <w:ind w:right="-21"/>
              <w:jc w:val="center"/>
              <w:rPr>
                <w:rFonts w:ascii="Arial" w:hAnsi="Arial" w:cs="Arial"/>
                <w:b/>
                <w:i/>
                <w:sz w:val="18"/>
                <w:szCs w:val="18"/>
                <w:lang w:val="ru-RU"/>
              </w:rPr>
            </w:pPr>
            <w:r w:rsidRPr="0027643D">
              <w:rPr>
                <w:rFonts w:ascii="Arial" w:hAnsi="Arial" w:cs="Arial"/>
                <w:b/>
                <w:i/>
                <w:sz w:val="18"/>
                <w:szCs w:val="18"/>
                <w:lang w:val="ru-RU"/>
              </w:rPr>
              <w:t>2010 </w:t>
            </w:r>
            <w:r w:rsidR="004464E6" w:rsidRPr="0027643D">
              <w:rPr>
                <w:rFonts w:ascii="Arial" w:hAnsi="Arial" w:cs="Arial"/>
                <w:b/>
                <w:i/>
                <w:sz w:val="18"/>
                <w:szCs w:val="18"/>
                <w:lang w:val="ru-RU"/>
              </w:rPr>
              <w:t>г.</w:t>
            </w:r>
          </w:p>
        </w:tc>
        <w:tc>
          <w:tcPr>
            <w:tcW w:w="1560" w:type="dxa"/>
            <w:tcBorders>
              <w:top w:val="nil"/>
              <w:left w:val="nil"/>
              <w:bottom w:val="single" w:sz="6" w:space="0" w:color="auto"/>
              <w:right w:val="nil"/>
            </w:tcBorders>
            <w:vAlign w:val="bottom"/>
          </w:tcPr>
          <w:p w:rsidR="004464E6" w:rsidRPr="0027643D" w:rsidRDefault="004464E6" w:rsidP="0027643D">
            <w:pPr>
              <w:pStyle w:val="200Tableleft"/>
              <w:spacing w:before="0" w:line="240" w:lineRule="auto"/>
              <w:ind w:right="-21"/>
              <w:jc w:val="center"/>
              <w:rPr>
                <w:rFonts w:ascii="Arial" w:hAnsi="Arial" w:cs="Arial"/>
                <w:b/>
                <w:i/>
                <w:sz w:val="18"/>
                <w:szCs w:val="18"/>
                <w:lang w:val="ru-RU"/>
              </w:rPr>
            </w:pPr>
            <w:r w:rsidRPr="0027643D">
              <w:rPr>
                <w:rFonts w:ascii="Arial" w:hAnsi="Arial" w:cs="Arial"/>
                <w:b/>
                <w:i/>
                <w:sz w:val="18"/>
                <w:szCs w:val="18"/>
                <w:lang w:val="ru-RU"/>
              </w:rPr>
              <w:t>200</w:t>
            </w:r>
            <w:r w:rsidR="00CA21A5" w:rsidRPr="0027643D">
              <w:rPr>
                <w:rFonts w:ascii="Arial" w:hAnsi="Arial" w:cs="Arial"/>
                <w:b/>
                <w:i/>
                <w:sz w:val="18"/>
                <w:szCs w:val="18"/>
                <w:lang w:val="ru-RU"/>
              </w:rPr>
              <w:t>9 </w:t>
            </w:r>
            <w:r w:rsidRPr="0027643D">
              <w:rPr>
                <w:rFonts w:ascii="Arial" w:hAnsi="Arial" w:cs="Arial"/>
                <w:b/>
                <w:i/>
                <w:sz w:val="18"/>
                <w:szCs w:val="18"/>
                <w:lang w:val="ru-RU"/>
              </w:rPr>
              <w:t>г.</w:t>
            </w:r>
          </w:p>
        </w:tc>
      </w:tr>
      <w:tr w:rsidR="00CA21A5" w:rsidRPr="0027643D" w:rsidTr="00014DE6">
        <w:trPr>
          <w:trHeight w:val="312"/>
        </w:trPr>
        <w:tc>
          <w:tcPr>
            <w:tcW w:w="6491" w:type="dxa"/>
            <w:tcBorders>
              <w:top w:val="nil"/>
              <w:left w:val="nil"/>
              <w:bottom w:val="nil"/>
              <w:right w:val="nil"/>
            </w:tcBorders>
            <w:vAlign w:val="bottom"/>
          </w:tcPr>
          <w:p w:rsidR="00EE7249" w:rsidRDefault="00CA21A5">
            <w:pPr>
              <w:ind w:left="198" w:hanging="142"/>
              <w:jc w:val="left"/>
              <w:rPr>
                <w:rFonts w:ascii="Arial" w:hAnsi="Arial" w:cs="Arial"/>
                <w:sz w:val="18"/>
                <w:szCs w:val="18"/>
                <w:lang w:val="ru-RU"/>
              </w:rPr>
            </w:pPr>
            <w:r w:rsidRPr="0027643D">
              <w:rPr>
                <w:rFonts w:ascii="Arial" w:hAnsi="Arial" w:cs="Arial"/>
                <w:sz w:val="18"/>
                <w:szCs w:val="18"/>
                <w:lang w:val="ru-RU"/>
              </w:rPr>
              <w:t>Расчеты по операциям с ценными бумагами</w:t>
            </w:r>
          </w:p>
        </w:tc>
        <w:tc>
          <w:tcPr>
            <w:tcW w:w="1559" w:type="dxa"/>
            <w:tcBorders>
              <w:top w:val="nil"/>
              <w:left w:val="nil"/>
              <w:right w:val="nil"/>
            </w:tcBorders>
            <w:vAlign w:val="bottom"/>
          </w:tcPr>
          <w:p w:rsidR="008A4E57" w:rsidRDefault="008A2970">
            <w:pPr>
              <w:pStyle w:val="200Tableleft"/>
              <w:tabs>
                <w:tab w:val="decimal" w:pos="1078"/>
              </w:tabs>
              <w:spacing w:before="0" w:line="240" w:lineRule="auto"/>
              <w:ind w:right="57"/>
              <w:rPr>
                <w:rFonts w:ascii="Arial" w:hAnsi="Arial" w:cs="Arial"/>
                <w:sz w:val="18"/>
                <w:szCs w:val="18"/>
                <w:lang w:val="ru-RU"/>
              </w:rPr>
            </w:pPr>
            <w:r w:rsidRPr="0027643D">
              <w:rPr>
                <w:rFonts w:ascii="Arial" w:hAnsi="Arial" w:cs="Arial"/>
                <w:sz w:val="18"/>
                <w:szCs w:val="18"/>
                <w:lang w:val="ru-RU"/>
              </w:rPr>
              <w:t>100 132</w:t>
            </w:r>
          </w:p>
        </w:tc>
        <w:tc>
          <w:tcPr>
            <w:tcW w:w="1560" w:type="dxa"/>
            <w:tcBorders>
              <w:top w:val="nil"/>
              <w:left w:val="nil"/>
              <w:right w:val="nil"/>
            </w:tcBorders>
            <w:vAlign w:val="bottom"/>
          </w:tcPr>
          <w:p w:rsidR="008A4E57" w:rsidRDefault="00CA21A5">
            <w:pPr>
              <w:pStyle w:val="200Tableleft"/>
              <w:tabs>
                <w:tab w:val="decimal" w:pos="1078"/>
              </w:tabs>
              <w:spacing w:before="0" w:line="240" w:lineRule="auto"/>
              <w:ind w:right="57"/>
              <w:rPr>
                <w:rFonts w:ascii="Arial" w:hAnsi="Arial" w:cs="Arial"/>
                <w:sz w:val="18"/>
                <w:szCs w:val="18"/>
                <w:lang w:val="ru-RU"/>
              </w:rPr>
            </w:pPr>
            <w:r w:rsidRPr="0027643D">
              <w:rPr>
                <w:rFonts w:ascii="Arial" w:hAnsi="Arial" w:cs="Arial"/>
                <w:sz w:val="18"/>
                <w:szCs w:val="18"/>
                <w:lang w:val="ru-RU"/>
              </w:rPr>
              <w:t>106 637</w:t>
            </w:r>
          </w:p>
        </w:tc>
      </w:tr>
      <w:tr w:rsidR="00007CB3" w:rsidRPr="0027643D" w:rsidTr="00014DE6">
        <w:tc>
          <w:tcPr>
            <w:tcW w:w="6491" w:type="dxa"/>
            <w:tcBorders>
              <w:top w:val="nil"/>
              <w:left w:val="nil"/>
              <w:bottom w:val="nil"/>
              <w:right w:val="nil"/>
            </w:tcBorders>
            <w:vAlign w:val="bottom"/>
          </w:tcPr>
          <w:p w:rsidR="00EE7249" w:rsidRDefault="00007CB3">
            <w:pPr>
              <w:ind w:left="198" w:hanging="142"/>
              <w:jc w:val="left"/>
              <w:rPr>
                <w:rFonts w:ascii="Arial" w:hAnsi="Arial" w:cs="Arial"/>
                <w:sz w:val="18"/>
                <w:szCs w:val="18"/>
                <w:lang w:val="ru-RU"/>
              </w:rPr>
            </w:pPr>
            <w:r w:rsidRPr="0027643D">
              <w:rPr>
                <w:rFonts w:ascii="Arial" w:hAnsi="Arial" w:cs="Arial"/>
                <w:sz w:val="18"/>
                <w:szCs w:val="18"/>
                <w:lang w:val="ru-RU"/>
              </w:rPr>
              <w:t>Нематериальные активы</w:t>
            </w:r>
          </w:p>
        </w:tc>
        <w:tc>
          <w:tcPr>
            <w:tcW w:w="1559" w:type="dxa"/>
            <w:tcBorders>
              <w:top w:val="nil"/>
              <w:left w:val="nil"/>
              <w:bottom w:val="nil"/>
              <w:right w:val="nil"/>
            </w:tcBorders>
            <w:vAlign w:val="bottom"/>
          </w:tcPr>
          <w:p w:rsidR="008A4E57" w:rsidRDefault="00007CB3">
            <w:pPr>
              <w:pStyle w:val="200Tableleft"/>
              <w:tabs>
                <w:tab w:val="decimal" w:pos="1078"/>
              </w:tabs>
              <w:spacing w:before="0" w:line="240" w:lineRule="auto"/>
              <w:ind w:right="57"/>
              <w:rPr>
                <w:rFonts w:ascii="Arial" w:hAnsi="Arial" w:cs="Arial"/>
                <w:sz w:val="18"/>
                <w:szCs w:val="18"/>
                <w:lang w:val="ru-RU"/>
              </w:rPr>
            </w:pPr>
            <w:r w:rsidRPr="0027643D">
              <w:rPr>
                <w:rFonts w:ascii="Arial" w:hAnsi="Arial" w:cs="Arial"/>
                <w:sz w:val="18"/>
                <w:szCs w:val="18"/>
                <w:lang w:val="ru-RU"/>
              </w:rPr>
              <w:t>48 754</w:t>
            </w:r>
          </w:p>
        </w:tc>
        <w:tc>
          <w:tcPr>
            <w:tcW w:w="1560" w:type="dxa"/>
            <w:tcBorders>
              <w:top w:val="nil"/>
              <w:left w:val="nil"/>
              <w:bottom w:val="nil"/>
              <w:right w:val="nil"/>
            </w:tcBorders>
            <w:vAlign w:val="bottom"/>
          </w:tcPr>
          <w:p w:rsidR="008A4E57" w:rsidRDefault="00007CB3">
            <w:pPr>
              <w:pStyle w:val="200Tableleft"/>
              <w:tabs>
                <w:tab w:val="decimal" w:pos="1078"/>
              </w:tabs>
              <w:spacing w:before="0" w:line="240" w:lineRule="auto"/>
              <w:ind w:right="57"/>
              <w:rPr>
                <w:rFonts w:ascii="Arial" w:hAnsi="Arial" w:cs="Arial"/>
                <w:sz w:val="18"/>
                <w:szCs w:val="18"/>
                <w:lang w:val="ru-RU"/>
              </w:rPr>
            </w:pPr>
            <w:r w:rsidRPr="0027643D">
              <w:rPr>
                <w:rFonts w:ascii="Arial" w:hAnsi="Arial" w:cs="Arial"/>
                <w:sz w:val="18"/>
                <w:szCs w:val="18"/>
                <w:lang w:val="ru-RU"/>
              </w:rPr>
              <w:t>42 377</w:t>
            </w:r>
          </w:p>
        </w:tc>
      </w:tr>
      <w:tr w:rsidR="00CA21A5" w:rsidRPr="0027643D" w:rsidTr="00014DE6">
        <w:tc>
          <w:tcPr>
            <w:tcW w:w="6491" w:type="dxa"/>
            <w:tcBorders>
              <w:top w:val="nil"/>
              <w:left w:val="nil"/>
              <w:bottom w:val="nil"/>
              <w:right w:val="nil"/>
            </w:tcBorders>
            <w:vAlign w:val="bottom"/>
          </w:tcPr>
          <w:p w:rsidR="008A4E57" w:rsidRDefault="00CA21A5">
            <w:pPr>
              <w:pStyle w:val="200Tableleft"/>
              <w:spacing w:before="0" w:line="240" w:lineRule="auto"/>
              <w:ind w:left="198" w:right="-21" w:hanging="142"/>
              <w:rPr>
                <w:rFonts w:ascii="Arial" w:hAnsi="Arial" w:cs="Arial"/>
                <w:sz w:val="18"/>
                <w:szCs w:val="18"/>
                <w:lang w:val="ru-RU"/>
              </w:rPr>
            </w:pPr>
            <w:r w:rsidRPr="0027643D">
              <w:rPr>
                <w:rFonts w:ascii="Arial" w:hAnsi="Arial" w:cs="Arial"/>
                <w:sz w:val="18"/>
                <w:szCs w:val="18"/>
                <w:lang w:val="ru-RU"/>
              </w:rPr>
              <w:t>Предоплаты</w:t>
            </w:r>
          </w:p>
        </w:tc>
        <w:tc>
          <w:tcPr>
            <w:tcW w:w="1559" w:type="dxa"/>
            <w:tcBorders>
              <w:left w:val="nil"/>
              <w:bottom w:val="nil"/>
              <w:right w:val="nil"/>
            </w:tcBorders>
            <w:vAlign w:val="bottom"/>
          </w:tcPr>
          <w:p w:rsidR="008A4E57" w:rsidRDefault="008A2970">
            <w:pPr>
              <w:pStyle w:val="200Tableleft"/>
              <w:tabs>
                <w:tab w:val="decimal" w:pos="1078"/>
              </w:tabs>
              <w:spacing w:before="0" w:line="240" w:lineRule="auto"/>
              <w:ind w:right="57"/>
              <w:rPr>
                <w:rFonts w:ascii="Arial" w:hAnsi="Arial" w:cs="Arial"/>
                <w:sz w:val="18"/>
                <w:szCs w:val="18"/>
                <w:lang w:val="ru-RU"/>
              </w:rPr>
            </w:pPr>
            <w:r w:rsidRPr="0027643D">
              <w:rPr>
                <w:rFonts w:ascii="Arial" w:hAnsi="Arial" w:cs="Arial"/>
                <w:sz w:val="18"/>
                <w:szCs w:val="18"/>
                <w:lang w:val="ru-RU"/>
              </w:rPr>
              <w:t>19 873</w:t>
            </w:r>
          </w:p>
        </w:tc>
        <w:tc>
          <w:tcPr>
            <w:tcW w:w="1560" w:type="dxa"/>
            <w:tcBorders>
              <w:left w:val="nil"/>
              <w:bottom w:val="nil"/>
              <w:right w:val="nil"/>
            </w:tcBorders>
            <w:vAlign w:val="bottom"/>
          </w:tcPr>
          <w:p w:rsidR="008A4E57" w:rsidRDefault="006F0CF2">
            <w:pPr>
              <w:pStyle w:val="200Tableleft"/>
              <w:tabs>
                <w:tab w:val="decimal" w:pos="1078"/>
              </w:tabs>
              <w:spacing w:before="0" w:line="240" w:lineRule="auto"/>
              <w:ind w:right="57"/>
              <w:rPr>
                <w:rFonts w:ascii="Arial" w:hAnsi="Arial" w:cs="Arial"/>
                <w:sz w:val="18"/>
                <w:szCs w:val="18"/>
                <w:lang w:val="ru-RU"/>
              </w:rPr>
            </w:pPr>
            <w:r w:rsidRPr="0027643D">
              <w:rPr>
                <w:rFonts w:ascii="Arial" w:hAnsi="Arial" w:cs="Arial"/>
                <w:sz w:val="18"/>
                <w:szCs w:val="18"/>
                <w:lang w:val="ru-RU"/>
              </w:rPr>
              <w:t>42 675</w:t>
            </w:r>
          </w:p>
        </w:tc>
      </w:tr>
      <w:tr w:rsidR="00CA21A5" w:rsidRPr="0027643D" w:rsidTr="00014DE6">
        <w:tc>
          <w:tcPr>
            <w:tcW w:w="6491" w:type="dxa"/>
            <w:tcBorders>
              <w:top w:val="nil"/>
              <w:left w:val="nil"/>
              <w:bottom w:val="nil"/>
              <w:right w:val="nil"/>
            </w:tcBorders>
            <w:vAlign w:val="bottom"/>
          </w:tcPr>
          <w:p w:rsidR="00EE7249" w:rsidRDefault="00CA21A5">
            <w:pPr>
              <w:ind w:left="198" w:hanging="142"/>
              <w:jc w:val="left"/>
              <w:rPr>
                <w:rFonts w:ascii="Arial" w:hAnsi="Arial" w:cs="Arial"/>
                <w:sz w:val="18"/>
                <w:szCs w:val="18"/>
                <w:lang w:val="ru-RU"/>
              </w:rPr>
            </w:pPr>
            <w:r w:rsidRPr="0027643D">
              <w:rPr>
                <w:rFonts w:ascii="Arial" w:hAnsi="Arial" w:cs="Arial"/>
                <w:sz w:val="18"/>
                <w:szCs w:val="18"/>
                <w:lang w:val="ru-RU"/>
              </w:rPr>
              <w:t>Предоплаты по операционным налогам</w:t>
            </w:r>
          </w:p>
        </w:tc>
        <w:tc>
          <w:tcPr>
            <w:tcW w:w="1559" w:type="dxa"/>
            <w:tcBorders>
              <w:top w:val="nil"/>
              <w:left w:val="nil"/>
              <w:bottom w:val="nil"/>
              <w:right w:val="nil"/>
            </w:tcBorders>
            <w:vAlign w:val="bottom"/>
          </w:tcPr>
          <w:p w:rsidR="008A4E57" w:rsidRDefault="00007CB3">
            <w:pPr>
              <w:pStyle w:val="200Tableleft"/>
              <w:tabs>
                <w:tab w:val="decimal" w:pos="1078"/>
              </w:tabs>
              <w:spacing w:before="0" w:line="240" w:lineRule="auto"/>
              <w:ind w:right="57"/>
              <w:rPr>
                <w:rFonts w:ascii="Arial" w:hAnsi="Arial" w:cs="Arial"/>
                <w:sz w:val="18"/>
                <w:szCs w:val="18"/>
                <w:lang w:val="ru-RU"/>
              </w:rPr>
            </w:pPr>
            <w:r w:rsidRPr="0027643D">
              <w:rPr>
                <w:rFonts w:ascii="Arial" w:hAnsi="Arial" w:cs="Arial"/>
                <w:sz w:val="18"/>
                <w:szCs w:val="18"/>
                <w:lang w:val="ru-RU"/>
              </w:rPr>
              <w:t>8 338</w:t>
            </w:r>
          </w:p>
        </w:tc>
        <w:tc>
          <w:tcPr>
            <w:tcW w:w="1560" w:type="dxa"/>
            <w:tcBorders>
              <w:top w:val="nil"/>
              <w:left w:val="nil"/>
              <w:bottom w:val="nil"/>
              <w:right w:val="nil"/>
            </w:tcBorders>
            <w:vAlign w:val="bottom"/>
          </w:tcPr>
          <w:p w:rsidR="008A4E57" w:rsidRDefault="00CA21A5">
            <w:pPr>
              <w:pStyle w:val="200Tableleft"/>
              <w:tabs>
                <w:tab w:val="decimal" w:pos="1078"/>
              </w:tabs>
              <w:spacing w:before="0" w:line="240" w:lineRule="auto"/>
              <w:ind w:right="57"/>
              <w:rPr>
                <w:rFonts w:ascii="Arial" w:hAnsi="Arial" w:cs="Arial"/>
                <w:sz w:val="18"/>
                <w:szCs w:val="18"/>
                <w:lang w:val="ru-RU"/>
              </w:rPr>
            </w:pPr>
            <w:r w:rsidRPr="0027643D">
              <w:rPr>
                <w:rFonts w:ascii="Arial" w:hAnsi="Arial" w:cs="Arial"/>
                <w:sz w:val="18"/>
                <w:szCs w:val="18"/>
                <w:lang w:val="ru-RU"/>
              </w:rPr>
              <w:t>11 962</w:t>
            </w:r>
          </w:p>
        </w:tc>
      </w:tr>
      <w:tr w:rsidR="00007CB3" w:rsidRPr="0027643D" w:rsidTr="00014DE6">
        <w:tc>
          <w:tcPr>
            <w:tcW w:w="6491" w:type="dxa"/>
            <w:tcBorders>
              <w:top w:val="nil"/>
              <w:left w:val="nil"/>
              <w:bottom w:val="nil"/>
              <w:right w:val="nil"/>
            </w:tcBorders>
            <w:vAlign w:val="bottom"/>
          </w:tcPr>
          <w:p w:rsidR="00EE7249" w:rsidRDefault="00007CB3">
            <w:pPr>
              <w:ind w:left="198" w:hanging="142"/>
              <w:jc w:val="left"/>
              <w:rPr>
                <w:rFonts w:ascii="Arial" w:hAnsi="Arial" w:cs="Arial"/>
                <w:sz w:val="18"/>
                <w:szCs w:val="18"/>
                <w:lang w:val="ru-RU"/>
              </w:rPr>
            </w:pPr>
            <w:r w:rsidRPr="0027643D">
              <w:rPr>
                <w:rFonts w:ascii="Arial" w:hAnsi="Arial" w:cs="Arial"/>
                <w:sz w:val="18"/>
                <w:szCs w:val="18"/>
                <w:lang w:val="ru-RU"/>
              </w:rPr>
              <w:t>Расчеты с сотрудниками</w:t>
            </w:r>
          </w:p>
        </w:tc>
        <w:tc>
          <w:tcPr>
            <w:tcW w:w="1559" w:type="dxa"/>
            <w:tcBorders>
              <w:top w:val="nil"/>
              <w:left w:val="nil"/>
              <w:bottom w:val="nil"/>
              <w:right w:val="nil"/>
            </w:tcBorders>
            <w:vAlign w:val="bottom"/>
          </w:tcPr>
          <w:p w:rsidR="008A4E57" w:rsidRDefault="00007CB3">
            <w:pPr>
              <w:pStyle w:val="200Tableleft"/>
              <w:tabs>
                <w:tab w:val="decimal" w:pos="1078"/>
              </w:tabs>
              <w:spacing w:before="0" w:line="240" w:lineRule="auto"/>
              <w:ind w:right="57"/>
              <w:rPr>
                <w:rFonts w:ascii="Arial" w:hAnsi="Arial" w:cs="Arial"/>
                <w:sz w:val="18"/>
                <w:szCs w:val="18"/>
                <w:lang w:val="ru-RU"/>
              </w:rPr>
            </w:pPr>
            <w:r w:rsidRPr="0027643D">
              <w:rPr>
                <w:rFonts w:ascii="Arial" w:hAnsi="Arial" w:cs="Arial"/>
                <w:sz w:val="18"/>
                <w:szCs w:val="18"/>
                <w:lang w:val="ru-RU"/>
              </w:rPr>
              <w:t>2 973</w:t>
            </w:r>
          </w:p>
        </w:tc>
        <w:tc>
          <w:tcPr>
            <w:tcW w:w="1560" w:type="dxa"/>
            <w:tcBorders>
              <w:top w:val="nil"/>
              <w:left w:val="nil"/>
              <w:bottom w:val="nil"/>
              <w:right w:val="nil"/>
            </w:tcBorders>
            <w:vAlign w:val="bottom"/>
          </w:tcPr>
          <w:p w:rsidR="008A4E57" w:rsidRDefault="00007CB3">
            <w:pPr>
              <w:pStyle w:val="200Tableleft"/>
              <w:tabs>
                <w:tab w:val="decimal" w:pos="1078"/>
              </w:tabs>
              <w:spacing w:before="0" w:line="240" w:lineRule="auto"/>
              <w:ind w:right="57"/>
              <w:rPr>
                <w:rFonts w:ascii="Arial" w:hAnsi="Arial" w:cs="Arial"/>
                <w:sz w:val="18"/>
                <w:szCs w:val="18"/>
                <w:lang w:val="ru-RU"/>
              </w:rPr>
            </w:pPr>
            <w:r w:rsidRPr="0027643D">
              <w:rPr>
                <w:rFonts w:ascii="Arial" w:hAnsi="Arial" w:cs="Arial"/>
                <w:sz w:val="18"/>
                <w:szCs w:val="18"/>
                <w:lang w:val="ru-RU"/>
              </w:rPr>
              <w:t>2 587</w:t>
            </w:r>
          </w:p>
        </w:tc>
      </w:tr>
      <w:tr w:rsidR="00CA21A5" w:rsidRPr="0027643D" w:rsidTr="00014DE6">
        <w:tc>
          <w:tcPr>
            <w:tcW w:w="6491" w:type="dxa"/>
            <w:tcBorders>
              <w:top w:val="nil"/>
              <w:left w:val="nil"/>
              <w:bottom w:val="nil"/>
              <w:right w:val="nil"/>
            </w:tcBorders>
            <w:vAlign w:val="bottom"/>
          </w:tcPr>
          <w:p w:rsidR="008A4E57" w:rsidRDefault="00CA21A5">
            <w:pPr>
              <w:pStyle w:val="200Tableleft"/>
              <w:spacing w:before="0" w:line="240" w:lineRule="auto"/>
              <w:ind w:left="198" w:right="-21" w:hanging="142"/>
              <w:rPr>
                <w:rFonts w:ascii="Arial" w:hAnsi="Arial" w:cs="Arial"/>
                <w:sz w:val="18"/>
                <w:szCs w:val="18"/>
                <w:lang w:val="ru-RU"/>
              </w:rPr>
            </w:pPr>
            <w:r w:rsidRPr="0027643D">
              <w:rPr>
                <w:rFonts w:ascii="Arial" w:hAnsi="Arial" w:cs="Arial"/>
                <w:sz w:val="18"/>
                <w:szCs w:val="18"/>
                <w:lang w:val="ru-RU"/>
              </w:rPr>
              <w:t>Активы, полученные по соглашениям об отступном</w:t>
            </w:r>
          </w:p>
        </w:tc>
        <w:tc>
          <w:tcPr>
            <w:tcW w:w="1559" w:type="dxa"/>
            <w:tcBorders>
              <w:left w:val="nil"/>
              <w:bottom w:val="nil"/>
              <w:right w:val="nil"/>
            </w:tcBorders>
            <w:vAlign w:val="bottom"/>
          </w:tcPr>
          <w:p w:rsidR="008A4E57" w:rsidRDefault="00007CB3">
            <w:pPr>
              <w:pStyle w:val="200Tableleft"/>
              <w:tabs>
                <w:tab w:val="decimal" w:pos="1078"/>
              </w:tabs>
              <w:spacing w:before="0" w:line="240" w:lineRule="auto"/>
              <w:ind w:right="57"/>
              <w:rPr>
                <w:rFonts w:ascii="Arial" w:hAnsi="Arial" w:cs="Arial"/>
                <w:sz w:val="18"/>
                <w:szCs w:val="18"/>
                <w:lang w:val="ru-RU"/>
              </w:rPr>
            </w:pPr>
            <w:r w:rsidRPr="0027643D">
              <w:rPr>
                <w:rFonts w:ascii="Arial" w:hAnsi="Arial" w:cs="Arial"/>
                <w:sz w:val="18"/>
                <w:szCs w:val="18"/>
                <w:lang w:val="ru-RU"/>
              </w:rPr>
              <w:t>–</w:t>
            </w:r>
          </w:p>
        </w:tc>
        <w:tc>
          <w:tcPr>
            <w:tcW w:w="1560" w:type="dxa"/>
            <w:tcBorders>
              <w:left w:val="nil"/>
              <w:bottom w:val="nil"/>
              <w:right w:val="nil"/>
            </w:tcBorders>
            <w:vAlign w:val="bottom"/>
          </w:tcPr>
          <w:p w:rsidR="008A4E57" w:rsidRDefault="00CA21A5">
            <w:pPr>
              <w:pStyle w:val="200Tableleft"/>
              <w:tabs>
                <w:tab w:val="decimal" w:pos="1078"/>
              </w:tabs>
              <w:spacing w:before="0" w:line="240" w:lineRule="auto"/>
              <w:ind w:right="57"/>
              <w:rPr>
                <w:rFonts w:ascii="Arial" w:hAnsi="Arial" w:cs="Arial"/>
                <w:sz w:val="18"/>
                <w:szCs w:val="18"/>
                <w:lang w:val="ru-RU"/>
              </w:rPr>
            </w:pPr>
            <w:r w:rsidRPr="0027643D">
              <w:rPr>
                <w:rFonts w:ascii="Arial" w:hAnsi="Arial" w:cs="Arial"/>
                <w:sz w:val="18"/>
                <w:szCs w:val="18"/>
                <w:lang w:val="ru-RU"/>
              </w:rPr>
              <w:t>11 473</w:t>
            </w:r>
          </w:p>
        </w:tc>
      </w:tr>
      <w:tr w:rsidR="00CA21A5" w:rsidRPr="0027643D" w:rsidTr="00014DE6">
        <w:tc>
          <w:tcPr>
            <w:tcW w:w="6491" w:type="dxa"/>
            <w:tcBorders>
              <w:top w:val="nil"/>
              <w:left w:val="nil"/>
              <w:bottom w:val="nil"/>
              <w:right w:val="nil"/>
            </w:tcBorders>
            <w:vAlign w:val="bottom"/>
          </w:tcPr>
          <w:p w:rsidR="00EE7249" w:rsidRDefault="00CA21A5">
            <w:pPr>
              <w:ind w:left="198" w:hanging="142"/>
              <w:jc w:val="left"/>
              <w:rPr>
                <w:rFonts w:ascii="Arial" w:hAnsi="Arial" w:cs="Arial"/>
                <w:sz w:val="18"/>
                <w:szCs w:val="18"/>
                <w:lang w:val="ru-RU"/>
              </w:rPr>
            </w:pPr>
            <w:r w:rsidRPr="0027643D">
              <w:rPr>
                <w:rFonts w:ascii="Arial" w:hAnsi="Arial" w:cs="Arial"/>
                <w:sz w:val="18"/>
                <w:szCs w:val="18"/>
                <w:lang w:val="ru-RU"/>
              </w:rPr>
              <w:t>Прочее</w:t>
            </w:r>
          </w:p>
        </w:tc>
        <w:tc>
          <w:tcPr>
            <w:tcW w:w="1559" w:type="dxa"/>
            <w:tcBorders>
              <w:top w:val="nil"/>
              <w:left w:val="nil"/>
              <w:bottom w:val="nil"/>
              <w:right w:val="nil"/>
            </w:tcBorders>
            <w:vAlign w:val="bottom"/>
          </w:tcPr>
          <w:p w:rsidR="008A4E57" w:rsidRDefault="00007CB3">
            <w:pPr>
              <w:pStyle w:val="200Tableleft"/>
              <w:pBdr>
                <w:bottom w:val="single" w:sz="6" w:space="1" w:color="auto"/>
              </w:pBdr>
              <w:tabs>
                <w:tab w:val="decimal" w:pos="1078"/>
              </w:tabs>
              <w:spacing w:before="0" w:line="240" w:lineRule="auto"/>
              <w:ind w:right="57"/>
              <w:rPr>
                <w:rFonts w:ascii="Arial" w:hAnsi="Arial" w:cs="Arial"/>
                <w:sz w:val="18"/>
                <w:szCs w:val="18"/>
                <w:lang w:val="ru-RU"/>
              </w:rPr>
            </w:pPr>
            <w:r w:rsidRPr="0027643D">
              <w:rPr>
                <w:rFonts w:ascii="Arial" w:hAnsi="Arial" w:cs="Arial"/>
                <w:sz w:val="18"/>
                <w:szCs w:val="18"/>
                <w:lang w:val="ru-RU"/>
              </w:rPr>
              <w:t>14 769</w:t>
            </w:r>
          </w:p>
        </w:tc>
        <w:tc>
          <w:tcPr>
            <w:tcW w:w="1560" w:type="dxa"/>
            <w:tcBorders>
              <w:top w:val="nil"/>
              <w:left w:val="nil"/>
              <w:bottom w:val="nil"/>
              <w:right w:val="nil"/>
            </w:tcBorders>
            <w:vAlign w:val="bottom"/>
          </w:tcPr>
          <w:p w:rsidR="008A4E57" w:rsidRDefault="004E5E92">
            <w:pPr>
              <w:pStyle w:val="200Tableleft"/>
              <w:pBdr>
                <w:bottom w:val="single" w:sz="6" w:space="1" w:color="auto"/>
              </w:pBdr>
              <w:tabs>
                <w:tab w:val="decimal" w:pos="1078"/>
              </w:tabs>
              <w:spacing w:before="0" w:line="240" w:lineRule="auto"/>
              <w:ind w:right="57"/>
              <w:rPr>
                <w:rFonts w:ascii="Arial" w:hAnsi="Arial" w:cs="Arial"/>
                <w:sz w:val="18"/>
                <w:szCs w:val="18"/>
                <w:lang w:val="ru-RU"/>
              </w:rPr>
            </w:pPr>
            <w:r>
              <w:rPr>
                <w:rFonts w:ascii="Arial" w:hAnsi="Arial" w:cs="Arial"/>
                <w:sz w:val="18"/>
                <w:szCs w:val="18"/>
              </w:rPr>
              <w:t>14 535</w:t>
            </w:r>
          </w:p>
        </w:tc>
      </w:tr>
      <w:tr w:rsidR="00CA21A5" w:rsidRPr="0027643D" w:rsidTr="00014DE6">
        <w:tc>
          <w:tcPr>
            <w:tcW w:w="6491" w:type="dxa"/>
            <w:tcBorders>
              <w:top w:val="nil"/>
              <w:left w:val="nil"/>
              <w:bottom w:val="nil"/>
              <w:right w:val="nil"/>
            </w:tcBorders>
            <w:vAlign w:val="bottom"/>
          </w:tcPr>
          <w:p w:rsidR="008A4E57" w:rsidRDefault="008A4E57">
            <w:pPr>
              <w:pStyle w:val="200Tableleft"/>
              <w:spacing w:before="0" w:line="240" w:lineRule="auto"/>
              <w:ind w:left="198" w:right="-21" w:hanging="142"/>
              <w:rPr>
                <w:rFonts w:ascii="Arial" w:hAnsi="Arial" w:cs="Arial"/>
                <w:b/>
                <w:sz w:val="18"/>
                <w:szCs w:val="18"/>
                <w:lang w:val="ru-RU"/>
              </w:rPr>
            </w:pPr>
          </w:p>
        </w:tc>
        <w:tc>
          <w:tcPr>
            <w:tcW w:w="1559" w:type="dxa"/>
            <w:tcBorders>
              <w:left w:val="nil"/>
              <w:right w:val="nil"/>
            </w:tcBorders>
            <w:vAlign w:val="bottom"/>
          </w:tcPr>
          <w:p w:rsidR="008A4E57" w:rsidRDefault="004E5E92">
            <w:pPr>
              <w:pStyle w:val="200Tableleft"/>
              <w:tabs>
                <w:tab w:val="decimal" w:pos="1078"/>
              </w:tabs>
              <w:spacing w:before="0" w:line="240" w:lineRule="auto"/>
              <w:ind w:right="57"/>
              <w:rPr>
                <w:rFonts w:ascii="Arial" w:hAnsi="Arial" w:cs="Arial"/>
                <w:b/>
                <w:sz w:val="18"/>
                <w:szCs w:val="18"/>
                <w:lang w:val="ru-RU"/>
              </w:rPr>
            </w:pPr>
            <w:r>
              <w:rPr>
                <w:rFonts w:ascii="Arial" w:hAnsi="Arial" w:cs="Arial"/>
                <w:b/>
                <w:sz w:val="18"/>
                <w:szCs w:val="18"/>
              </w:rPr>
              <w:t>194 839</w:t>
            </w:r>
          </w:p>
        </w:tc>
        <w:tc>
          <w:tcPr>
            <w:tcW w:w="1560" w:type="dxa"/>
            <w:tcBorders>
              <w:left w:val="nil"/>
              <w:right w:val="nil"/>
            </w:tcBorders>
            <w:vAlign w:val="bottom"/>
          </w:tcPr>
          <w:p w:rsidR="008A4E57" w:rsidRDefault="00CA21A5">
            <w:pPr>
              <w:pStyle w:val="200Tableleft"/>
              <w:tabs>
                <w:tab w:val="decimal" w:pos="1078"/>
              </w:tabs>
              <w:spacing w:before="0" w:line="240" w:lineRule="auto"/>
              <w:ind w:right="57"/>
              <w:rPr>
                <w:rFonts w:ascii="Arial" w:hAnsi="Arial" w:cs="Arial"/>
                <w:b/>
                <w:sz w:val="18"/>
                <w:szCs w:val="18"/>
                <w:lang w:val="ru-RU"/>
              </w:rPr>
            </w:pPr>
            <w:r w:rsidRPr="0027643D">
              <w:rPr>
                <w:rFonts w:ascii="Arial" w:hAnsi="Arial" w:cs="Arial"/>
                <w:b/>
                <w:sz w:val="18"/>
                <w:szCs w:val="18"/>
                <w:lang w:val="ru-RU"/>
              </w:rPr>
              <w:t>232 246</w:t>
            </w:r>
          </w:p>
        </w:tc>
      </w:tr>
      <w:tr w:rsidR="00CA21A5" w:rsidRPr="0027643D" w:rsidTr="00014DE6">
        <w:trPr>
          <w:trHeight w:val="312"/>
        </w:trPr>
        <w:tc>
          <w:tcPr>
            <w:tcW w:w="6491" w:type="dxa"/>
            <w:tcBorders>
              <w:top w:val="nil"/>
              <w:left w:val="nil"/>
              <w:bottom w:val="nil"/>
              <w:right w:val="nil"/>
            </w:tcBorders>
            <w:vAlign w:val="bottom"/>
          </w:tcPr>
          <w:p w:rsidR="008A4E57" w:rsidRDefault="00CA21A5">
            <w:pPr>
              <w:pStyle w:val="200Tableleft"/>
              <w:spacing w:before="0" w:line="240" w:lineRule="auto"/>
              <w:ind w:left="198" w:right="-21" w:hanging="142"/>
              <w:rPr>
                <w:rFonts w:ascii="Arial" w:hAnsi="Arial" w:cs="Arial"/>
                <w:sz w:val="18"/>
                <w:szCs w:val="18"/>
                <w:lang w:val="ru-RU"/>
              </w:rPr>
            </w:pPr>
            <w:r w:rsidRPr="0027643D">
              <w:rPr>
                <w:rFonts w:ascii="Arial" w:hAnsi="Arial" w:cs="Arial"/>
                <w:sz w:val="18"/>
                <w:szCs w:val="18"/>
                <w:lang w:val="ru-RU"/>
              </w:rPr>
              <w:t>За вычетом резерва на обесценение прочих активов</w:t>
            </w:r>
          </w:p>
        </w:tc>
        <w:tc>
          <w:tcPr>
            <w:tcW w:w="1559" w:type="dxa"/>
            <w:tcBorders>
              <w:top w:val="nil"/>
              <w:left w:val="nil"/>
              <w:right w:val="nil"/>
            </w:tcBorders>
            <w:vAlign w:val="bottom"/>
          </w:tcPr>
          <w:p w:rsidR="008A4E57" w:rsidRDefault="004E5E92">
            <w:pPr>
              <w:pStyle w:val="200Tableleft"/>
              <w:pBdr>
                <w:bottom w:val="single" w:sz="6" w:space="1" w:color="auto"/>
              </w:pBdr>
              <w:tabs>
                <w:tab w:val="decimal" w:pos="1078"/>
              </w:tabs>
              <w:spacing w:before="0" w:line="240" w:lineRule="auto"/>
              <w:ind w:right="57"/>
              <w:rPr>
                <w:rFonts w:ascii="Arial" w:hAnsi="Arial" w:cs="Arial"/>
                <w:sz w:val="18"/>
                <w:szCs w:val="18"/>
                <w:lang w:val="ru-RU"/>
              </w:rPr>
            </w:pPr>
            <w:r>
              <w:rPr>
                <w:rFonts w:ascii="Arial" w:hAnsi="Arial" w:cs="Arial"/>
                <w:sz w:val="18"/>
                <w:szCs w:val="18"/>
              </w:rPr>
              <w:t>(4 729)</w:t>
            </w:r>
          </w:p>
        </w:tc>
        <w:tc>
          <w:tcPr>
            <w:tcW w:w="1560" w:type="dxa"/>
            <w:tcBorders>
              <w:top w:val="nil"/>
              <w:left w:val="nil"/>
              <w:right w:val="nil"/>
            </w:tcBorders>
            <w:vAlign w:val="bottom"/>
          </w:tcPr>
          <w:p w:rsidR="008A4E57" w:rsidRDefault="00CA21A5">
            <w:pPr>
              <w:pStyle w:val="200Tableleft"/>
              <w:pBdr>
                <w:bottom w:val="single" w:sz="6" w:space="1" w:color="auto"/>
              </w:pBdr>
              <w:tabs>
                <w:tab w:val="decimal" w:pos="1078"/>
              </w:tabs>
              <w:spacing w:before="0" w:line="240" w:lineRule="auto"/>
              <w:ind w:right="57"/>
              <w:rPr>
                <w:rFonts w:ascii="Arial" w:hAnsi="Arial" w:cs="Arial"/>
                <w:sz w:val="18"/>
                <w:szCs w:val="18"/>
                <w:lang w:val="ru-RU"/>
              </w:rPr>
            </w:pPr>
            <w:r w:rsidRPr="0027643D">
              <w:rPr>
                <w:rFonts w:ascii="Arial" w:hAnsi="Arial" w:cs="Arial"/>
                <w:sz w:val="18"/>
                <w:szCs w:val="18"/>
                <w:lang w:val="ru-RU"/>
              </w:rPr>
              <w:t>(3 262)</w:t>
            </w:r>
          </w:p>
        </w:tc>
      </w:tr>
      <w:tr w:rsidR="00CA21A5" w:rsidRPr="0027643D" w:rsidTr="00014DE6">
        <w:trPr>
          <w:trHeight w:val="340"/>
        </w:trPr>
        <w:tc>
          <w:tcPr>
            <w:tcW w:w="6491" w:type="dxa"/>
            <w:tcBorders>
              <w:top w:val="nil"/>
              <w:left w:val="nil"/>
              <w:bottom w:val="nil"/>
              <w:right w:val="nil"/>
            </w:tcBorders>
            <w:vAlign w:val="bottom"/>
          </w:tcPr>
          <w:p w:rsidR="008A4E57" w:rsidRDefault="00CA21A5">
            <w:pPr>
              <w:pStyle w:val="200Tableleft"/>
              <w:spacing w:before="0" w:line="240" w:lineRule="auto"/>
              <w:ind w:left="198" w:right="-21" w:hanging="142"/>
              <w:rPr>
                <w:rFonts w:ascii="Arial" w:hAnsi="Arial" w:cs="Arial"/>
                <w:sz w:val="18"/>
                <w:szCs w:val="18"/>
                <w:lang w:val="ru-RU"/>
              </w:rPr>
            </w:pPr>
            <w:r w:rsidRPr="0027643D">
              <w:rPr>
                <w:rFonts w:ascii="Arial" w:hAnsi="Arial" w:cs="Arial"/>
                <w:b/>
                <w:sz w:val="18"/>
                <w:szCs w:val="18"/>
                <w:lang w:val="ru-RU"/>
              </w:rPr>
              <w:t>Прочие активы</w:t>
            </w:r>
          </w:p>
        </w:tc>
        <w:tc>
          <w:tcPr>
            <w:tcW w:w="1559" w:type="dxa"/>
            <w:tcBorders>
              <w:left w:val="nil"/>
              <w:right w:val="nil"/>
            </w:tcBorders>
            <w:vAlign w:val="bottom"/>
          </w:tcPr>
          <w:p w:rsidR="008A4E57" w:rsidRDefault="00CA21A5">
            <w:pPr>
              <w:pStyle w:val="200Tableleft"/>
              <w:pBdr>
                <w:bottom w:val="double" w:sz="6" w:space="1" w:color="auto"/>
              </w:pBdr>
              <w:tabs>
                <w:tab w:val="decimal" w:pos="1078"/>
              </w:tabs>
              <w:spacing w:before="0" w:line="240" w:lineRule="auto"/>
              <w:ind w:right="57"/>
              <w:rPr>
                <w:rFonts w:ascii="Arial" w:hAnsi="Arial" w:cs="Arial"/>
                <w:b/>
                <w:sz w:val="18"/>
                <w:szCs w:val="18"/>
                <w:lang w:val="ru-RU"/>
              </w:rPr>
            </w:pPr>
            <w:r w:rsidRPr="0027643D">
              <w:rPr>
                <w:rFonts w:ascii="Arial" w:hAnsi="Arial" w:cs="Arial"/>
                <w:b/>
                <w:sz w:val="18"/>
                <w:szCs w:val="18"/>
                <w:lang w:val="ru-RU"/>
              </w:rPr>
              <w:t>190 110</w:t>
            </w:r>
          </w:p>
        </w:tc>
        <w:tc>
          <w:tcPr>
            <w:tcW w:w="1560" w:type="dxa"/>
            <w:tcBorders>
              <w:left w:val="nil"/>
              <w:right w:val="nil"/>
            </w:tcBorders>
            <w:vAlign w:val="bottom"/>
          </w:tcPr>
          <w:p w:rsidR="008A4E57" w:rsidRDefault="00CA21A5">
            <w:pPr>
              <w:pStyle w:val="200Tableleft"/>
              <w:pBdr>
                <w:bottom w:val="double" w:sz="6" w:space="1" w:color="auto"/>
              </w:pBdr>
              <w:tabs>
                <w:tab w:val="decimal" w:pos="1078"/>
              </w:tabs>
              <w:spacing w:before="0" w:line="240" w:lineRule="auto"/>
              <w:ind w:right="57"/>
              <w:rPr>
                <w:rFonts w:ascii="Arial" w:hAnsi="Arial" w:cs="Arial"/>
                <w:b/>
                <w:sz w:val="18"/>
                <w:szCs w:val="18"/>
                <w:lang w:val="ru-RU"/>
              </w:rPr>
            </w:pPr>
            <w:r w:rsidRPr="0027643D">
              <w:rPr>
                <w:rFonts w:ascii="Arial" w:hAnsi="Arial" w:cs="Arial"/>
                <w:b/>
                <w:sz w:val="18"/>
                <w:szCs w:val="18"/>
                <w:lang w:val="ru-RU"/>
              </w:rPr>
              <w:t>228 984</w:t>
            </w:r>
          </w:p>
        </w:tc>
      </w:tr>
    </w:tbl>
    <w:p w:rsidR="005C7133" w:rsidRDefault="005C7133" w:rsidP="0027643D">
      <w:pPr>
        <w:pStyle w:val="000Normal"/>
        <w:spacing w:before="0" w:after="0" w:line="240" w:lineRule="auto"/>
        <w:ind w:right="-21"/>
        <w:rPr>
          <w:rFonts w:ascii="Arial" w:hAnsi="Arial" w:cs="Arial"/>
          <w:sz w:val="18"/>
          <w:szCs w:val="18"/>
          <w:lang w:val="ru-RU"/>
        </w:rPr>
      </w:pPr>
    </w:p>
    <w:p w:rsidR="005C7133" w:rsidRDefault="005C7133">
      <w:pPr>
        <w:overflowPunct/>
        <w:autoSpaceDE/>
        <w:autoSpaceDN/>
        <w:adjustRightInd/>
        <w:jc w:val="left"/>
        <w:textAlignment w:val="auto"/>
        <w:rPr>
          <w:rFonts w:ascii="Arial" w:hAnsi="Arial" w:cs="Arial"/>
          <w:sz w:val="18"/>
          <w:szCs w:val="18"/>
          <w:lang w:val="ru-RU"/>
        </w:rPr>
      </w:pPr>
      <w:r>
        <w:rPr>
          <w:rFonts w:ascii="Arial" w:hAnsi="Arial" w:cs="Arial"/>
          <w:sz w:val="18"/>
          <w:szCs w:val="18"/>
          <w:lang w:val="ru-RU"/>
        </w:rPr>
        <w:br w:type="page"/>
      </w:r>
    </w:p>
    <w:p w:rsidR="005C7133" w:rsidRPr="0027643D" w:rsidRDefault="005C7133" w:rsidP="005C7133">
      <w:pPr>
        <w:pStyle w:val="Heading3"/>
        <w:keepNext w:val="0"/>
      </w:pPr>
      <w:r w:rsidRPr="0027643D">
        <w:t>11.</w:t>
      </w:r>
      <w:r w:rsidRPr="0027643D">
        <w:tab/>
        <w:t>Прочие активы и обязательства</w:t>
      </w:r>
      <w:r>
        <w:t xml:space="preserve"> (продолжение)</w:t>
      </w:r>
    </w:p>
    <w:p w:rsidR="005C7133" w:rsidRPr="0027643D" w:rsidRDefault="005C7133" w:rsidP="005C7133">
      <w:pPr>
        <w:pStyle w:val="000Normal"/>
        <w:spacing w:before="0" w:after="0" w:line="240" w:lineRule="auto"/>
        <w:ind w:right="-21"/>
        <w:rPr>
          <w:rFonts w:ascii="Arial" w:hAnsi="Arial" w:cs="Arial"/>
          <w:sz w:val="18"/>
          <w:szCs w:val="18"/>
          <w:lang w:val="ru-RU"/>
        </w:rPr>
      </w:pPr>
    </w:p>
    <w:p w:rsidR="004464E6" w:rsidRPr="0027643D" w:rsidRDefault="00007CB3" w:rsidP="0027643D">
      <w:pPr>
        <w:pStyle w:val="000Normal"/>
        <w:spacing w:before="0" w:after="0" w:line="240" w:lineRule="auto"/>
        <w:jc w:val="left"/>
        <w:rPr>
          <w:rFonts w:ascii="Arial" w:hAnsi="Arial" w:cs="Arial"/>
          <w:sz w:val="18"/>
          <w:szCs w:val="18"/>
          <w:lang w:val="ru-RU"/>
        </w:rPr>
      </w:pPr>
      <w:r w:rsidRPr="0027643D">
        <w:rPr>
          <w:rFonts w:ascii="Arial" w:hAnsi="Arial" w:cs="Arial"/>
          <w:sz w:val="18"/>
          <w:szCs w:val="18"/>
          <w:lang w:val="ru-RU"/>
        </w:rPr>
        <w:t>По состоянию на 31 декабря 2010</w:t>
      </w:r>
      <w:r w:rsidR="004464E6" w:rsidRPr="0027643D">
        <w:rPr>
          <w:rFonts w:ascii="Arial" w:hAnsi="Arial" w:cs="Arial"/>
          <w:sz w:val="18"/>
          <w:szCs w:val="18"/>
          <w:lang w:val="ru-RU"/>
        </w:rPr>
        <w:t xml:space="preserve"> и 200</w:t>
      </w:r>
      <w:r w:rsidRPr="0027643D">
        <w:rPr>
          <w:rFonts w:ascii="Arial" w:hAnsi="Arial" w:cs="Arial"/>
          <w:sz w:val="18"/>
          <w:szCs w:val="18"/>
          <w:lang w:val="ru-RU"/>
        </w:rPr>
        <w:t>9</w:t>
      </w:r>
      <w:r w:rsidR="004464E6" w:rsidRPr="0027643D">
        <w:rPr>
          <w:rFonts w:ascii="Arial" w:hAnsi="Arial" w:cs="Arial"/>
          <w:sz w:val="18"/>
          <w:szCs w:val="18"/>
          <w:lang w:val="ru-RU"/>
        </w:rPr>
        <w:t> годов расчеты по операциям с ценными бумагами в основном состоят из расчетов с международными брокерскими компаниями и страховых депозитов, размещенных на фондовых биржах.</w:t>
      </w:r>
    </w:p>
    <w:p w:rsidR="004464E6" w:rsidRPr="0027643D" w:rsidRDefault="004464E6" w:rsidP="0027643D">
      <w:pPr>
        <w:pStyle w:val="000Normal"/>
        <w:spacing w:before="0" w:after="0" w:line="240" w:lineRule="auto"/>
        <w:jc w:val="left"/>
        <w:rPr>
          <w:rFonts w:ascii="Arial" w:hAnsi="Arial" w:cs="Arial"/>
          <w:sz w:val="18"/>
          <w:szCs w:val="18"/>
          <w:lang w:val="ru-RU"/>
        </w:rPr>
      </w:pPr>
    </w:p>
    <w:p w:rsidR="004464E6" w:rsidRPr="0027643D" w:rsidRDefault="004464E6" w:rsidP="0027643D">
      <w:pPr>
        <w:pStyle w:val="000Normal"/>
        <w:spacing w:before="0" w:after="0" w:line="240" w:lineRule="auto"/>
        <w:jc w:val="left"/>
        <w:rPr>
          <w:rFonts w:ascii="Arial" w:hAnsi="Arial" w:cs="Arial"/>
          <w:sz w:val="18"/>
          <w:szCs w:val="18"/>
          <w:lang w:val="ru-RU"/>
        </w:rPr>
      </w:pPr>
      <w:r w:rsidRPr="0027643D">
        <w:rPr>
          <w:rFonts w:ascii="Arial" w:hAnsi="Arial" w:cs="Arial"/>
          <w:sz w:val="18"/>
          <w:szCs w:val="18"/>
          <w:lang w:val="ru-RU"/>
        </w:rPr>
        <w:t xml:space="preserve">В состав прочих активов включаются нематериальные активы в сумме </w:t>
      </w:r>
      <w:r w:rsidR="00C60A9E" w:rsidRPr="0027643D">
        <w:rPr>
          <w:rFonts w:ascii="Arial" w:hAnsi="Arial" w:cs="Arial"/>
          <w:sz w:val="18"/>
          <w:szCs w:val="18"/>
          <w:lang w:val="ru-RU"/>
        </w:rPr>
        <w:t>48 754 </w:t>
      </w:r>
      <w:r w:rsidRPr="0027643D">
        <w:rPr>
          <w:rFonts w:ascii="Arial" w:hAnsi="Arial" w:cs="Arial"/>
          <w:sz w:val="18"/>
          <w:szCs w:val="18"/>
          <w:lang w:val="ru-RU"/>
        </w:rPr>
        <w:t>тыс. руб. (200</w:t>
      </w:r>
      <w:r w:rsidR="00C60A9E" w:rsidRPr="0027643D">
        <w:rPr>
          <w:rFonts w:ascii="Arial" w:hAnsi="Arial" w:cs="Arial"/>
          <w:sz w:val="18"/>
          <w:szCs w:val="18"/>
          <w:lang w:val="ru-RU"/>
        </w:rPr>
        <w:t>9</w:t>
      </w:r>
      <w:r w:rsidRPr="0027643D">
        <w:rPr>
          <w:rFonts w:ascii="Arial" w:hAnsi="Arial" w:cs="Arial"/>
          <w:sz w:val="18"/>
          <w:szCs w:val="18"/>
          <w:lang w:val="ru-RU"/>
        </w:rPr>
        <w:t xml:space="preserve"> год – </w:t>
      </w:r>
      <w:r w:rsidR="00C60A9E" w:rsidRPr="0027643D">
        <w:rPr>
          <w:rFonts w:ascii="Arial" w:hAnsi="Arial" w:cs="Arial"/>
          <w:sz w:val="18"/>
          <w:szCs w:val="18"/>
          <w:lang w:val="ru-RU"/>
        </w:rPr>
        <w:t>42 377</w:t>
      </w:r>
      <w:r w:rsidRPr="0027643D">
        <w:rPr>
          <w:rFonts w:ascii="Arial" w:hAnsi="Arial" w:cs="Arial"/>
          <w:sz w:val="18"/>
          <w:szCs w:val="18"/>
          <w:lang w:val="ru-RU"/>
        </w:rPr>
        <w:t> тыс.</w:t>
      </w:r>
      <w:r w:rsidR="00C60A9E" w:rsidRPr="0027643D">
        <w:rPr>
          <w:rFonts w:ascii="Arial" w:hAnsi="Arial" w:cs="Arial"/>
          <w:sz w:val="18"/>
          <w:szCs w:val="18"/>
          <w:lang w:val="ru-RU"/>
        </w:rPr>
        <w:t> </w:t>
      </w:r>
      <w:r w:rsidRPr="0027643D">
        <w:rPr>
          <w:rFonts w:ascii="Arial" w:hAnsi="Arial" w:cs="Arial"/>
          <w:sz w:val="18"/>
          <w:szCs w:val="18"/>
          <w:lang w:val="ru-RU"/>
        </w:rPr>
        <w:t>руб.) за вычетом накопленной амортизации. Соответствующая</w:t>
      </w:r>
      <w:r w:rsidR="00C60A9E" w:rsidRPr="0027643D">
        <w:rPr>
          <w:rFonts w:ascii="Arial" w:hAnsi="Arial" w:cs="Arial"/>
          <w:sz w:val="18"/>
          <w:szCs w:val="18"/>
          <w:lang w:val="ru-RU"/>
        </w:rPr>
        <w:t xml:space="preserve"> начисленная амортизация за 2010</w:t>
      </w:r>
      <w:r w:rsidRPr="0027643D">
        <w:rPr>
          <w:rFonts w:ascii="Arial" w:hAnsi="Arial" w:cs="Arial"/>
          <w:sz w:val="18"/>
          <w:szCs w:val="18"/>
          <w:lang w:val="ru-RU"/>
        </w:rPr>
        <w:t xml:space="preserve"> и 200</w:t>
      </w:r>
      <w:r w:rsidR="00C60A9E" w:rsidRPr="0027643D">
        <w:rPr>
          <w:rFonts w:ascii="Arial" w:hAnsi="Arial" w:cs="Arial"/>
          <w:sz w:val="18"/>
          <w:szCs w:val="18"/>
          <w:lang w:val="ru-RU"/>
        </w:rPr>
        <w:t>9</w:t>
      </w:r>
      <w:r w:rsidRPr="0027643D">
        <w:rPr>
          <w:rFonts w:ascii="Arial" w:hAnsi="Arial" w:cs="Arial"/>
          <w:sz w:val="18"/>
          <w:szCs w:val="18"/>
          <w:lang w:val="ru-RU"/>
        </w:rPr>
        <w:t xml:space="preserve"> годы составляет </w:t>
      </w:r>
      <w:r w:rsidR="00C60A9E" w:rsidRPr="0027643D">
        <w:rPr>
          <w:rFonts w:ascii="Arial" w:hAnsi="Arial" w:cs="Arial"/>
          <w:sz w:val="18"/>
          <w:szCs w:val="18"/>
          <w:lang w:val="ru-RU"/>
        </w:rPr>
        <w:t>27 670 </w:t>
      </w:r>
      <w:r w:rsidRPr="0027643D">
        <w:rPr>
          <w:rFonts w:ascii="Arial" w:hAnsi="Arial" w:cs="Arial"/>
          <w:sz w:val="18"/>
          <w:szCs w:val="18"/>
          <w:lang w:val="ru-RU"/>
        </w:rPr>
        <w:t xml:space="preserve">тыс. руб. и </w:t>
      </w:r>
      <w:r w:rsidR="00C60A9E" w:rsidRPr="0027643D">
        <w:rPr>
          <w:rFonts w:ascii="Arial" w:hAnsi="Arial" w:cs="Arial"/>
          <w:sz w:val="18"/>
          <w:szCs w:val="18"/>
          <w:lang w:val="ru-RU"/>
        </w:rPr>
        <w:t>16 578</w:t>
      </w:r>
      <w:r w:rsidRPr="0027643D">
        <w:rPr>
          <w:rFonts w:ascii="Arial" w:hAnsi="Arial" w:cs="Arial"/>
          <w:sz w:val="18"/>
          <w:szCs w:val="18"/>
          <w:lang w:val="ru-RU"/>
        </w:rPr>
        <w:t> тыс. руб., соответственно, и отражается в консолидированном отчете о прибылях и убытках в составе прочих операционных расходов (</w:t>
      </w:r>
      <w:r w:rsidR="00C60A9E" w:rsidRPr="0027643D">
        <w:rPr>
          <w:rFonts w:ascii="Arial" w:hAnsi="Arial" w:cs="Arial"/>
          <w:sz w:val="18"/>
          <w:szCs w:val="18"/>
          <w:lang w:val="ru-RU"/>
        </w:rPr>
        <w:t>см.</w:t>
      </w:r>
      <w:r w:rsidRPr="0027643D">
        <w:rPr>
          <w:rFonts w:ascii="Arial" w:hAnsi="Arial" w:cs="Arial"/>
          <w:sz w:val="18"/>
          <w:szCs w:val="18"/>
        </w:rPr>
        <w:t> </w:t>
      </w:r>
      <w:r w:rsidR="00C60A9E" w:rsidRPr="0027643D">
        <w:rPr>
          <w:rFonts w:ascii="Arial" w:hAnsi="Arial" w:cs="Arial"/>
          <w:sz w:val="18"/>
          <w:szCs w:val="18"/>
          <w:lang w:val="ru-RU"/>
        </w:rPr>
        <w:t>Примечание 18</w:t>
      </w:r>
      <w:r w:rsidRPr="0027643D">
        <w:rPr>
          <w:rFonts w:ascii="Arial" w:hAnsi="Arial" w:cs="Arial"/>
          <w:sz w:val="18"/>
          <w:szCs w:val="18"/>
          <w:lang w:val="ru-RU"/>
        </w:rPr>
        <w:t>).</w:t>
      </w:r>
    </w:p>
    <w:p w:rsidR="004464E6" w:rsidRPr="0027643D" w:rsidRDefault="004464E6" w:rsidP="0027643D">
      <w:pPr>
        <w:pStyle w:val="000Normal"/>
        <w:spacing w:before="0" w:after="0" w:line="240" w:lineRule="auto"/>
        <w:ind w:right="-21"/>
        <w:rPr>
          <w:rFonts w:ascii="Arial" w:hAnsi="Arial" w:cs="Arial"/>
          <w:sz w:val="18"/>
          <w:szCs w:val="18"/>
          <w:lang w:val="ru-RU"/>
        </w:rPr>
      </w:pPr>
    </w:p>
    <w:p w:rsidR="00EE7249" w:rsidRDefault="00007CB3">
      <w:pPr>
        <w:pStyle w:val="000Normal"/>
        <w:spacing w:before="0" w:after="0" w:line="240" w:lineRule="auto"/>
        <w:jc w:val="left"/>
        <w:rPr>
          <w:rFonts w:ascii="Arial" w:hAnsi="Arial" w:cs="Arial"/>
          <w:sz w:val="18"/>
          <w:szCs w:val="18"/>
          <w:lang w:val="ru-RU"/>
        </w:rPr>
      </w:pPr>
      <w:r w:rsidRPr="0027643D">
        <w:rPr>
          <w:rFonts w:ascii="Arial" w:hAnsi="Arial" w:cs="Arial"/>
          <w:sz w:val="18"/>
          <w:szCs w:val="18"/>
          <w:lang w:val="ru-RU"/>
        </w:rPr>
        <w:t>Активы, полученные по соглашениям об отступном, представляют собой имущество, полученное Группой от своих заемщиков в качестве компенсации за невыполненные обязательства по кредитным договорам.</w:t>
      </w:r>
    </w:p>
    <w:p w:rsidR="00EE7249" w:rsidRDefault="00EE7249">
      <w:pPr>
        <w:pStyle w:val="000Normal"/>
        <w:spacing w:before="0" w:after="0" w:line="240" w:lineRule="auto"/>
        <w:jc w:val="left"/>
        <w:rPr>
          <w:rFonts w:ascii="Arial" w:hAnsi="Arial" w:cs="Arial"/>
          <w:sz w:val="18"/>
          <w:szCs w:val="18"/>
          <w:lang w:val="ru-RU"/>
        </w:rPr>
      </w:pPr>
    </w:p>
    <w:p w:rsidR="00EE7249" w:rsidRDefault="004464E6">
      <w:pPr>
        <w:pStyle w:val="000Normal"/>
        <w:spacing w:before="0" w:after="0" w:line="240" w:lineRule="auto"/>
        <w:jc w:val="left"/>
        <w:rPr>
          <w:rFonts w:ascii="Arial" w:hAnsi="Arial" w:cs="Arial"/>
          <w:sz w:val="18"/>
          <w:szCs w:val="18"/>
          <w:lang w:val="ru-RU"/>
        </w:rPr>
      </w:pPr>
      <w:r w:rsidRPr="0027643D">
        <w:rPr>
          <w:rFonts w:ascii="Arial" w:hAnsi="Arial" w:cs="Arial"/>
          <w:sz w:val="18"/>
          <w:szCs w:val="18"/>
          <w:lang w:val="ru-RU"/>
        </w:rPr>
        <w:t>Ниже представлено движение по статьям резерва на обесценение прочих активов:</w:t>
      </w:r>
    </w:p>
    <w:tbl>
      <w:tblPr>
        <w:tblW w:w="9606" w:type="dxa"/>
        <w:tblLayout w:type="fixed"/>
        <w:tblLook w:val="0000"/>
      </w:tblPr>
      <w:tblGrid>
        <w:gridCol w:w="8046"/>
        <w:gridCol w:w="1560"/>
      </w:tblGrid>
      <w:tr w:rsidR="004464E6" w:rsidRPr="0027643D" w:rsidTr="00C60A9E">
        <w:trPr>
          <w:cantSplit/>
          <w:trHeight w:val="106"/>
        </w:trPr>
        <w:tc>
          <w:tcPr>
            <w:tcW w:w="8046" w:type="dxa"/>
            <w:tcBorders>
              <w:top w:val="nil"/>
              <w:left w:val="nil"/>
              <w:bottom w:val="nil"/>
              <w:right w:val="nil"/>
            </w:tcBorders>
            <w:vAlign w:val="bottom"/>
          </w:tcPr>
          <w:p w:rsidR="00EE7249" w:rsidRDefault="00EE7249">
            <w:pPr>
              <w:ind w:right="-21"/>
              <w:jc w:val="center"/>
              <w:rPr>
                <w:rFonts w:ascii="Arial" w:hAnsi="Arial" w:cs="Arial"/>
                <w:b/>
                <w:sz w:val="18"/>
                <w:szCs w:val="18"/>
                <w:lang w:val="ru-RU"/>
              </w:rPr>
            </w:pPr>
          </w:p>
        </w:tc>
        <w:tc>
          <w:tcPr>
            <w:tcW w:w="1560" w:type="dxa"/>
            <w:tcBorders>
              <w:top w:val="nil"/>
              <w:left w:val="nil"/>
              <w:bottom w:val="single" w:sz="6" w:space="0" w:color="auto"/>
              <w:right w:val="nil"/>
            </w:tcBorders>
            <w:vAlign w:val="bottom"/>
          </w:tcPr>
          <w:p w:rsidR="00EE7249" w:rsidRDefault="004464E6">
            <w:pPr>
              <w:ind w:left="-79" w:right="-23"/>
              <w:jc w:val="center"/>
              <w:rPr>
                <w:rFonts w:ascii="Arial" w:hAnsi="Arial" w:cs="Arial"/>
                <w:sz w:val="18"/>
                <w:szCs w:val="18"/>
                <w:lang w:val="ru-RU"/>
              </w:rPr>
            </w:pPr>
            <w:r w:rsidRPr="0027643D">
              <w:rPr>
                <w:rFonts w:ascii="Arial" w:hAnsi="Arial" w:cs="Arial"/>
                <w:b/>
                <w:i/>
                <w:sz w:val="18"/>
                <w:szCs w:val="18"/>
                <w:lang w:val="ru-RU"/>
              </w:rPr>
              <w:t>Прочие активы</w:t>
            </w:r>
          </w:p>
        </w:tc>
      </w:tr>
      <w:tr w:rsidR="004464E6" w:rsidRPr="0027643D" w:rsidTr="00014DE6">
        <w:trPr>
          <w:cantSplit/>
          <w:trHeight w:val="312"/>
        </w:trPr>
        <w:tc>
          <w:tcPr>
            <w:tcW w:w="8046" w:type="dxa"/>
            <w:tcBorders>
              <w:top w:val="nil"/>
              <w:left w:val="nil"/>
              <w:bottom w:val="nil"/>
              <w:right w:val="nil"/>
            </w:tcBorders>
            <w:vAlign w:val="bottom"/>
          </w:tcPr>
          <w:p w:rsidR="00EE7249" w:rsidRDefault="004464E6">
            <w:pPr>
              <w:pStyle w:val="200Tableleft"/>
              <w:spacing w:before="0" w:line="240" w:lineRule="auto"/>
              <w:ind w:right="-21"/>
              <w:rPr>
                <w:rFonts w:ascii="Arial" w:hAnsi="Arial" w:cs="Arial"/>
                <w:sz w:val="18"/>
                <w:szCs w:val="18"/>
                <w:lang w:val="ru-RU"/>
              </w:rPr>
            </w:pPr>
            <w:r w:rsidRPr="0027643D">
              <w:rPr>
                <w:rFonts w:ascii="Arial" w:hAnsi="Arial" w:cs="Arial"/>
                <w:b/>
                <w:sz w:val="18"/>
                <w:szCs w:val="18"/>
                <w:lang w:val="ru-RU"/>
              </w:rPr>
              <w:t>На 31 декабря 200</w:t>
            </w:r>
            <w:r w:rsidR="00C60A9E" w:rsidRPr="0027643D">
              <w:rPr>
                <w:rFonts w:ascii="Arial" w:hAnsi="Arial" w:cs="Arial"/>
                <w:b/>
                <w:sz w:val="18"/>
                <w:szCs w:val="18"/>
                <w:lang w:val="ru-RU"/>
              </w:rPr>
              <w:t>8</w:t>
            </w:r>
            <w:r w:rsidRPr="0027643D">
              <w:rPr>
                <w:rFonts w:ascii="Arial" w:hAnsi="Arial" w:cs="Arial"/>
                <w:b/>
                <w:sz w:val="18"/>
                <w:szCs w:val="18"/>
                <w:lang w:val="ru-RU"/>
              </w:rPr>
              <w:t xml:space="preserve"> года</w:t>
            </w:r>
          </w:p>
        </w:tc>
        <w:tc>
          <w:tcPr>
            <w:tcW w:w="1560" w:type="dxa"/>
            <w:tcBorders>
              <w:top w:val="single" w:sz="6" w:space="0" w:color="auto"/>
              <w:left w:val="nil"/>
              <w:right w:val="nil"/>
            </w:tcBorders>
            <w:vAlign w:val="bottom"/>
          </w:tcPr>
          <w:p w:rsidR="00EE7249" w:rsidRDefault="00C60A9E">
            <w:pPr>
              <w:pStyle w:val="200Tableleft"/>
              <w:tabs>
                <w:tab w:val="decimal" w:pos="1026"/>
              </w:tabs>
              <w:spacing w:before="0" w:line="240" w:lineRule="auto"/>
              <w:ind w:right="-21"/>
              <w:rPr>
                <w:rFonts w:ascii="Arial" w:hAnsi="Arial" w:cs="Arial"/>
                <w:b/>
                <w:sz w:val="18"/>
                <w:szCs w:val="18"/>
                <w:lang w:val="ru-RU"/>
              </w:rPr>
            </w:pPr>
            <w:r w:rsidRPr="0027643D">
              <w:rPr>
                <w:rFonts w:ascii="Arial" w:hAnsi="Arial" w:cs="Arial"/>
                <w:b/>
                <w:sz w:val="18"/>
                <w:szCs w:val="18"/>
                <w:lang w:val="ru-RU"/>
              </w:rPr>
              <w:t>2 069</w:t>
            </w:r>
          </w:p>
        </w:tc>
      </w:tr>
      <w:tr w:rsidR="004464E6" w:rsidRPr="0027643D" w:rsidTr="00014DE6">
        <w:trPr>
          <w:cantSplit/>
          <w:trHeight w:val="312"/>
        </w:trPr>
        <w:tc>
          <w:tcPr>
            <w:tcW w:w="8046" w:type="dxa"/>
            <w:tcBorders>
              <w:top w:val="nil"/>
              <w:left w:val="nil"/>
              <w:bottom w:val="nil"/>
              <w:right w:val="nil"/>
            </w:tcBorders>
            <w:vAlign w:val="bottom"/>
          </w:tcPr>
          <w:p w:rsidR="00EE7249" w:rsidRDefault="004464E6">
            <w:pPr>
              <w:pStyle w:val="200Tableleft"/>
              <w:spacing w:before="0" w:line="240" w:lineRule="auto"/>
              <w:ind w:right="-21"/>
              <w:rPr>
                <w:rFonts w:ascii="Arial" w:hAnsi="Arial" w:cs="Arial"/>
                <w:sz w:val="18"/>
                <w:szCs w:val="18"/>
                <w:lang w:val="ru-RU"/>
              </w:rPr>
            </w:pPr>
            <w:r w:rsidRPr="0027643D">
              <w:rPr>
                <w:rFonts w:ascii="Arial" w:hAnsi="Arial" w:cs="Arial"/>
                <w:sz w:val="18"/>
                <w:szCs w:val="18"/>
                <w:lang w:val="ru-RU"/>
              </w:rPr>
              <w:t>Создание</w:t>
            </w:r>
          </w:p>
        </w:tc>
        <w:tc>
          <w:tcPr>
            <w:tcW w:w="1560" w:type="dxa"/>
            <w:tcBorders>
              <w:left w:val="nil"/>
              <w:right w:val="nil"/>
            </w:tcBorders>
            <w:vAlign w:val="bottom"/>
          </w:tcPr>
          <w:p w:rsidR="00EE7249" w:rsidRDefault="00C60A9E">
            <w:pPr>
              <w:pStyle w:val="200Tableleft"/>
              <w:tabs>
                <w:tab w:val="decimal" w:pos="1026"/>
              </w:tabs>
              <w:spacing w:before="0" w:line="240" w:lineRule="auto"/>
              <w:ind w:right="-21"/>
              <w:rPr>
                <w:rFonts w:ascii="Arial" w:hAnsi="Arial" w:cs="Arial"/>
                <w:sz w:val="18"/>
                <w:szCs w:val="18"/>
                <w:lang w:val="ru-RU"/>
              </w:rPr>
            </w:pPr>
            <w:r w:rsidRPr="0027643D">
              <w:rPr>
                <w:rFonts w:ascii="Arial" w:hAnsi="Arial" w:cs="Arial"/>
                <w:sz w:val="18"/>
                <w:szCs w:val="18"/>
                <w:lang w:val="ru-RU"/>
              </w:rPr>
              <w:t>2 698</w:t>
            </w:r>
          </w:p>
        </w:tc>
      </w:tr>
      <w:tr w:rsidR="004464E6" w:rsidRPr="0027643D" w:rsidTr="00C60A9E">
        <w:trPr>
          <w:cantSplit/>
        </w:trPr>
        <w:tc>
          <w:tcPr>
            <w:tcW w:w="8046" w:type="dxa"/>
            <w:tcBorders>
              <w:top w:val="nil"/>
              <w:left w:val="nil"/>
              <w:bottom w:val="nil"/>
              <w:right w:val="nil"/>
            </w:tcBorders>
            <w:vAlign w:val="bottom"/>
          </w:tcPr>
          <w:p w:rsidR="00EE7249" w:rsidRDefault="004464E6">
            <w:pPr>
              <w:pStyle w:val="200Tableleft"/>
              <w:spacing w:before="0" w:line="240" w:lineRule="auto"/>
              <w:ind w:right="-21"/>
              <w:rPr>
                <w:rFonts w:ascii="Arial" w:hAnsi="Arial" w:cs="Arial"/>
                <w:sz w:val="18"/>
                <w:szCs w:val="18"/>
                <w:lang w:val="ru-RU"/>
              </w:rPr>
            </w:pPr>
            <w:r w:rsidRPr="0027643D">
              <w:rPr>
                <w:rFonts w:ascii="Arial" w:hAnsi="Arial" w:cs="Arial"/>
                <w:sz w:val="18"/>
                <w:szCs w:val="18"/>
                <w:lang w:val="ru-RU"/>
              </w:rPr>
              <w:t>Списание</w:t>
            </w:r>
          </w:p>
        </w:tc>
        <w:tc>
          <w:tcPr>
            <w:tcW w:w="1560" w:type="dxa"/>
            <w:tcBorders>
              <w:left w:val="nil"/>
              <w:right w:val="nil"/>
            </w:tcBorders>
            <w:vAlign w:val="bottom"/>
          </w:tcPr>
          <w:p w:rsidR="00EE7249" w:rsidRDefault="004464E6">
            <w:pPr>
              <w:pStyle w:val="200Tableleft"/>
              <w:pBdr>
                <w:bottom w:val="single" w:sz="4" w:space="1" w:color="auto"/>
              </w:pBdr>
              <w:tabs>
                <w:tab w:val="decimal" w:pos="1026"/>
              </w:tabs>
              <w:spacing w:before="0" w:line="240" w:lineRule="auto"/>
              <w:ind w:right="-21"/>
              <w:rPr>
                <w:rFonts w:ascii="Arial" w:hAnsi="Arial" w:cs="Arial"/>
                <w:sz w:val="18"/>
                <w:szCs w:val="18"/>
                <w:lang w:val="ru-RU"/>
              </w:rPr>
            </w:pPr>
            <w:r w:rsidRPr="0027643D">
              <w:rPr>
                <w:rFonts w:ascii="Arial" w:hAnsi="Arial" w:cs="Arial"/>
                <w:sz w:val="18"/>
                <w:szCs w:val="18"/>
                <w:lang w:val="ru-RU"/>
              </w:rPr>
              <w:t>(</w:t>
            </w:r>
            <w:r w:rsidR="00C60A9E" w:rsidRPr="0027643D">
              <w:rPr>
                <w:rFonts w:ascii="Arial" w:hAnsi="Arial" w:cs="Arial"/>
                <w:sz w:val="18"/>
                <w:szCs w:val="18"/>
                <w:lang w:val="ru-RU"/>
              </w:rPr>
              <w:t>1 505</w:t>
            </w:r>
            <w:r w:rsidRPr="0027643D">
              <w:rPr>
                <w:rFonts w:ascii="Arial" w:hAnsi="Arial" w:cs="Arial"/>
                <w:sz w:val="18"/>
                <w:szCs w:val="18"/>
                <w:lang w:val="ru-RU"/>
              </w:rPr>
              <w:t>)</w:t>
            </w:r>
          </w:p>
        </w:tc>
      </w:tr>
      <w:tr w:rsidR="004464E6" w:rsidRPr="0027643D" w:rsidTr="00C60A9E">
        <w:trPr>
          <w:cantSplit/>
        </w:trPr>
        <w:tc>
          <w:tcPr>
            <w:tcW w:w="8046" w:type="dxa"/>
            <w:tcBorders>
              <w:top w:val="nil"/>
              <w:left w:val="nil"/>
              <w:bottom w:val="nil"/>
              <w:right w:val="nil"/>
            </w:tcBorders>
            <w:vAlign w:val="bottom"/>
          </w:tcPr>
          <w:p w:rsidR="00EE7249" w:rsidRDefault="004464E6">
            <w:pPr>
              <w:pStyle w:val="200Tableleft"/>
              <w:spacing w:before="0" w:line="240" w:lineRule="auto"/>
              <w:ind w:right="-21"/>
              <w:rPr>
                <w:rFonts w:ascii="Arial" w:hAnsi="Arial" w:cs="Arial"/>
                <w:sz w:val="18"/>
                <w:szCs w:val="18"/>
                <w:lang w:val="ru-RU"/>
              </w:rPr>
            </w:pPr>
            <w:r w:rsidRPr="0027643D">
              <w:rPr>
                <w:rFonts w:ascii="Arial" w:hAnsi="Arial" w:cs="Arial"/>
                <w:b/>
                <w:sz w:val="18"/>
                <w:szCs w:val="18"/>
                <w:lang w:val="ru-RU"/>
              </w:rPr>
              <w:t>На 31 декабря 200</w:t>
            </w:r>
            <w:r w:rsidR="00C60A9E" w:rsidRPr="0027643D">
              <w:rPr>
                <w:rFonts w:ascii="Arial" w:hAnsi="Arial" w:cs="Arial"/>
                <w:b/>
                <w:sz w:val="18"/>
                <w:szCs w:val="18"/>
                <w:lang w:val="ru-RU"/>
              </w:rPr>
              <w:t>9</w:t>
            </w:r>
            <w:r w:rsidRPr="0027643D">
              <w:rPr>
                <w:rFonts w:ascii="Arial" w:hAnsi="Arial" w:cs="Arial"/>
                <w:b/>
                <w:sz w:val="18"/>
                <w:szCs w:val="18"/>
                <w:lang w:val="ru-RU"/>
              </w:rPr>
              <w:t xml:space="preserve"> года</w:t>
            </w:r>
          </w:p>
        </w:tc>
        <w:tc>
          <w:tcPr>
            <w:tcW w:w="1560" w:type="dxa"/>
            <w:tcBorders>
              <w:left w:val="nil"/>
              <w:bottom w:val="nil"/>
              <w:right w:val="nil"/>
            </w:tcBorders>
            <w:vAlign w:val="bottom"/>
          </w:tcPr>
          <w:p w:rsidR="00EE7249" w:rsidRDefault="00C60A9E">
            <w:pPr>
              <w:pStyle w:val="200Tableleft"/>
              <w:tabs>
                <w:tab w:val="decimal" w:pos="1026"/>
              </w:tabs>
              <w:spacing w:before="0" w:line="240" w:lineRule="auto"/>
              <w:ind w:right="-21"/>
              <w:rPr>
                <w:rFonts w:ascii="Arial" w:hAnsi="Arial" w:cs="Arial"/>
                <w:b/>
                <w:sz w:val="18"/>
                <w:szCs w:val="18"/>
                <w:lang w:val="ru-RU"/>
              </w:rPr>
            </w:pPr>
            <w:r w:rsidRPr="0027643D">
              <w:rPr>
                <w:rFonts w:ascii="Arial" w:hAnsi="Arial" w:cs="Arial"/>
                <w:b/>
                <w:sz w:val="18"/>
                <w:szCs w:val="18"/>
                <w:lang w:val="ru-RU"/>
              </w:rPr>
              <w:t>3 262</w:t>
            </w:r>
          </w:p>
        </w:tc>
      </w:tr>
      <w:tr w:rsidR="004464E6" w:rsidRPr="0027643D" w:rsidTr="00014DE6">
        <w:trPr>
          <w:cantSplit/>
          <w:trHeight w:val="312"/>
        </w:trPr>
        <w:tc>
          <w:tcPr>
            <w:tcW w:w="8046" w:type="dxa"/>
            <w:tcBorders>
              <w:top w:val="nil"/>
              <w:left w:val="nil"/>
              <w:bottom w:val="nil"/>
              <w:right w:val="nil"/>
            </w:tcBorders>
            <w:vAlign w:val="bottom"/>
          </w:tcPr>
          <w:p w:rsidR="00EE7249" w:rsidRDefault="004464E6">
            <w:pPr>
              <w:pStyle w:val="200Tableleft"/>
              <w:spacing w:before="0" w:line="240" w:lineRule="auto"/>
              <w:ind w:right="-21"/>
              <w:rPr>
                <w:rFonts w:ascii="Arial" w:hAnsi="Arial" w:cs="Arial"/>
                <w:sz w:val="18"/>
                <w:szCs w:val="18"/>
                <w:lang w:val="ru-RU"/>
              </w:rPr>
            </w:pPr>
            <w:r w:rsidRPr="0027643D">
              <w:rPr>
                <w:rFonts w:ascii="Arial" w:hAnsi="Arial" w:cs="Arial"/>
                <w:sz w:val="18"/>
                <w:szCs w:val="18"/>
                <w:lang w:val="ru-RU"/>
              </w:rPr>
              <w:t xml:space="preserve">Создание </w:t>
            </w:r>
          </w:p>
        </w:tc>
        <w:tc>
          <w:tcPr>
            <w:tcW w:w="1560" w:type="dxa"/>
            <w:tcBorders>
              <w:top w:val="nil"/>
              <w:left w:val="nil"/>
              <w:right w:val="nil"/>
            </w:tcBorders>
            <w:vAlign w:val="bottom"/>
          </w:tcPr>
          <w:p w:rsidR="00EE7249" w:rsidRDefault="004E5E92">
            <w:pPr>
              <w:pStyle w:val="200Tableleft"/>
              <w:tabs>
                <w:tab w:val="decimal" w:pos="1026"/>
              </w:tabs>
              <w:spacing w:before="0" w:line="240" w:lineRule="auto"/>
              <w:ind w:right="-21"/>
              <w:rPr>
                <w:rFonts w:ascii="Arial" w:hAnsi="Arial" w:cs="Arial"/>
                <w:sz w:val="18"/>
                <w:szCs w:val="18"/>
                <w:lang w:val="ru-RU"/>
              </w:rPr>
            </w:pPr>
            <w:r>
              <w:rPr>
                <w:rFonts w:ascii="Arial" w:hAnsi="Arial" w:cs="Arial"/>
                <w:sz w:val="18"/>
                <w:szCs w:val="18"/>
              </w:rPr>
              <w:t>1 491</w:t>
            </w:r>
          </w:p>
        </w:tc>
      </w:tr>
      <w:tr w:rsidR="004464E6" w:rsidRPr="0027643D" w:rsidTr="00C60A9E">
        <w:trPr>
          <w:cantSplit/>
        </w:trPr>
        <w:tc>
          <w:tcPr>
            <w:tcW w:w="8046" w:type="dxa"/>
            <w:tcBorders>
              <w:top w:val="nil"/>
              <w:left w:val="nil"/>
              <w:bottom w:val="nil"/>
              <w:right w:val="nil"/>
            </w:tcBorders>
            <w:vAlign w:val="bottom"/>
          </w:tcPr>
          <w:p w:rsidR="00EE7249" w:rsidRDefault="004464E6">
            <w:pPr>
              <w:pStyle w:val="200Tableleft"/>
              <w:spacing w:before="0" w:line="240" w:lineRule="auto"/>
              <w:ind w:right="-21"/>
              <w:rPr>
                <w:rFonts w:ascii="Arial" w:hAnsi="Arial" w:cs="Arial"/>
                <w:sz w:val="18"/>
                <w:szCs w:val="18"/>
                <w:lang w:val="ru-RU"/>
              </w:rPr>
            </w:pPr>
            <w:r w:rsidRPr="0027643D">
              <w:rPr>
                <w:rFonts w:ascii="Arial" w:hAnsi="Arial" w:cs="Arial"/>
                <w:sz w:val="18"/>
                <w:szCs w:val="18"/>
                <w:lang w:val="ru-RU"/>
              </w:rPr>
              <w:t>Списание</w:t>
            </w:r>
          </w:p>
        </w:tc>
        <w:tc>
          <w:tcPr>
            <w:tcW w:w="1560" w:type="dxa"/>
            <w:tcBorders>
              <w:top w:val="nil"/>
              <w:left w:val="nil"/>
              <w:right w:val="nil"/>
            </w:tcBorders>
            <w:vAlign w:val="bottom"/>
          </w:tcPr>
          <w:p w:rsidR="00EE7249" w:rsidRDefault="004464E6">
            <w:pPr>
              <w:pStyle w:val="200Tableleft"/>
              <w:pBdr>
                <w:bottom w:val="single" w:sz="6" w:space="1" w:color="auto"/>
              </w:pBdr>
              <w:tabs>
                <w:tab w:val="decimal" w:pos="1026"/>
              </w:tabs>
              <w:spacing w:before="0" w:line="240" w:lineRule="auto"/>
              <w:ind w:right="-21"/>
              <w:rPr>
                <w:rFonts w:ascii="Arial" w:hAnsi="Arial" w:cs="Arial"/>
                <w:sz w:val="18"/>
                <w:szCs w:val="18"/>
                <w:lang w:val="ru-RU"/>
              </w:rPr>
            </w:pPr>
            <w:r w:rsidRPr="0027643D">
              <w:rPr>
                <w:rFonts w:ascii="Arial" w:hAnsi="Arial" w:cs="Arial"/>
                <w:sz w:val="18"/>
                <w:szCs w:val="18"/>
                <w:lang w:val="ru-RU"/>
              </w:rPr>
              <w:t>(</w:t>
            </w:r>
            <w:r w:rsidR="00671DE1" w:rsidRPr="0027643D">
              <w:rPr>
                <w:rFonts w:ascii="Arial" w:hAnsi="Arial" w:cs="Arial"/>
                <w:sz w:val="18"/>
                <w:szCs w:val="18"/>
                <w:lang w:val="ru-RU"/>
              </w:rPr>
              <w:t>24</w:t>
            </w:r>
            <w:r w:rsidRPr="0027643D">
              <w:rPr>
                <w:rFonts w:ascii="Arial" w:hAnsi="Arial" w:cs="Arial"/>
                <w:sz w:val="18"/>
                <w:szCs w:val="18"/>
                <w:lang w:val="ru-RU"/>
              </w:rPr>
              <w:t>)</w:t>
            </w:r>
          </w:p>
        </w:tc>
      </w:tr>
      <w:tr w:rsidR="004464E6" w:rsidRPr="0027643D" w:rsidTr="00C60A9E">
        <w:trPr>
          <w:cantSplit/>
          <w:trHeight w:val="340"/>
        </w:trPr>
        <w:tc>
          <w:tcPr>
            <w:tcW w:w="8046" w:type="dxa"/>
            <w:tcBorders>
              <w:top w:val="nil"/>
              <w:left w:val="nil"/>
              <w:bottom w:val="nil"/>
              <w:right w:val="nil"/>
            </w:tcBorders>
            <w:vAlign w:val="bottom"/>
          </w:tcPr>
          <w:p w:rsidR="00EE7249" w:rsidRDefault="004464E6">
            <w:pPr>
              <w:pStyle w:val="200Tableleft"/>
              <w:spacing w:before="0" w:line="240" w:lineRule="auto"/>
              <w:ind w:right="-21"/>
              <w:rPr>
                <w:rFonts w:ascii="Arial" w:hAnsi="Arial" w:cs="Arial"/>
                <w:sz w:val="18"/>
                <w:szCs w:val="18"/>
                <w:lang w:val="ru-RU"/>
              </w:rPr>
            </w:pPr>
            <w:r w:rsidRPr="0027643D">
              <w:rPr>
                <w:rFonts w:ascii="Arial" w:hAnsi="Arial" w:cs="Arial"/>
                <w:b/>
                <w:sz w:val="18"/>
                <w:szCs w:val="18"/>
                <w:lang w:val="ru-RU"/>
              </w:rPr>
              <w:t>На 31 декабря 20</w:t>
            </w:r>
            <w:r w:rsidR="00C60A9E" w:rsidRPr="0027643D">
              <w:rPr>
                <w:rFonts w:ascii="Arial" w:hAnsi="Arial" w:cs="Arial"/>
                <w:b/>
                <w:sz w:val="18"/>
                <w:szCs w:val="18"/>
                <w:lang w:val="ru-RU"/>
              </w:rPr>
              <w:t>10</w:t>
            </w:r>
            <w:r w:rsidRPr="0027643D">
              <w:rPr>
                <w:rFonts w:ascii="Arial" w:hAnsi="Arial" w:cs="Arial"/>
                <w:b/>
                <w:sz w:val="18"/>
                <w:szCs w:val="18"/>
                <w:lang w:val="ru-RU"/>
              </w:rPr>
              <w:t xml:space="preserve"> года</w:t>
            </w:r>
          </w:p>
        </w:tc>
        <w:tc>
          <w:tcPr>
            <w:tcW w:w="1560" w:type="dxa"/>
            <w:tcBorders>
              <w:left w:val="nil"/>
              <w:right w:val="nil"/>
            </w:tcBorders>
            <w:vAlign w:val="bottom"/>
          </w:tcPr>
          <w:p w:rsidR="00EE7249" w:rsidRDefault="004E5E92">
            <w:pPr>
              <w:pStyle w:val="200Tableleft"/>
              <w:pBdr>
                <w:bottom w:val="double" w:sz="6" w:space="1" w:color="auto"/>
              </w:pBdr>
              <w:tabs>
                <w:tab w:val="decimal" w:pos="1026"/>
              </w:tabs>
              <w:spacing w:before="0" w:line="240" w:lineRule="auto"/>
              <w:ind w:right="-21"/>
              <w:rPr>
                <w:rFonts w:ascii="Arial" w:hAnsi="Arial" w:cs="Arial"/>
                <w:b/>
                <w:sz w:val="18"/>
                <w:szCs w:val="18"/>
                <w:lang w:val="ru-RU"/>
              </w:rPr>
            </w:pPr>
            <w:r>
              <w:rPr>
                <w:rFonts w:ascii="Arial" w:hAnsi="Arial" w:cs="Arial"/>
                <w:b/>
                <w:sz w:val="18"/>
                <w:szCs w:val="18"/>
              </w:rPr>
              <w:t>4 729</w:t>
            </w:r>
          </w:p>
        </w:tc>
      </w:tr>
    </w:tbl>
    <w:p w:rsidR="00EE7249" w:rsidRDefault="00EE7249">
      <w:pPr>
        <w:pStyle w:val="000Normal"/>
        <w:spacing w:before="0" w:after="0" w:line="240" w:lineRule="auto"/>
        <w:ind w:right="-21"/>
        <w:rPr>
          <w:rFonts w:ascii="Arial" w:hAnsi="Arial" w:cs="Arial"/>
          <w:sz w:val="18"/>
          <w:szCs w:val="18"/>
          <w:lang w:val="ru-RU"/>
        </w:rPr>
      </w:pPr>
    </w:p>
    <w:p w:rsidR="00EE7249" w:rsidRDefault="004464E6">
      <w:pPr>
        <w:pStyle w:val="000Normal"/>
        <w:spacing w:before="0" w:after="0" w:line="240" w:lineRule="auto"/>
        <w:ind w:right="-21"/>
        <w:rPr>
          <w:rFonts w:ascii="Arial" w:hAnsi="Arial" w:cs="Arial"/>
          <w:sz w:val="18"/>
          <w:szCs w:val="18"/>
          <w:lang w:val="ru-RU"/>
        </w:rPr>
      </w:pPr>
      <w:r w:rsidRPr="0027643D">
        <w:rPr>
          <w:rFonts w:ascii="Arial" w:hAnsi="Arial" w:cs="Arial"/>
          <w:sz w:val="18"/>
          <w:szCs w:val="18"/>
          <w:lang w:val="ru-RU"/>
        </w:rPr>
        <w:t>Прочие обязательства включают следующие позиции:</w:t>
      </w:r>
    </w:p>
    <w:tbl>
      <w:tblPr>
        <w:tblW w:w="9610" w:type="dxa"/>
        <w:tblInd w:w="-56" w:type="dxa"/>
        <w:tblLayout w:type="fixed"/>
        <w:tblCellMar>
          <w:left w:w="56" w:type="dxa"/>
          <w:right w:w="56" w:type="dxa"/>
        </w:tblCellMar>
        <w:tblLook w:val="0000"/>
      </w:tblPr>
      <w:tblGrid>
        <w:gridCol w:w="6491"/>
        <w:gridCol w:w="1560"/>
        <w:gridCol w:w="1559"/>
      </w:tblGrid>
      <w:tr w:rsidR="004464E6" w:rsidRPr="0027643D" w:rsidTr="00C60A9E">
        <w:tc>
          <w:tcPr>
            <w:tcW w:w="6491" w:type="dxa"/>
            <w:tcBorders>
              <w:top w:val="nil"/>
              <w:left w:val="nil"/>
              <w:bottom w:val="nil"/>
              <w:right w:val="nil"/>
            </w:tcBorders>
          </w:tcPr>
          <w:p w:rsidR="00EE7249" w:rsidRDefault="00EE7249">
            <w:pPr>
              <w:numPr>
                <w:ilvl w:val="12"/>
                <w:numId w:val="0"/>
              </w:numPr>
              <w:ind w:right="-21"/>
              <w:rPr>
                <w:rFonts w:ascii="Arial" w:hAnsi="Arial" w:cs="Arial"/>
                <w:sz w:val="18"/>
                <w:szCs w:val="18"/>
                <w:lang w:val="ru-RU"/>
              </w:rPr>
            </w:pPr>
          </w:p>
        </w:tc>
        <w:tc>
          <w:tcPr>
            <w:tcW w:w="1560" w:type="dxa"/>
            <w:tcBorders>
              <w:top w:val="nil"/>
              <w:left w:val="nil"/>
              <w:bottom w:val="single" w:sz="6" w:space="0" w:color="auto"/>
              <w:right w:val="nil"/>
            </w:tcBorders>
            <w:vAlign w:val="bottom"/>
          </w:tcPr>
          <w:p w:rsidR="00EE7249" w:rsidRDefault="001627EB">
            <w:pPr>
              <w:pStyle w:val="200Tableleft"/>
              <w:spacing w:before="0" w:line="240" w:lineRule="auto"/>
              <w:ind w:right="-21"/>
              <w:jc w:val="center"/>
              <w:rPr>
                <w:rFonts w:ascii="Arial" w:hAnsi="Arial" w:cs="Arial"/>
                <w:b/>
                <w:i/>
                <w:sz w:val="18"/>
                <w:szCs w:val="18"/>
                <w:lang w:val="ru-RU"/>
              </w:rPr>
            </w:pPr>
            <w:r w:rsidRPr="0027643D">
              <w:rPr>
                <w:rFonts w:ascii="Arial" w:hAnsi="Arial" w:cs="Arial"/>
                <w:b/>
                <w:i/>
                <w:sz w:val="18"/>
                <w:szCs w:val="18"/>
                <w:lang w:val="ru-RU"/>
              </w:rPr>
              <w:t>2010 </w:t>
            </w:r>
            <w:r w:rsidR="004464E6" w:rsidRPr="0027643D">
              <w:rPr>
                <w:rFonts w:ascii="Arial" w:hAnsi="Arial" w:cs="Arial"/>
                <w:b/>
                <w:i/>
                <w:sz w:val="18"/>
                <w:szCs w:val="18"/>
                <w:lang w:val="ru-RU"/>
              </w:rPr>
              <w:t>г.</w:t>
            </w:r>
          </w:p>
        </w:tc>
        <w:tc>
          <w:tcPr>
            <w:tcW w:w="1559" w:type="dxa"/>
            <w:tcBorders>
              <w:top w:val="nil"/>
              <w:left w:val="nil"/>
              <w:bottom w:val="single" w:sz="6" w:space="0" w:color="auto"/>
              <w:right w:val="nil"/>
            </w:tcBorders>
            <w:vAlign w:val="bottom"/>
          </w:tcPr>
          <w:p w:rsidR="00EE7249" w:rsidRDefault="004464E6">
            <w:pPr>
              <w:pStyle w:val="200Tableleft"/>
              <w:spacing w:before="0" w:line="240" w:lineRule="auto"/>
              <w:ind w:right="-21"/>
              <w:jc w:val="center"/>
              <w:rPr>
                <w:rFonts w:ascii="Arial" w:hAnsi="Arial" w:cs="Arial"/>
                <w:b/>
                <w:i/>
                <w:sz w:val="18"/>
                <w:szCs w:val="18"/>
                <w:lang w:val="ru-RU"/>
              </w:rPr>
            </w:pPr>
            <w:r w:rsidRPr="0027643D">
              <w:rPr>
                <w:rFonts w:ascii="Arial" w:hAnsi="Arial" w:cs="Arial"/>
                <w:b/>
                <w:i/>
                <w:sz w:val="18"/>
                <w:szCs w:val="18"/>
                <w:lang w:val="ru-RU"/>
              </w:rPr>
              <w:t>200</w:t>
            </w:r>
            <w:r w:rsidR="001627EB" w:rsidRPr="0027643D">
              <w:rPr>
                <w:rFonts w:ascii="Arial" w:hAnsi="Arial" w:cs="Arial"/>
                <w:b/>
                <w:i/>
                <w:sz w:val="18"/>
                <w:szCs w:val="18"/>
                <w:lang w:val="ru-RU"/>
              </w:rPr>
              <w:t>9 </w:t>
            </w:r>
            <w:r w:rsidRPr="0027643D">
              <w:rPr>
                <w:rFonts w:ascii="Arial" w:hAnsi="Arial" w:cs="Arial"/>
                <w:b/>
                <w:i/>
                <w:sz w:val="18"/>
                <w:szCs w:val="18"/>
                <w:lang w:val="ru-RU"/>
              </w:rPr>
              <w:t>г.</w:t>
            </w:r>
          </w:p>
        </w:tc>
      </w:tr>
      <w:tr w:rsidR="001627EB" w:rsidRPr="0027643D" w:rsidTr="00014DE6">
        <w:trPr>
          <w:trHeight w:val="312"/>
        </w:trPr>
        <w:tc>
          <w:tcPr>
            <w:tcW w:w="6491" w:type="dxa"/>
            <w:tcBorders>
              <w:top w:val="nil"/>
              <w:left w:val="nil"/>
              <w:bottom w:val="nil"/>
              <w:right w:val="nil"/>
            </w:tcBorders>
            <w:vAlign w:val="bottom"/>
          </w:tcPr>
          <w:p w:rsidR="00EE7249" w:rsidRDefault="001627EB">
            <w:pPr>
              <w:pStyle w:val="200Tableleft"/>
              <w:spacing w:before="0" w:line="240" w:lineRule="auto"/>
              <w:ind w:left="198" w:right="-21" w:hanging="142"/>
              <w:rPr>
                <w:rFonts w:ascii="Arial" w:hAnsi="Arial" w:cs="Arial"/>
                <w:sz w:val="18"/>
                <w:szCs w:val="18"/>
                <w:lang w:val="ru-RU"/>
              </w:rPr>
            </w:pPr>
            <w:r w:rsidRPr="0027643D">
              <w:rPr>
                <w:rFonts w:ascii="Arial" w:hAnsi="Arial" w:cs="Arial"/>
                <w:sz w:val="18"/>
                <w:szCs w:val="18"/>
                <w:lang w:val="ru-RU"/>
              </w:rPr>
              <w:t>Расчеты с сотрудниками по неиспользованным отпускам</w:t>
            </w:r>
          </w:p>
        </w:tc>
        <w:tc>
          <w:tcPr>
            <w:tcW w:w="1560" w:type="dxa"/>
            <w:tcBorders>
              <w:top w:val="nil"/>
              <w:left w:val="nil"/>
              <w:bottom w:val="nil"/>
              <w:right w:val="nil"/>
            </w:tcBorders>
            <w:vAlign w:val="bottom"/>
          </w:tcPr>
          <w:p w:rsidR="00EE7249" w:rsidRDefault="00D5034A">
            <w:pPr>
              <w:pStyle w:val="200Tableleft"/>
              <w:tabs>
                <w:tab w:val="decimal" w:pos="1078"/>
              </w:tabs>
              <w:spacing w:before="0" w:line="240" w:lineRule="auto"/>
              <w:ind w:left="57" w:right="57"/>
              <w:rPr>
                <w:rFonts w:ascii="Arial" w:hAnsi="Arial" w:cs="Arial"/>
                <w:sz w:val="18"/>
                <w:szCs w:val="18"/>
                <w:lang w:val="ru-RU"/>
              </w:rPr>
            </w:pPr>
            <w:r w:rsidRPr="0027643D">
              <w:rPr>
                <w:rFonts w:ascii="Arial" w:hAnsi="Arial" w:cs="Arial"/>
                <w:sz w:val="18"/>
                <w:szCs w:val="18"/>
                <w:lang w:val="ru-RU"/>
              </w:rPr>
              <w:t>51 435</w:t>
            </w:r>
          </w:p>
        </w:tc>
        <w:tc>
          <w:tcPr>
            <w:tcW w:w="1559" w:type="dxa"/>
            <w:tcBorders>
              <w:top w:val="nil"/>
              <w:left w:val="nil"/>
              <w:bottom w:val="nil"/>
              <w:right w:val="nil"/>
            </w:tcBorders>
            <w:vAlign w:val="bottom"/>
          </w:tcPr>
          <w:p w:rsidR="00EE7249" w:rsidRDefault="001627EB">
            <w:pPr>
              <w:pStyle w:val="200Tableleft"/>
              <w:tabs>
                <w:tab w:val="decimal" w:pos="1078"/>
              </w:tabs>
              <w:spacing w:before="0" w:line="240" w:lineRule="auto"/>
              <w:ind w:left="57" w:right="57"/>
              <w:rPr>
                <w:rFonts w:ascii="Arial" w:hAnsi="Arial" w:cs="Arial"/>
                <w:sz w:val="18"/>
                <w:szCs w:val="18"/>
              </w:rPr>
            </w:pPr>
            <w:r w:rsidRPr="0027643D">
              <w:rPr>
                <w:rFonts w:ascii="Arial" w:hAnsi="Arial" w:cs="Arial"/>
                <w:sz w:val="18"/>
                <w:szCs w:val="18"/>
              </w:rPr>
              <w:t>52 939</w:t>
            </w:r>
          </w:p>
        </w:tc>
      </w:tr>
      <w:tr w:rsidR="001627EB" w:rsidRPr="0027643D" w:rsidTr="00C60A9E">
        <w:tc>
          <w:tcPr>
            <w:tcW w:w="6491" w:type="dxa"/>
            <w:tcBorders>
              <w:top w:val="nil"/>
              <w:left w:val="nil"/>
              <w:bottom w:val="nil"/>
              <w:right w:val="nil"/>
            </w:tcBorders>
            <w:vAlign w:val="bottom"/>
          </w:tcPr>
          <w:p w:rsidR="00EE7249" w:rsidRDefault="001627EB">
            <w:pPr>
              <w:pStyle w:val="200Tableleft"/>
              <w:spacing w:before="0" w:line="240" w:lineRule="auto"/>
              <w:ind w:left="198" w:right="-21" w:hanging="142"/>
              <w:rPr>
                <w:rFonts w:ascii="Arial" w:hAnsi="Arial" w:cs="Arial"/>
                <w:sz w:val="18"/>
                <w:szCs w:val="18"/>
                <w:lang w:val="ru-RU"/>
              </w:rPr>
            </w:pPr>
            <w:r w:rsidRPr="0027643D">
              <w:rPr>
                <w:rFonts w:ascii="Arial" w:hAnsi="Arial" w:cs="Arial"/>
                <w:sz w:val="18"/>
                <w:szCs w:val="18"/>
                <w:lang w:val="ru-RU"/>
              </w:rPr>
              <w:t>Задолженность перед АСВ</w:t>
            </w:r>
          </w:p>
        </w:tc>
        <w:tc>
          <w:tcPr>
            <w:tcW w:w="1560" w:type="dxa"/>
            <w:tcBorders>
              <w:top w:val="nil"/>
              <w:left w:val="nil"/>
              <w:bottom w:val="nil"/>
              <w:right w:val="nil"/>
            </w:tcBorders>
            <w:vAlign w:val="bottom"/>
          </w:tcPr>
          <w:p w:rsidR="00EE7249" w:rsidRDefault="00D5034A">
            <w:pPr>
              <w:pStyle w:val="200Tableleft"/>
              <w:tabs>
                <w:tab w:val="decimal" w:pos="1078"/>
              </w:tabs>
              <w:spacing w:before="0" w:line="240" w:lineRule="auto"/>
              <w:ind w:left="57" w:right="57"/>
              <w:rPr>
                <w:rFonts w:ascii="Arial" w:hAnsi="Arial" w:cs="Arial"/>
                <w:sz w:val="18"/>
                <w:szCs w:val="18"/>
                <w:lang w:val="ru-RU"/>
              </w:rPr>
            </w:pPr>
            <w:r w:rsidRPr="0027643D">
              <w:rPr>
                <w:rFonts w:ascii="Arial" w:hAnsi="Arial" w:cs="Arial"/>
                <w:sz w:val="18"/>
                <w:szCs w:val="18"/>
                <w:lang w:val="ru-RU"/>
              </w:rPr>
              <w:t>5 865</w:t>
            </w:r>
          </w:p>
        </w:tc>
        <w:tc>
          <w:tcPr>
            <w:tcW w:w="1559" w:type="dxa"/>
            <w:tcBorders>
              <w:top w:val="nil"/>
              <w:left w:val="nil"/>
              <w:bottom w:val="nil"/>
              <w:right w:val="nil"/>
            </w:tcBorders>
            <w:vAlign w:val="bottom"/>
          </w:tcPr>
          <w:p w:rsidR="00EE7249" w:rsidRDefault="001627EB">
            <w:pPr>
              <w:pStyle w:val="200Tableleft"/>
              <w:tabs>
                <w:tab w:val="decimal" w:pos="1078"/>
              </w:tabs>
              <w:spacing w:before="0" w:line="240" w:lineRule="auto"/>
              <w:ind w:left="57" w:right="57"/>
              <w:rPr>
                <w:rFonts w:ascii="Arial" w:hAnsi="Arial" w:cs="Arial"/>
                <w:sz w:val="18"/>
                <w:szCs w:val="18"/>
              </w:rPr>
            </w:pPr>
            <w:r w:rsidRPr="0027643D">
              <w:rPr>
                <w:rFonts w:ascii="Arial" w:hAnsi="Arial" w:cs="Arial"/>
                <w:sz w:val="18"/>
                <w:szCs w:val="18"/>
              </w:rPr>
              <w:t>3 943</w:t>
            </w:r>
          </w:p>
        </w:tc>
      </w:tr>
      <w:tr w:rsidR="001627EB" w:rsidRPr="0027643D" w:rsidTr="00C60A9E">
        <w:tc>
          <w:tcPr>
            <w:tcW w:w="6491" w:type="dxa"/>
            <w:tcBorders>
              <w:top w:val="nil"/>
              <w:left w:val="nil"/>
              <w:bottom w:val="nil"/>
              <w:right w:val="nil"/>
            </w:tcBorders>
            <w:vAlign w:val="bottom"/>
          </w:tcPr>
          <w:p w:rsidR="00EE7249" w:rsidRDefault="001627EB">
            <w:pPr>
              <w:pStyle w:val="200Tableleft"/>
              <w:spacing w:before="0" w:line="240" w:lineRule="auto"/>
              <w:ind w:left="198" w:right="-21" w:hanging="142"/>
              <w:rPr>
                <w:rFonts w:ascii="Arial" w:hAnsi="Arial" w:cs="Arial"/>
                <w:sz w:val="18"/>
                <w:szCs w:val="18"/>
                <w:lang w:val="ru-RU"/>
              </w:rPr>
            </w:pPr>
            <w:r w:rsidRPr="0027643D">
              <w:rPr>
                <w:rFonts w:ascii="Arial" w:hAnsi="Arial" w:cs="Arial"/>
                <w:sz w:val="18"/>
                <w:szCs w:val="18"/>
                <w:lang w:val="ru-RU"/>
              </w:rPr>
              <w:t>Задолженность по операционным налогам</w:t>
            </w:r>
          </w:p>
        </w:tc>
        <w:tc>
          <w:tcPr>
            <w:tcW w:w="1560" w:type="dxa"/>
            <w:tcBorders>
              <w:top w:val="nil"/>
              <w:left w:val="nil"/>
              <w:bottom w:val="nil"/>
              <w:right w:val="nil"/>
            </w:tcBorders>
            <w:vAlign w:val="bottom"/>
          </w:tcPr>
          <w:p w:rsidR="00EE7249" w:rsidRDefault="00D5034A">
            <w:pPr>
              <w:pStyle w:val="200Tableleft"/>
              <w:tabs>
                <w:tab w:val="decimal" w:pos="1078"/>
              </w:tabs>
              <w:spacing w:before="0" w:line="240" w:lineRule="auto"/>
              <w:ind w:left="57" w:right="57"/>
              <w:rPr>
                <w:rFonts w:ascii="Arial" w:hAnsi="Arial" w:cs="Arial"/>
                <w:sz w:val="18"/>
                <w:szCs w:val="18"/>
                <w:lang w:val="ru-RU"/>
              </w:rPr>
            </w:pPr>
            <w:r w:rsidRPr="0027643D">
              <w:rPr>
                <w:rFonts w:ascii="Arial" w:hAnsi="Arial" w:cs="Arial"/>
                <w:sz w:val="18"/>
                <w:szCs w:val="18"/>
                <w:lang w:val="ru-RU"/>
              </w:rPr>
              <w:t>4 124</w:t>
            </w:r>
          </w:p>
        </w:tc>
        <w:tc>
          <w:tcPr>
            <w:tcW w:w="1559" w:type="dxa"/>
            <w:tcBorders>
              <w:top w:val="nil"/>
              <w:left w:val="nil"/>
              <w:bottom w:val="nil"/>
              <w:right w:val="nil"/>
            </w:tcBorders>
            <w:vAlign w:val="bottom"/>
          </w:tcPr>
          <w:p w:rsidR="00EE7249" w:rsidRDefault="001627EB">
            <w:pPr>
              <w:pStyle w:val="200Tableleft"/>
              <w:tabs>
                <w:tab w:val="decimal" w:pos="1078"/>
              </w:tabs>
              <w:spacing w:before="0" w:line="240" w:lineRule="auto"/>
              <w:ind w:left="57" w:right="57"/>
              <w:rPr>
                <w:rFonts w:ascii="Arial" w:hAnsi="Arial" w:cs="Arial"/>
                <w:sz w:val="18"/>
                <w:szCs w:val="18"/>
              </w:rPr>
            </w:pPr>
            <w:r w:rsidRPr="0027643D">
              <w:rPr>
                <w:rFonts w:ascii="Arial" w:hAnsi="Arial" w:cs="Arial"/>
                <w:sz w:val="18"/>
                <w:szCs w:val="18"/>
              </w:rPr>
              <w:t>3 942</w:t>
            </w:r>
          </w:p>
        </w:tc>
      </w:tr>
      <w:tr w:rsidR="00D5034A" w:rsidRPr="0027643D" w:rsidTr="00553FC3">
        <w:tc>
          <w:tcPr>
            <w:tcW w:w="6491" w:type="dxa"/>
            <w:tcBorders>
              <w:top w:val="nil"/>
              <w:left w:val="nil"/>
              <w:bottom w:val="nil"/>
              <w:right w:val="nil"/>
            </w:tcBorders>
            <w:vAlign w:val="bottom"/>
          </w:tcPr>
          <w:p w:rsidR="00EE7249" w:rsidRDefault="00D5034A">
            <w:pPr>
              <w:pStyle w:val="200Tableleft"/>
              <w:spacing w:before="0" w:line="240" w:lineRule="auto"/>
              <w:ind w:left="198" w:right="-21" w:hanging="142"/>
              <w:rPr>
                <w:rFonts w:ascii="Arial" w:hAnsi="Arial" w:cs="Arial"/>
                <w:sz w:val="18"/>
                <w:szCs w:val="18"/>
                <w:lang w:val="ru-RU"/>
              </w:rPr>
            </w:pPr>
            <w:r w:rsidRPr="0027643D">
              <w:rPr>
                <w:rFonts w:ascii="Arial" w:hAnsi="Arial" w:cs="Arial"/>
                <w:sz w:val="18"/>
                <w:szCs w:val="18"/>
                <w:lang w:val="ru-RU"/>
              </w:rPr>
              <w:t xml:space="preserve">Финансовые гарантии </w:t>
            </w:r>
          </w:p>
        </w:tc>
        <w:tc>
          <w:tcPr>
            <w:tcW w:w="1560" w:type="dxa"/>
            <w:tcBorders>
              <w:top w:val="nil"/>
              <w:left w:val="nil"/>
              <w:bottom w:val="nil"/>
              <w:right w:val="nil"/>
            </w:tcBorders>
            <w:vAlign w:val="bottom"/>
          </w:tcPr>
          <w:p w:rsidR="00EE7249" w:rsidRDefault="00D5034A">
            <w:pPr>
              <w:pStyle w:val="200Tableleft"/>
              <w:tabs>
                <w:tab w:val="decimal" w:pos="1078"/>
              </w:tabs>
              <w:spacing w:before="0" w:line="240" w:lineRule="auto"/>
              <w:ind w:left="57" w:right="57"/>
              <w:rPr>
                <w:rFonts w:ascii="Arial" w:hAnsi="Arial" w:cs="Arial"/>
                <w:sz w:val="18"/>
                <w:szCs w:val="18"/>
                <w:lang w:val="ru-RU"/>
              </w:rPr>
            </w:pPr>
            <w:r w:rsidRPr="0027643D">
              <w:rPr>
                <w:rFonts w:ascii="Arial" w:hAnsi="Arial" w:cs="Arial"/>
                <w:sz w:val="18"/>
                <w:szCs w:val="18"/>
                <w:lang w:val="ru-RU"/>
              </w:rPr>
              <w:t>3 651</w:t>
            </w:r>
          </w:p>
        </w:tc>
        <w:tc>
          <w:tcPr>
            <w:tcW w:w="1559" w:type="dxa"/>
            <w:tcBorders>
              <w:top w:val="nil"/>
              <w:left w:val="nil"/>
              <w:bottom w:val="nil"/>
              <w:right w:val="nil"/>
            </w:tcBorders>
            <w:vAlign w:val="bottom"/>
          </w:tcPr>
          <w:p w:rsidR="00EE7249" w:rsidRDefault="00D5034A">
            <w:pPr>
              <w:pStyle w:val="200Tableleft"/>
              <w:tabs>
                <w:tab w:val="decimal" w:pos="1078"/>
              </w:tabs>
              <w:spacing w:before="0" w:line="240" w:lineRule="auto"/>
              <w:ind w:left="57" w:right="57"/>
              <w:rPr>
                <w:rFonts w:ascii="Arial" w:hAnsi="Arial" w:cs="Arial"/>
                <w:sz w:val="18"/>
                <w:szCs w:val="18"/>
              </w:rPr>
            </w:pPr>
            <w:r w:rsidRPr="0027643D">
              <w:rPr>
                <w:rFonts w:ascii="Arial" w:hAnsi="Arial" w:cs="Arial"/>
                <w:sz w:val="18"/>
                <w:szCs w:val="18"/>
              </w:rPr>
              <w:t>835</w:t>
            </w:r>
          </w:p>
        </w:tc>
      </w:tr>
      <w:tr w:rsidR="001627EB" w:rsidRPr="0027643D" w:rsidTr="00C60A9E">
        <w:tc>
          <w:tcPr>
            <w:tcW w:w="6491" w:type="dxa"/>
            <w:tcBorders>
              <w:top w:val="nil"/>
              <w:left w:val="nil"/>
              <w:bottom w:val="nil"/>
              <w:right w:val="nil"/>
            </w:tcBorders>
            <w:vAlign w:val="bottom"/>
          </w:tcPr>
          <w:p w:rsidR="00EE7249" w:rsidRDefault="001627EB">
            <w:pPr>
              <w:pStyle w:val="200Tableleft"/>
              <w:spacing w:before="0" w:line="240" w:lineRule="auto"/>
              <w:ind w:left="198" w:right="-21" w:hanging="142"/>
              <w:rPr>
                <w:rFonts w:ascii="Arial" w:hAnsi="Arial" w:cs="Arial"/>
                <w:sz w:val="18"/>
                <w:szCs w:val="18"/>
                <w:lang w:val="ru-RU"/>
              </w:rPr>
            </w:pPr>
            <w:r w:rsidRPr="0027643D">
              <w:rPr>
                <w:rFonts w:ascii="Arial" w:hAnsi="Arial" w:cs="Arial"/>
                <w:sz w:val="18"/>
                <w:szCs w:val="18"/>
                <w:lang w:val="ru-RU"/>
              </w:rPr>
              <w:t>Кредиторская задолженность по торговым операциям</w:t>
            </w:r>
          </w:p>
        </w:tc>
        <w:tc>
          <w:tcPr>
            <w:tcW w:w="1560" w:type="dxa"/>
            <w:tcBorders>
              <w:top w:val="nil"/>
              <w:left w:val="nil"/>
              <w:bottom w:val="nil"/>
              <w:right w:val="nil"/>
            </w:tcBorders>
            <w:vAlign w:val="bottom"/>
          </w:tcPr>
          <w:p w:rsidR="00EE7249" w:rsidRDefault="00D5034A">
            <w:pPr>
              <w:pStyle w:val="200Tableleft"/>
              <w:tabs>
                <w:tab w:val="decimal" w:pos="1078"/>
              </w:tabs>
              <w:spacing w:before="0" w:line="240" w:lineRule="auto"/>
              <w:ind w:left="57" w:right="57"/>
              <w:rPr>
                <w:rFonts w:ascii="Arial" w:hAnsi="Arial" w:cs="Arial"/>
                <w:sz w:val="18"/>
                <w:szCs w:val="18"/>
                <w:lang w:val="ru-RU"/>
              </w:rPr>
            </w:pPr>
            <w:r w:rsidRPr="0027643D">
              <w:rPr>
                <w:rFonts w:ascii="Arial" w:hAnsi="Arial" w:cs="Arial"/>
                <w:sz w:val="18"/>
                <w:szCs w:val="18"/>
                <w:lang w:val="ru-RU"/>
              </w:rPr>
              <w:t>1 051</w:t>
            </w:r>
          </w:p>
        </w:tc>
        <w:tc>
          <w:tcPr>
            <w:tcW w:w="1559" w:type="dxa"/>
            <w:tcBorders>
              <w:top w:val="nil"/>
              <w:left w:val="nil"/>
              <w:bottom w:val="nil"/>
              <w:right w:val="nil"/>
            </w:tcBorders>
            <w:vAlign w:val="bottom"/>
          </w:tcPr>
          <w:p w:rsidR="00EE7249" w:rsidRDefault="001627EB">
            <w:pPr>
              <w:pStyle w:val="200Tableleft"/>
              <w:tabs>
                <w:tab w:val="decimal" w:pos="1078"/>
              </w:tabs>
              <w:spacing w:before="0" w:line="240" w:lineRule="auto"/>
              <w:ind w:left="57" w:right="57"/>
              <w:rPr>
                <w:rFonts w:ascii="Arial" w:hAnsi="Arial" w:cs="Arial"/>
                <w:sz w:val="18"/>
                <w:szCs w:val="18"/>
              </w:rPr>
            </w:pPr>
            <w:r w:rsidRPr="0027643D">
              <w:rPr>
                <w:rFonts w:ascii="Arial" w:hAnsi="Arial" w:cs="Arial"/>
                <w:sz w:val="18"/>
                <w:szCs w:val="18"/>
              </w:rPr>
              <w:t>993</w:t>
            </w:r>
          </w:p>
        </w:tc>
      </w:tr>
      <w:tr w:rsidR="001627EB" w:rsidRPr="0027643D" w:rsidTr="00C60A9E">
        <w:tc>
          <w:tcPr>
            <w:tcW w:w="6491" w:type="dxa"/>
            <w:tcBorders>
              <w:top w:val="nil"/>
              <w:left w:val="nil"/>
              <w:bottom w:val="nil"/>
              <w:right w:val="nil"/>
            </w:tcBorders>
            <w:vAlign w:val="bottom"/>
          </w:tcPr>
          <w:p w:rsidR="00EE7249" w:rsidRDefault="001627EB">
            <w:pPr>
              <w:pStyle w:val="200Tableleft"/>
              <w:spacing w:before="0" w:line="240" w:lineRule="auto"/>
              <w:ind w:left="198" w:right="-21" w:hanging="142"/>
              <w:rPr>
                <w:rFonts w:ascii="Arial" w:hAnsi="Arial" w:cs="Arial"/>
                <w:sz w:val="18"/>
                <w:szCs w:val="18"/>
                <w:lang w:val="ru-RU"/>
              </w:rPr>
            </w:pPr>
            <w:r w:rsidRPr="0027643D">
              <w:rPr>
                <w:rFonts w:ascii="Arial" w:hAnsi="Arial" w:cs="Arial"/>
                <w:sz w:val="18"/>
                <w:szCs w:val="18"/>
                <w:lang w:val="ru-RU"/>
              </w:rPr>
              <w:t>Прочее</w:t>
            </w:r>
          </w:p>
        </w:tc>
        <w:tc>
          <w:tcPr>
            <w:tcW w:w="1560" w:type="dxa"/>
            <w:tcBorders>
              <w:top w:val="nil"/>
              <w:left w:val="nil"/>
              <w:right w:val="nil"/>
            </w:tcBorders>
            <w:vAlign w:val="bottom"/>
          </w:tcPr>
          <w:p w:rsidR="00EE7249" w:rsidRDefault="00D5034A">
            <w:pPr>
              <w:pStyle w:val="200Tableleft"/>
              <w:pBdr>
                <w:bottom w:val="single" w:sz="4" w:space="1" w:color="auto"/>
              </w:pBdr>
              <w:tabs>
                <w:tab w:val="decimal" w:pos="1078"/>
              </w:tabs>
              <w:spacing w:before="0" w:line="240" w:lineRule="auto"/>
              <w:ind w:left="57" w:right="57"/>
              <w:rPr>
                <w:rFonts w:ascii="Arial" w:hAnsi="Arial" w:cs="Arial"/>
                <w:sz w:val="18"/>
                <w:szCs w:val="18"/>
                <w:lang w:val="ru-RU"/>
              </w:rPr>
            </w:pPr>
            <w:r w:rsidRPr="0027643D">
              <w:rPr>
                <w:rFonts w:ascii="Arial" w:hAnsi="Arial" w:cs="Arial"/>
                <w:sz w:val="18"/>
                <w:szCs w:val="18"/>
                <w:lang w:val="ru-RU"/>
              </w:rPr>
              <w:t>2 074</w:t>
            </w:r>
          </w:p>
        </w:tc>
        <w:tc>
          <w:tcPr>
            <w:tcW w:w="1559" w:type="dxa"/>
            <w:tcBorders>
              <w:top w:val="nil"/>
              <w:left w:val="nil"/>
              <w:right w:val="nil"/>
            </w:tcBorders>
            <w:vAlign w:val="bottom"/>
          </w:tcPr>
          <w:p w:rsidR="00EE7249" w:rsidRDefault="001627EB">
            <w:pPr>
              <w:pStyle w:val="200Tableleft"/>
              <w:pBdr>
                <w:bottom w:val="single" w:sz="4" w:space="1" w:color="auto"/>
              </w:pBdr>
              <w:tabs>
                <w:tab w:val="decimal" w:pos="1078"/>
              </w:tabs>
              <w:spacing w:before="0" w:line="240" w:lineRule="auto"/>
              <w:ind w:left="57" w:right="57"/>
              <w:rPr>
                <w:rFonts w:ascii="Arial" w:hAnsi="Arial" w:cs="Arial"/>
                <w:sz w:val="18"/>
                <w:szCs w:val="18"/>
              </w:rPr>
            </w:pPr>
            <w:r w:rsidRPr="0027643D">
              <w:rPr>
                <w:rFonts w:ascii="Arial" w:hAnsi="Arial" w:cs="Arial"/>
                <w:sz w:val="18"/>
                <w:szCs w:val="18"/>
              </w:rPr>
              <w:t>1 222</w:t>
            </w:r>
          </w:p>
        </w:tc>
      </w:tr>
      <w:tr w:rsidR="001627EB" w:rsidRPr="0027643D" w:rsidTr="00014DE6">
        <w:trPr>
          <w:trHeight w:val="340"/>
        </w:trPr>
        <w:tc>
          <w:tcPr>
            <w:tcW w:w="6491" w:type="dxa"/>
            <w:tcBorders>
              <w:top w:val="nil"/>
              <w:left w:val="nil"/>
              <w:bottom w:val="nil"/>
              <w:right w:val="nil"/>
            </w:tcBorders>
            <w:vAlign w:val="bottom"/>
          </w:tcPr>
          <w:p w:rsidR="00EE7249" w:rsidRDefault="001627EB">
            <w:pPr>
              <w:pStyle w:val="200Tableleft"/>
              <w:spacing w:before="0" w:line="240" w:lineRule="auto"/>
              <w:ind w:left="198" w:right="-21" w:hanging="142"/>
              <w:rPr>
                <w:rFonts w:ascii="Arial" w:hAnsi="Arial" w:cs="Arial"/>
                <w:sz w:val="18"/>
                <w:szCs w:val="18"/>
                <w:lang w:val="ru-RU"/>
              </w:rPr>
            </w:pPr>
            <w:r w:rsidRPr="0027643D">
              <w:rPr>
                <w:rFonts w:ascii="Arial" w:hAnsi="Arial" w:cs="Arial"/>
                <w:b/>
                <w:sz w:val="18"/>
                <w:szCs w:val="18"/>
                <w:lang w:val="ru-RU"/>
              </w:rPr>
              <w:t>Прочие обязательства</w:t>
            </w:r>
          </w:p>
        </w:tc>
        <w:tc>
          <w:tcPr>
            <w:tcW w:w="1560" w:type="dxa"/>
            <w:tcBorders>
              <w:left w:val="nil"/>
              <w:right w:val="nil"/>
            </w:tcBorders>
            <w:vAlign w:val="bottom"/>
          </w:tcPr>
          <w:p w:rsidR="00EE7249" w:rsidRDefault="001627EB">
            <w:pPr>
              <w:pStyle w:val="200Tableleft"/>
              <w:pBdr>
                <w:bottom w:val="double" w:sz="6" w:space="1" w:color="auto"/>
              </w:pBdr>
              <w:tabs>
                <w:tab w:val="decimal" w:pos="1078"/>
              </w:tabs>
              <w:spacing w:before="0" w:line="240" w:lineRule="auto"/>
              <w:ind w:left="57" w:right="57"/>
              <w:rPr>
                <w:rFonts w:ascii="Arial" w:hAnsi="Arial" w:cs="Arial"/>
                <w:b/>
                <w:sz w:val="18"/>
                <w:szCs w:val="18"/>
                <w:lang w:val="ru-RU"/>
              </w:rPr>
            </w:pPr>
            <w:r w:rsidRPr="0027643D">
              <w:rPr>
                <w:rFonts w:ascii="Arial" w:hAnsi="Arial" w:cs="Arial"/>
                <w:b/>
                <w:sz w:val="18"/>
                <w:szCs w:val="18"/>
                <w:lang w:val="ru-RU"/>
              </w:rPr>
              <w:t>68 200</w:t>
            </w:r>
          </w:p>
        </w:tc>
        <w:tc>
          <w:tcPr>
            <w:tcW w:w="1559" w:type="dxa"/>
            <w:tcBorders>
              <w:left w:val="nil"/>
              <w:right w:val="nil"/>
            </w:tcBorders>
            <w:vAlign w:val="bottom"/>
          </w:tcPr>
          <w:p w:rsidR="00EE7249" w:rsidRDefault="001627EB">
            <w:pPr>
              <w:pStyle w:val="200Tableleft"/>
              <w:pBdr>
                <w:bottom w:val="double" w:sz="6" w:space="1" w:color="auto"/>
              </w:pBdr>
              <w:tabs>
                <w:tab w:val="decimal" w:pos="1078"/>
              </w:tabs>
              <w:spacing w:before="0" w:line="240" w:lineRule="auto"/>
              <w:ind w:left="57" w:right="57"/>
              <w:rPr>
                <w:rFonts w:ascii="Arial" w:hAnsi="Arial" w:cs="Arial"/>
                <w:b/>
                <w:sz w:val="18"/>
                <w:szCs w:val="18"/>
                <w:lang w:val="ru-RU"/>
              </w:rPr>
            </w:pPr>
            <w:r w:rsidRPr="0027643D">
              <w:rPr>
                <w:rFonts w:ascii="Arial" w:hAnsi="Arial" w:cs="Arial"/>
                <w:b/>
                <w:sz w:val="18"/>
                <w:szCs w:val="18"/>
                <w:lang w:val="ru-RU"/>
              </w:rPr>
              <w:t>63 874</w:t>
            </w:r>
          </w:p>
        </w:tc>
      </w:tr>
    </w:tbl>
    <w:p w:rsidR="00EE7249" w:rsidRDefault="00EE7249">
      <w:pPr>
        <w:pStyle w:val="000Normal"/>
        <w:spacing w:before="0" w:after="0" w:line="240" w:lineRule="auto"/>
        <w:ind w:right="-21"/>
        <w:jc w:val="left"/>
        <w:rPr>
          <w:rFonts w:ascii="Arial" w:hAnsi="Arial" w:cs="Arial"/>
          <w:sz w:val="18"/>
          <w:szCs w:val="18"/>
          <w:lang w:val="ru-RU"/>
        </w:rPr>
      </w:pPr>
    </w:p>
    <w:p w:rsidR="00EE7249" w:rsidRDefault="00EE7249">
      <w:pPr>
        <w:pStyle w:val="000Normal"/>
        <w:spacing w:before="0" w:after="0" w:line="240" w:lineRule="auto"/>
        <w:ind w:right="-21"/>
        <w:rPr>
          <w:rFonts w:ascii="Arial" w:hAnsi="Arial" w:cs="Arial"/>
          <w:sz w:val="18"/>
          <w:szCs w:val="18"/>
          <w:lang w:val="ru-RU"/>
        </w:rPr>
      </w:pPr>
    </w:p>
    <w:p w:rsidR="00EE7249" w:rsidRDefault="00563160">
      <w:pPr>
        <w:pStyle w:val="Heading3"/>
        <w:keepNext w:val="0"/>
      </w:pPr>
      <w:bookmarkStart w:id="91" w:name="_Toc37489339"/>
      <w:bookmarkStart w:id="92" w:name="_Toc122499620"/>
      <w:bookmarkStart w:id="93" w:name="_Toc297549464"/>
      <w:bookmarkEnd w:id="90"/>
      <w:r w:rsidRPr="0027643D">
        <w:rPr>
          <w:lang w:val="en-US"/>
        </w:rPr>
        <w:t>12</w:t>
      </w:r>
      <w:r w:rsidR="006F4AFC" w:rsidRPr="0027643D">
        <w:t>.</w:t>
      </w:r>
      <w:r w:rsidR="006F4AFC" w:rsidRPr="0027643D">
        <w:tab/>
        <w:t>Средства кредитных организаций</w:t>
      </w:r>
      <w:bookmarkEnd w:id="91"/>
      <w:bookmarkEnd w:id="92"/>
      <w:bookmarkEnd w:id="93"/>
    </w:p>
    <w:p w:rsidR="00EE7249" w:rsidRDefault="00EE7249">
      <w:pPr>
        <w:pStyle w:val="000Normal"/>
        <w:spacing w:before="0" w:after="0" w:line="240" w:lineRule="auto"/>
        <w:ind w:right="-21"/>
        <w:jc w:val="left"/>
        <w:rPr>
          <w:rFonts w:ascii="Arial" w:hAnsi="Arial" w:cs="Arial"/>
          <w:sz w:val="18"/>
          <w:szCs w:val="18"/>
          <w:lang w:val="ru-RU"/>
        </w:rPr>
      </w:pPr>
    </w:p>
    <w:p w:rsidR="00EE7249" w:rsidRDefault="006F4AFC">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Средства кредитных организаций  включают следующие позиции:</w:t>
      </w:r>
    </w:p>
    <w:tbl>
      <w:tblPr>
        <w:tblW w:w="9606" w:type="dxa"/>
        <w:tblLayout w:type="fixed"/>
        <w:tblLook w:val="0000"/>
      </w:tblPr>
      <w:tblGrid>
        <w:gridCol w:w="6491"/>
        <w:gridCol w:w="1555"/>
        <w:gridCol w:w="1560"/>
      </w:tblGrid>
      <w:tr w:rsidR="006F4AFC" w:rsidRPr="0027643D" w:rsidTr="00014DE6">
        <w:tc>
          <w:tcPr>
            <w:tcW w:w="6491" w:type="dxa"/>
            <w:tcBorders>
              <w:top w:val="nil"/>
              <w:left w:val="nil"/>
              <w:bottom w:val="nil"/>
              <w:right w:val="nil"/>
            </w:tcBorders>
            <w:vAlign w:val="bottom"/>
          </w:tcPr>
          <w:p w:rsidR="00EE7249" w:rsidRDefault="00EE7249">
            <w:pPr>
              <w:ind w:left="227" w:hanging="227"/>
              <w:jc w:val="left"/>
              <w:rPr>
                <w:rFonts w:ascii="Arial" w:hAnsi="Arial" w:cs="Arial"/>
                <w:sz w:val="18"/>
                <w:szCs w:val="18"/>
                <w:lang w:val="ru-RU"/>
              </w:rPr>
            </w:pPr>
          </w:p>
        </w:tc>
        <w:tc>
          <w:tcPr>
            <w:tcW w:w="1555" w:type="dxa"/>
            <w:tcBorders>
              <w:top w:val="nil"/>
              <w:left w:val="nil"/>
              <w:bottom w:val="single" w:sz="6" w:space="0" w:color="auto"/>
              <w:right w:val="nil"/>
            </w:tcBorders>
            <w:vAlign w:val="bottom"/>
          </w:tcPr>
          <w:p w:rsidR="00EE7249" w:rsidRDefault="006F4AFC">
            <w:pPr>
              <w:pStyle w:val="200Tableleft"/>
              <w:spacing w:before="0" w:line="240" w:lineRule="auto"/>
              <w:ind w:right="-21"/>
              <w:jc w:val="center"/>
              <w:rPr>
                <w:rFonts w:ascii="Arial" w:hAnsi="Arial" w:cs="Arial"/>
                <w:b/>
                <w:bCs/>
                <w:i/>
                <w:sz w:val="18"/>
                <w:szCs w:val="18"/>
                <w:lang w:val="ru-RU"/>
              </w:rPr>
            </w:pPr>
            <w:r w:rsidRPr="0027643D">
              <w:rPr>
                <w:rFonts w:ascii="Arial" w:hAnsi="Arial" w:cs="Arial"/>
                <w:b/>
                <w:bCs/>
                <w:i/>
                <w:sz w:val="18"/>
                <w:szCs w:val="18"/>
              </w:rPr>
              <w:t>20</w:t>
            </w:r>
            <w:r w:rsidR="00FE7F7A" w:rsidRPr="0027643D">
              <w:rPr>
                <w:rFonts w:ascii="Arial" w:hAnsi="Arial" w:cs="Arial"/>
                <w:b/>
                <w:bCs/>
                <w:i/>
                <w:sz w:val="18"/>
                <w:szCs w:val="18"/>
                <w:lang w:val="ru-RU"/>
              </w:rPr>
              <w:t>1</w:t>
            </w:r>
            <w:r w:rsidRPr="0027643D">
              <w:rPr>
                <w:rFonts w:ascii="Arial" w:hAnsi="Arial" w:cs="Arial"/>
                <w:b/>
                <w:bCs/>
                <w:i/>
                <w:sz w:val="18"/>
                <w:szCs w:val="18"/>
              </w:rPr>
              <w:t>0</w:t>
            </w:r>
            <w:r w:rsidRPr="0027643D">
              <w:rPr>
                <w:rFonts w:ascii="Arial" w:hAnsi="Arial" w:cs="Arial"/>
                <w:b/>
                <w:bCs/>
                <w:i/>
                <w:sz w:val="18"/>
                <w:szCs w:val="18"/>
                <w:lang w:val="ru-RU"/>
              </w:rPr>
              <w:t xml:space="preserve"> г.</w:t>
            </w:r>
          </w:p>
        </w:tc>
        <w:tc>
          <w:tcPr>
            <w:tcW w:w="1560" w:type="dxa"/>
            <w:tcBorders>
              <w:top w:val="nil"/>
              <w:left w:val="nil"/>
              <w:bottom w:val="single" w:sz="6" w:space="0" w:color="auto"/>
              <w:right w:val="nil"/>
            </w:tcBorders>
            <w:vAlign w:val="bottom"/>
          </w:tcPr>
          <w:p w:rsidR="00EE7249" w:rsidRDefault="006F4AFC">
            <w:pPr>
              <w:pStyle w:val="200Tableleft"/>
              <w:spacing w:before="0" w:line="240" w:lineRule="auto"/>
              <w:ind w:right="-21"/>
              <w:jc w:val="center"/>
              <w:rPr>
                <w:rFonts w:ascii="Arial" w:hAnsi="Arial" w:cs="Arial"/>
                <w:b/>
                <w:bCs/>
                <w:i/>
                <w:sz w:val="18"/>
                <w:szCs w:val="18"/>
                <w:lang w:val="ru-RU"/>
              </w:rPr>
            </w:pPr>
            <w:r w:rsidRPr="0027643D">
              <w:rPr>
                <w:rFonts w:ascii="Arial" w:hAnsi="Arial" w:cs="Arial"/>
                <w:b/>
                <w:bCs/>
                <w:i/>
                <w:sz w:val="18"/>
                <w:szCs w:val="18"/>
              </w:rPr>
              <w:t>200</w:t>
            </w:r>
            <w:r w:rsidR="00FE7F7A" w:rsidRPr="0027643D">
              <w:rPr>
                <w:rFonts w:ascii="Arial" w:hAnsi="Arial" w:cs="Arial"/>
                <w:b/>
                <w:bCs/>
                <w:i/>
                <w:sz w:val="18"/>
                <w:szCs w:val="18"/>
                <w:lang w:val="ru-RU"/>
              </w:rPr>
              <w:t>9</w:t>
            </w:r>
            <w:r w:rsidRPr="0027643D">
              <w:rPr>
                <w:rFonts w:ascii="Arial" w:hAnsi="Arial" w:cs="Arial"/>
                <w:b/>
                <w:bCs/>
                <w:i/>
                <w:sz w:val="18"/>
                <w:szCs w:val="18"/>
                <w:lang w:val="ru-RU"/>
              </w:rPr>
              <w:t xml:space="preserve"> г.</w:t>
            </w:r>
          </w:p>
        </w:tc>
      </w:tr>
      <w:tr w:rsidR="006F4AFC" w:rsidRPr="0027643D" w:rsidTr="00014DE6">
        <w:trPr>
          <w:trHeight w:val="312"/>
        </w:trPr>
        <w:tc>
          <w:tcPr>
            <w:tcW w:w="6491" w:type="dxa"/>
            <w:tcBorders>
              <w:top w:val="nil"/>
              <w:left w:val="nil"/>
              <w:bottom w:val="nil"/>
              <w:right w:val="nil"/>
            </w:tcBorders>
            <w:vAlign w:val="bottom"/>
          </w:tcPr>
          <w:p w:rsidR="00EE7249" w:rsidRDefault="006F4AFC">
            <w:pPr>
              <w:pStyle w:val="200Tableleft"/>
              <w:spacing w:before="0" w:line="240" w:lineRule="auto"/>
              <w:ind w:left="227" w:hanging="227"/>
              <w:rPr>
                <w:rFonts w:ascii="Arial" w:hAnsi="Arial" w:cs="Arial"/>
                <w:sz w:val="18"/>
                <w:szCs w:val="18"/>
              </w:rPr>
            </w:pPr>
            <w:r w:rsidRPr="0027643D">
              <w:rPr>
                <w:rFonts w:ascii="Arial" w:hAnsi="Arial" w:cs="Arial"/>
                <w:sz w:val="18"/>
                <w:szCs w:val="18"/>
                <w:lang w:val="ru-RU"/>
              </w:rPr>
              <w:t>Текущие счета</w:t>
            </w:r>
          </w:p>
        </w:tc>
        <w:tc>
          <w:tcPr>
            <w:tcW w:w="1555" w:type="dxa"/>
            <w:tcBorders>
              <w:top w:val="single" w:sz="6" w:space="0" w:color="auto"/>
              <w:left w:val="nil"/>
              <w:bottom w:val="nil"/>
              <w:right w:val="nil"/>
            </w:tcBorders>
            <w:vAlign w:val="bottom"/>
          </w:tcPr>
          <w:p w:rsidR="00EE7249" w:rsidRDefault="002F5813">
            <w:pPr>
              <w:pStyle w:val="200Tableleft"/>
              <w:tabs>
                <w:tab w:val="decimal" w:pos="1022"/>
              </w:tabs>
              <w:spacing w:before="0" w:line="240" w:lineRule="auto"/>
              <w:rPr>
                <w:rFonts w:ascii="Arial" w:hAnsi="Arial" w:cs="Arial"/>
                <w:sz w:val="18"/>
                <w:szCs w:val="18"/>
                <w:lang w:val="ru-RU"/>
              </w:rPr>
            </w:pPr>
            <w:r w:rsidRPr="0027643D">
              <w:rPr>
                <w:rFonts w:ascii="Arial" w:hAnsi="Arial" w:cs="Arial"/>
                <w:sz w:val="18"/>
                <w:szCs w:val="18"/>
                <w:lang w:val="ru-RU"/>
              </w:rPr>
              <w:t>130 6</w:t>
            </w:r>
            <w:r w:rsidR="00E23902" w:rsidRPr="0027643D">
              <w:rPr>
                <w:rFonts w:ascii="Arial" w:hAnsi="Arial" w:cs="Arial"/>
                <w:sz w:val="18"/>
                <w:szCs w:val="18"/>
                <w:lang w:val="ru-RU"/>
              </w:rPr>
              <w:t>49</w:t>
            </w:r>
          </w:p>
        </w:tc>
        <w:tc>
          <w:tcPr>
            <w:tcW w:w="1560" w:type="dxa"/>
            <w:tcBorders>
              <w:top w:val="single" w:sz="6" w:space="0" w:color="auto"/>
              <w:left w:val="nil"/>
              <w:bottom w:val="nil"/>
              <w:right w:val="nil"/>
            </w:tcBorders>
            <w:vAlign w:val="bottom"/>
          </w:tcPr>
          <w:p w:rsidR="00EE7249" w:rsidRDefault="002F5813">
            <w:pPr>
              <w:pStyle w:val="200Tableleft"/>
              <w:tabs>
                <w:tab w:val="decimal" w:pos="1022"/>
              </w:tabs>
              <w:spacing w:before="0" w:line="240" w:lineRule="auto"/>
              <w:rPr>
                <w:rFonts w:ascii="Arial" w:hAnsi="Arial" w:cs="Arial"/>
                <w:sz w:val="18"/>
                <w:szCs w:val="18"/>
                <w:lang w:val="ru-RU"/>
              </w:rPr>
            </w:pPr>
            <w:r w:rsidRPr="0027643D">
              <w:rPr>
                <w:rFonts w:ascii="Arial" w:hAnsi="Arial" w:cs="Arial"/>
                <w:sz w:val="18"/>
                <w:szCs w:val="18"/>
                <w:lang w:val="ru-RU"/>
              </w:rPr>
              <w:t>100 480</w:t>
            </w:r>
          </w:p>
        </w:tc>
      </w:tr>
      <w:tr w:rsidR="006F4AFC" w:rsidRPr="0027643D" w:rsidTr="00014DE6">
        <w:tc>
          <w:tcPr>
            <w:tcW w:w="6491" w:type="dxa"/>
            <w:tcBorders>
              <w:top w:val="nil"/>
              <w:left w:val="nil"/>
              <w:bottom w:val="nil"/>
              <w:right w:val="nil"/>
            </w:tcBorders>
            <w:vAlign w:val="bottom"/>
          </w:tcPr>
          <w:p w:rsidR="00EE7249" w:rsidRDefault="006F4AFC">
            <w:pPr>
              <w:pStyle w:val="200Tableleft"/>
              <w:spacing w:before="0" w:line="240" w:lineRule="auto"/>
              <w:ind w:left="227" w:hanging="227"/>
              <w:rPr>
                <w:rFonts w:ascii="Arial" w:hAnsi="Arial" w:cs="Arial"/>
                <w:sz w:val="18"/>
                <w:szCs w:val="18"/>
                <w:lang w:val="ru-RU"/>
              </w:rPr>
            </w:pPr>
            <w:r w:rsidRPr="0027643D">
              <w:rPr>
                <w:rFonts w:ascii="Arial" w:hAnsi="Arial" w:cs="Arial"/>
                <w:sz w:val="18"/>
                <w:szCs w:val="18"/>
                <w:lang w:val="ru-RU"/>
              </w:rPr>
              <w:t>Срочные депозиты и кредиты</w:t>
            </w:r>
          </w:p>
        </w:tc>
        <w:tc>
          <w:tcPr>
            <w:tcW w:w="1555" w:type="dxa"/>
            <w:tcBorders>
              <w:top w:val="nil"/>
              <w:left w:val="nil"/>
              <w:right w:val="nil"/>
            </w:tcBorders>
            <w:vAlign w:val="bottom"/>
          </w:tcPr>
          <w:p w:rsidR="00EE7249" w:rsidRDefault="002F5813">
            <w:pPr>
              <w:pStyle w:val="200Tableleft"/>
              <w:tabs>
                <w:tab w:val="decimal" w:pos="1022"/>
              </w:tabs>
              <w:spacing w:before="0" w:line="240" w:lineRule="auto"/>
              <w:rPr>
                <w:rFonts w:ascii="Arial" w:hAnsi="Arial" w:cs="Arial"/>
                <w:sz w:val="18"/>
                <w:szCs w:val="18"/>
                <w:lang w:val="ru-RU"/>
              </w:rPr>
            </w:pPr>
            <w:r w:rsidRPr="0027643D">
              <w:rPr>
                <w:rFonts w:ascii="Arial" w:hAnsi="Arial" w:cs="Arial"/>
                <w:sz w:val="18"/>
                <w:szCs w:val="18"/>
                <w:lang w:val="ru-RU"/>
              </w:rPr>
              <w:t>2 748 745</w:t>
            </w:r>
          </w:p>
        </w:tc>
        <w:tc>
          <w:tcPr>
            <w:tcW w:w="1560" w:type="dxa"/>
            <w:tcBorders>
              <w:top w:val="nil"/>
              <w:left w:val="nil"/>
              <w:right w:val="nil"/>
            </w:tcBorders>
            <w:vAlign w:val="bottom"/>
          </w:tcPr>
          <w:p w:rsidR="00EE7249" w:rsidRDefault="00E23902">
            <w:pPr>
              <w:pStyle w:val="200Tableleft"/>
              <w:tabs>
                <w:tab w:val="decimal" w:pos="1022"/>
              </w:tabs>
              <w:spacing w:before="0" w:line="240" w:lineRule="auto"/>
              <w:rPr>
                <w:rFonts w:ascii="Arial" w:hAnsi="Arial" w:cs="Arial"/>
                <w:sz w:val="18"/>
                <w:szCs w:val="18"/>
                <w:lang w:val="ru-RU"/>
              </w:rPr>
            </w:pPr>
            <w:r w:rsidRPr="0027643D">
              <w:rPr>
                <w:rFonts w:ascii="Arial" w:hAnsi="Arial" w:cs="Arial"/>
                <w:sz w:val="18"/>
                <w:szCs w:val="18"/>
                <w:lang w:val="ru-RU"/>
              </w:rPr>
              <w:t>1 045 735</w:t>
            </w:r>
          </w:p>
        </w:tc>
      </w:tr>
      <w:tr w:rsidR="006F4AFC" w:rsidRPr="0027643D" w:rsidTr="00014DE6">
        <w:tc>
          <w:tcPr>
            <w:tcW w:w="6491" w:type="dxa"/>
            <w:tcBorders>
              <w:top w:val="nil"/>
              <w:left w:val="nil"/>
              <w:bottom w:val="nil"/>
              <w:right w:val="nil"/>
            </w:tcBorders>
            <w:vAlign w:val="bottom"/>
          </w:tcPr>
          <w:p w:rsidR="00EE7249" w:rsidRDefault="00E56B6F">
            <w:pPr>
              <w:pStyle w:val="200Tableleft"/>
              <w:spacing w:before="0" w:line="240" w:lineRule="auto"/>
              <w:ind w:left="227" w:hanging="227"/>
              <w:rPr>
                <w:rFonts w:ascii="Arial" w:hAnsi="Arial" w:cs="Arial"/>
                <w:sz w:val="18"/>
                <w:szCs w:val="18"/>
              </w:rPr>
            </w:pPr>
            <w:r w:rsidRPr="0027643D">
              <w:rPr>
                <w:rFonts w:ascii="Arial" w:hAnsi="Arial" w:cs="Arial"/>
                <w:sz w:val="18"/>
                <w:szCs w:val="18"/>
                <w:lang w:val="ru-RU"/>
              </w:rPr>
              <w:t xml:space="preserve">Договоры </w:t>
            </w:r>
            <w:r w:rsidR="006F4AFC" w:rsidRPr="0027643D">
              <w:rPr>
                <w:rFonts w:ascii="Arial" w:hAnsi="Arial" w:cs="Arial"/>
                <w:sz w:val="18"/>
                <w:szCs w:val="18"/>
                <w:lang w:val="ru-RU"/>
              </w:rPr>
              <w:t>репо</w:t>
            </w:r>
          </w:p>
        </w:tc>
        <w:tc>
          <w:tcPr>
            <w:tcW w:w="1555" w:type="dxa"/>
            <w:tcBorders>
              <w:top w:val="nil"/>
              <w:left w:val="nil"/>
              <w:right w:val="nil"/>
            </w:tcBorders>
            <w:vAlign w:val="bottom"/>
          </w:tcPr>
          <w:p w:rsidR="00EE7249" w:rsidRDefault="002F5813">
            <w:pPr>
              <w:pStyle w:val="200Tableleft"/>
              <w:pBdr>
                <w:bottom w:val="single" w:sz="4" w:space="1" w:color="auto"/>
              </w:pBdr>
              <w:tabs>
                <w:tab w:val="decimal" w:pos="1022"/>
              </w:tabs>
              <w:spacing w:before="0" w:line="240" w:lineRule="auto"/>
              <w:rPr>
                <w:rFonts w:ascii="Arial" w:hAnsi="Arial" w:cs="Arial"/>
                <w:sz w:val="18"/>
                <w:szCs w:val="18"/>
                <w:lang w:val="ru-RU"/>
              </w:rPr>
            </w:pPr>
            <w:r w:rsidRPr="0027643D">
              <w:rPr>
                <w:rFonts w:ascii="Arial" w:hAnsi="Arial" w:cs="Arial"/>
                <w:sz w:val="18"/>
                <w:szCs w:val="18"/>
                <w:lang w:val="ru-RU"/>
              </w:rPr>
              <w:t>429 810</w:t>
            </w:r>
          </w:p>
        </w:tc>
        <w:tc>
          <w:tcPr>
            <w:tcW w:w="1560" w:type="dxa"/>
            <w:tcBorders>
              <w:top w:val="nil"/>
              <w:left w:val="nil"/>
              <w:right w:val="nil"/>
            </w:tcBorders>
            <w:vAlign w:val="bottom"/>
          </w:tcPr>
          <w:p w:rsidR="00EE7249" w:rsidRDefault="00E23902">
            <w:pPr>
              <w:pStyle w:val="200Tableleft"/>
              <w:pBdr>
                <w:bottom w:val="single" w:sz="4" w:space="1" w:color="auto"/>
              </w:pBdr>
              <w:tabs>
                <w:tab w:val="decimal" w:pos="1022"/>
              </w:tabs>
              <w:spacing w:before="0" w:line="240" w:lineRule="auto"/>
              <w:rPr>
                <w:rFonts w:ascii="Arial" w:hAnsi="Arial" w:cs="Arial"/>
                <w:sz w:val="18"/>
                <w:szCs w:val="18"/>
                <w:lang w:val="ru-RU"/>
              </w:rPr>
            </w:pPr>
            <w:r w:rsidRPr="0027643D">
              <w:rPr>
                <w:rFonts w:ascii="Arial" w:hAnsi="Arial" w:cs="Arial"/>
                <w:sz w:val="18"/>
                <w:szCs w:val="18"/>
                <w:lang w:val="ru-RU"/>
              </w:rPr>
              <w:t>190 541</w:t>
            </w:r>
          </w:p>
        </w:tc>
      </w:tr>
      <w:tr w:rsidR="006F4AFC" w:rsidRPr="0027643D" w:rsidTr="00014DE6">
        <w:trPr>
          <w:trHeight w:val="340"/>
        </w:trPr>
        <w:tc>
          <w:tcPr>
            <w:tcW w:w="6491" w:type="dxa"/>
            <w:tcBorders>
              <w:top w:val="nil"/>
              <w:left w:val="nil"/>
              <w:bottom w:val="nil"/>
              <w:right w:val="nil"/>
            </w:tcBorders>
            <w:vAlign w:val="bottom"/>
          </w:tcPr>
          <w:p w:rsidR="00EE7249" w:rsidRDefault="006F4AFC">
            <w:pPr>
              <w:pStyle w:val="200Tableleft"/>
              <w:spacing w:before="0" w:line="240" w:lineRule="auto"/>
              <w:ind w:left="227" w:hanging="227"/>
              <w:rPr>
                <w:rFonts w:ascii="Arial" w:hAnsi="Arial" w:cs="Arial"/>
                <w:b/>
                <w:bCs/>
                <w:sz w:val="18"/>
                <w:szCs w:val="18"/>
              </w:rPr>
            </w:pPr>
            <w:r w:rsidRPr="0027643D">
              <w:rPr>
                <w:rFonts w:ascii="Arial" w:hAnsi="Arial" w:cs="Arial"/>
                <w:b/>
                <w:bCs/>
                <w:sz w:val="18"/>
                <w:szCs w:val="18"/>
              </w:rPr>
              <w:t>Средства кредитных организаций</w:t>
            </w:r>
          </w:p>
        </w:tc>
        <w:tc>
          <w:tcPr>
            <w:tcW w:w="1555" w:type="dxa"/>
            <w:tcBorders>
              <w:left w:val="nil"/>
              <w:right w:val="nil"/>
            </w:tcBorders>
            <w:vAlign w:val="bottom"/>
          </w:tcPr>
          <w:p w:rsidR="00EE7249" w:rsidRDefault="002F5813">
            <w:pPr>
              <w:pStyle w:val="200Tableleft"/>
              <w:pBdr>
                <w:bottom w:val="double" w:sz="6" w:space="1" w:color="auto"/>
              </w:pBdr>
              <w:tabs>
                <w:tab w:val="decimal" w:pos="1022"/>
              </w:tabs>
              <w:spacing w:before="0" w:line="240" w:lineRule="auto"/>
              <w:rPr>
                <w:rFonts w:ascii="Arial" w:hAnsi="Arial" w:cs="Arial"/>
                <w:b/>
                <w:bCs/>
                <w:sz w:val="18"/>
                <w:szCs w:val="18"/>
                <w:lang w:val="ru-RU"/>
              </w:rPr>
            </w:pPr>
            <w:r w:rsidRPr="0027643D">
              <w:rPr>
                <w:rFonts w:ascii="Arial" w:hAnsi="Arial" w:cs="Arial"/>
                <w:b/>
                <w:bCs/>
                <w:sz w:val="18"/>
                <w:szCs w:val="18"/>
                <w:lang w:val="ru-RU"/>
              </w:rPr>
              <w:t>3 309 204</w:t>
            </w:r>
          </w:p>
        </w:tc>
        <w:tc>
          <w:tcPr>
            <w:tcW w:w="1560" w:type="dxa"/>
            <w:tcBorders>
              <w:left w:val="nil"/>
              <w:right w:val="nil"/>
            </w:tcBorders>
            <w:vAlign w:val="bottom"/>
          </w:tcPr>
          <w:p w:rsidR="00EE7249" w:rsidRDefault="002F5813">
            <w:pPr>
              <w:pStyle w:val="200Tableleft"/>
              <w:pBdr>
                <w:bottom w:val="double" w:sz="6" w:space="1" w:color="auto"/>
              </w:pBdr>
              <w:tabs>
                <w:tab w:val="decimal" w:pos="1022"/>
              </w:tabs>
              <w:spacing w:before="0" w:line="240" w:lineRule="auto"/>
              <w:rPr>
                <w:rFonts w:ascii="Arial" w:hAnsi="Arial" w:cs="Arial"/>
                <w:b/>
                <w:bCs/>
                <w:sz w:val="18"/>
                <w:szCs w:val="18"/>
                <w:lang w:val="ru-RU"/>
              </w:rPr>
            </w:pPr>
            <w:r w:rsidRPr="0027643D">
              <w:rPr>
                <w:rFonts w:ascii="Arial" w:hAnsi="Arial" w:cs="Arial"/>
                <w:b/>
                <w:bCs/>
                <w:sz w:val="18"/>
                <w:szCs w:val="18"/>
                <w:lang w:val="ru-RU"/>
              </w:rPr>
              <w:t>1 336 756</w:t>
            </w:r>
          </w:p>
        </w:tc>
      </w:tr>
    </w:tbl>
    <w:p w:rsidR="00EE7249" w:rsidRDefault="00EE7249">
      <w:pPr>
        <w:pStyle w:val="000Normal"/>
        <w:spacing w:before="0" w:after="0" w:line="240" w:lineRule="auto"/>
        <w:ind w:right="-21"/>
        <w:rPr>
          <w:rFonts w:ascii="Arial" w:hAnsi="Arial" w:cs="Arial"/>
        </w:rPr>
      </w:pPr>
    </w:p>
    <w:p w:rsidR="00EE7249" w:rsidRDefault="00E23902">
      <w:pPr>
        <w:pStyle w:val="000Normal"/>
        <w:spacing w:before="0" w:after="0" w:line="240" w:lineRule="auto"/>
        <w:jc w:val="left"/>
        <w:rPr>
          <w:rFonts w:ascii="Arial" w:hAnsi="Arial" w:cs="Arial"/>
          <w:sz w:val="18"/>
          <w:szCs w:val="18"/>
          <w:lang w:val="ru-RU"/>
        </w:rPr>
      </w:pPr>
      <w:r w:rsidRPr="0027643D">
        <w:rPr>
          <w:rFonts w:ascii="Arial" w:hAnsi="Arial" w:cs="Arial"/>
          <w:sz w:val="18"/>
          <w:szCs w:val="18"/>
          <w:lang w:val="ru-RU"/>
        </w:rPr>
        <w:t>По состоянию на 31 декабря 2010 года кредиты в сумме 141 217 тыс. руб. (2009 год – 571 394 тыс. руб.) были получены от ОАО "Российский банк развития" в рамках федеральной программы по кредитованию малого и среднего бизнеса. Кредиты, выданные в рамках данной программы, включены в категории “Кредитование предприятий малого и среднего бизнеса” и “Кредитование крупных корпоративных клиентов” в Примечании 7.</w:t>
      </w:r>
    </w:p>
    <w:p w:rsidR="00EE7249" w:rsidRDefault="00EE7249">
      <w:pPr>
        <w:pStyle w:val="000Normal"/>
        <w:spacing w:before="0" w:after="0" w:line="240" w:lineRule="auto"/>
        <w:jc w:val="left"/>
        <w:rPr>
          <w:rFonts w:ascii="Arial" w:hAnsi="Arial" w:cs="Arial"/>
          <w:sz w:val="18"/>
          <w:szCs w:val="18"/>
          <w:lang w:val="ru-RU"/>
        </w:rPr>
      </w:pPr>
    </w:p>
    <w:p w:rsidR="005C7133" w:rsidRDefault="005C7133">
      <w:pPr>
        <w:overflowPunct/>
        <w:autoSpaceDE/>
        <w:autoSpaceDN/>
        <w:adjustRightInd/>
        <w:jc w:val="left"/>
        <w:textAlignment w:val="auto"/>
        <w:rPr>
          <w:rFonts w:ascii="Arial" w:hAnsi="Arial" w:cs="Arial"/>
          <w:sz w:val="18"/>
          <w:szCs w:val="18"/>
          <w:lang w:val="ru-RU"/>
        </w:rPr>
      </w:pPr>
      <w:r>
        <w:rPr>
          <w:rFonts w:ascii="Arial" w:hAnsi="Arial" w:cs="Arial"/>
          <w:sz w:val="18"/>
          <w:szCs w:val="18"/>
          <w:lang w:val="ru-RU"/>
        </w:rPr>
        <w:br w:type="page"/>
      </w:r>
    </w:p>
    <w:p w:rsidR="00EE7249" w:rsidRDefault="00563160">
      <w:pPr>
        <w:pStyle w:val="Heading3"/>
        <w:keepNext w:val="0"/>
      </w:pPr>
      <w:bookmarkStart w:id="94" w:name="_Toc37489340"/>
      <w:bookmarkStart w:id="95" w:name="_Toc122499621"/>
      <w:bookmarkStart w:id="96" w:name="_Toc297549392"/>
      <w:bookmarkStart w:id="97" w:name="_Toc297549465"/>
      <w:r w:rsidRPr="0027643D">
        <w:t>13</w:t>
      </w:r>
      <w:r w:rsidR="006F4AFC" w:rsidRPr="0027643D">
        <w:t>.</w:t>
      </w:r>
      <w:r w:rsidR="006F4AFC" w:rsidRPr="0027643D">
        <w:tab/>
      </w:r>
      <w:bookmarkEnd w:id="94"/>
      <w:bookmarkEnd w:id="95"/>
      <w:r w:rsidR="006F4AFC" w:rsidRPr="0027643D">
        <w:t>Средства клиентов</w:t>
      </w:r>
      <w:bookmarkEnd w:id="96"/>
      <w:bookmarkEnd w:id="97"/>
    </w:p>
    <w:p w:rsidR="00EE7249" w:rsidRDefault="00EE7249">
      <w:pPr>
        <w:pStyle w:val="000Normal"/>
        <w:tabs>
          <w:tab w:val="decimal" w:pos="0"/>
        </w:tabs>
        <w:spacing w:before="0" w:after="0" w:line="240" w:lineRule="auto"/>
        <w:ind w:right="-21"/>
        <w:rPr>
          <w:rFonts w:ascii="Arial" w:hAnsi="Arial" w:cs="Arial"/>
          <w:sz w:val="18"/>
          <w:szCs w:val="18"/>
          <w:lang w:val="ru-RU"/>
        </w:rPr>
      </w:pPr>
    </w:p>
    <w:p w:rsidR="00EE7249" w:rsidRDefault="006F4AFC">
      <w:pPr>
        <w:pStyle w:val="000Normal"/>
        <w:tabs>
          <w:tab w:val="decimal" w:pos="0"/>
        </w:tabs>
        <w:spacing w:before="0" w:after="0" w:line="240" w:lineRule="auto"/>
        <w:ind w:right="-21"/>
        <w:rPr>
          <w:rFonts w:ascii="Arial" w:hAnsi="Arial" w:cs="Arial"/>
          <w:sz w:val="18"/>
          <w:szCs w:val="18"/>
          <w:lang w:val="ru-RU"/>
        </w:rPr>
      </w:pPr>
      <w:r w:rsidRPr="0027643D">
        <w:rPr>
          <w:rFonts w:ascii="Arial" w:hAnsi="Arial" w:cs="Arial"/>
          <w:sz w:val="18"/>
          <w:szCs w:val="18"/>
          <w:lang w:val="ru-RU"/>
        </w:rPr>
        <w:t>Средства клиентов включают следующие позиции:</w:t>
      </w:r>
    </w:p>
    <w:tbl>
      <w:tblPr>
        <w:tblW w:w="9640" w:type="dxa"/>
        <w:tblInd w:w="-34" w:type="dxa"/>
        <w:tblLayout w:type="fixed"/>
        <w:tblLook w:val="0000"/>
      </w:tblPr>
      <w:tblGrid>
        <w:gridCol w:w="6521"/>
        <w:gridCol w:w="1559"/>
        <w:gridCol w:w="1560"/>
      </w:tblGrid>
      <w:tr w:rsidR="006F4AFC" w:rsidRPr="0027643D" w:rsidTr="00014DE6">
        <w:tc>
          <w:tcPr>
            <w:tcW w:w="6521" w:type="dxa"/>
            <w:tcBorders>
              <w:top w:val="nil"/>
              <w:left w:val="nil"/>
              <w:bottom w:val="nil"/>
              <w:right w:val="nil"/>
            </w:tcBorders>
            <w:vAlign w:val="bottom"/>
          </w:tcPr>
          <w:p w:rsidR="00EE7249" w:rsidRDefault="00EE7249">
            <w:pPr>
              <w:pStyle w:val="200Tableleft"/>
              <w:spacing w:before="0" w:line="240" w:lineRule="auto"/>
              <w:ind w:left="142" w:right="-21"/>
              <w:rPr>
                <w:rFonts w:ascii="Arial" w:hAnsi="Arial" w:cs="Arial"/>
                <w:sz w:val="18"/>
                <w:szCs w:val="18"/>
                <w:lang w:val="ru-RU"/>
              </w:rPr>
            </w:pPr>
          </w:p>
        </w:tc>
        <w:tc>
          <w:tcPr>
            <w:tcW w:w="1559" w:type="dxa"/>
            <w:tcBorders>
              <w:top w:val="nil"/>
              <w:left w:val="nil"/>
              <w:bottom w:val="single" w:sz="6" w:space="0" w:color="auto"/>
              <w:right w:val="nil"/>
            </w:tcBorders>
            <w:vAlign w:val="bottom"/>
          </w:tcPr>
          <w:p w:rsidR="00EE7249" w:rsidRDefault="006F4AFC">
            <w:pPr>
              <w:pStyle w:val="200Tableleft"/>
              <w:spacing w:before="0" w:line="240" w:lineRule="auto"/>
              <w:ind w:right="-21"/>
              <w:jc w:val="center"/>
              <w:rPr>
                <w:rFonts w:ascii="Arial" w:hAnsi="Arial" w:cs="Arial"/>
                <w:b/>
                <w:bCs/>
                <w:i/>
                <w:sz w:val="18"/>
                <w:szCs w:val="18"/>
                <w:lang w:val="ru-RU"/>
              </w:rPr>
            </w:pPr>
            <w:r w:rsidRPr="0027643D">
              <w:rPr>
                <w:rFonts w:ascii="Arial" w:hAnsi="Arial" w:cs="Arial"/>
                <w:b/>
                <w:bCs/>
                <w:i/>
                <w:sz w:val="18"/>
                <w:szCs w:val="18"/>
              </w:rPr>
              <w:t>20</w:t>
            </w:r>
            <w:r w:rsidR="00FE7F7A" w:rsidRPr="0027643D">
              <w:rPr>
                <w:rFonts w:ascii="Arial" w:hAnsi="Arial" w:cs="Arial"/>
                <w:b/>
                <w:bCs/>
                <w:i/>
                <w:sz w:val="18"/>
                <w:szCs w:val="18"/>
                <w:lang w:val="ru-RU"/>
              </w:rPr>
              <w:t>1</w:t>
            </w:r>
            <w:r w:rsidRPr="0027643D">
              <w:rPr>
                <w:rFonts w:ascii="Arial" w:hAnsi="Arial" w:cs="Arial"/>
                <w:b/>
                <w:bCs/>
                <w:i/>
                <w:sz w:val="18"/>
                <w:szCs w:val="18"/>
              </w:rPr>
              <w:t>0</w:t>
            </w:r>
            <w:r w:rsidRPr="0027643D">
              <w:rPr>
                <w:rFonts w:ascii="Arial" w:hAnsi="Arial" w:cs="Arial"/>
                <w:b/>
                <w:bCs/>
                <w:i/>
                <w:sz w:val="18"/>
                <w:szCs w:val="18"/>
                <w:lang w:val="ru-RU"/>
              </w:rPr>
              <w:t xml:space="preserve"> г.</w:t>
            </w:r>
          </w:p>
        </w:tc>
        <w:tc>
          <w:tcPr>
            <w:tcW w:w="1560" w:type="dxa"/>
            <w:tcBorders>
              <w:top w:val="nil"/>
              <w:left w:val="nil"/>
              <w:bottom w:val="single" w:sz="6" w:space="0" w:color="auto"/>
              <w:right w:val="nil"/>
            </w:tcBorders>
            <w:vAlign w:val="bottom"/>
          </w:tcPr>
          <w:p w:rsidR="00EE7249" w:rsidRDefault="006F4AFC">
            <w:pPr>
              <w:pStyle w:val="200Tableleft"/>
              <w:spacing w:before="0" w:line="240" w:lineRule="auto"/>
              <w:ind w:right="-21"/>
              <w:jc w:val="center"/>
              <w:rPr>
                <w:rFonts w:ascii="Arial" w:hAnsi="Arial" w:cs="Arial"/>
                <w:b/>
                <w:bCs/>
                <w:i/>
                <w:sz w:val="18"/>
                <w:szCs w:val="18"/>
                <w:lang w:val="ru-RU"/>
              </w:rPr>
            </w:pPr>
            <w:r w:rsidRPr="0027643D">
              <w:rPr>
                <w:rFonts w:ascii="Arial" w:hAnsi="Arial" w:cs="Arial"/>
                <w:b/>
                <w:bCs/>
                <w:i/>
                <w:sz w:val="18"/>
                <w:szCs w:val="18"/>
              </w:rPr>
              <w:t>200</w:t>
            </w:r>
            <w:r w:rsidR="00FE7F7A" w:rsidRPr="0027643D">
              <w:rPr>
                <w:rFonts w:ascii="Arial" w:hAnsi="Arial" w:cs="Arial"/>
                <w:b/>
                <w:bCs/>
                <w:i/>
                <w:sz w:val="18"/>
                <w:szCs w:val="18"/>
                <w:lang w:val="ru-RU"/>
              </w:rPr>
              <w:t>9</w:t>
            </w:r>
            <w:r w:rsidRPr="0027643D">
              <w:rPr>
                <w:rFonts w:ascii="Arial" w:hAnsi="Arial" w:cs="Arial"/>
                <w:b/>
                <w:bCs/>
                <w:i/>
                <w:sz w:val="18"/>
                <w:szCs w:val="18"/>
                <w:lang w:val="ru-RU"/>
              </w:rPr>
              <w:t xml:space="preserve"> г.</w:t>
            </w:r>
          </w:p>
        </w:tc>
      </w:tr>
      <w:tr w:rsidR="006F4AFC" w:rsidRPr="0027643D" w:rsidTr="00014DE6">
        <w:trPr>
          <w:trHeight w:val="312"/>
        </w:trPr>
        <w:tc>
          <w:tcPr>
            <w:tcW w:w="6521" w:type="dxa"/>
            <w:tcBorders>
              <w:top w:val="nil"/>
              <w:left w:val="nil"/>
              <w:bottom w:val="nil"/>
              <w:right w:val="nil"/>
            </w:tcBorders>
            <w:vAlign w:val="bottom"/>
          </w:tcPr>
          <w:p w:rsidR="00EE7249" w:rsidRDefault="006F4AFC">
            <w:pPr>
              <w:pStyle w:val="200Tableleft"/>
              <w:spacing w:before="0" w:line="240" w:lineRule="auto"/>
              <w:ind w:left="176" w:right="-21" w:hanging="142"/>
              <w:rPr>
                <w:rFonts w:ascii="Arial" w:hAnsi="Arial" w:cs="Arial"/>
                <w:sz w:val="18"/>
                <w:szCs w:val="18"/>
                <w:lang w:val="ru-RU"/>
              </w:rPr>
            </w:pPr>
            <w:r w:rsidRPr="0027643D">
              <w:rPr>
                <w:rFonts w:ascii="Arial" w:hAnsi="Arial" w:cs="Arial"/>
                <w:sz w:val="18"/>
                <w:szCs w:val="18"/>
                <w:lang w:val="ru-RU"/>
              </w:rPr>
              <w:t>Текущие счета</w:t>
            </w:r>
            <w:r w:rsidR="00E56B6F" w:rsidRPr="0027643D">
              <w:rPr>
                <w:rFonts w:ascii="Arial" w:hAnsi="Arial" w:cs="Arial"/>
                <w:sz w:val="18"/>
                <w:szCs w:val="18"/>
                <w:lang w:val="ru-RU"/>
              </w:rPr>
              <w:t xml:space="preserve"> и депозиты на срок “до востребования”</w:t>
            </w:r>
          </w:p>
        </w:tc>
        <w:tc>
          <w:tcPr>
            <w:tcW w:w="1559" w:type="dxa"/>
            <w:tcBorders>
              <w:top w:val="single" w:sz="6" w:space="0" w:color="auto"/>
              <w:left w:val="nil"/>
              <w:right w:val="nil"/>
            </w:tcBorders>
            <w:vAlign w:val="bottom"/>
          </w:tcPr>
          <w:p w:rsidR="00EE7249" w:rsidRDefault="00E56B6F">
            <w:pPr>
              <w:pStyle w:val="200Tableleft"/>
              <w:tabs>
                <w:tab w:val="decimal" w:pos="1026"/>
              </w:tabs>
              <w:spacing w:before="0" w:line="240" w:lineRule="auto"/>
              <w:ind w:right="-21"/>
              <w:rPr>
                <w:rFonts w:ascii="Arial" w:hAnsi="Arial" w:cs="Arial"/>
                <w:sz w:val="18"/>
                <w:szCs w:val="18"/>
                <w:lang w:val="ru-RU"/>
              </w:rPr>
            </w:pPr>
            <w:r w:rsidRPr="0027643D">
              <w:rPr>
                <w:rFonts w:ascii="Arial" w:hAnsi="Arial" w:cs="Arial"/>
                <w:sz w:val="18"/>
                <w:szCs w:val="18"/>
                <w:lang w:val="ru-RU"/>
              </w:rPr>
              <w:t>3 614 978</w:t>
            </w:r>
          </w:p>
        </w:tc>
        <w:tc>
          <w:tcPr>
            <w:tcW w:w="1560" w:type="dxa"/>
            <w:tcBorders>
              <w:top w:val="single" w:sz="6" w:space="0" w:color="auto"/>
              <w:left w:val="nil"/>
              <w:right w:val="nil"/>
            </w:tcBorders>
            <w:vAlign w:val="bottom"/>
          </w:tcPr>
          <w:p w:rsidR="00EE7249" w:rsidRDefault="00E56B6F">
            <w:pPr>
              <w:pStyle w:val="200Tableleft"/>
              <w:tabs>
                <w:tab w:val="decimal" w:pos="1026"/>
              </w:tabs>
              <w:spacing w:before="0" w:line="240" w:lineRule="auto"/>
              <w:ind w:right="-21"/>
              <w:rPr>
                <w:rFonts w:ascii="Arial" w:hAnsi="Arial" w:cs="Arial"/>
                <w:sz w:val="18"/>
                <w:szCs w:val="18"/>
                <w:lang w:val="ru-RU"/>
              </w:rPr>
            </w:pPr>
            <w:r w:rsidRPr="0027643D">
              <w:rPr>
                <w:rFonts w:ascii="Arial" w:hAnsi="Arial" w:cs="Arial"/>
                <w:sz w:val="18"/>
                <w:szCs w:val="18"/>
                <w:lang w:val="ru-RU"/>
              </w:rPr>
              <w:t>2 650 925</w:t>
            </w:r>
          </w:p>
        </w:tc>
      </w:tr>
      <w:tr w:rsidR="006F4AFC" w:rsidRPr="0027643D" w:rsidTr="00014DE6">
        <w:trPr>
          <w:trHeight w:val="20"/>
        </w:trPr>
        <w:tc>
          <w:tcPr>
            <w:tcW w:w="6521" w:type="dxa"/>
            <w:tcBorders>
              <w:top w:val="nil"/>
              <w:left w:val="nil"/>
              <w:bottom w:val="nil"/>
              <w:right w:val="nil"/>
            </w:tcBorders>
            <w:vAlign w:val="bottom"/>
          </w:tcPr>
          <w:p w:rsidR="00EE7249" w:rsidRDefault="006F4AFC">
            <w:pPr>
              <w:pStyle w:val="200Tableleft"/>
              <w:spacing w:before="0" w:line="240" w:lineRule="auto"/>
              <w:ind w:left="176" w:right="-21" w:hanging="142"/>
              <w:rPr>
                <w:rFonts w:ascii="Arial" w:hAnsi="Arial" w:cs="Arial"/>
                <w:sz w:val="18"/>
                <w:szCs w:val="18"/>
                <w:lang w:val="ru-RU"/>
              </w:rPr>
            </w:pPr>
            <w:r w:rsidRPr="0027643D">
              <w:rPr>
                <w:rFonts w:ascii="Arial" w:hAnsi="Arial" w:cs="Arial"/>
                <w:sz w:val="18"/>
                <w:szCs w:val="18"/>
                <w:lang w:val="ru-RU"/>
              </w:rPr>
              <w:t>Срочные депозиты</w:t>
            </w:r>
          </w:p>
        </w:tc>
        <w:tc>
          <w:tcPr>
            <w:tcW w:w="1559" w:type="dxa"/>
            <w:tcBorders>
              <w:top w:val="nil"/>
              <w:left w:val="nil"/>
              <w:right w:val="nil"/>
            </w:tcBorders>
            <w:vAlign w:val="bottom"/>
          </w:tcPr>
          <w:p w:rsidR="00EE7249" w:rsidRDefault="00E56B6F">
            <w:pPr>
              <w:pStyle w:val="200Tableleft"/>
              <w:tabs>
                <w:tab w:val="decimal" w:pos="1026"/>
              </w:tabs>
              <w:spacing w:before="0" w:line="240" w:lineRule="auto"/>
              <w:ind w:right="-21"/>
              <w:rPr>
                <w:rFonts w:ascii="Arial" w:hAnsi="Arial" w:cs="Arial"/>
                <w:sz w:val="18"/>
                <w:szCs w:val="18"/>
                <w:lang w:val="ru-RU"/>
              </w:rPr>
            </w:pPr>
            <w:r w:rsidRPr="0027643D">
              <w:rPr>
                <w:rFonts w:ascii="Arial" w:hAnsi="Arial" w:cs="Arial"/>
                <w:sz w:val="18"/>
                <w:szCs w:val="18"/>
                <w:lang w:val="ru-RU"/>
              </w:rPr>
              <w:t>9 468 181</w:t>
            </w:r>
          </w:p>
        </w:tc>
        <w:tc>
          <w:tcPr>
            <w:tcW w:w="1560" w:type="dxa"/>
            <w:tcBorders>
              <w:top w:val="nil"/>
              <w:left w:val="nil"/>
              <w:right w:val="nil"/>
            </w:tcBorders>
            <w:vAlign w:val="bottom"/>
          </w:tcPr>
          <w:p w:rsidR="00EE7249" w:rsidRDefault="00E56B6F">
            <w:pPr>
              <w:pStyle w:val="200Tableleft"/>
              <w:tabs>
                <w:tab w:val="decimal" w:pos="1026"/>
              </w:tabs>
              <w:spacing w:before="0" w:line="240" w:lineRule="auto"/>
              <w:ind w:right="-21"/>
              <w:rPr>
                <w:rFonts w:ascii="Arial" w:hAnsi="Arial" w:cs="Arial"/>
                <w:sz w:val="18"/>
                <w:szCs w:val="18"/>
                <w:lang w:val="ru-RU"/>
              </w:rPr>
            </w:pPr>
            <w:r w:rsidRPr="0027643D">
              <w:rPr>
                <w:rFonts w:ascii="Arial" w:hAnsi="Arial" w:cs="Arial"/>
                <w:sz w:val="18"/>
                <w:szCs w:val="18"/>
                <w:lang w:val="ru-RU"/>
              </w:rPr>
              <w:t>9 572 967</w:t>
            </w:r>
          </w:p>
        </w:tc>
      </w:tr>
      <w:tr w:rsidR="006F4AFC" w:rsidRPr="0027643D" w:rsidTr="00014DE6">
        <w:trPr>
          <w:trHeight w:val="20"/>
        </w:trPr>
        <w:tc>
          <w:tcPr>
            <w:tcW w:w="6521" w:type="dxa"/>
            <w:tcBorders>
              <w:top w:val="nil"/>
              <w:left w:val="nil"/>
              <w:bottom w:val="nil"/>
              <w:right w:val="nil"/>
            </w:tcBorders>
            <w:vAlign w:val="bottom"/>
          </w:tcPr>
          <w:p w:rsidR="00EE7249" w:rsidRDefault="00E56B6F">
            <w:pPr>
              <w:pStyle w:val="200Tableleft"/>
              <w:spacing w:before="0" w:line="240" w:lineRule="auto"/>
              <w:ind w:left="176" w:right="-21" w:hanging="142"/>
              <w:rPr>
                <w:rFonts w:ascii="Arial" w:hAnsi="Arial" w:cs="Arial"/>
                <w:sz w:val="18"/>
                <w:szCs w:val="18"/>
              </w:rPr>
            </w:pPr>
            <w:r w:rsidRPr="0027643D">
              <w:rPr>
                <w:rFonts w:ascii="Arial" w:hAnsi="Arial" w:cs="Arial"/>
                <w:sz w:val="18"/>
                <w:szCs w:val="18"/>
                <w:lang w:val="ru-RU"/>
              </w:rPr>
              <w:t xml:space="preserve">Договоры </w:t>
            </w:r>
            <w:r w:rsidR="006F4AFC" w:rsidRPr="0027643D">
              <w:rPr>
                <w:rFonts w:ascii="Arial" w:hAnsi="Arial" w:cs="Arial"/>
                <w:sz w:val="18"/>
                <w:szCs w:val="18"/>
                <w:lang w:val="ru-RU"/>
              </w:rPr>
              <w:t>репо</w:t>
            </w:r>
          </w:p>
        </w:tc>
        <w:tc>
          <w:tcPr>
            <w:tcW w:w="1559" w:type="dxa"/>
            <w:tcBorders>
              <w:top w:val="nil"/>
              <w:left w:val="nil"/>
              <w:right w:val="nil"/>
            </w:tcBorders>
            <w:vAlign w:val="bottom"/>
          </w:tcPr>
          <w:p w:rsidR="00EE7249" w:rsidRDefault="00E56B6F">
            <w:pPr>
              <w:pStyle w:val="200Tableleft"/>
              <w:pBdr>
                <w:bottom w:val="single" w:sz="4" w:space="1" w:color="auto"/>
              </w:pBdr>
              <w:tabs>
                <w:tab w:val="decimal" w:pos="1026"/>
              </w:tabs>
              <w:spacing w:before="0" w:line="240" w:lineRule="auto"/>
              <w:ind w:right="-21"/>
              <w:rPr>
                <w:rFonts w:ascii="Arial" w:hAnsi="Arial" w:cs="Arial"/>
                <w:sz w:val="18"/>
                <w:szCs w:val="18"/>
                <w:lang w:val="ru-RU"/>
              </w:rPr>
            </w:pPr>
            <w:r w:rsidRPr="0027643D">
              <w:rPr>
                <w:rFonts w:ascii="Arial" w:hAnsi="Arial" w:cs="Arial"/>
                <w:sz w:val="18"/>
                <w:szCs w:val="18"/>
                <w:lang w:val="ru-RU"/>
              </w:rPr>
              <w:t>–</w:t>
            </w:r>
          </w:p>
        </w:tc>
        <w:tc>
          <w:tcPr>
            <w:tcW w:w="1560" w:type="dxa"/>
            <w:tcBorders>
              <w:top w:val="nil"/>
              <w:left w:val="nil"/>
              <w:right w:val="nil"/>
            </w:tcBorders>
            <w:vAlign w:val="bottom"/>
          </w:tcPr>
          <w:p w:rsidR="00EE7249" w:rsidRDefault="00E56B6F">
            <w:pPr>
              <w:pStyle w:val="200Tableleft"/>
              <w:pBdr>
                <w:bottom w:val="single" w:sz="4" w:space="1" w:color="auto"/>
              </w:pBdr>
              <w:tabs>
                <w:tab w:val="decimal" w:pos="1026"/>
              </w:tabs>
              <w:spacing w:before="0" w:line="240" w:lineRule="auto"/>
              <w:ind w:right="-21"/>
              <w:rPr>
                <w:rFonts w:ascii="Arial" w:hAnsi="Arial" w:cs="Arial"/>
                <w:sz w:val="18"/>
                <w:szCs w:val="18"/>
                <w:lang w:val="ru-RU"/>
              </w:rPr>
            </w:pPr>
            <w:r w:rsidRPr="0027643D">
              <w:rPr>
                <w:rFonts w:ascii="Arial" w:hAnsi="Arial" w:cs="Arial"/>
                <w:sz w:val="18"/>
                <w:szCs w:val="18"/>
                <w:lang w:val="ru-RU"/>
              </w:rPr>
              <w:t>159 600</w:t>
            </w:r>
          </w:p>
        </w:tc>
      </w:tr>
      <w:tr w:rsidR="006F4AFC" w:rsidRPr="0027643D" w:rsidTr="00014DE6">
        <w:trPr>
          <w:trHeight w:val="340"/>
        </w:trPr>
        <w:tc>
          <w:tcPr>
            <w:tcW w:w="6521" w:type="dxa"/>
            <w:tcBorders>
              <w:top w:val="nil"/>
              <w:left w:val="nil"/>
              <w:bottom w:val="nil"/>
              <w:right w:val="nil"/>
            </w:tcBorders>
            <w:vAlign w:val="bottom"/>
          </w:tcPr>
          <w:p w:rsidR="00EE7249" w:rsidRDefault="006F4AFC">
            <w:pPr>
              <w:pStyle w:val="200Tableleft"/>
              <w:spacing w:before="0" w:line="240" w:lineRule="auto"/>
              <w:ind w:left="176" w:right="-21" w:hanging="142"/>
              <w:rPr>
                <w:rFonts w:ascii="Arial" w:hAnsi="Arial" w:cs="Arial"/>
                <w:b/>
                <w:bCs/>
                <w:sz w:val="18"/>
                <w:szCs w:val="18"/>
              </w:rPr>
            </w:pPr>
            <w:r w:rsidRPr="0027643D">
              <w:rPr>
                <w:rFonts w:ascii="Arial" w:hAnsi="Arial" w:cs="Arial"/>
                <w:b/>
                <w:bCs/>
                <w:sz w:val="18"/>
                <w:szCs w:val="18"/>
              </w:rPr>
              <w:t>Средства клиентов</w:t>
            </w:r>
          </w:p>
        </w:tc>
        <w:tc>
          <w:tcPr>
            <w:tcW w:w="1559" w:type="dxa"/>
            <w:tcBorders>
              <w:left w:val="nil"/>
              <w:right w:val="nil"/>
            </w:tcBorders>
            <w:vAlign w:val="bottom"/>
          </w:tcPr>
          <w:p w:rsidR="00EE7249" w:rsidRDefault="00E56B6F">
            <w:pPr>
              <w:pStyle w:val="200Tableleft"/>
              <w:pBdr>
                <w:bottom w:val="double" w:sz="6" w:space="1" w:color="auto"/>
              </w:pBdr>
              <w:tabs>
                <w:tab w:val="decimal" w:pos="1026"/>
              </w:tabs>
              <w:spacing w:before="0" w:line="240" w:lineRule="auto"/>
              <w:ind w:right="-21"/>
              <w:rPr>
                <w:rFonts w:ascii="Arial" w:hAnsi="Arial" w:cs="Arial"/>
                <w:b/>
                <w:bCs/>
                <w:sz w:val="18"/>
                <w:szCs w:val="18"/>
                <w:lang w:val="ru-RU"/>
              </w:rPr>
            </w:pPr>
            <w:r w:rsidRPr="0027643D">
              <w:rPr>
                <w:rFonts w:ascii="Arial" w:hAnsi="Arial" w:cs="Arial"/>
                <w:b/>
                <w:bCs/>
                <w:sz w:val="18"/>
                <w:szCs w:val="18"/>
                <w:lang w:val="ru-RU"/>
              </w:rPr>
              <w:t>13 083 159</w:t>
            </w:r>
          </w:p>
        </w:tc>
        <w:tc>
          <w:tcPr>
            <w:tcW w:w="1560" w:type="dxa"/>
            <w:tcBorders>
              <w:left w:val="nil"/>
              <w:right w:val="nil"/>
            </w:tcBorders>
            <w:vAlign w:val="bottom"/>
          </w:tcPr>
          <w:p w:rsidR="00EE7249" w:rsidRDefault="00E56B6F">
            <w:pPr>
              <w:pStyle w:val="200Tableleft"/>
              <w:pBdr>
                <w:bottom w:val="double" w:sz="6" w:space="1" w:color="auto"/>
              </w:pBdr>
              <w:tabs>
                <w:tab w:val="decimal" w:pos="1026"/>
              </w:tabs>
              <w:spacing w:before="0" w:line="240" w:lineRule="auto"/>
              <w:ind w:right="-21"/>
              <w:rPr>
                <w:rFonts w:ascii="Arial" w:hAnsi="Arial" w:cs="Arial"/>
                <w:b/>
                <w:bCs/>
                <w:sz w:val="18"/>
                <w:szCs w:val="18"/>
                <w:lang w:val="ru-RU"/>
              </w:rPr>
            </w:pPr>
            <w:r w:rsidRPr="0027643D">
              <w:rPr>
                <w:rFonts w:ascii="Arial" w:hAnsi="Arial" w:cs="Arial"/>
                <w:b/>
                <w:bCs/>
                <w:sz w:val="18"/>
                <w:szCs w:val="18"/>
                <w:lang w:val="ru-RU"/>
              </w:rPr>
              <w:t>12 383 492</w:t>
            </w:r>
          </w:p>
        </w:tc>
      </w:tr>
    </w:tbl>
    <w:p w:rsidR="00EE7249" w:rsidRDefault="00EE7249">
      <w:pPr>
        <w:pStyle w:val="000Normal"/>
        <w:spacing w:before="0" w:after="0" w:line="240" w:lineRule="auto"/>
        <w:ind w:right="-21"/>
        <w:jc w:val="left"/>
        <w:rPr>
          <w:rFonts w:ascii="Arial" w:hAnsi="Arial" w:cs="Arial"/>
          <w:sz w:val="18"/>
          <w:szCs w:val="18"/>
          <w:lang w:val="ru-RU"/>
        </w:rPr>
      </w:pPr>
    </w:p>
    <w:p w:rsidR="00EE7249" w:rsidRDefault="00E56B6F">
      <w:pPr>
        <w:pStyle w:val="000Normal"/>
        <w:spacing w:before="0" w:after="0" w:line="240" w:lineRule="auto"/>
        <w:jc w:val="left"/>
        <w:rPr>
          <w:rFonts w:ascii="Arial" w:hAnsi="Arial" w:cs="Arial"/>
          <w:sz w:val="18"/>
          <w:szCs w:val="18"/>
          <w:lang w:val="ru-RU"/>
        </w:rPr>
      </w:pPr>
      <w:r w:rsidRPr="0027643D">
        <w:rPr>
          <w:rFonts w:ascii="Arial" w:hAnsi="Arial" w:cs="Arial"/>
          <w:sz w:val="18"/>
          <w:szCs w:val="18"/>
          <w:lang w:val="ru-RU"/>
        </w:rPr>
        <w:t>По состоянию на 31 декабря 2010 и 2009 года по статье срочных депозитов отражены необеспеченные субординированные депозиты в размере 350 000 тыс. руб., полученные Группой в декабре 2004 года и апреле 2006 года. Срок погашения данных депозитов наступает в апреле и декабре 2015 года, и их досрочное погашение запрещено условиями депозитных договоров.</w:t>
      </w:r>
    </w:p>
    <w:p w:rsidR="00EE7249" w:rsidRDefault="00EE7249">
      <w:pPr>
        <w:pStyle w:val="000Normal"/>
        <w:spacing w:before="0" w:after="0" w:line="240" w:lineRule="auto"/>
        <w:jc w:val="left"/>
        <w:rPr>
          <w:rFonts w:ascii="Arial" w:hAnsi="Arial" w:cs="Arial"/>
          <w:sz w:val="16"/>
          <w:szCs w:val="16"/>
          <w:lang w:val="ru-RU"/>
        </w:rPr>
      </w:pPr>
    </w:p>
    <w:p w:rsidR="00EE7249" w:rsidRDefault="00E56B6F">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 xml:space="preserve">На 31 декабря 2010 года средства клиентов в размере </w:t>
      </w:r>
      <w:r w:rsidR="00726454" w:rsidRPr="0027643D">
        <w:rPr>
          <w:rFonts w:ascii="Arial" w:hAnsi="Arial" w:cs="Arial"/>
          <w:sz w:val="18"/>
          <w:szCs w:val="18"/>
          <w:lang w:val="ru-RU"/>
        </w:rPr>
        <w:t>883 718</w:t>
      </w:r>
      <w:r w:rsidRPr="0027643D">
        <w:rPr>
          <w:rFonts w:ascii="Arial" w:hAnsi="Arial" w:cs="Arial"/>
          <w:sz w:val="18"/>
          <w:szCs w:val="18"/>
          <w:lang w:val="ru-RU"/>
        </w:rPr>
        <w:t> тыс. руб. (7%) представляли собой средства десяти крупнейших клиентов, не связанных с Группой (2009 год – 860 413 тыс. руб. (7%)).</w:t>
      </w:r>
    </w:p>
    <w:p w:rsidR="00E56B6F" w:rsidRPr="0027643D" w:rsidRDefault="00E56B6F"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 xml:space="preserve">В состав срочных депозитов входят вклады физических лиц в сумме </w:t>
      </w:r>
      <w:r w:rsidR="0019403E" w:rsidRPr="0027643D">
        <w:rPr>
          <w:rFonts w:ascii="Arial" w:hAnsi="Arial" w:cs="Arial"/>
          <w:sz w:val="18"/>
          <w:szCs w:val="18"/>
          <w:lang w:val="ru-RU"/>
        </w:rPr>
        <w:t>8 421 132 </w:t>
      </w:r>
      <w:r w:rsidRPr="0027643D">
        <w:rPr>
          <w:rFonts w:ascii="Arial" w:hAnsi="Arial" w:cs="Arial"/>
          <w:sz w:val="18"/>
          <w:szCs w:val="18"/>
          <w:lang w:val="ru-RU"/>
        </w:rPr>
        <w:t>тыс. руб. (200</w:t>
      </w:r>
      <w:r w:rsidR="0019403E" w:rsidRPr="0027643D">
        <w:rPr>
          <w:rFonts w:ascii="Arial" w:hAnsi="Arial" w:cs="Arial"/>
          <w:sz w:val="18"/>
          <w:szCs w:val="18"/>
          <w:lang w:val="ru-RU"/>
        </w:rPr>
        <w:t>9</w:t>
      </w:r>
      <w:r w:rsidRPr="0027643D">
        <w:rPr>
          <w:rFonts w:ascii="Arial" w:hAnsi="Arial" w:cs="Arial"/>
          <w:sz w:val="18"/>
          <w:szCs w:val="18"/>
          <w:lang w:val="ru-RU"/>
        </w:rPr>
        <w:t xml:space="preserve"> год – </w:t>
      </w:r>
      <w:r w:rsidR="0019403E" w:rsidRPr="0027643D">
        <w:rPr>
          <w:rFonts w:ascii="Arial" w:hAnsi="Arial" w:cs="Arial"/>
          <w:sz w:val="18"/>
          <w:szCs w:val="18"/>
          <w:lang w:val="ru-RU"/>
        </w:rPr>
        <w:t>6 533 973 </w:t>
      </w:r>
      <w:r w:rsidRPr="0027643D">
        <w:rPr>
          <w:rFonts w:ascii="Arial" w:hAnsi="Arial" w:cs="Arial"/>
          <w:sz w:val="18"/>
          <w:szCs w:val="18"/>
          <w:lang w:val="ru-RU"/>
        </w:rPr>
        <w:t>тыс. руб.). В соответствии с Гражданским кодексом РФ, Группа обязана выдать сумму вклада физического лица по первому требованию вкладчика. В случаях, когда срочный вклад возвращается вкладчику по его требованию до истечения срока, проценты по вкладу выплачиваются в размере, соответствующем размеру процентов, выплачиваемых банком по вкладам до востребования, если договором не предусмотрен иной размер процентов.</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В состав средств клиентов включены счета следующих категорий клиентов:</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tbl>
      <w:tblPr>
        <w:tblW w:w="9640" w:type="dxa"/>
        <w:tblInd w:w="-34" w:type="dxa"/>
        <w:tblLayout w:type="fixed"/>
        <w:tblLook w:val="0000"/>
      </w:tblPr>
      <w:tblGrid>
        <w:gridCol w:w="6521"/>
        <w:gridCol w:w="1559"/>
        <w:gridCol w:w="1560"/>
      </w:tblGrid>
      <w:tr w:rsidR="0019403E" w:rsidRPr="0027643D" w:rsidTr="00553FC3">
        <w:trPr>
          <w:trHeight w:val="20"/>
        </w:trPr>
        <w:tc>
          <w:tcPr>
            <w:tcW w:w="6521" w:type="dxa"/>
            <w:tcBorders>
              <w:top w:val="nil"/>
              <w:left w:val="nil"/>
              <w:bottom w:val="nil"/>
              <w:right w:val="nil"/>
            </w:tcBorders>
            <w:vAlign w:val="bottom"/>
          </w:tcPr>
          <w:p w:rsidR="0019403E" w:rsidRPr="0027643D" w:rsidRDefault="0019403E" w:rsidP="0027643D">
            <w:pPr>
              <w:numPr>
                <w:ilvl w:val="12"/>
                <w:numId w:val="0"/>
              </w:numPr>
              <w:ind w:left="34" w:right="-21"/>
              <w:rPr>
                <w:rFonts w:ascii="Arial" w:hAnsi="Arial" w:cs="Arial"/>
                <w:sz w:val="18"/>
                <w:szCs w:val="18"/>
                <w:lang w:val="ru-RU"/>
              </w:rPr>
            </w:pPr>
          </w:p>
        </w:tc>
        <w:tc>
          <w:tcPr>
            <w:tcW w:w="1559" w:type="dxa"/>
            <w:tcBorders>
              <w:top w:val="nil"/>
              <w:left w:val="nil"/>
              <w:bottom w:val="single" w:sz="6" w:space="0" w:color="auto"/>
              <w:right w:val="nil"/>
            </w:tcBorders>
            <w:vAlign w:val="bottom"/>
          </w:tcPr>
          <w:p w:rsidR="0019403E" w:rsidRPr="0027643D" w:rsidRDefault="0019403E" w:rsidP="0027643D">
            <w:pPr>
              <w:pStyle w:val="200Tableleft"/>
              <w:spacing w:line="240" w:lineRule="auto"/>
              <w:ind w:right="-21"/>
              <w:jc w:val="center"/>
              <w:rPr>
                <w:rFonts w:ascii="Arial" w:hAnsi="Arial" w:cs="Arial"/>
                <w:b/>
                <w:bCs/>
                <w:i/>
                <w:sz w:val="18"/>
                <w:szCs w:val="18"/>
                <w:lang w:val="ru-RU"/>
              </w:rPr>
            </w:pPr>
            <w:r w:rsidRPr="0027643D">
              <w:rPr>
                <w:rFonts w:ascii="Arial" w:hAnsi="Arial" w:cs="Arial"/>
                <w:b/>
                <w:bCs/>
                <w:i/>
                <w:sz w:val="18"/>
                <w:szCs w:val="18"/>
              </w:rPr>
              <w:t>20</w:t>
            </w:r>
            <w:r w:rsidRPr="0027643D">
              <w:rPr>
                <w:rFonts w:ascii="Arial" w:hAnsi="Arial" w:cs="Arial"/>
                <w:b/>
                <w:bCs/>
                <w:i/>
                <w:sz w:val="18"/>
                <w:szCs w:val="18"/>
                <w:lang w:val="ru-RU"/>
              </w:rPr>
              <w:t>10 г.</w:t>
            </w:r>
          </w:p>
        </w:tc>
        <w:tc>
          <w:tcPr>
            <w:tcW w:w="1560" w:type="dxa"/>
            <w:tcBorders>
              <w:top w:val="nil"/>
              <w:left w:val="nil"/>
              <w:bottom w:val="single" w:sz="6" w:space="0" w:color="auto"/>
              <w:right w:val="nil"/>
            </w:tcBorders>
            <w:vAlign w:val="bottom"/>
          </w:tcPr>
          <w:p w:rsidR="0019403E" w:rsidRPr="0027643D" w:rsidRDefault="0019403E" w:rsidP="0027643D">
            <w:pPr>
              <w:pStyle w:val="200Tableleft"/>
              <w:spacing w:line="240" w:lineRule="auto"/>
              <w:ind w:right="-21"/>
              <w:jc w:val="center"/>
              <w:rPr>
                <w:rFonts w:ascii="Arial" w:hAnsi="Arial" w:cs="Arial"/>
                <w:b/>
                <w:bCs/>
                <w:i/>
                <w:sz w:val="18"/>
                <w:szCs w:val="18"/>
                <w:lang w:val="ru-RU"/>
              </w:rPr>
            </w:pPr>
            <w:r w:rsidRPr="0027643D">
              <w:rPr>
                <w:rFonts w:ascii="Arial" w:hAnsi="Arial" w:cs="Arial"/>
                <w:b/>
                <w:bCs/>
                <w:i/>
                <w:sz w:val="18"/>
                <w:szCs w:val="18"/>
              </w:rPr>
              <w:t>200</w:t>
            </w:r>
            <w:r w:rsidRPr="0027643D">
              <w:rPr>
                <w:rFonts w:ascii="Arial" w:hAnsi="Arial" w:cs="Arial"/>
                <w:b/>
                <w:bCs/>
                <w:i/>
                <w:sz w:val="18"/>
                <w:szCs w:val="18"/>
                <w:lang w:val="ru-RU"/>
              </w:rPr>
              <w:t>9 г.</w:t>
            </w:r>
          </w:p>
        </w:tc>
      </w:tr>
      <w:tr w:rsidR="0019403E" w:rsidRPr="0027643D" w:rsidTr="00014DE6">
        <w:trPr>
          <w:trHeight w:val="312"/>
        </w:trPr>
        <w:tc>
          <w:tcPr>
            <w:tcW w:w="6521" w:type="dxa"/>
            <w:tcBorders>
              <w:top w:val="nil"/>
              <w:left w:val="nil"/>
              <w:bottom w:val="nil"/>
              <w:right w:val="nil"/>
            </w:tcBorders>
            <w:vAlign w:val="bottom"/>
          </w:tcPr>
          <w:p w:rsidR="0019403E" w:rsidRPr="0027643D" w:rsidRDefault="0019403E" w:rsidP="0027643D">
            <w:pPr>
              <w:numPr>
                <w:ilvl w:val="12"/>
                <w:numId w:val="0"/>
              </w:numPr>
              <w:ind w:left="34"/>
              <w:rPr>
                <w:rFonts w:ascii="Arial" w:hAnsi="Arial" w:cs="Arial"/>
                <w:sz w:val="18"/>
                <w:szCs w:val="18"/>
                <w:lang w:val="ru-RU"/>
              </w:rPr>
            </w:pPr>
            <w:r w:rsidRPr="0027643D">
              <w:rPr>
                <w:rFonts w:ascii="Arial" w:hAnsi="Arial" w:cs="Arial"/>
                <w:sz w:val="18"/>
                <w:szCs w:val="18"/>
                <w:lang w:val="ru-RU"/>
              </w:rPr>
              <w:t>Частные компании</w:t>
            </w:r>
          </w:p>
        </w:tc>
        <w:tc>
          <w:tcPr>
            <w:tcW w:w="1559" w:type="dxa"/>
            <w:tcBorders>
              <w:top w:val="nil"/>
              <w:left w:val="nil"/>
              <w:bottom w:val="nil"/>
              <w:right w:val="nil"/>
            </w:tcBorders>
            <w:vAlign w:val="bottom"/>
          </w:tcPr>
          <w:p w:rsidR="008A4E57" w:rsidRDefault="0019403E">
            <w:pPr>
              <w:pStyle w:val="200Tableleft"/>
              <w:tabs>
                <w:tab w:val="decimal" w:pos="1026"/>
              </w:tabs>
              <w:spacing w:before="0" w:line="240" w:lineRule="auto"/>
              <w:rPr>
                <w:rFonts w:ascii="Arial" w:hAnsi="Arial" w:cs="Arial"/>
                <w:sz w:val="18"/>
                <w:szCs w:val="18"/>
                <w:lang w:val="ru-RU"/>
              </w:rPr>
            </w:pPr>
            <w:r w:rsidRPr="0027643D">
              <w:rPr>
                <w:rFonts w:ascii="Arial" w:hAnsi="Arial" w:cs="Arial"/>
                <w:sz w:val="18"/>
                <w:szCs w:val="18"/>
                <w:lang w:val="ru-RU"/>
              </w:rPr>
              <w:t>3 441 242</w:t>
            </w:r>
          </w:p>
        </w:tc>
        <w:tc>
          <w:tcPr>
            <w:tcW w:w="1560" w:type="dxa"/>
            <w:tcBorders>
              <w:top w:val="nil"/>
              <w:left w:val="nil"/>
              <w:bottom w:val="nil"/>
              <w:right w:val="nil"/>
            </w:tcBorders>
            <w:vAlign w:val="bottom"/>
          </w:tcPr>
          <w:p w:rsidR="008A4E57" w:rsidRDefault="0019403E">
            <w:pPr>
              <w:pStyle w:val="200Tableleft"/>
              <w:tabs>
                <w:tab w:val="decimal" w:pos="1026"/>
              </w:tabs>
              <w:spacing w:before="0" w:line="240" w:lineRule="auto"/>
              <w:rPr>
                <w:rFonts w:ascii="Arial" w:hAnsi="Arial" w:cs="Arial"/>
                <w:sz w:val="18"/>
                <w:szCs w:val="18"/>
                <w:lang w:val="ru-RU"/>
              </w:rPr>
            </w:pPr>
            <w:r w:rsidRPr="0027643D">
              <w:rPr>
                <w:rFonts w:ascii="Arial" w:hAnsi="Arial" w:cs="Arial"/>
                <w:sz w:val="18"/>
                <w:szCs w:val="18"/>
                <w:lang w:val="ru-RU"/>
              </w:rPr>
              <w:t>2 963 542</w:t>
            </w:r>
          </w:p>
        </w:tc>
      </w:tr>
      <w:tr w:rsidR="0019403E" w:rsidRPr="0027643D" w:rsidTr="00553FC3">
        <w:trPr>
          <w:trHeight w:val="20"/>
        </w:trPr>
        <w:tc>
          <w:tcPr>
            <w:tcW w:w="6521" w:type="dxa"/>
            <w:tcBorders>
              <w:top w:val="nil"/>
              <w:left w:val="nil"/>
              <w:bottom w:val="nil"/>
              <w:right w:val="nil"/>
            </w:tcBorders>
            <w:vAlign w:val="bottom"/>
          </w:tcPr>
          <w:p w:rsidR="0019403E" w:rsidRPr="0027643D" w:rsidRDefault="0019403E" w:rsidP="0027643D">
            <w:pPr>
              <w:pStyle w:val="200Tableleft"/>
              <w:spacing w:before="0" w:line="240" w:lineRule="auto"/>
              <w:ind w:left="34"/>
              <w:rPr>
                <w:rFonts w:ascii="Arial" w:hAnsi="Arial" w:cs="Arial"/>
                <w:sz w:val="18"/>
                <w:szCs w:val="18"/>
                <w:lang w:val="ru-RU"/>
              </w:rPr>
            </w:pPr>
            <w:r w:rsidRPr="0027643D">
              <w:rPr>
                <w:rFonts w:ascii="Arial" w:hAnsi="Arial" w:cs="Arial"/>
                <w:sz w:val="18"/>
                <w:szCs w:val="18"/>
                <w:lang w:val="ru-RU"/>
              </w:rPr>
              <w:t>Физические лица</w:t>
            </w:r>
          </w:p>
        </w:tc>
        <w:tc>
          <w:tcPr>
            <w:tcW w:w="1559" w:type="dxa"/>
            <w:tcBorders>
              <w:top w:val="nil"/>
              <w:left w:val="nil"/>
              <w:bottom w:val="nil"/>
              <w:right w:val="nil"/>
            </w:tcBorders>
            <w:vAlign w:val="bottom"/>
          </w:tcPr>
          <w:p w:rsidR="008A4E57" w:rsidRDefault="0019403E">
            <w:pPr>
              <w:pStyle w:val="200Tableleft"/>
              <w:tabs>
                <w:tab w:val="decimal" w:pos="1026"/>
              </w:tabs>
              <w:spacing w:before="0" w:line="240" w:lineRule="auto"/>
              <w:rPr>
                <w:rFonts w:ascii="Arial" w:hAnsi="Arial" w:cs="Arial"/>
                <w:sz w:val="18"/>
                <w:szCs w:val="18"/>
                <w:lang w:val="ru-RU"/>
              </w:rPr>
            </w:pPr>
            <w:r w:rsidRPr="0027643D">
              <w:rPr>
                <w:rFonts w:ascii="Arial" w:hAnsi="Arial" w:cs="Arial"/>
                <w:sz w:val="18"/>
                <w:szCs w:val="18"/>
                <w:lang w:val="ru-RU"/>
              </w:rPr>
              <w:t>9 495 552</w:t>
            </w:r>
          </w:p>
        </w:tc>
        <w:tc>
          <w:tcPr>
            <w:tcW w:w="1560" w:type="dxa"/>
            <w:tcBorders>
              <w:top w:val="nil"/>
              <w:left w:val="nil"/>
              <w:bottom w:val="nil"/>
              <w:right w:val="nil"/>
            </w:tcBorders>
            <w:vAlign w:val="bottom"/>
          </w:tcPr>
          <w:p w:rsidR="008A4E57" w:rsidRDefault="0019403E">
            <w:pPr>
              <w:pStyle w:val="200Tableleft"/>
              <w:tabs>
                <w:tab w:val="decimal" w:pos="1026"/>
              </w:tabs>
              <w:spacing w:before="0" w:line="240" w:lineRule="auto"/>
              <w:rPr>
                <w:rFonts w:ascii="Arial" w:hAnsi="Arial" w:cs="Arial"/>
                <w:sz w:val="18"/>
                <w:szCs w:val="18"/>
                <w:lang w:val="ru-RU"/>
              </w:rPr>
            </w:pPr>
            <w:r w:rsidRPr="0027643D">
              <w:rPr>
                <w:rFonts w:ascii="Arial" w:hAnsi="Arial" w:cs="Arial"/>
                <w:sz w:val="18"/>
                <w:szCs w:val="18"/>
                <w:lang w:val="ru-RU"/>
              </w:rPr>
              <w:t>7 287 227</w:t>
            </w:r>
          </w:p>
        </w:tc>
      </w:tr>
      <w:tr w:rsidR="0019403E" w:rsidRPr="0027643D" w:rsidTr="00553FC3">
        <w:trPr>
          <w:trHeight w:val="20"/>
        </w:trPr>
        <w:tc>
          <w:tcPr>
            <w:tcW w:w="6521" w:type="dxa"/>
            <w:tcBorders>
              <w:top w:val="nil"/>
              <w:left w:val="nil"/>
              <w:bottom w:val="nil"/>
              <w:right w:val="nil"/>
            </w:tcBorders>
            <w:vAlign w:val="bottom"/>
          </w:tcPr>
          <w:p w:rsidR="0019403E" w:rsidRPr="0027643D" w:rsidRDefault="0019403E" w:rsidP="0027643D">
            <w:pPr>
              <w:pStyle w:val="200Tableleft"/>
              <w:spacing w:before="0" w:line="240" w:lineRule="auto"/>
              <w:ind w:left="34"/>
              <w:rPr>
                <w:rFonts w:ascii="Arial" w:hAnsi="Arial" w:cs="Arial"/>
                <w:sz w:val="18"/>
                <w:szCs w:val="18"/>
                <w:lang w:val="ru-RU"/>
              </w:rPr>
            </w:pPr>
            <w:r w:rsidRPr="0027643D">
              <w:rPr>
                <w:rFonts w:ascii="Arial" w:hAnsi="Arial" w:cs="Arial"/>
                <w:sz w:val="18"/>
                <w:szCs w:val="18"/>
                <w:lang w:val="ru-RU"/>
              </w:rPr>
              <w:t>Местные органы власти и государственные компании</w:t>
            </w:r>
          </w:p>
        </w:tc>
        <w:tc>
          <w:tcPr>
            <w:tcW w:w="1559" w:type="dxa"/>
            <w:tcBorders>
              <w:top w:val="nil"/>
              <w:left w:val="nil"/>
              <w:right w:val="nil"/>
            </w:tcBorders>
            <w:vAlign w:val="bottom"/>
          </w:tcPr>
          <w:p w:rsidR="008A4E57" w:rsidRDefault="0019403E">
            <w:pPr>
              <w:pStyle w:val="200Tableleft"/>
              <w:pBdr>
                <w:bottom w:val="single" w:sz="4" w:space="1" w:color="auto"/>
              </w:pBdr>
              <w:tabs>
                <w:tab w:val="decimal" w:pos="1026"/>
              </w:tabs>
              <w:spacing w:before="0" w:line="240" w:lineRule="auto"/>
              <w:rPr>
                <w:rFonts w:ascii="Arial" w:hAnsi="Arial" w:cs="Arial"/>
                <w:sz w:val="18"/>
                <w:szCs w:val="18"/>
                <w:lang w:val="ru-RU"/>
              </w:rPr>
            </w:pPr>
            <w:r w:rsidRPr="0027643D">
              <w:rPr>
                <w:rFonts w:ascii="Arial" w:hAnsi="Arial" w:cs="Arial"/>
                <w:sz w:val="18"/>
                <w:szCs w:val="18"/>
                <w:lang w:val="ru-RU"/>
              </w:rPr>
              <w:t>146 365</w:t>
            </w:r>
          </w:p>
        </w:tc>
        <w:tc>
          <w:tcPr>
            <w:tcW w:w="1560" w:type="dxa"/>
            <w:tcBorders>
              <w:top w:val="nil"/>
              <w:left w:val="nil"/>
              <w:right w:val="nil"/>
            </w:tcBorders>
            <w:vAlign w:val="bottom"/>
          </w:tcPr>
          <w:p w:rsidR="008A4E57" w:rsidRDefault="0019403E">
            <w:pPr>
              <w:pStyle w:val="200Tableleft"/>
              <w:pBdr>
                <w:bottom w:val="single" w:sz="4" w:space="1" w:color="auto"/>
              </w:pBdr>
              <w:tabs>
                <w:tab w:val="decimal" w:pos="1026"/>
              </w:tabs>
              <w:spacing w:before="0" w:line="240" w:lineRule="auto"/>
              <w:rPr>
                <w:rFonts w:ascii="Arial" w:hAnsi="Arial" w:cs="Arial"/>
                <w:sz w:val="18"/>
                <w:szCs w:val="18"/>
                <w:lang w:val="ru-RU"/>
              </w:rPr>
            </w:pPr>
            <w:r w:rsidRPr="0027643D">
              <w:rPr>
                <w:rFonts w:ascii="Arial" w:hAnsi="Arial" w:cs="Arial"/>
                <w:sz w:val="18"/>
                <w:szCs w:val="18"/>
                <w:lang w:val="ru-RU"/>
              </w:rPr>
              <w:t>2 132 723</w:t>
            </w:r>
          </w:p>
        </w:tc>
      </w:tr>
      <w:tr w:rsidR="0019403E" w:rsidRPr="0027643D" w:rsidTr="00553FC3">
        <w:trPr>
          <w:trHeight w:val="340"/>
        </w:trPr>
        <w:tc>
          <w:tcPr>
            <w:tcW w:w="6521" w:type="dxa"/>
            <w:tcBorders>
              <w:top w:val="nil"/>
              <w:left w:val="nil"/>
              <w:bottom w:val="nil"/>
              <w:right w:val="nil"/>
            </w:tcBorders>
            <w:vAlign w:val="bottom"/>
          </w:tcPr>
          <w:p w:rsidR="0019403E" w:rsidRPr="0027643D" w:rsidRDefault="0019403E" w:rsidP="0027643D">
            <w:pPr>
              <w:pStyle w:val="200Tableleft"/>
              <w:spacing w:before="60" w:line="240" w:lineRule="auto"/>
              <w:ind w:left="34" w:right="-21"/>
              <w:rPr>
                <w:rFonts w:ascii="Arial" w:hAnsi="Arial" w:cs="Arial"/>
                <w:b/>
                <w:bCs/>
                <w:sz w:val="18"/>
                <w:szCs w:val="18"/>
              </w:rPr>
            </w:pPr>
            <w:r w:rsidRPr="0027643D">
              <w:rPr>
                <w:rFonts w:ascii="Arial" w:hAnsi="Arial" w:cs="Arial"/>
                <w:b/>
                <w:bCs/>
                <w:sz w:val="18"/>
                <w:szCs w:val="18"/>
              </w:rPr>
              <w:t>Средства клиентов</w:t>
            </w:r>
          </w:p>
        </w:tc>
        <w:tc>
          <w:tcPr>
            <w:tcW w:w="1559" w:type="dxa"/>
            <w:tcBorders>
              <w:left w:val="nil"/>
              <w:right w:val="nil"/>
            </w:tcBorders>
            <w:vAlign w:val="bottom"/>
          </w:tcPr>
          <w:p w:rsidR="008A4E57" w:rsidRDefault="0019403E">
            <w:pPr>
              <w:pStyle w:val="200Tableleft"/>
              <w:pBdr>
                <w:bottom w:val="double" w:sz="6" w:space="1" w:color="auto"/>
              </w:pBdr>
              <w:tabs>
                <w:tab w:val="decimal" w:pos="1026"/>
              </w:tabs>
              <w:spacing w:before="0" w:line="240" w:lineRule="auto"/>
              <w:rPr>
                <w:rFonts w:ascii="Arial" w:hAnsi="Arial" w:cs="Arial"/>
                <w:b/>
                <w:bCs/>
                <w:sz w:val="18"/>
                <w:szCs w:val="18"/>
                <w:lang w:val="ru-RU"/>
              </w:rPr>
            </w:pPr>
            <w:r w:rsidRPr="0027643D">
              <w:rPr>
                <w:rFonts w:ascii="Arial" w:hAnsi="Arial" w:cs="Arial"/>
                <w:b/>
                <w:bCs/>
                <w:sz w:val="18"/>
                <w:szCs w:val="18"/>
                <w:lang w:val="ru-RU"/>
              </w:rPr>
              <w:t>13 083 159</w:t>
            </w:r>
          </w:p>
        </w:tc>
        <w:tc>
          <w:tcPr>
            <w:tcW w:w="1560" w:type="dxa"/>
            <w:tcBorders>
              <w:left w:val="nil"/>
              <w:right w:val="nil"/>
            </w:tcBorders>
            <w:vAlign w:val="bottom"/>
          </w:tcPr>
          <w:p w:rsidR="008A4E57" w:rsidRDefault="0019403E">
            <w:pPr>
              <w:pStyle w:val="200Tableleft"/>
              <w:pBdr>
                <w:bottom w:val="double" w:sz="6" w:space="1" w:color="auto"/>
              </w:pBdr>
              <w:tabs>
                <w:tab w:val="decimal" w:pos="1026"/>
              </w:tabs>
              <w:spacing w:before="0" w:line="240" w:lineRule="auto"/>
              <w:rPr>
                <w:rFonts w:ascii="Arial" w:hAnsi="Arial" w:cs="Arial"/>
                <w:b/>
                <w:bCs/>
                <w:sz w:val="18"/>
                <w:szCs w:val="18"/>
              </w:rPr>
            </w:pPr>
            <w:r w:rsidRPr="0027643D">
              <w:rPr>
                <w:rFonts w:ascii="Arial" w:hAnsi="Arial" w:cs="Arial"/>
                <w:b/>
                <w:bCs/>
                <w:sz w:val="18"/>
                <w:szCs w:val="18"/>
                <w:lang w:val="ru-RU"/>
              </w:rPr>
              <w:t>12 383 492</w:t>
            </w:r>
          </w:p>
        </w:tc>
      </w:tr>
    </w:tbl>
    <w:p w:rsidR="006F4AFC" w:rsidRPr="0027643D" w:rsidRDefault="006F4AFC" w:rsidP="0027643D">
      <w:pPr>
        <w:pStyle w:val="000Normal"/>
        <w:spacing w:before="0" w:after="0" w:line="240" w:lineRule="auto"/>
        <w:ind w:right="-21"/>
        <w:rPr>
          <w:rFonts w:ascii="Arial" w:hAnsi="Arial" w:cs="Arial"/>
          <w:sz w:val="18"/>
          <w:szCs w:val="18"/>
          <w:lang w:val="ru-RU"/>
        </w:rPr>
      </w:pPr>
    </w:p>
    <w:p w:rsidR="0019403E" w:rsidRPr="0027643D" w:rsidRDefault="0019403E" w:rsidP="0027643D">
      <w:pPr>
        <w:pStyle w:val="000Normal"/>
        <w:spacing w:before="0" w:after="0" w:line="240" w:lineRule="auto"/>
        <w:jc w:val="left"/>
        <w:rPr>
          <w:rFonts w:ascii="Arial" w:hAnsi="Arial" w:cs="Arial"/>
          <w:sz w:val="18"/>
          <w:szCs w:val="18"/>
          <w:lang w:val="ru-RU"/>
        </w:rPr>
      </w:pPr>
      <w:r w:rsidRPr="0027643D">
        <w:rPr>
          <w:rFonts w:ascii="Arial" w:hAnsi="Arial" w:cs="Arial"/>
          <w:sz w:val="18"/>
          <w:szCs w:val="18"/>
          <w:lang w:val="ru-RU"/>
        </w:rPr>
        <w:t xml:space="preserve">По состоянию на 31 декабря 2009 года средства местных органов власти и государственных компаний включали в себя средства в размере 1 916 660 тыс. руб., полученные Группой от АСВ в рамках реализации мер по финансовому оздоровлению ООО КБ "Потенциал". </w:t>
      </w:r>
    </w:p>
    <w:p w:rsidR="00E56B6F" w:rsidRPr="0027643D" w:rsidRDefault="00E56B6F" w:rsidP="0027643D">
      <w:pPr>
        <w:pStyle w:val="000Normal"/>
        <w:spacing w:before="0" w:after="0" w:line="240" w:lineRule="auto"/>
        <w:ind w:right="-21"/>
        <w:rPr>
          <w:rFonts w:ascii="Arial" w:hAnsi="Arial" w:cs="Arial"/>
          <w:sz w:val="18"/>
          <w:szCs w:val="18"/>
          <w:lang w:val="ru-RU"/>
        </w:rPr>
      </w:pPr>
    </w:p>
    <w:p w:rsidR="006F4AFC" w:rsidRPr="0027643D" w:rsidRDefault="006F4AFC" w:rsidP="0027643D">
      <w:pPr>
        <w:pStyle w:val="000Normal"/>
        <w:spacing w:before="0" w:after="0" w:line="240" w:lineRule="auto"/>
        <w:ind w:right="-21"/>
        <w:rPr>
          <w:rFonts w:ascii="Arial" w:hAnsi="Arial" w:cs="Arial"/>
          <w:sz w:val="18"/>
          <w:szCs w:val="18"/>
          <w:lang w:val="ru-RU"/>
        </w:rPr>
      </w:pPr>
      <w:r w:rsidRPr="0027643D">
        <w:rPr>
          <w:rFonts w:ascii="Arial" w:hAnsi="Arial" w:cs="Arial"/>
          <w:sz w:val="18"/>
          <w:szCs w:val="18"/>
          <w:lang w:val="ru-RU"/>
        </w:rPr>
        <w:t>Ниже приведена расшифровка счетов клиентов по отраслям:</w:t>
      </w:r>
    </w:p>
    <w:tbl>
      <w:tblPr>
        <w:tblW w:w="9640" w:type="dxa"/>
        <w:tblInd w:w="-34" w:type="dxa"/>
        <w:tblLayout w:type="fixed"/>
        <w:tblLook w:val="0000"/>
      </w:tblPr>
      <w:tblGrid>
        <w:gridCol w:w="6521"/>
        <w:gridCol w:w="1559"/>
        <w:gridCol w:w="1560"/>
      </w:tblGrid>
      <w:tr w:rsidR="001D15D0" w:rsidRPr="0027643D" w:rsidTr="00014DE6">
        <w:tc>
          <w:tcPr>
            <w:tcW w:w="6521" w:type="dxa"/>
            <w:tcBorders>
              <w:top w:val="nil"/>
              <w:left w:val="nil"/>
              <w:bottom w:val="nil"/>
              <w:right w:val="nil"/>
            </w:tcBorders>
            <w:vAlign w:val="bottom"/>
          </w:tcPr>
          <w:p w:rsidR="001D15D0" w:rsidRPr="0027643D" w:rsidRDefault="001D15D0" w:rsidP="0027643D">
            <w:pPr>
              <w:numPr>
                <w:ilvl w:val="12"/>
                <w:numId w:val="0"/>
              </w:numPr>
              <w:ind w:left="34" w:right="-21"/>
              <w:rPr>
                <w:rFonts w:ascii="Arial" w:hAnsi="Arial" w:cs="Arial"/>
                <w:sz w:val="18"/>
                <w:szCs w:val="18"/>
                <w:lang w:val="ru-RU"/>
              </w:rPr>
            </w:pPr>
          </w:p>
        </w:tc>
        <w:tc>
          <w:tcPr>
            <w:tcW w:w="1559" w:type="dxa"/>
            <w:tcBorders>
              <w:top w:val="nil"/>
              <w:left w:val="nil"/>
              <w:bottom w:val="single" w:sz="6" w:space="0" w:color="auto"/>
              <w:right w:val="nil"/>
            </w:tcBorders>
            <w:vAlign w:val="bottom"/>
          </w:tcPr>
          <w:p w:rsidR="001D15D0" w:rsidRPr="0027643D" w:rsidRDefault="001D15D0" w:rsidP="0027643D">
            <w:pPr>
              <w:pStyle w:val="200Tableleft"/>
              <w:spacing w:before="0" w:line="240" w:lineRule="auto"/>
              <w:ind w:right="-21"/>
              <w:jc w:val="center"/>
              <w:rPr>
                <w:rFonts w:ascii="Arial" w:hAnsi="Arial" w:cs="Arial"/>
                <w:b/>
                <w:i/>
                <w:sz w:val="18"/>
                <w:szCs w:val="18"/>
                <w:lang w:val="ru-RU"/>
              </w:rPr>
            </w:pPr>
            <w:r w:rsidRPr="0027643D">
              <w:rPr>
                <w:rFonts w:ascii="Arial" w:hAnsi="Arial" w:cs="Arial"/>
                <w:b/>
                <w:i/>
                <w:sz w:val="18"/>
                <w:szCs w:val="18"/>
                <w:lang w:val="ru-RU"/>
              </w:rPr>
              <w:t>2010 г.</w:t>
            </w:r>
          </w:p>
        </w:tc>
        <w:tc>
          <w:tcPr>
            <w:tcW w:w="1560" w:type="dxa"/>
            <w:tcBorders>
              <w:top w:val="nil"/>
              <w:left w:val="nil"/>
              <w:bottom w:val="single" w:sz="6" w:space="0" w:color="auto"/>
              <w:right w:val="nil"/>
            </w:tcBorders>
            <w:vAlign w:val="bottom"/>
          </w:tcPr>
          <w:p w:rsidR="001D15D0" w:rsidRPr="0027643D" w:rsidRDefault="001D15D0" w:rsidP="0027643D">
            <w:pPr>
              <w:pStyle w:val="200Tableleft"/>
              <w:spacing w:before="0" w:line="240" w:lineRule="auto"/>
              <w:ind w:right="-21"/>
              <w:jc w:val="center"/>
              <w:rPr>
                <w:rFonts w:ascii="Arial" w:hAnsi="Arial" w:cs="Arial"/>
                <w:b/>
                <w:i/>
                <w:sz w:val="18"/>
                <w:szCs w:val="18"/>
                <w:lang w:val="ru-RU"/>
              </w:rPr>
            </w:pPr>
            <w:r w:rsidRPr="0027643D">
              <w:rPr>
                <w:rFonts w:ascii="Arial" w:hAnsi="Arial" w:cs="Arial"/>
                <w:b/>
                <w:i/>
                <w:sz w:val="18"/>
                <w:szCs w:val="18"/>
                <w:lang w:val="ru-RU"/>
              </w:rPr>
              <w:t>2009 г.</w:t>
            </w:r>
          </w:p>
        </w:tc>
      </w:tr>
      <w:tr w:rsidR="001D15D0" w:rsidRPr="0027643D" w:rsidTr="00014DE6">
        <w:trPr>
          <w:trHeight w:val="312"/>
        </w:trPr>
        <w:tc>
          <w:tcPr>
            <w:tcW w:w="6521" w:type="dxa"/>
            <w:tcBorders>
              <w:top w:val="nil"/>
              <w:left w:val="nil"/>
              <w:bottom w:val="nil"/>
              <w:right w:val="nil"/>
            </w:tcBorders>
            <w:vAlign w:val="bottom"/>
          </w:tcPr>
          <w:p w:rsidR="001D15D0" w:rsidRPr="0027643D" w:rsidRDefault="001D15D0" w:rsidP="0027643D">
            <w:pPr>
              <w:pStyle w:val="200Tableleft"/>
              <w:spacing w:before="0" w:line="240" w:lineRule="auto"/>
              <w:ind w:left="34" w:right="-21"/>
              <w:rPr>
                <w:rFonts w:ascii="Arial" w:hAnsi="Arial" w:cs="Arial"/>
                <w:sz w:val="18"/>
                <w:szCs w:val="18"/>
                <w:lang w:val="ru-RU"/>
              </w:rPr>
            </w:pPr>
            <w:r w:rsidRPr="0027643D">
              <w:rPr>
                <w:rFonts w:ascii="Arial" w:hAnsi="Arial" w:cs="Arial"/>
                <w:sz w:val="18"/>
                <w:szCs w:val="18"/>
                <w:lang w:val="ru-RU"/>
              </w:rPr>
              <w:t>Физические лица</w:t>
            </w:r>
          </w:p>
        </w:tc>
        <w:tc>
          <w:tcPr>
            <w:tcW w:w="1559" w:type="dxa"/>
            <w:tcBorders>
              <w:top w:val="nil"/>
              <w:left w:val="nil"/>
              <w:right w:val="nil"/>
            </w:tcBorders>
            <w:vAlign w:val="bottom"/>
          </w:tcPr>
          <w:p w:rsidR="001D15D0" w:rsidRPr="0027643D" w:rsidRDefault="001D15D0" w:rsidP="0027643D">
            <w:pPr>
              <w:pStyle w:val="200Tableleft"/>
              <w:tabs>
                <w:tab w:val="decimal" w:pos="1026"/>
              </w:tabs>
              <w:spacing w:before="0" w:line="240" w:lineRule="auto"/>
              <w:rPr>
                <w:rFonts w:ascii="Arial" w:hAnsi="Arial" w:cs="Arial"/>
                <w:sz w:val="18"/>
                <w:szCs w:val="18"/>
                <w:lang w:val="ru-RU"/>
              </w:rPr>
            </w:pPr>
            <w:r w:rsidRPr="0027643D">
              <w:rPr>
                <w:rFonts w:ascii="Arial" w:hAnsi="Arial" w:cs="Arial"/>
                <w:sz w:val="18"/>
                <w:szCs w:val="18"/>
                <w:lang w:val="ru-RU"/>
              </w:rPr>
              <w:t>9 495</w:t>
            </w:r>
            <w:r w:rsidR="00941D39" w:rsidRPr="0027643D">
              <w:rPr>
                <w:rFonts w:ascii="Arial" w:hAnsi="Arial" w:cs="Arial"/>
                <w:sz w:val="18"/>
                <w:szCs w:val="18"/>
                <w:lang w:val="ru-RU"/>
              </w:rPr>
              <w:t> </w:t>
            </w:r>
            <w:r w:rsidRPr="0027643D">
              <w:rPr>
                <w:rFonts w:ascii="Arial" w:hAnsi="Arial" w:cs="Arial"/>
                <w:sz w:val="18"/>
                <w:szCs w:val="18"/>
                <w:lang w:val="ru-RU"/>
              </w:rPr>
              <w:t>552</w:t>
            </w:r>
          </w:p>
        </w:tc>
        <w:tc>
          <w:tcPr>
            <w:tcW w:w="1560" w:type="dxa"/>
            <w:tcBorders>
              <w:top w:val="nil"/>
              <w:left w:val="nil"/>
              <w:right w:val="nil"/>
            </w:tcBorders>
            <w:vAlign w:val="bottom"/>
          </w:tcPr>
          <w:p w:rsidR="001D15D0" w:rsidRPr="0027643D" w:rsidRDefault="001D15D0" w:rsidP="0027643D">
            <w:pPr>
              <w:pStyle w:val="200Tableleft"/>
              <w:tabs>
                <w:tab w:val="decimal" w:pos="1026"/>
              </w:tabs>
              <w:spacing w:before="0" w:line="240" w:lineRule="auto"/>
              <w:rPr>
                <w:rFonts w:ascii="Arial" w:hAnsi="Arial" w:cs="Arial"/>
                <w:sz w:val="18"/>
                <w:szCs w:val="18"/>
                <w:lang w:val="ru-RU"/>
              </w:rPr>
            </w:pPr>
            <w:r w:rsidRPr="0027643D">
              <w:rPr>
                <w:rFonts w:ascii="Arial" w:hAnsi="Arial" w:cs="Arial"/>
                <w:sz w:val="18"/>
                <w:szCs w:val="18"/>
                <w:lang w:val="ru-RU"/>
              </w:rPr>
              <w:t>7 287 227</w:t>
            </w:r>
          </w:p>
        </w:tc>
      </w:tr>
      <w:tr w:rsidR="001D15D0" w:rsidRPr="0027643D" w:rsidTr="00014DE6">
        <w:tc>
          <w:tcPr>
            <w:tcW w:w="6521" w:type="dxa"/>
            <w:tcBorders>
              <w:top w:val="nil"/>
              <w:left w:val="nil"/>
              <w:bottom w:val="nil"/>
              <w:right w:val="nil"/>
            </w:tcBorders>
            <w:vAlign w:val="bottom"/>
          </w:tcPr>
          <w:p w:rsidR="001D15D0" w:rsidRPr="0027643D" w:rsidRDefault="001D15D0" w:rsidP="0027643D">
            <w:pPr>
              <w:pStyle w:val="200Tableleft"/>
              <w:spacing w:before="0" w:line="240" w:lineRule="auto"/>
              <w:ind w:left="34" w:right="-21"/>
              <w:rPr>
                <w:rFonts w:ascii="Arial" w:hAnsi="Arial" w:cs="Arial"/>
                <w:sz w:val="18"/>
                <w:szCs w:val="18"/>
                <w:lang w:val="ru-RU"/>
              </w:rPr>
            </w:pPr>
            <w:r w:rsidRPr="0027643D">
              <w:rPr>
                <w:rFonts w:ascii="Arial" w:hAnsi="Arial" w:cs="Arial"/>
                <w:sz w:val="18"/>
                <w:szCs w:val="18"/>
                <w:lang w:val="ru-RU"/>
              </w:rPr>
              <w:t>Промышленное производство</w:t>
            </w:r>
          </w:p>
        </w:tc>
        <w:tc>
          <w:tcPr>
            <w:tcW w:w="1559" w:type="dxa"/>
            <w:tcBorders>
              <w:top w:val="nil"/>
              <w:left w:val="nil"/>
              <w:bottom w:val="nil"/>
              <w:right w:val="nil"/>
            </w:tcBorders>
            <w:vAlign w:val="bottom"/>
          </w:tcPr>
          <w:p w:rsidR="001D15D0" w:rsidRPr="0027643D" w:rsidRDefault="007C7A39" w:rsidP="0027643D">
            <w:pPr>
              <w:pStyle w:val="200Tableleft"/>
              <w:tabs>
                <w:tab w:val="decimal" w:pos="1026"/>
              </w:tabs>
              <w:spacing w:before="0" w:line="240" w:lineRule="auto"/>
              <w:rPr>
                <w:rFonts w:ascii="Arial" w:hAnsi="Arial" w:cs="Arial"/>
                <w:sz w:val="18"/>
                <w:szCs w:val="18"/>
                <w:lang w:val="ru-RU"/>
              </w:rPr>
            </w:pPr>
            <w:r w:rsidRPr="0027643D">
              <w:rPr>
                <w:rFonts w:ascii="Arial" w:hAnsi="Arial" w:cs="Arial"/>
                <w:sz w:val="18"/>
                <w:szCs w:val="18"/>
                <w:lang w:val="ru-RU"/>
              </w:rPr>
              <w:t>817 380</w:t>
            </w:r>
          </w:p>
        </w:tc>
        <w:tc>
          <w:tcPr>
            <w:tcW w:w="1560" w:type="dxa"/>
            <w:tcBorders>
              <w:top w:val="nil"/>
              <w:left w:val="nil"/>
              <w:bottom w:val="nil"/>
              <w:right w:val="nil"/>
            </w:tcBorders>
            <w:vAlign w:val="bottom"/>
          </w:tcPr>
          <w:p w:rsidR="001D15D0" w:rsidRPr="0027643D" w:rsidRDefault="001D15D0" w:rsidP="0027643D">
            <w:pPr>
              <w:pStyle w:val="200Tableleft"/>
              <w:tabs>
                <w:tab w:val="decimal" w:pos="1026"/>
              </w:tabs>
              <w:spacing w:before="0" w:line="240" w:lineRule="auto"/>
              <w:rPr>
                <w:rFonts w:ascii="Arial" w:hAnsi="Arial" w:cs="Arial"/>
                <w:sz w:val="18"/>
                <w:szCs w:val="18"/>
                <w:lang w:val="ru-RU"/>
              </w:rPr>
            </w:pPr>
            <w:r w:rsidRPr="0027643D">
              <w:rPr>
                <w:rFonts w:ascii="Arial" w:hAnsi="Arial" w:cs="Arial"/>
                <w:sz w:val="18"/>
                <w:szCs w:val="18"/>
                <w:lang w:val="ru-RU"/>
              </w:rPr>
              <w:t>657 279</w:t>
            </w:r>
          </w:p>
        </w:tc>
      </w:tr>
      <w:tr w:rsidR="001D15D0" w:rsidRPr="0027643D" w:rsidTr="00014DE6">
        <w:tc>
          <w:tcPr>
            <w:tcW w:w="6521" w:type="dxa"/>
            <w:tcBorders>
              <w:top w:val="nil"/>
              <w:left w:val="nil"/>
              <w:bottom w:val="nil"/>
              <w:right w:val="nil"/>
            </w:tcBorders>
            <w:vAlign w:val="bottom"/>
          </w:tcPr>
          <w:p w:rsidR="001D15D0" w:rsidRPr="0027643D" w:rsidRDefault="001D15D0" w:rsidP="0027643D">
            <w:pPr>
              <w:pStyle w:val="200Tableleft"/>
              <w:spacing w:before="0" w:line="240" w:lineRule="auto"/>
              <w:ind w:left="34" w:right="-21"/>
              <w:rPr>
                <w:rFonts w:ascii="Arial" w:hAnsi="Arial" w:cs="Arial"/>
                <w:sz w:val="18"/>
                <w:szCs w:val="18"/>
                <w:lang w:val="ru-RU"/>
              </w:rPr>
            </w:pPr>
            <w:r w:rsidRPr="0027643D">
              <w:rPr>
                <w:rFonts w:ascii="Arial" w:hAnsi="Arial" w:cs="Arial"/>
                <w:sz w:val="18"/>
                <w:szCs w:val="18"/>
                <w:lang w:val="ru-RU"/>
              </w:rPr>
              <w:t>Инвестиции и финансы</w:t>
            </w:r>
          </w:p>
        </w:tc>
        <w:tc>
          <w:tcPr>
            <w:tcW w:w="1559" w:type="dxa"/>
            <w:tcBorders>
              <w:left w:val="nil"/>
              <w:bottom w:val="nil"/>
              <w:right w:val="nil"/>
            </w:tcBorders>
            <w:vAlign w:val="bottom"/>
          </w:tcPr>
          <w:p w:rsidR="001D15D0" w:rsidRPr="0027643D" w:rsidRDefault="007C7A39" w:rsidP="0027643D">
            <w:pPr>
              <w:pStyle w:val="200Tableleft"/>
              <w:tabs>
                <w:tab w:val="decimal" w:pos="1026"/>
              </w:tabs>
              <w:spacing w:before="0" w:line="240" w:lineRule="auto"/>
              <w:rPr>
                <w:rFonts w:ascii="Arial" w:hAnsi="Arial" w:cs="Arial"/>
                <w:sz w:val="18"/>
                <w:szCs w:val="18"/>
                <w:lang w:val="ru-RU"/>
              </w:rPr>
            </w:pPr>
            <w:r w:rsidRPr="0027643D">
              <w:rPr>
                <w:rFonts w:ascii="Arial" w:hAnsi="Arial" w:cs="Arial"/>
                <w:sz w:val="18"/>
                <w:szCs w:val="18"/>
                <w:lang w:val="ru-RU"/>
              </w:rPr>
              <w:t>757 323</w:t>
            </w:r>
          </w:p>
        </w:tc>
        <w:tc>
          <w:tcPr>
            <w:tcW w:w="1560" w:type="dxa"/>
            <w:tcBorders>
              <w:left w:val="nil"/>
              <w:bottom w:val="nil"/>
              <w:right w:val="nil"/>
            </w:tcBorders>
            <w:vAlign w:val="bottom"/>
          </w:tcPr>
          <w:p w:rsidR="001D15D0" w:rsidRPr="0027643D" w:rsidRDefault="001D15D0" w:rsidP="0027643D">
            <w:pPr>
              <w:pStyle w:val="200Tableleft"/>
              <w:tabs>
                <w:tab w:val="decimal" w:pos="1026"/>
              </w:tabs>
              <w:spacing w:before="0" w:line="240" w:lineRule="auto"/>
              <w:rPr>
                <w:rFonts w:ascii="Arial" w:hAnsi="Arial" w:cs="Arial"/>
                <w:sz w:val="18"/>
                <w:szCs w:val="18"/>
                <w:lang w:val="ru-RU"/>
              </w:rPr>
            </w:pPr>
            <w:r w:rsidRPr="0027643D">
              <w:rPr>
                <w:rFonts w:ascii="Arial" w:hAnsi="Arial" w:cs="Arial"/>
                <w:sz w:val="18"/>
                <w:szCs w:val="18"/>
                <w:lang w:val="ru-RU"/>
              </w:rPr>
              <w:t>646 555</w:t>
            </w:r>
          </w:p>
        </w:tc>
      </w:tr>
      <w:tr w:rsidR="007C7A39" w:rsidRPr="0027643D" w:rsidTr="00014DE6">
        <w:tc>
          <w:tcPr>
            <w:tcW w:w="6521" w:type="dxa"/>
            <w:tcBorders>
              <w:top w:val="nil"/>
              <w:left w:val="nil"/>
              <w:bottom w:val="nil"/>
              <w:right w:val="nil"/>
            </w:tcBorders>
            <w:vAlign w:val="bottom"/>
          </w:tcPr>
          <w:p w:rsidR="007C7A39" w:rsidRPr="0027643D" w:rsidRDefault="007C7A39" w:rsidP="0027643D">
            <w:pPr>
              <w:pStyle w:val="200Tableleft"/>
              <w:spacing w:before="0" w:line="240" w:lineRule="auto"/>
              <w:ind w:left="34" w:right="-21"/>
              <w:rPr>
                <w:rFonts w:ascii="Arial" w:hAnsi="Arial" w:cs="Arial"/>
                <w:sz w:val="18"/>
                <w:szCs w:val="18"/>
                <w:lang w:val="ru-RU"/>
              </w:rPr>
            </w:pPr>
            <w:r w:rsidRPr="0027643D">
              <w:rPr>
                <w:rFonts w:ascii="Arial" w:hAnsi="Arial" w:cs="Arial"/>
                <w:sz w:val="18"/>
                <w:szCs w:val="18"/>
                <w:lang w:val="ru-RU"/>
              </w:rPr>
              <w:t>Торговля</w:t>
            </w:r>
          </w:p>
        </w:tc>
        <w:tc>
          <w:tcPr>
            <w:tcW w:w="1559" w:type="dxa"/>
            <w:tcBorders>
              <w:left w:val="nil"/>
              <w:bottom w:val="nil"/>
              <w:right w:val="nil"/>
            </w:tcBorders>
            <w:vAlign w:val="bottom"/>
          </w:tcPr>
          <w:p w:rsidR="007C7A39" w:rsidRPr="0027643D" w:rsidRDefault="007C7A39" w:rsidP="0027643D">
            <w:pPr>
              <w:pStyle w:val="200Tableleft"/>
              <w:tabs>
                <w:tab w:val="decimal" w:pos="1026"/>
              </w:tabs>
              <w:spacing w:before="0" w:line="240" w:lineRule="auto"/>
              <w:rPr>
                <w:rFonts w:ascii="Arial" w:hAnsi="Arial" w:cs="Arial"/>
                <w:sz w:val="18"/>
                <w:szCs w:val="18"/>
                <w:lang w:val="ru-RU"/>
              </w:rPr>
            </w:pPr>
            <w:r w:rsidRPr="0027643D">
              <w:rPr>
                <w:rFonts w:ascii="Arial" w:hAnsi="Arial" w:cs="Arial"/>
                <w:sz w:val="18"/>
                <w:szCs w:val="18"/>
                <w:lang w:val="ru-RU"/>
              </w:rPr>
              <w:t>520 196</w:t>
            </w:r>
          </w:p>
        </w:tc>
        <w:tc>
          <w:tcPr>
            <w:tcW w:w="1560" w:type="dxa"/>
            <w:tcBorders>
              <w:left w:val="nil"/>
              <w:bottom w:val="nil"/>
              <w:right w:val="nil"/>
            </w:tcBorders>
            <w:vAlign w:val="bottom"/>
          </w:tcPr>
          <w:p w:rsidR="007C7A39" w:rsidRPr="0027643D" w:rsidRDefault="007C7A39" w:rsidP="0027643D">
            <w:pPr>
              <w:pStyle w:val="200Tableleft"/>
              <w:tabs>
                <w:tab w:val="decimal" w:pos="1026"/>
              </w:tabs>
              <w:spacing w:before="0" w:line="240" w:lineRule="auto"/>
              <w:rPr>
                <w:rFonts w:ascii="Arial" w:hAnsi="Arial" w:cs="Arial"/>
                <w:sz w:val="18"/>
                <w:szCs w:val="18"/>
                <w:lang w:val="ru-RU"/>
              </w:rPr>
            </w:pPr>
            <w:r w:rsidRPr="0027643D">
              <w:rPr>
                <w:rFonts w:ascii="Arial" w:hAnsi="Arial" w:cs="Arial"/>
                <w:sz w:val="18"/>
                <w:szCs w:val="18"/>
                <w:lang w:val="ru-RU"/>
              </w:rPr>
              <w:t>262 710</w:t>
            </w:r>
          </w:p>
        </w:tc>
      </w:tr>
      <w:tr w:rsidR="001D15D0" w:rsidRPr="0027643D" w:rsidTr="00014DE6">
        <w:tc>
          <w:tcPr>
            <w:tcW w:w="6521" w:type="dxa"/>
            <w:tcBorders>
              <w:top w:val="nil"/>
              <w:left w:val="nil"/>
              <w:bottom w:val="nil"/>
              <w:right w:val="nil"/>
            </w:tcBorders>
            <w:vAlign w:val="bottom"/>
          </w:tcPr>
          <w:p w:rsidR="001D15D0" w:rsidRPr="0027643D" w:rsidRDefault="001D15D0" w:rsidP="0027643D">
            <w:pPr>
              <w:pStyle w:val="200Tableleft"/>
              <w:spacing w:before="0" w:line="240" w:lineRule="auto"/>
              <w:ind w:left="34" w:right="-21"/>
              <w:rPr>
                <w:rFonts w:ascii="Arial" w:hAnsi="Arial" w:cs="Arial"/>
                <w:sz w:val="18"/>
                <w:szCs w:val="18"/>
                <w:lang w:val="ru-RU"/>
              </w:rPr>
            </w:pPr>
            <w:r w:rsidRPr="0027643D">
              <w:rPr>
                <w:rFonts w:ascii="Arial" w:hAnsi="Arial" w:cs="Arial"/>
                <w:sz w:val="18"/>
                <w:szCs w:val="18"/>
                <w:lang w:val="ru-RU"/>
              </w:rPr>
              <w:t>Строительство</w:t>
            </w:r>
          </w:p>
        </w:tc>
        <w:tc>
          <w:tcPr>
            <w:tcW w:w="1559" w:type="dxa"/>
            <w:tcBorders>
              <w:top w:val="nil"/>
              <w:left w:val="nil"/>
              <w:bottom w:val="nil"/>
              <w:right w:val="nil"/>
            </w:tcBorders>
            <w:vAlign w:val="bottom"/>
          </w:tcPr>
          <w:p w:rsidR="001D15D0" w:rsidRPr="0027643D" w:rsidRDefault="007C7A39" w:rsidP="0027643D">
            <w:pPr>
              <w:pStyle w:val="200Tableleft"/>
              <w:tabs>
                <w:tab w:val="decimal" w:pos="1026"/>
              </w:tabs>
              <w:spacing w:before="0" w:line="240" w:lineRule="auto"/>
              <w:rPr>
                <w:rFonts w:ascii="Arial" w:hAnsi="Arial" w:cs="Arial"/>
                <w:sz w:val="18"/>
                <w:szCs w:val="18"/>
                <w:lang w:val="ru-RU"/>
              </w:rPr>
            </w:pPr>
            <w:r w:rsidRPr="0027643D">
              <w:rPr>
                <w:rFonts w:ascii="Arial" w:hAnsi="Arial" w:cs="Arial"/>
                <w:sz w:val="18"/>
                <w:szCs w:val="18"/>
                <w:lang w:val="ru-RU"/>
              </w:rPr>
              <w:t>480 477</w:t>
            </w:r>
          </w:p>
        </w:tc>
        <w:tc>
          <w:tcPr>
            <w:tcW w:w="1560" w:type="dxa"/>
            <w:tcBorders>
              <w:top w:val="nil"/>
              <w:left w:val="nil"/>
              <w:bottom w:val="nil"/>
              <w:right w:val="nil"/>
            </w:tcBorders>
            <w:vAlign w:val="bottom"/>
          </w:tcPr>
          <w:p w:rsidR="001D15D0" w:rsidRPr="0027643D" w:rsidRDefault="001D15D0" w:rsidP="0027643D">
            <w:pPr>
              <w:pStyle w:val="200Tableleft"/>
              <w:tabs>
                <w:tab w:val="decimal" w:pos="1026"/>
              </w:tabs>
              <w:spacing w:before="0" w:line="240" w:lineRule="auto"/>
              <w:rPr>
                <w:rFonts w:ascii="Arial" w:hAnsi="Arial" w:cs="Arial"/>
                <w:sz w:val="18"/>
                <w:szCs w:val="18"/>
                <w:lang w:val="ru-RU"/>
              </w:rPr>
            </w:pPr>
            <w:r w:rsidRPr="0027643D">
              <w:rPr>
                <w:rFonts w:ascii="Arial" w:hAnsi="Arial" w:cs="Arial"/>
                <w:sz w:val="18"/>
                <w:szCs w:val="18"/>
                <w:lang w:val="ru-RU"/>
              </w:rPr>
              <w:t>382 110</w:t>
            </w:r>
          </w:p>
        </w:tc>
      </w:tr>
      <w:tr w:rsidR="007C7A39" w:rsidRPr="0027643D" w:rsidTr="00014DE6">
        <w:tc>
          <w:tcPr>
            <w:tcW w:w="6521" w:type="dxa"/>
            <w:tcBorders>
              <w:top w:val="nil"/>
              <w:left w:val="nil"/>
              <w:bottom w:val="nil"/>
              <w:right w:val="nil"/>
            </w:tcBorders>
            <w:vAlign w:val="bottom"/>
          </w:tcPr>
          <w:p w:rsidR="007C7A39" w:rsidRPr="0027643D" w:rsidRDefault="007C7A39" w:rsidP="0027643D">
            <w:pPr>
              <w:pStyle w:val="200Tableleft"/>
              <w:spacing w:before="0" w:line="240" w:lineRule="auto"/>
              <w:ind w:left="34" w:right="-21"/>
              <w:rPr>
                <w:rFonts w:ascii="Arial" w:hAnsi="Arial" w:cs="Arial"/>
                <w:sz w:val="18"/>
                <w:szCs w:val="18"/>
                <w:lang w:val="ru-RU"/>
              </w:rPr>
            </w:pPr>
            <w:r w:rsidRPr="0027643D">
              <w:rPr>
                <w:rFonts w:ascii="Arial" w:hAnsi="Arial" w:cs="Arial"/>
                <w:sz w:val="18"/>
                <w:szCs w:val="18"/>
                <w:lang w:val="ru-RU"/>
              </w:rPr>
              <w:t>Местные органы власти и государственные компании</w:t>
            </w:r>
          </w:p>
        </w:tc>
        <w:tc>
          <w:tcPr>
            <w:tcW w:w="1559" w:type="dxa"/>
            <w:tcBorders>
              <w:left w:val="nil"/>
              <w:bottom w:val="nil"/>
              <w:right w:val="nil"/>
            </w:tcBorders>
            <w:vAlign w:val="bottom"/>
          </w:tcPr>
          <w:p w:rsidR="007C7A39" w:rsidRPr="0027643D" w:rsidRDefault="007C7A39" w:rsidP="0027643D">
            <w:pPr>
              <w:pStyle w:val="200Tableleft"/>
              <w:tabs>
                <w:tab w:val="decimal" w:pos="1026"/>
              </w:tabs>
              <w:spacing w:before="0" w:line="240" w:lineRule="auto"/>
              <w:rPr>
                <w:rFonts w:ascii="Arial" w:hAnsi="Arial" w:cs="Arial"/>
                <w:sz w:val="18"/>
                <w:szCs w:val="18"/>
                <w:lang w:val="ru-RU"/>
              </w:rPr>
            </w:pPr>
            <w:r w:rsidRPr="0027643D">
              <w:rPr>
                <w:rFonts w:ascii="Arial" w:hAnsi="Arial" w:cs="Arial"/>
                <w:sz w:val="18"/>
                <w:szCs w:val="18"/>
                <w:lang w:val="ru-RU"/>
              </w:rPr>
              <w:t>146 365</w:t>
            </w:r>
          </w:p>
        </w:tc>
        <w:tc>
          <w:tcPr>
            <w:tcW w:w="1560" w:type="dxa"/>
            <w:tcBorders>
              <w:left w:val="nil"/>
              <w:bottom w:val="nil"/>
              <w:right w:val="nil"/>
            </w:tcBorders>
            <w:vAlign w:val="bottom"/>
          </w:tcPr>
          <w:p w:rsidR="007C7A39" w:rsidRPr="0027643D" w:rsidRDefault="007C7A39" w:rsidP="0027643D">
            <w:pPr>
              <w:pStyle w:val="200Tableleft"/>
              <w:tabs>
                <w:tab w:val="decimal" w:pos="1026"/>
              </w:tabs>
              <w:spacing w:before="0" w:line="240" w:lineRule="auto"/>
              <w:rPr>
                <w:rFonts w:ascii="Arial" w:hAnsi="Arial" w:cs="Arial"/>
                <w:sz w:val="18"/>
                <w:szCs w:val="18"/>
                <w:lang w:val="ru-RU"/>
              </w:rPr>
            </w:pPr>
            <w:r w:rsidRPr="0027643D">
              <w:rPr>
                <w:rFonts w:ascii="Arial" w:hAnsi="Arial" w:cs="Arial"/>
                <w:sz w:val="18"/>
                <w:szCs w:val="18"/>
                <w:lang w:val="ru-RU"/>
              </w:rPr>
              <w:t>2 132 723</w:t>
            </w:r>
          </w:p>
        </w:tc>
      </w:tr>
      <w:tr w:rsidR="007C7A39" w:rsidRPr="0027643D" w:rsidTr="00014DE6">
        <w:tc>
          <w:tcPr>
            <w:tcW w:w="6521" w:type="dxa"/>
            <w:tcBorders>
              <w:top w:val="nil"/>
              <w:left w:val="nil"/>
              <w:bottom w:val="nil"/>
              <w:right w:val="nil"/>
            </w:tcBorders>
            <w:vAlign w:val="bottom"/>
          </w:tcPr>
          <w:p w:rsidR="007C7A39" w:rsidRPr="0027643D" w:rsidRDefault="007C7A39" w:rsidP="0027643D">
            <w:pPr>
              <w:pStyle w:val="200Tableleft"/>
              <w:spacing w:before="0" w:line="240" w:lineRule="auto"/>
              <w:ind w:left="34" w:right="-21"/>
              <w:rPr>
                <w:rFonts w:ascii="Arial" w:hAnsi="Arial" w:cs="Arial"/>
                <w:sz w:val="18"/>
                <w:szCs w:val="18"/>
                <w:lang w:val="ru-RU"/>
              </w:rPr>
            </w:pPr>
            <w:r w:rsidRPr="0027643D">
              <w:rPr>
                <w:rFonts w:ascii="Arial" w:hAnsi="Arial" w:cs="Arial"/>
                <w:sz w:val="18"/>
                <w:szCs w:val="18"/>
                <w:lang w:val="ru-RU"/>
              </w:rPr>
              <w:t>Автопромышленность</w:t>
            </w:r>
          </w:p>
        </w:tc>
        <w:tc>
          <w:tcPr>
            <w:tcW w:w="1559" w:type="dxa"/>
            <w:tcBorders>
              <w:top w:val="nil"/>
              <w:left w:val="nil"/>
              <w:bottom w:val="nil"/>
              <w:right w:val="nil"/>
            </w:tcBorders>
            <w:vAlign w:val="bottom"/>
          </w:tcPr>
          <w:p w:rsidR="007C7A39" w:rsidRPr="0027643D" w:rsidRDefault="007C7A39" w:rsidP="0027643D">
            <w:pPr>
              <w:pStyle w:val="200Tableleft"/>
              <w:tabs>
                <w:tab w:val="decimal" w:pos="1026"/>
              </w:tabs>
              <w:spacing w:before="0" w:line="240" w:lineRule="auto"/>
              <w:rPr>
                <w:rFonts w:ascii="Arial" w:hAnsi="Arial" w:cs="Arial"/>
                <w:sz w:val="18"/>
                <w:szCs w:val="18"/>
                <w:lang w:val="ru-RU"/>
              </w:rPr>
            </w:pPr>
            <w:r w:rsidRPr="0027643D">
              <w:rPr>
                <w:rFonts w:ascii="Arial" w:hAnsi="Arial" w:cs="Arial"/>
                <w:sz w:val="18"/>
                <w:szCs w:val="18"/>
                <w:lang w:val="ru-RU"/>
              </w:rPr>
              <w:t>134 725</w:t>
            </w:r>
          </w:p>
        </w:tc>
        <w:tc>
          <w:tcPr>
            <w:tcW w:w="1560" w:type="dxa"/>
            <w:tcBorders>
              <w:top w:val="nil"/>
              <w:left w:val="nil"/>
              <w:bottom w:val="nil"/>
              <w:right w:val="nil"/>
            </w:tcBorders>
            <w:vAlign w:val="bottom"/>
          </w:tcPr>
          <w:p w:rsidR="007C7A39" w:rsidRPr="0027643D" w:rsidRDefault="007C7A39" w:rsidP="0027643D">
            <w:pPr>
              <w:pStyle w:val="200Tableleft"/>
              <w:tabs>
                <w:tab w:val="decimal" w:pos="1026"/>
              </w:tabs>
              <w:spacing w:before="0" w:line="240" w:lineRule="auto"/>
              <w:rPr>
                <w:rFonts w:ascii="Arial" w:hAnsi="Arial" w:cs="Arial"/>
                <w:sz w:val="18"/>
                <w:szCs w:val="18"/>
                <w:lang w:val="ru-RU"/>
              </w:rPr>
            </w:pPr>
            <w:r w:rsidRPr="0027643D">
              <w:rPr>
                <w:rFonts w:ascii="Arial" w:hAnsi="Arial" w:cs="Arial"/>
                <w:sz w:val="18"/>
                <w:szCs w:val="18"/>
                <w:lang w:val="ru-RU"/>
              </w:rPr>
              <w:t>470 590</w:t>
            </w:r>
          </w:p>
        </w:tc>
      </w:tr>
      <w:tr w:rsidR="001D15D0" w:rsidRPr="0027643D" w:rsidTr="00014DE6">
        <w:tc>
          <w:tcPr>
            <w:tcW w:w="6521" w:type="dxa"/>
            <w:tcBorders>
              <w:top w:val="nil"/>
              <w:left w:val="nil"/>
              <w:bottom w:val="nil"/>
              <w:right w:val="nil"/>
            </w:tcBorders>
            <w:vAlign w:val="bottom"/>
          </w:tcPr>
          <w:p w:rsidR="001D15D0" w:rsidRPr="0027643D" w:rsidRDefault="001D15D0" w:rsidP="0027643D">
            <w:pPr>
              <w:pStyle w:val="200Tableleft"/>
              <w:spacing w:before="0" w:line="240" w:lineRule="auto"/>
              <w:ind w:left="34" w:right="-21"/>
              <w:rPr>
                <w:rFonts w:ascii="Arial" w:hAnsi="Arial" w:cs="Arial"/>
                <w:sz w:val="18"/>
                <w:szCs w:val="18"/>
                <w:lang w:val="ru-RU"/>
              </w:rPr>
            </w:pPr>
            <w:r w:rsidRPr="0027643D">
              <w:rPr>
                <w:rFonts w:ascii="Arial" w:hAnsi="Arial" w:cs="Arial"/>
                <w:sz w:val="18"/>
                <w:szCs w:val="18"/>
                <w:lang w:val="ru-RU"/>
              </w:rPr>
              <w:t>Транспорт</w:t>
            </w:r>
          </w:p>
        </w:tc>
        <w:tc>
          <w:tcPr>
            <w:tcW w:w="1559" w:type="dxa"/>
            <w:tcBorders>
              <w:top w:val="nil"/>
              <w:left w:val="nil"/>
              <w:bottom w:val="nil"/>
              <w:right w:val="nil"/>
            </w:tcBorders>
            <w:vAlign w:val="bottom"/>
          </w:tcPr>
          <w:p w:rsidR="001D15D0" w:rsidRPr="0027643D" w:rsidRDefault="007C7A39" w:rsidP="0027643D">
            <w:pPr>
              <w:pStyle w:val="200Tableleft"/>
              <w:tabs>
                <w:tab w:val="decimal" w:pos="1026"/>
              </w:tabs>
              <w:spacing w:before="0" w:line="240" w:lineRule="auto"/>
              <w:rPr>
                <w:rFonts w:ascii="Arial" w:hAnsi="Arial" w:cs="Arial"/>
                <w:sz w:val="18"/>
                <w:szCs w:val="18"/>
                <w:lang w:val="ru-RU"/>
              </w:rPr>
            </w:pPr>
            <w:r w:rsidRPr="0027643D">
              <w:rPr>
                <w:rFonts w:ascii="Arial" w:hAnsi="Arial" w:cs="Arial"/>
                <w:sz w:val="18"/>
                <w:szCs w:val="18"/>
                <w:lang w:val="ru-RU"/>
              </w:rPr>
              <w:t>100 006</w:t>
            </w:r>
          </w:p>
        </w:tc>
        <w:tc>
          <w:tcPr>
            <w:tcW w:w="1560" w:type="dxa"/>
            <w:tcBorders>
              <w:top w:val="nil"/>
              <w:left w:val="nil"/>
              <w:bottom w:val="nil"/>
              <w:right w:val="nil"/>
            </w:tcBorders>
            <w:vAlign w:val="bottom"/>
          </w:tcPr>
          <w:p w:rsidR="001D15D0" w:rsidRPr="0027643D" w:rsidRDefault="001D15D0" w:rsidP="0027643D">
            <w:pPr>
              <w:pStyle w:val="200Tableleft"/>
              <w:tabs>
                <w:tab w:val="decimal" w:pos="1026"/>
              </w:tabs>
              <w:spacing w:before="0" w:line="240" w:lineRule="auto"/>
              <w:rPr>
                <w:rFonts w:ascii="Arial" w:hAnsi="Arial" w:cs="Arial"/>
                <w:sz w:val="18"/>
                <w:szCs w:val="18"/>
                <w:lang w:val="ru-RU"/>
              </w:rPr>
            </w:pPr>
            <w:r w:rsidRPr="0027643D">
              <w:rPr>
                <w:rFonts w:ascii="Arial" w:hAnsi="Arial" w:cs="Arial"/>
                <w:sz w:val="18"/>
                <w:szCs w:val="18"/>
                <w:lang w:val="ru-RU"/>
              </w:rPr>
              <w:t>41 177</w:t>
            </w:r>
          </w:p>
        </w:tc>
      </w:tr>
      <w:tr w:rsidR="007C7A39" w:rsidRPr="0027643D" w:rsidTr="00014DE6">
        <w:tc>
          <w:tcPr>
            <w:tcW w:w="6521" w:type="dxa"/>
            <w:tcBorders>
              <w:top w:val="nil"/>
              <w:left w:val="nil"/>
              <w:bottom w:val="nil"/>
              <w:right w:val="nil"/>
            </w:tcBorders>
            <w:vAlign w:val="bottom"/>
          </w:tcPr>
          <w:p w:rsidR="007C7A39" w:rsidRPr="0027643D" w:rsidRDefault="007C7A39" w:rsidP="0027643D">
            <w:pPr>
              <w:pStyle w:val="200Tableleft"/>
              <w:spacing w:before="0" w:line="240" w:lineRule="auto"/>
              <w:ind w:left="34" w:right="-21"/>
              <w:rPr>
                <w:rFonts w:ascii="Arial" w:hAnsi="Arial" w:cs="Arial"/>
                <w:sz w:val="18"/>
                <w:szCs w:val="18"/>
                <w:lang w:val="ru-RU"/>
              </w:rPr>
            </w:pPr>
            <w:r w:rsidRPr="0027643D">
              <w:rPr>
                <w:rFonts w:ascii="Arial" w:hAnsi="Arial" w:cs="Arial"/>
                <w:sz w:val="18"/>
                <w:szCs w:val="18"/>
                <w:lang w:val="ru-RU"/>
              </w:rPr>
              <w:t>Связь</w:t>
            </w:r>
          </w:p>
        </w:tc>
        <w:tc>
          <w:tcPr>
            <w:tcW w:w="1559" w:type="dxa"/>
            <w:tcBorders>
              <w:top w:val="nil"/>
              <w:left w:val="nil"/>
              <w:bottom w:val="nil"/>
              <w:right w:val="nil"/>
            </w:tcBorders>
            <w:vAlign w:val="bottom"/>
          </w:tcPr>
          <w:p w:rsidR="007C7A39" w:rsidRPr="0027643D" w:rsidRDefault="007C7A39" w:rsidP="0027643D">
            <w:pPr>
              <w:pStyle w:val="200Tableleft"/>
              <w:tabs>
                <w:tab w:val="decimal" w:pos="1026"/>
              </w:tabs>
              <w:spacing w:before="0" w:line="240" w:lineRule="auto"/>
              <w:rPr>
                <w:rFonts w:ascii="Arial" w:hAnsi="Arial" w:cs="Arial"/>
                <w:sz w:val="18"/>
                <w:szCs w:val="18"/>
                <w:lang w:val="ru-RU"/>
              </w:rPr>
            </w:pPr>
            <w:r w:rsidRPr="0027643D">
              <w:rPr>
                <w:rFonts w:ascii="Arial" w:hAnsi="Arial" w:cs="Arial"/>
                <w:sz w:val="18"/>
                <w:szCs w:val="18"/>
                <w:lang w:val="ru-RU"/>
              </w:rPr>
              <w:t>20 022</w:t>
            </w:r>
          </w:p>
        </w:tc>
        <w:tc>
          <w:tcPr>
            <w:tcW w:w="1560" w:type="dxa"/>
            <w:tcBorders>
              <w:top w:val="nil"/>
              <w:left w:val="nil"/>
              <w:bottom w:val="nil"/>
              <w:right w:val="nil"/>
            </w:tcBorders>
            <w:vAlign w:val="bottom"/>
          </w:tcPr>
          <w:p w:rsidR="007C7A39" w:rsidRPr="0027643D" w:rsidRDefault="007C7A39" w:rsidP="0027643D">
            <w:pPr>
              <w:pStyle w:val="200Tableleft"/>
              <w:tabs>
                <w:tab w:val="decimal" w:pos="1026"/>
              </w:tabs>
              <w:spacing w:before="0" w:line="240" w:lineRule="auto"/>
              <w:rPr>
                <w:rFonts w:ascii="Arial" w:hAnsi="Arial" w:cs="Arial"/>
                <w:sz w:val="18"/>
                <w:szCs w:val="18"/>
                <w:lang w:val="ru-RU"/>
              </w:rPr>
            </w:pPr>
            <w:r w:rsidRPr="0027643D">
              <w:rPr>
                <w:rFonts w:ascii="Arial" w:hAnsi="Arial" w:cs="Arial"/>
                <w:sz w:val="18"/>
                <w:szCs w:val="18"/>
                <w:lang w:val="ru-RU"/>
              </w:rPr>
              <w:t>14 635</w:t>
            </w:r>
          </w:p>
        </w:tc>
      </w:tr>
      <w:tr w:rsidR="001D15D0" w:rsidRPr="0027643D" w:rsidTr="00014DE6">
        <w:tc>
          <w:tcPr>
            <w:tcW w:w="6521" w:type="dxa"/>
            <w:tcBorders>
              <w:top w:val="nil"/>
              <w:left w:val="nil"/>
              <w:bottom w:val="nil"/>
              <w:right w:val="nil"/>
            </w:tcBorders>
            <w:vAlign w:val="bottom"/>
          </w:tcPr>
          <w:p w:rsidR="001D15D0" w:rsidRPr="0027643D" w:rsidRDefault="001D15D0" w:rsidP="0027643D">
            <w:pPr>
              <w:pStyle w:val="200Tableleft"/>
              <w:spacing w:before="0" w:line="240" w:lineRule="auto"/>
              <w:ind w:left="34" w:right="-21"/>
              <w:rPr>
                <w:rFonts w:ascii="Arial" w:hAnsi="Arial" w:cs="Arial"/>
                <w:sz w:val="18"/>
                <w:szCs w:val="18"/>
                <w:lang w:val="ru-RU"/>
              </w:rPr>
            </w:pPr>
            <w:r w:rsidRPr="0027643D">
              <w:rPr>
                <w:rFonts w:ascii="Arial" w:hAnsi="Arial" w:cs="Arial"/>
                <w:sz w:val="18"/>
                <w:szCs w:val="18"/>
                <w:lang w:val="ru-RU"/>
              </w:rPr>
              <w:t>Сельское хозяйство</w:t>
            </w:r>
          </w:p>
        </w:tc>
        <w:tc>
          <w:tcPr>
            <w:tcW w:w="1559" w:type="dxa"/>
            <w:tcBorders>
              <w:top w:val="nil"/>
              <w:left w:val="nil"/>
              <w:bottom w:val="nil"/>
              <w:right w:val="nil"/>
            </w:tcBorders>
            <w:vAlign w:val="bottom"/>
          </w:tcPr>
          <w:p w:rsidR="001D15D0" w:rsidRPr="0027643D" w:rsidRDefault="007C7A39" w:rsidP="0027643D">
            <w:pPr>
              <w:pStyle w:val="200Tableleft"/>
              <w:tabs>
                <w:tab w:val="decimal" w:pos="1026"/>
              </w:tabs>
              <w:spacing w:before="0" w:line="240" w:lineRule="auto"/>
              <w:rPr>
                <w:rFonts w:ascii="Arial" w:hAnsi="Arial" w:cs="Arial"/>
                <w:sz w:val="18"/>
                <w:szCs w:val="18"/>
                <w:lang w:val="ru-RU"/>
              </w:rPr>
            </w:pPr>
            <w:r w:rsidRPr="0027643D">
              <w:rPr>
                <w:rFonts w:ascii="Arial" w:hAnsi="Arial" w:cs="Arial"/>
                <w:sz w:val="18"/>
                <w:szCs w:val="18"/>
                <w:lang w:val="ru-RU"/>
              </w:rPr>
              <w:t>17 747</w:t>
            </w:r>
          </w:p>
        </w:tc>
        <w:tc>
          <w:tcPr>
            <w:tcW w:w="1560" w:type="dxa"/>
            <w:tcBorders>
              <w:top w:val="nil"/>
              <w:left w:val="nil"/>
              <w:bottom w:val="nil"/>
              <w:right w:val="nil"/>
            </w:tcBorders>
            <w:vAlign w:val="bottom"/>
          </w:tcPr>
          <w:p w:rsidR="001D15D0" w:rsidRPr="0027643D" w:rsidRDefault="001D15D0" w:rsidP="0027643D">
            <w:pPr>
              <w:pStyle w:val="200Tableleft"/>
              <w:tabs>
                <w:tab w:val="decimal" w:pos="1026"/>
              </w:tabs>
              <w:spacing w:before="0" w:line="240" w:lineRule="auto"/>
              <w:rPr>
                <w:rFonts w:ascii="Arial" w:hAnsi="Arial" w:cs="Arial"/>
                <w:sz w:val="18"/>
                <w:szCs w:val="18"/>
                <w:lang w:val="ru-RU"/>
              </w:rPr>
            </w:pPr>
            <w:r w:rsidRPr="0027643D">
              <w:rPr>
                <w:rFonts w:ascii="Arial" w:hAnsi="Arial" w:cs="Arial"/>
                <w:sz w:val="18"/>
                <w:szCs w:val="18"/>
                <w:lang w:val="ru-RU"/>
              </w:rPr>
              <w:t>20 695</w:t>
            </w:r>
          </w:p>
        </w:tc>
      </w:tr>
      <w:tr w:rsidR="007C7A39" w:rsidRPr="0027643D" w:rsidTr="00014DE6">
        <w:tc>
          <w:tcPr>
            <w:tcW w:w="6521" w:type="dxa"/>
            <w:tcBorders>
              <w:top w:val="nil"/>
              <w:left w:val="nil"/>
              <w:bottom w:val="nil"/>
              <w:right w:val="nil"/>
            </w:tcBorders>
            <w:vAlign w:val="bottom"/>
          </w:tcPr>
          <w:p w:rsidR="007C7A39" w:rsidRPr="0027643D" w:rsidRDefault="007C7A39" w:rsidP="0027643D">
            <w:pPr>
              <w:pStyle w:val="200Tableleft"/>
              <w:spacing w:before="0" w:line="240" w:lineRule="auto"/>
              <w:ind w:left="34" w:right="-21"/>
              <w:rPr>
                <w:rFonts w:ascii="Arial" w:hAnsi="Arial" w:cs="Arial"/>
                <w:sz w:val="18"/>
                <w:szCs w:val="18"/>
                <w:lang w:val="ru-RU"/>
              </w:rPr>
            </w:pPr>
            <w:r w:rsidRPr="0027643D">
              <w:rPr>
                <w:rFonts w:ascii="Arial" w:hAnsi="Arial" w:cs="Arial"/>
                <w:sz w:val="18"/>
                <w:szCs w:val="18"/>
                <w:lang w:val="ru-RU"/>
              </w:rPr>
              <w:t>Нефтегазовая отрасль</w:t>
            </w:r>
          </w:p>
        </w:tc>
        <w:tc>
          <w:tcPr>
            <w:tcW w:w="1559" w:type="dxa"/>
            <w:tcBorders>
              <w:left w:val="nil"/>
              <w:bottom w:val="nil"/>
              <w:right w:val="nil"/>
            </w:tcBorders>
            <w:vAlign w:val="bottom"/>
          </w:tcPr>
          <w:p w:rsidR="007C7A39" w:rsidRPr="0027643D" w:rsidRDefault="007C7A39" w:rsidP="0027643D">
            <w:pPr>
              <w:pStyle w:val="200Tableleft"/>
              <w:tabs>
                <w:tab w:val="decimal" w:pos="1026"/>
              </w:tabs>
              <w:spacing w:before="0" w:line="240" w:lineRule="auto"/>
              <w:rPr>
                <w:rFonts w:ascii="Arial" w:hAnsi="Arial" w:cs="Arial"/>
                <w:sz w:val="18"/>
                <w:szCs w:val="18"/>
                <w:lang w:val="ru-RU"/>
              </w:rPr>
            </w:pPr>
            <w:r w:rsidRPr="0027643D">
              <w:rPr>
                <w:rFonts w:ascii="Arial" w:hAnsi="Arial" w:cs="Arial"/>
                <w:sz w:val="18"/>
                <w:szCs w:val="18"/>
                <w:lang w:val="ru-RU"/>
              </w:rPr>
              <w:t>9 919</w:t>
            </w:r>
          </w:p>
        </w:tc>
        <w:tc>
          <w:tcPr>
            <w:tcW w:w="1560" w:type="dxa"/>
            <w:tcBorders>
              <w:left w:val="nil"/>
              <w:bottom w:val="nil"/>
              <w:right w:val="nil"/>
            </w:tcBorders>
            <w:vAlign w:val="bottom"/>
          </w:tcPr>
          <w:p w:rsidR="007C7A39" w:rsidRPr="0027643D" w:rsidRDefault="007C7A39" w:rsidP="0027643D">
            <w:pPr>
              <w:pStyle w:val="200Tableleft"/>
              <w:tabs>
                <w:tab w:val="decimal" w:pos="1026"/>
              </w:tabs>
              <w:spacing w:before="0" w:line="240" w:lineRule="auto"/>
              <w:rPr>
                <w:rFonts w:ascii="Arial" w:hAnsi="Arial" w:cs="Arial"/>
                <w:sz w:val="18"/>
                <w:szCs w:val="18"/>
                <w:lang w:val="ru-RU"/>
              </w:rPr>
            </w:pPr>
            <w:r w:rsidRPr="0027643D">
              <w:rPr>
                <w:rFonts w:ascii="Arial" w:hAnsi="Arial" w:cs="Arial"/>
                <w:sz w:val="18"/>
                <w:szCs w:val="18"/>
                <w:lang w:val="ru-RU"/>
              </w:rPr>
              <w:t>41 400</w:t>
            </w:r>
          </w:p>
        </w:tc>
      </w:tr>
      <w:tr w:rsidR="001D15D0" w:rsidRPr="0027643D" w:rsidTr="00014DE6">
        <w:tc>
          <w:tcPr>
            <w:tcW w:w="6521" w:type="dxa"/>
            <w:tcBorders>
              <w:top w:val="nil"/>
              <w:left w:val="nil"/>
              <w:bottom w:val="nil"/>
              <w:right w:val="nil"/>
            </w:tcBorders>
            <w:vAlign w:val="bottom"/>
          </w:tcPr>
          <w:p w:rsidR="001D15D0" w:rsidRPr="0027643D" w:rsidRDefault="001D15D0" w:rsidP="0027643D">
            <w:pPr>
              <w:pStyle w:val="200Tableleft"/>
              <w:spacing w:before="0" w:line="240" w:lineRule="auto"/>
              <w:ind w:left="34" w:right="-21"/>
              <w:rPr>
                <w:rFonts w:ascii="Arial" w:hAnsi="Arial" w:cs="Arial"/>
                <w:sz w:val="18"/>
                <w:szCs w:val="18"/>
                <w:lang w:val="ru-RU"/>
              </w:rPr>
            </w:pPr>
            <w:r w:rsidRPr="0027643D">
              <w:rPr>
                <w:rFonts w:ascii="Arial" w:hAnsi="Arial" w:cs="Arial"/>
                <w:sz w:val="18"/>
                <w:szCs w:val="18"/>
                <w:lang w:val="ru-RU"/>
              </w:rPr>
              <w:t>Прочее</w:t>
            </w:r>
          </w:p>
        </w:tc>
        <w:tc>
          <w:tcPr>
            <w:tcW w:w="1559" w:type="dxa"/>
            <w:tcBorders>
              <w:top w:val="nil"/>
              <w:left w:val="nil"/>
              <w:right w:val="nil"/>
            </w:tcBorders>
            <w:vAlign w:val="bottom"/>
          </w:tcPr>
          <w:p w:rsidR="001D15D0" w:rsidRPr="0027643D" w:rsidRDefault="007C7A39" w:rsidP="0027643D">
            <w:pPr>
              <w:pStyle w:val="200Tableleft"/>
              <w:pBdr>
                <w:bottom w:val="single" w:sz="6" w:space="0" w:color="auto"/>
              </w:pBdr>
              <w:tabs>
                <w:tab w:val="decimal" w:pos="1026"/>
              </w:tabs>
              <w:spacing w:before="0" w:line="240" w:lineRule="auto"/>
              <w:rPr>
                <w:rFonts w:ascii="Arial" w:hAnsi="Arial" w:cs="Arial"/>
                <w:sz w:val="18"/>
                <w:szCs w:val="18"/>
                <w:lang w:val="ru-RU"/>
              </w:rPr>
            </w:pPr>
            <w:r w:rsidRPr="0027643D">
              <w:rPr>
                <w:rFonts w:ascii="Arial" w:hAnsi="Arial" w:cs="Arial"/>
                <w:sz w:val="18"/>
                <w:szCs w:val="18"/>
                <w:lang w:val="ru-RU"/>
              </w:rPr>
              <w:t>583 447</w:t>
            </w:r>
          </w:p>
        </w:tc>
        <w:tc>
          <w:tcPr>
            <w:tcW w:w="1560" w:type="dxa"/>
            <w:tcBorders>
              <w:top w:val="nil"/>
              <w:left w:val="nil"/>
              <w:right w:val="nil"/>
            </w:tcBorders>
            <w:vAlign w:val="bottom"/>
          </w:tcPr>
          <w:p w:rsidR="001D15D0" w:rsidRPr="0027643D" w:rsidRDefault="001D15D0" w:rsidP="0027643D">
            <w:pPr>
              <w:pStyle w:val="200Tableleft"/>
              <w:pBdr>
                <w:bottom w:val="single" w:sz="6" w:space="0" w:color="auto"/>
              </w:pBdr>
              <w:tabs>
                <w:tab w:val="decimal" w:pos="1026"/>
              </w:tabs>
              <w:spacing w:before="0" w:line="240" w:lineRule="auto"/>
              <w:rPr>
                <w:rFonts w:ascii="Arial" w:hAnsi="Arial" w:cs="Arial"/>
                <w:sz w:val="18"/>
                <w:szCs w:val="18"/>
                <w:lang w:val="ru-RU"/>
              </w:rPr>
            </w:pPr>
            <w:r w:rsidRPr="0027643D">
              <w:rPr>
                <w:rFonts w:ascii="Arial" w:hAnsi="Arial" w:cs="Arial"/>
                <w:sz w:val="18"/>
                <w:szCs w:val="18"/>
                <w:lang w:val="ru-RU"/>
              </w:rPr>
              <w:t>426 391</w:t>
            </w:r>
          </w:p>
        </w:tc>
      </w:tr>
      <w:tr w:rsidR="001D15D0" w:rsidRPr="0027643D" w:rsidTr="00014DE6">
        <w:trPr>
          <w:trHeight w:val="340"/>
        </w:trPr>
        <w:tc>
          <w:tcPr>
            <w:tcW w:w="6521" w:type="dxa"/>
            <w:tcBorders>
              <w:top w:val="nil"/>
              <w:left w:val="nil"/>
              <w:bottom w:val="nil"/>
              <w:right w:val="nil"/>
            </w:tcBorders>
            <w:vAlign w:val="bottom"/>
          </w:tcPr>
          <w:p w:rsidR="001D15D0" w:rsidRPr="0027643D" w:rsidRDefault="001D15D0" w:rsidP="0027643D">
            <w:pPr>
              <w:pStyle w:val="200Tableleft"/>
              <w:spacing w:before="0" w:line="240" w:lineRule="auto"/>
              <w:ind w:left="34" w:right="-21"/>
              <w:rPr>
                <w:rFonts w:ascii="Arial" w:hAnsi="Arial" w:cs="Arial"/>
                <w:sz w:val="18"/>
                <w:szCs w:val="18"/>
                <w:lang w:val="ru-RU"/>
              </w:rPr>
            </w:pPr>
            <w:r w:rsidRPr="0027643D">
              <w:rPr>
                <w:rFonts w:ascii="Arial" w:hAnsi="Arial" w:cs="Arial"/>
                <w:b/>
                <w:sz w:val="18"/>
                <w:szCs w:val="18"/>
                <w:lang w:val="ru-RU"/>
              </w:rPr>
              <w:t>Средства клиентов</w:t>
            </w:r>
          </w:p>
        </w:tc>
        <w:tc>
          <w:tcPr>
            <w:tcW w:w="1559" w:type="dxa"/>
            <w:tcBorders>
              <w:left w:val="nil"/>
              <w:right w:val="nil"/>
            </w:tcBorders>
            <w:vAlign w:val="bottom"/>
          </w:tcPr>
          <w:p w:rsidR="001D15D0" w:rsidRPr="0027643D" w:rsidRDefault="001D15D0" w:rsidP="0027643D">
            <w:pPr>
              <w:pStyle w:val="200Tableleft"/>
              <w:pBdr>
                <w:bottom w:val="double" w:sz="6" w:space="1" w:color="auto"/>
              </w:pBdr>
              <w:tabs>
                <w:tab w:val="decimal" w:pos="1026"/>
              </w:tabs>
              <w:spacing w:before="0" w:line="240" w:lineRule="auto"/>
              <w:rPr>
                <w:rFonts w:ascii="Arial" w:hAnsi="Arial" w:cs="Arial"/>
                <w:b/>
                <w:sz w:val="18"/>
                <w:szCs w:val="18"/>
                <w:lang w:val="ru-RU"/>
              </w:rPr>
            </w:pPr>
            <w:r w:rsidRPr="0027643D">
              <w:rPr>
                <w:rFonts w:ascii="Arial" w:hAnsi="Arial" w:cs="Arial"/>
                <w:b/>
                <w:sz w:val="18"/>
                <w:szCs w:val="18"/>
                <w:lang w:val="ru-RU"/>
              </w:rPr>
              <w:t>13 083 159</w:t>
            </w:r>
          </w:p>
        </w:tc>
        <w:tc>
          <w:tcPr>
            <w:tcW w:w="1560" w:type="dxa"/>
            <w:tcBorders>
              <w:left w:val="nil"/>
              <w:right w:val="nil"/>
            </w:tcBorders>
            <w:vAlign w:val="bottom"/>
          </w:tcPr>
          <w:p w:rsidR="001D15D0" w:rsidRPr="0027643D" w:rsidRDefault="001D15D0" w:rsidP="0027643D">
            <w:pPr>
              <w:pStyle w:val="200Tableleft"/>
              <w:pBdr>
                <w:bottom w:val="double" w:sz="6" w:space="1" w:color="auto"/>
              </w:pBdr>
              <w:tabs>
                <w:tab w:val="decimal" w:pos="1026"/>
              </w:tabs>
              <w:spacing w:before="0" w:line="240" w:lineRule="auto"/>
              <w:rPr>
                <w:rFonts w:ascii="Arial" w:hAnsi="Arial" w:cs="Arial"/>
                <w:b/>
                <w:sz w:val="18"/>
                <w:szCs w:val="18"/>
                <w:lang w:val="ru-RU"/>
              </w:rPr>
            </w:pPr>
            <w:r w:rsidRPr="0027643D">
              <w:rPr>
                <w:rFonts w:ascii="Arial" w:hAnsi="Arial" w:cs="Arial"/>
                <w:b/>
                <w:bCs/>
                <w:sz w:val="18"/>
                <w:szCs w:val="18"/>
                <w:lang w:val="ru-RU"/>
              </w:rPr>
              <w:t>12 383 492</w:t>
            </w:r>
          </w:p>
        </w:tc>
      </w:tr>
    </w:tbl>
    <w:p w:rsidR="001D15D0" w:rsidRPr="0027643D" w:rsidRDefault="001D15D0" w:rsidP="0027643D">
      <w:pPr>
        <w:pStyle w:val="000Normal"/>
        <w:spacing w:before="0" w:after="0" w:line="240" w:lineRule="auto"/>
        <w:ind w:right="-21"/>
        <w:jc w:val="left"/>
        <w:rPr>
          <w:rFonts w:ascii="Arial" w:hAnsi="Arial" w:cs="Arial"/>
          <w:sz w:val="18"/>
          <w:szCs w:val="18"/>
          <w:lang w:val="ru-RU"/>
        </w:rPr>
      </w:pPr>
    </w:p>
    <w:p w:rsidR="00563160" w:rsidRPr="0027643D" w:rsidRDefault="00563160" w:rsidP="0027643D">
      <w:pPr>
        <w:pStyle w:val="000Normal"/>
        <w:spacing w:before="0" w:after="0" w:line="240" w:lineRule="auto"/>
        <w:ind w:right="-21"/>
        <w:jc w:val="left"/>
        <w:rPr>
          <w:rFonts w:ascii="Arial" w:hAnsi="Arial" w:cs="Arial"/>
          <w:sz w:val="18"/>
          <w:szCs w:val="18"/>
        </w:rPr>
      </w:pPr>
    </w:p>
    <w:p w:rsidR="005C7133" w:rsidRDefault="005C7133">
      <w:pPr>
        <w:overflowPunct/>
        <w:autoSpaceDE/>
        <w:autoSpaceDN/>
        <w:adjustRightInd/>
        <w:jc w:val="left"/>
        <w:textAlignment w:val="auto"/>
        <w:rPr>
          <w:rFonts w:ascii="Arial" w:hAnsi="Arial" w:cs="Arial"/>
          <w:b/>
          <w:sz w:val="22"/>
          <w:szCs w:val="22"/>
          <w:lang w:val="en-US"/>
        </w:rPr>
      </w:pPr>
      <w:bookmarkStart w:id="98" w:name="_Toc37489342"/>
      <w:bookmarkStart w:id="99" w:name="_Toc122499622"/>
      <w:bookmarkStart w:id="100" w:name="_Toc297549466"/>
      <w:r>
        <w:rPr>
          <w:lang w:val="en-US"/>
        </w:rPr>
        <w:br w:type="page"/>
      </w:r>
    </w:p>
    <w:p w:rsidR="006F4AFC" w:rsidRPr="0027643D" w:rsidRDefault="00563160" w:rsidP="0027643D">
      <w:pPr>
        <w:pStyle w:val="Heading3"/>
        <w:keepNext w:val="0"/>
      </w:pPr>
      <w:r w:rsidRPr="0027643D">
        <w:rPr>
          <w:lang w:val="en-US"/>
        </w:rPr>
        <w:t>14</w:t>
      </w:r>
      <w:r w:rsidR="006F4AFC" w:rsidRPr="0027643D">
        <w:t>.</w:t>
      </w:r>
      <w:r w:rsidR="006F4AFC" w:rsidRPr="0027643D">
        <w:tab/>
        <w:t>Выпущенные долговые ценные бумаги</w:t>
      </w:r>
      <w:bookmarkEnd w:id="98"/>
      <w:bookmarkEnd w:id="99"/>
      <w:bookmarkEnd w:id="100"/>
    </w:p>
    <w:p w:rsidR="006F4AFC" w:rsidRPr="0027643D" w:rsidRDefault="006F4AFC" w:rsidP="0027643D">
      <w:pPr>
        <w:pStyle w:val="000Normal"/>
        <w:spacing w:before="0" w:after="0" w:line="240" w:lineRule="auto"/>
        <w:ind w:right="-21"/>
        <w:jc w:val="left"/>
        <w:rPr>
          <w:rFonts w:ascii="Arial" w:hAnsi="Arial" w:cs="Arial"/>
          <w:sz w:val="18"/>
          <w:szCs w:val="18"/>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Выпущенные долговые ценные бумаги включают следующие позиции:</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tbl>
      <w:tblPr>
        <w:tblW w:w="9640" w:type="dxa"/>
        <w:tblInd w:w="-34" w:type="dxa"/>
        <w:tblLayout w:type="fixed"/>
        <w:tblLook w:val="0000"/>
      </w:tblPr>
      <w:tblGrid>
        <w:gridCol w:w="6521"/>
        <w:gridCol w:w="1559"/>
        <w:gridCol w:w="1560"/>
      </w:tblGrid>
      <w:tr w:rsidR="006F4AFC" w:rsidRPr="0027643D" w:rsidTr="00014DE6">
        <w:tc>
          <w:tcPr>
            <w:tcW w:w="6521" w:type="dxa"/>
            <w:tcBorders>
              <w:top w:val="nil"/>
              <w:left w:val="nil"/>
              <w:bottom w:val="nil"/>
              <w:right w:val="nil"/>
            </w:tcBorders>
            <w:vAlign w:val="bottom"/>
          </w:tcPr>
          <w:p w:rsidR="006F4AFC" w:rsidRPr="0027643D" w:rsidRDefault="006F4AFC" w:rsidP="0027643D">
            <w:pPr>
              <w:numPr>
                <w:ilvl w:val="12"/>
                <w:numId w:val="0"/>
              </w:numPr>
              <w:ind w:right="-21"/>
              <w:jc w:val="left"/>
              <w:rPr>
                <w:rFonts w:ascii="Arial" w:hAnsi="Arial" w:cs="Arial"/>
                <w:sz w:val="18"/>
                <w:szCs w:val="18"/>
                <w:lang w:val="ru-RU"/>
              </w:rPr>
            </w:pPr>
          </w:p>
        </w:tc>
        <w:tc>
          <w:tcPr>
            <w:tcW w:w="1559" w:type="dxa"/>
            <w:tcBorders>
              <w:top w:val="nil"/>
              <w:left w:val="nil"/>
              <w:bottom w:val="single" w:sz="6" w:space="0" w:color="auto"/>
              <w:right w:val="nil"/>
            </w:tcBorders>
            <w:vAlign w:val="bottom"/>
          </w:tcPr>
          <w:p w:rsidR="006F4AFC" w:rsidRPr="0027643D" w:rsidRDefault="006F4AFC" w:rsidP="0027643D">
            <w:pPr>
              <w:pStyle w:val="200Tableleft"/>
              <w:spacing w:line="240" w:lineRule="auto"/>
              <w:ind w:right="-21"/>
              <w:jc w:val="center"/>
              <w:rPr>
                <w:rFonts w:ascii="Arial" w:hAnsi="Arial" w:cs="Arial"/>
                <w:b/>
                <w:bCs/>
                <w:i/>
                <w:sz w:val="18"/>
                <w:szCs w:val="18"/>
                <w:lang w:val="ru-RU"/>
              </w:rPr>
            </w:pPr>
            <w:r w:rsidRPr="0027643D">
              <w:rPr>
                <w:rFonts w:ascii="Arial" w:hAnsi="Arial" w:cs="Arial"/>
                <w:b/>
                <w:bCs/>
                <w:i/>
                <w:sz w:val="18"/>
                <w:szCs w:val="18"/>
              </w:rPr>
              <w:t>20</w:t>
            </w:r>
            <w:r w:rsidR="00FE7F7A" w:rsidRPr="0027643D">
              <w:rPr>
                <w:rFonts w:ascii="Arial" w:hAnsi="Arial" w:cs="Arial"/>
                <w:b/>
                <w:bCs/>
                <w:i/>
                <w:sz w:val="18"/>
                <w:szCs w:val="18"/>
                <w:lang w:val="ru-RU"/>
              </w:rPr>
              <w:t>1</w:t>
            </w:r>
            <w:r w:rsidRPr="0027643D">
              <w:rPr>
                <w:rFonts w:ascii="Arial" w:hAnsi="Arial" w:cs="Arial"/>
                <w:b/>
                <w:bCs/>
                <w:i/>
                <w:sz w:val="18"/>
                <w:szCs w:val="18"/>
              </w:rPr>
              <w:t>0</w:t>
            </w:r>
            <w:r w:rsidRPr="0027643D">
              <w:rPr>
                <w:rFonts w:ascii="Arial" w:hAnsi="Arial" w:cs="Arial"/>
                <w:b/>
                <w:bCs/>
                <w:i/>
                <w:sz w:val="18"/>
                <w:szCs w:val="18"/>
                <w:lang w:val="ru-RU"/>
              </w:rPr>
              <w:t xml:space="preserve"> г.</w:t>
            </w:r>
          </w:p>
        </w:tc>
        <w:tc>
          <w:tcPr>
            <w:tcW w:w="1560" w:type="dxa"/>
            <w:tcBorders>
              <w:top w:val="nil"/>
              <w:left w:val="nil"/>
              <w:bottom w:val="single" w:sz="6" w:space="0" w:color="auto"/>
              <w:right w:val="nil"/>
            </w:tcBorders>
            <w:vAlign w:val="bottom"/>
          </w:tcPr>
          <w:p w:rsidR="006F4AFC" w:rsidRPr="0027643D" w:rsidRDefault="006F4AFC" w:rsidP="0027643D">
            <w:pPr>
              <w:pStyle w:val="200Tableleft"/>
              <w:spacing w:line="240" w:lineRule="auto"/>
              <w:ind w:right="-21"/>
              <w:jc w:val="center"/>
              <w:rPr>
                <w:rFonts w:ascii="Arial" w:hAnsi="Arial" w:cs="Arial"/>
                <w:b/>
                <w:bCs/>
                <w:i/>
                <w:sz w:val="18"/>
                <w:szCs w:val="18"/>
                <w:lang w:val="ru-RU"/>
              </w:rPr>
            </w:pPr>
            <w:r w:rsidRPr="0027643D">
              <w:rPr>
                <w:rFonts w:ascii="Arial" w:hAnsi="Arial" w:cs="Arial"/>
                <w:b/>
                <w:bCs/>
                <w:i/>
                <w:sz w:val="18"/>
                <w:szCs w:val="18"/>
              </w:rPr>
              <w:t>200</w:t>
            </w:r>
            <w:r w:rsidR="00FE7F7A" w:rsidRPr="0027643D">
              <w:rPr>
                <w:rFonts w:ascii="Arial" w:hAnsi="Arial" w:cs="Arial"/>
                <w:b/>
                <w:bCs/>
                <w:i/>
                <w:sz w:val="18"/>
                <w:szCs w:val="18"/>
                <w:lang w:val="ru-RU"/>
              </w:rPr>
              <w:t>9</w:t>
            </w:r>
            <w:r w:rsidRPr="0027643D">
              <w:rPr>
                <w:rFonts w:ascii="Arial" w:hAnsi="Arial" w:cs="Arial"/>
                <w:b/>
                <w:bCs/>
                <w:i/>
                <w:sz w:val="18"/>
                <w:szCs w:val="18"/>
                <w:lang w:val="ru-RU"/>
              </w:rPr>
              <w:t xml:space="preserve"> г.</w:t>
            </w:r>
          </w:p>
        </w:tc>
      </w:tr>
      <w:tr w:rsidR="006F4AFC" w:rsidRPr="0027643D" w:rsidTr="00014DE6">
        <w:trPr>
          <w:trHeight w:val="312"/>
        </w:trPr>
        <w:tc>
          <w:tcPr>
            <w:tcW w:w="6521" w:type="dxa"/>
            <w:tcBorders>
              <w:top w:val="nil"/>
              <w:left w:val="nil"/>
              <w:bottom w:val="nil"/>
              <w:right w:val="nil"/>
            </w:tcBorders>
            <w:vAlign w:val="bottom"/>
          </w:tcPr>
          <w:p w:rsidR="00EE7249" w:rsidRDefault="006F4AFC">
            <w:pPr>
              <w:pStyle w:val="200Tableleft"/>
              <w:spacing w:before="0" w:line="240" w:lineRule="auto"/>
              <w:ind w:left="34"/>
              <w:rPr>
                <w:rFonts w:ascii="Arial" w:hAnsi="Arial" w:cs="Arial"/>
                <w:sz w:val="18"/>
                <w:szCs w:val="18"/>
                <w:lang w:val="ru-RU"/>
              </w:rPr>
            </w:pPr>
            <w:r w:rsidRPr="0027643D">
              <w:rPr>
                <w:rFonts w:ascii="Arial" w:hAnsi="Arial" w:cs="Arial"/>
                <w:sz w:val="18"/>
                <w:szCs w:val="18"/>
                <w:lang w:val="ru-RU"/>
              </w:rPr>
              <w:t>Векселя</w:t>
            </w:r>
          </w:p>
        </w:tc>
        <w:tc>
          <w:tcPr>
            <w:tcW w:w="1559" w:type="dxa"/>
            <w:tcBorders>
              <w:top w:val="single" w:sz="6" w:space="0" w:color="auto"/>
              <w:left w:val="nil"/>
              <w:bottom w:val="nil"/>
              <w:right w:val="nil"/>
            </w:tcBorders>
            <w:vAlign w:val="bottom"/>
          </w:tcPr>
          <w:p w:rsidR="00EE7249" w:rsidRDefault="001D15D0">
            <w:pPr>
              <w:pStyle w:val="200Tableleft"/>
              <w:tabs>
                <w:tab w:val="decimal" w:pos="1026"/>
              </w:tabs>
              <w:spacing w:line="240" w:lineRule="auto"/>
              <w:ind w:left="-22" w:right="-21"/>
              <w:rPr>
                <w:rFonts w:ascii="Arial" w:hAnsi="Arial" w:cs="Arial"/>
                <w:sz w:val="18"/>
                <w:szCs w:val="18"/>
                <w:lang w:val="ru-RU"/>
              </w:rPr>
            </w:pPr>
            <w:r w:rsidRPr="0027643D">
              <w:rPr>
                <w:rFonts w:ascii="Arial" w:hAnsi="Arial" w:cs="Arial"/>
                <w:sz w:val="18"/>
                <w:szCs w:val="18"/>
                <w:lang w:val="ru-RU"/>
              </w:rPr>
              <w:t>778 431</w:t>
            </w:r>
          </w:p>
        </w:tc>
        <w:tc>
          <w:tcPr>
            <w:tcW w:w="1560" w:type="dxa"/>
            <w:tcBorders>
              <w:top w:val="single" w:sz="6" w:space="0" w:color="auto"/>
              <w:left w:val="nil"/>
              <w:bottom w:val="nil"/>
              <w:right w:val="nil"/>
            </w:tcBorders>
            <w:vAlign w:val="bottom"/>
          </w:tcPr>
          <w:p w:rsidR="00EE7249" w:rsidRDefault="001D15D0">
            <w:pPr>
              <w:pStyle w:val="200Tableleft"/>
              <w:tabs>
                <w:tab w:val="decimal" w:pos="1026"/>
              </w:tabs>
              <w:spacing w:line="240" w:lineRule="auto"/>
              <w:ind w:left="-22" w:right="-21"/>
              <w:rPr>
                <w:rFonts w:ascii="Arial" w:hAnsi="Arial" w:cs="Arial"/>
                <w:sz w:val="18"/>
                <w:szCs w:val="18"/>
                <w:lang w:val="ru-RU"/>
              </w:rPr>
            </w:pPr>
            <w:r w:rsidRPr="0027643D">
              <w:rPr>
                <w:rFonts w:ascii="Arial" w:hAnsi="Arial" w:cs="Arial"/>
                <w:sz w:val="18"/>
                <w:szCs w:val="18"/>
                <w:lang w:val="ru-RU"/>
              </w:rPr>
              <w:t>956 765</w:t>
            </w:r>
          </w:p>
        </w:tc>
      </w:tr>
      <w:tr w:rsidR="006F4AFC" w:rsidRPr="0027643D" w:rsidTr="00014DE6">
        <w:tc>
          <w:tcPr>
            <w:tcW w:w="6521" w:type="dxa"/>
            <w:tcBorders>
              <w:top w:val="nil"/>
              <w:left w:val="nil"/>
              <w:bottom w:val="nil"/>
              <w:right w:val="nil"/>
            </w:tcBorders>
            <w:vAlign w:val="bottom"/>
          </w:tcPr>
          <w:p w:rsidR="00EE7249" w:rsidRDefault="006F4AFC">
            <w:pPr>
              <w:pStyle w:val="200Tableleft"/>
              <w:spacing w:before="0" w:line="240" w:lineRule="auto"/>
              <w:ind w:left="34"/>
              <w:rPr>
                <w:rFonts w:ascii="Arial" w:hAnsi="Arial" w:cs="Arial"/>
                <w:sz w:val="18"/>
                <w:szCs w:val="18"/>
                <w:lang w:val="ru-RU"/>
              </w:rPr>
            </w:pPr>
            <w:r w:rsidRPr="0027643D">
              <w:rPr>
                <w:rFonts w:ascii="Arial" w:hAnsi="Arial" w:cs="Arial"/>
                <w:sz w:val="18"/>
                <w:szCs w:val="18"/>
                <w:lang w:val="ru-RU"/>
              </w:rPr>
              <w:t>Бездокументарные облигации</w:t>
            </w:r>
          </w:p>
        </w:tc>
        <w:tc>
          <w:tcPr>
            <w:tcW w:w="1559" w:type="dxa"/>
            <w:tcBorders>
              <w:top w:val="nil"/>
              <w:left w:val="nil"/>
              <w:bottom w:val="nil"/>
              <w:right w:val="nil"/>
            </w:tcBorders>
            <w:vAlign w:val="bottom"/>
          </w:tcPr>
          <w:p w:rsidR="00EE7249" w:rsidRDefault="001D15D0">
            <w:pPr>
              <w:pStyle w:val="200Tableleft"/>
              <w:tabs>
                <w:tab w:val="decimal" w:pos="1026"/>
              </w:tabs>
              <w:spacing w:line="240" w:lineRule="auto"/>
              <w:ind w:left="-22" w:right="-21"/>
              <w:rPr>
                <w:rFonts w:ascii="Arial" w:hAnsi="Arial" w:cs="Arial"/>
                <w:sz w:val="18"/>
                <w:szCs w:val="18"/>
                <w:lang w:val="ru-RU"/>
              </w:rPr>
            </w:pPr>
            <w:r w:rsidRPr="0027643D">
              <w:rPr>
                <w:rFonts w:ascii="Arial" w:hAnsi="Arial" w:cs="Arial"/>
                <w:sz w:val="18"/>
                <w:szCs w:val="18"/>
                <w:lang w:val="ru-RU"/>
              </w:rPr>
              <w:t>–</w:t>
            </w:r>
          </w:p>
        </w:tc>
        <w:tc>
          <w:tcPr>
            <w:tcW w:w="1560" w:type="dxa"/>
            <w:tcBorders>
              <w:top w:val="nil"/>
              <w:left w:val="nil"/>
              <w:bottom w:val="nil"/>
              <w:right w:val="nil"/>
            </w:tcBorders>
            <w:vAlign w:val="bottom"/>
          </w:tcPr>
          <w:p w:rsidR="00EE7249" w:rsidRDefault="001D15D0">
            <w:pPr>
              <w:pStyle w:val="200Tableleft"/>
              <w:tabs>
                <w:tab w:val="decimal" w:pos="1026"/>
              </w:tabs>
              <w:spacing w:line="240" w:lineRule="auto"/>
              <w:ind w:left="-22" w:right="-21"/>
              <w:rPr>
                <w:rFonts w:ascii="Arial" w:hAnsi="Arial" w:cs="Arial"/>
                <w:sz w:val="18"/>
                <w:szCs w:val="18"/>
                <w:lang w:val="ru-RU"/>
              </w:rPr>
            </w:pPr>
            <w:r w:rsidRPr="0027643D">
              <w:rPr>
                <w:rFonts w:ascii="Arial" w:hAnsi="Arial" w:cs="Arial"/>
                <w:sz w:val="18"/>
                <w:szCs w:val="18"/>
                <w:lang w:val="ru-RU"/>
              </w:rPr>
              <w:t>282 259</w:t>
            </w:r>
          </w:p>
        </w:tc>
      </w:tr>
      <w:tr w:rsidR="006F4AFC" w:rsidRPr="0027643D" w:rsidTr="00014DE6">
        <w:tc>
          <w:tcPr>
            <w:tcW w:w="6521" w:type="dxa"/>
            <w:tcBorders>
              <w:top w:val="nil"/>
              <w:left w:val="nil"/>
              <w:bottom w:val="nil"/>
              <w:right w:val="nil"/>
            </w:tcBorders>
            <w:vAlign w:val="bottom"/>
          </w:tcPr>
          <w:p w:rsidR="00EE7249" w:rsidRDefault="006F4AFC">
            <w:pPr>
              <w:pStyle w:val="200Tableleft"/>
              <w:spacing w:before="0" w:line="240" w:lineRule="auto"/>
              <w:ind w:left="34"/>
              <w:rPr>
                <w:rFonts w:ascii="Arial" w:hAnsi="Arial" w:cs="Arial"/>
                <w:sz w:val="18"/>
                <w:szCs w:val="18"/>
                <w:lang w:val="ru-RU"/>
              </w:rPr>
            </w:pPr>
            <w:r w:rsidRPr="0027643D">
              <w:rPr>
                <w:rFonts w:ascii="Arial" w:hAnsi="Arial" w:cs="Arial"/>
                <w:sz w:val="18"/>
                <w:szCs w:val="18"/>
                <w:lang w:val="ru-RU"/>
              </w:rPr>
              <w:t>Сберегательные сертификаты</w:t>
            </w:r>
          </w:p>
        </w:tc>
        <w:tc>
          <w:tcPr>
            <w:tcW w:w="1559" w:type="dxa"/>
            <w:tcBorders>
              <w:top w:val="nil"/>
              <w:left w:val="nil"/>
              <w:right w:val="nil"/>
            </w:tcBorders>
            <w:vAlign w:val="bottom"/>
          </w:tcPr>
          <w:p w:rsidR="00EE7249" w:rsidRDefault="001D15D0">
            <w:pPr>
              <w:pStyle w:val="200Tableleft"/>
              <w:pBdr>
                <w:bottom w:val="single" w:sz="4" w:space="1" w:color="auto"/>
              </w:pBdr>
              <w:tabs>
                <w:tab w:val="decimal" w:pos="1026"/>
              </w:tabs>
              <w:spacing w:line="240" w:lineRule="auto"/>
              <w:ind w:left="-22" w:right="-21"/>
              <w:rPr>
                <w:rFonts w:ascii="Arial" w:hAnsi="Arial" w:cs="Arial"/>
                <w:sz w:val="18"/>
                <w:szCs w:val="18"/>
                <w:lang w:val="ru-RU"/>
              </w:rPr>
            </w:pPr>
            <w:r w:rsidRPr="0027643D">
              <w:rPr>
                <w:rFonts w:ascii="Arial" w:hAnsi="Arial" w:cs="Arial"/>
                <w:sz w:val="18"/>
                <w:szCs w:val="18"/>
                <w:lang w:val="ru-RU"/>
              </w:rPr>
              <w:t>17 732</w:t>
            </w:r>
          </w:p>
        </w:tc>
        <w:tc>
          <w:tcPr>
            <w:tcW w:w="1560" w:type="dxa"/>
            <w:tcBorders>
              <w:top w:val="nil"/>
              <w:left w:val="nil"/>
              <w:right w:val="nil"/>
            </w:tcBorders>
            <w:vAlign w:val="bottom"/>
          </w:tcPr>
          <w:p w:rsidR="00EE7249" w:rsidRDefault="001D15D0">
            <w:pPr>
              <w:pStyle w:val="200Tableleft"/>
              <w:pBdr>
                <w:bottom w:val="single" w:sz="4" w:space="1" w:color="auto"/>
              </w:pBdr>
              <w:tabs>
                <w:tab w:val="decimal" w:pos="1026"/>
              </w:tabs>
              <w:spacing w:line="240" w:lineRule="auto"/>
              <w:ind w:left="-22" w:right="-21"/>
              <w:rPr>
                <w:rFonts w:ascii="Arial" w:hAnsi="Arial" w:cs="Arial"/>
                <w:sz w:val="18"/>
                <w:szCs w:val="18"/>
                <w:lang w:val="ru-RU"/>
              </w:rPr>
            </w:pPr>
            <w:r w:rsidRPr="0027643D">
              <w:rPr>
                <w:rFonts w:ascii="Arial" w:hAnsi="Arial" w:cs="Arial"/>
                <w:sz w:val="18"/>
                <w:szCs w:val="18"/>
                <w:lang w:val="ru-RU"/>
              </w:rPr>
              <w:t>19 282</w:t>
            </w:r>
          </w:p>
        </w:tc>
      </w:tr>
      <w:tr w:rsidR="006F4AFC" w:rsidRPr="0027643D" w:rsidTr="00014DE6">
        <w:trPr>
          <w:trHeight w:val="340"/>
        </w:trPr>
        <w:tc>
          <w:tcPr>
            <w:tcW w:w="6521" w:type="dxa"/>
            <w:tcBorders>
              <w:top w:val="nil"/>
              <w:left w:val="nil"/>
              <w:bottom w:val="nil"/>
              <w:right w:val="nil"/>
            </w:tcBorders>
            <w:vAlign w:val="bottom"/>
          </w:tcPr>
          <w:p w:rsidR="00EE7249" w:rsidRDefault="006F4AFC">
            <w:pPr>
              <w:pStyle w:val="200Tableleft"/>
              <w:spacing w:before="0" w:line="240" w:lineRule="auto"/>
              <w:ind w:left="34" w:right="-23"/>
              <w:rPr>
                <w:rFonts w:ascii="Arial" w:hAnsi="Arial" w:cs="Arial"/>
                <w:b/>
                <w:bCs/>
                <w:sz w:val="18"/>
                <w:szCs w:val="18"/>
              </w:rPr>
            </w:pPr>
            <w:r w:rsidRPr="0027643D">
              <w:rPr>
                <w:rFonts w:ascii="Arial" w:hAnsi="Arial" w:cs="Arial"/>
                <w:b/>
                <w:bCs/>
                <w:sz w:val="18"/>
                <w:szCs w:val="18"/>
              </w:rPr>
              <w:t xml:space="preserve">Выпущенные долговые ценные бумаги </w:t>
            </w:r>
          </w:p>
        </w:tc>
        <w:tc>
          <w:tcPr>
            <w:tcW w:w="1559" w:type="dxa"/>
            <w:tcBorders>
              <w:left w:val="nil"/>
              <w:right w:val="nil"/>
            </w:tcBorders>
            <w:vAlign w:val="bottom"/>
          </w:tcPr>
          <w:p w:rsidR="00EE7249" w:rsidRDefault="001D15D0">
            <w:pPr>
              <w:pStyle w:val="200Tableleft"/>
              <w:pBdr>
                <w:bottom w:val="double" w:sz="6" w:space="1" w:color="auto"/>
              </w:pBdr>
              <w:tabs>
                <w:tab w:val="decimal" w:pos="1026"/>
              </w:tabs>
              <w:spacing w:before="0" w:line="240" w:lineRule="auto"/>
              <w:ind w:left="-22" w:right="-21"/>
              <w:rPr>
                <w:rFonts w:ascii="Arial" w:hAnsi="Arial" w:cs="Arial"/>
                <w:b/>
                <w:bCs/>
                <w:sz w:val="18"/>
                <w:szCs w:val="18"/>
                <w:lang w:val="ru-RU"/>
              </w:rPr>
            </w:pPr>
            <w:r w:rsidRPr="0027643D">
              <w:rPr>
                <w:rFonts w:ascii="Arial" w:hAnsi="Arial" w:cs="Arial"/>
                <w:b/>
                <w:bCs/>
                <w:sz w:val="18"/>
                <w:szCs w:val="18"/>
                <w:lang w:val="ru-RU"/>
              </w:rPr>
              <w:t>796 163</w:t>
            </w:r>
          </w:p>
        </w:tc>
        <w:tc>
          <w:tcPr>
            <w:tcW w:w="1560" w:type="dxa"/>
            <w:tcBorders>
              <w:left w:val="nil"/>
              <w:right w:val="nil"/>
            </w:tcBorders>
            <w:vAlign w:val="bottom"/>
          </w:tcPr>
          <w:p w:rsidR="00EE7249" w:rsidRDefault="001D15D0">
            <w:pPr>
              <w:pStyle w:val="200Tableleft"/>
              <w:pBdr>
                <w:bottom w:val="double" w:sz="6" w:space="1" w:color="auto"/>
              </w:pBdr>
              <w:tabs>
                <w:tab w:val="decimal" w:pos="1026"/>
              </w:tabs>
              <w:spacing w:before="0" w:line="240" w:lineRule="auto"/>
              <w:ind w:left="-22" w:right="-21"/>
              <w:rPr>
                <w:rFonts w:ascii="Arial" w:hAnsi="Arial" w:cs="Arial"/>
                <w:b/>
                <w:bCs/>
                <w:sz w:val="18"/>
                <w:szCs w:val="18"/>
                <w:lang w:val="ru-RU"/>
              </w:rPr>
            </w:pPr>
            <w:r w:rsidRPr="0027643D">
              <w:rPr>
                <w:rFonts w:ascii="Arial" w:hAnsi="Arial" w:cs="Arial"/>
                <w:b/>
                <w:bCs/>
                <w:sz w:val="18"/>
                <w:szCs w:val="18"/>
                <w:lang w:val="ru-RU"/>
              </w:rPr>
              <w:t>1 258 306</w:t>
            </w:r>
          </w:p>
        </w:tc>
      </w:tr>
    </w:tbl>
    <w:p w:rsidR="006F4AFC" w:rsidRPr="0027643D" w:rsidRDefault="006F4AFC" w:rsidP="0027643D">
      <w:pPr>
        <w:pStyle w:val="000Normal"/>
        <w:spacing w:before="0" w:after="0" w:line="240" w:lineRule="auto"/>
        <w:ind w:right="-21"/>
        <w:jc w:val="left"/>
        <w:rPr>
          <w:rFonts w:ascii="Arial" w:hAnsi="Arial" w:cs="Arial"/>
          <w:sz w:val="18"/>
          <w:szCs w:val="18"/>
        </w:rPr>
      </w:pPr>
    </w:p>
    <w:p w:rsidR="004F1115" w:rsidRPr="0027643D" w:rsidRDefault="004F1115" w:rsidP="0027643D">
      <w:pPr>
        <w:jc w:val="left"/>
        <w:rPr>
          <w:rFonts w:ascii="Arial" w:hAnsi="Arial" w:cs="Arial"/>
          <w:sz w:val="18"/>
          <w:szCs w:val="18"/>
          <w:lang w:val="ru-RU"/>
        </w:rPr>
      </w:pPr>
      <w:r w:rsidRPr="0027643D">
        <w:rPr>
          <w:rFonts w:ascii="Arial" w:hAnsi="Arial" w:cs="Arial"/>
          <w:sz w:val="18"/>
          <w:szCs w:val="18"/>
          <w:lang w:val="ru-RU"/>
        </w:rPr>
        <w:t>На 31 декабря 2010 года Группой были выпущены беспроцентные векселя и сберегательные сертификаты совокупной номинальной стоимостью 139 429 тыс. руб. (2009 год – 396 257 тыс. руб.) со сроком погашения “до востребования” (2009 год – “до востребования” и в марте – июне 2010 года). На прочие долговые ценные бумаги, выпущенные Группой на 31 декабря 2010 года, начисляются проценты по ставкам от 3% до 12% годовых (2009 год – от 4,5% до 14%).</w:t>
      </w:r>
    </w:p>
    <w:p w:rsidR="001D15D0" w:rsidRPr="0027643D" w:rsidRDefault="001D15D0" w:rsidP="0027643D">
      <w:pPr>
        <w:pStyle w:val="000Normal"/>
        <w:spacing w:before="0" w:after="0" w:line="240" w:lineRule="auto"/>
        <w:jc w:val="left"/>
        <w:rPr>
          <w:rFonts w:ascii="Arial" w:hAnsi="Arial" w:cs="Arial"/>
          <w:sz w:val="18"/>
          <w:szCs w:val="18"/>
          <w:lang w:val="ru-RU"/>
        </w:rPr>
      </w:pPr>
    </w:p>
    <w:p w:rsidR="001D15D0" w:rsidRPr="0027643D" w:rsidRDefault="004F1115" w:rsidP="0027643D">
      <w:pPr>
        <w:pStyle w:val="000Normal"/>
        <w:spacing w:before="0" w:after="0" w:line="240" w:lineRule="auto"/>
        <w:jc w:val="left"/>
        <w:rPr>
          <w:rFonts w:ascii="Arial" w:hAnsi="Arial" w:cs="Arial"/>
          <w:sz w:val="18"/>
          <w:szCs w:val="18"/>
          <w:lang w:val="ru-RU"/>
        </w:rPr>
      </w:pPr>
      <w:r w:rsidRPr="0027643D">
        <w:rPr>
          <w:rFonts w:ascii="Arial" w:hAnsi="Arial" w:cs="Arial"/>
          <w:sz w:val="18"/>
          <w:szCs w:val="18"/>
          <w:lang w:val="ru-RU"/>
        </w:rPr>
        <w:t xml:space="preserve">По состоянию на 31 декабря 2009 года бездокументарные облигации в общей сумме 282 259 тыс. руб., включая 15 508 тыс. руб. начисленных процентов, преставляли собой непогашенные облигации второй эмиссии. </w:t>
      </w:r>
      <w:r w:rsidR="001D15D0" w:rsidRPr="0027643D">
        <w:rPr>
          <w:rFonts w:ascii="Arial" w:hAnsi="Arial" w:cs="Arial"/>
          <w:sz w:val="18"/>
          <w:szCs w:val="18"/>
          <w:lang w:val="ru-RU"/>
        </w:rPr>
        <w:t>В марте 2007 года ЦБ РФ зарегистрировал вторую эмиссию облигаций Банка. Облигации на общую сумму 950 000 тыс. руб. были размещены на Московской межбанковской валютной бирже (ММВБ)</w:t>
      </w:r>
      <w:r w:rsidR="008B3954" w:rsidRPr="0027643D">
        <w:rPr>
          <w:rFonts w:ascii="Arial" w:hAnsi="Arial" w:cs="Arial"/>
          <w:sz w:val="18"/>
          <w:szCs w:val="18"/>
          <w:lang w:val="ru-RU"/>
        </w:rPr>
        <w:t>. Выпущенные облигации имели</w:t>
      </w:r>
      <w:r w:rsidR="001D15D0" w:rsidRPr="0027643D">
        <w:rPr>
          <w:rFonts w:ascii="Arial" w:hAnsi="Arial" w:cs="Arial"/>
          <w:sz w:val="18"/>
          <w:szCs w:val="18"/>
          <w:lang w:val="ru-RU"/>
        </w:rPr>
        <w:t xml:space="preserve"> годовую процентную ставку в размере 10,7% для первых четырех купонных выплат. Годовая процентная ставка была установлена Банком в размере 14% для пятой–восьмой купонных выплат и в размере 15% – для остальных купонных выплат. Облигации име</w:t>
      </w:r>
      <w:r w:rsidRPr="0027643D">
        <w:rPr>
          <w:rFonts w:ascii="Arial" w:hAnsi="Arial" w:cs="Arial"/>
          <w:sz w:val="18"/>
          <w:szCs w:val="18"/>
          <w:lang w:val="ru-RU"/>
        </w:rPr>
        <w:t>ли</w:t>
      </w:r>
      <w:r w:rsidR="001D15D0" w:rsidRPr="0027643D">
        <w:rPr>
          <w:rFonts w:ascii="Arial" w:hAnsi="Arial" w:cs="Arial"/>
          <w:sz w:val="18"/>
          <w:szCs w:val="18"/>
          <w:lang w:val="ru-RU"/>
        </w:rPr>
        <w:t xml:space="preserve"> срок погашения 20 апреля 2010 года и были погашены в указанный срок.</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4F1115" w:rsidRPr="0027643D" w:rsidRDefault="004F1115" w:rsidP="0027643D">
      <w:pPr>
        <w:pStyle w:val="000Normal"/>
        <w:spacing w:before="0" w:after="0" w:line="240" w:lineRule="auto"/>
        <w:ind w:right="-21"/>
        <w:jc w:val="left"/>
        <w:rPr>
          <w:rFonts w:ascii="Arial" w:hAnsi="Arial" w:cs="Arial"/>
          <w:sz w:val="18"/>
          <w:szCs w:val="18"/>
          <w:lang w:val="ru-RU"/>
        </w:rPr>
      </w:pPr>
    </w:p>
    <w:p w:rsidR="006F4AFC" w:rsidRPr="0027643D" w:rsidRDefault="00563160" w:rsidP="0027643D">
      <w:pPr>
        <w:pStyle w:val="Heading3"/>
        <w:keepNext w:val="0"/>
      </w:pPr>
      <w:bookmarkStart w:id="101" w:name="_Toc37489344"/>
      <w:bookmarkStart w:id="102" w:name="_Toc122499623"/>
      <w:bookmarkStart w:id="103" w:name="_Toc297549467"/>
      <w:r w:rsidRPr="0027643D">
        <w:t>1</w:t>
      </w:r>
      <w:r w:rsidR="0048593E" w:rsidRPr="0027643D">
        <w:t>5</w:t>
      </w:r>
      <w:r w:rsidR="006F4AFC" w:rsidRPr="0027643D">
        <w:t>.</w:t>
      </w:r>
      <w:r w:rsidR="006F4AFC" w:rsidRPr="0027643D">
        <w:tab/>
      </w:r>
      <w:bookmarkEnd w:id="101"/>
      <w:bookmarkEnd w:id="102"/>
      <w:r w:rsidR="006F4AFC" w:rsidRPr="0027643D">
        <w:t>Капитал</w:t>
      </w:r>
      <w:bookmarkEnd w:id="103"/>
    </w:p>
    <w:p w:rsidR="006F4AFC" w:rsidRPr="00014DE6" w:rsidRDefault="006F4AFC" w:rsidP="0027643D">
      <w:pPr>
        <w:pStyle w:val="000Normal"/>
        <w:spacing w:before="0" w:after="0" w:line="240" w:lineRule="auto"/>
        <w:ind w:right="-21"/>
        <w:jc w:val="left"/>
        <w:rPr>
          <w:rFonts w:ascii="Arial" w:hAnsi="Arial" w:cs="Arial"/>
          <w:sz w:val="18"/>
          <w:szCs w:val="18"/>
          <w:lang w:val="ru-RU"/>
        </w:rPr>
      </w:pPr>
    </w:p>
    <w:p w:rsidR="008B3954" w:rsidRPr="00014DE6" w:rsidRDefault="00664CCA" w:rsidP="0027643D">
      <w:pPr>
        <w:pStyle w:val="000Normal"/>
        <w:spacing w:before="0" w:after="0" w:line="240" w:lineRule="auto"/>
        <w:jc w:val="left"/>
        <w:rPr>
          <w:rFonts w:ascii="Arial" w:hAnsi="Arial" w:cs="Arial"/>
          <w:sz w:val="18"/>
          <w:szCs w:val="18"/>
          <w:lang w:val="ru-RU"/>
        </w:rPr>
      </w:pPr>
      <w:r>
        <w:rPr>
          <w:rFonts w:ascii="Arial" w:hAnsi="Arial" w:cs="Arial"/>
          <w:sz w:val="18"/>
          <w:szCs w:val="18"/>
          <w:lang w:val="ru-RU"/>
        </w:rPr>
        <w:t>Ниже приводятся данные о движении выпущенных, полностью оплаченных и находящихся в обращении обыкновенных акциях:</w:t>
      </w:r>
    </w:p>
    <w:tbl>
      <w:tblPr>
        <w:tblW w:w="9640" w:type="dxa"/>
        <w:tblInd w:w="-34" w:type="dxa"/>
        <w:tblLayout w:type="fixed"/>
        <w:tblLook w:val="0000"/>
      </w:tblPr>
      <w:tblGrid>
        <w:gridCol w:w="3403"/>
        <w:gridCol w:w="1559"/>
        <w:gridCol w:w="1560"/>
        <w:gridCol w:w="1558"/>
        <w:gridCol w:w="1560"/>
      </w:tblGrid>
      <w:tr w:rsidR="008B3954" w:rsidRPr="00014DE6" w:rsidTr="00310318">
        <w:tc>
          <w:tcPr>
            <w:tcW w:w="3403" w:type="dxa"/>
            <w:vAlign w:val="bottom"/>
          </w:tcPr>
          <w:p w:rsidR="008B3954" w:rsidRPr="00014DE6" w:rsidRDefault="008B3954" w:rsidP="0027643D">
            <w:pPr>
              <w:ind w:right="-23"/>
              <w:jc w:val="center"/>
              <w:rPr>
                <w:rFonts w:ascii="Arial" w:hAnsi="Arial" w:cs="Arial"/>
                <w:b/>
                <w:i/>
                <w:sz w:val="18"/>
                <w:szCs w:val="18"/>
                <w:lang w:val="ru-RU"/>
              </w:rPr>
            </w:pPr>
          </w:p>
        </w:tc>
        <w:tc>
          <w:tcPr>
            <w:tcW w:w="1559" w:type="dxa"/>
            <w:tcBorders>
              <w:bottom w:val="single" w:sz="6" w:space="0" w:color="auto"/>
            </w:tcBorders>
            <w:vAlign w:val="bottom"/>
          </w:tcPr>
          <w:p w:rsidR="008B3954" w:rsidRPr="00014DE6" w:rsidRDefault="00664CCA" w:rsidP="0027643D">
            <w:pPr>
              <w:ind w:left="-108" w:right="-108"/>
              <w:jc w:val="center"/>
              <w:rPr>
                <w:rFonts w:ascii="Arial" w:hAnsi="Arial" w:cs="Arial"/>
                <w:sz w:val="18"/>
                <w:szCs w:val="18"/>
                <w:lang w:val="ru-RU"/>
              </w:rPr>
            </w:pPr>
            <w:r>
              <w:rPr>
                <w:rFonts w:ascii="Arial" w:hAnsi="Arial" w:cs="Arial"/>
                <w:b/>
                <w:i/>
                <w:sz w:val="18"/>
                <w:szCs w:val="18"/>
                <w:lang w:val="ru-RU"/>
              </w:rPr>
              <w:t>Количество акций</w:t>
            </w:r>
          </w:p>
        </w:tc>
        <w:tc>
          <w:tcPr>
            <w:tcW w:w="1560" w:type="dxa"/>
            <w:tcBorders>
              <w:bottom w:val="single" w:sz="6" w:space="0" w:color="auto"/>
            </w:tcBorders>
            <w:vAlign w:val="bottom"/>
          </w:tcPr>
          <w:p w:rsidR="008B3954" w:rsidRPr="00014DE6" w:rsidRDefault="00664CCA" w:rsidP="0027643D">
            <w:pPr>
              <w:ind w:left="-108" w:right="-108"/>
              <w:jc w:val="center"/>
              <w:rPr>
                <w:rFonts w:ascii="Arial" w:hAnsi="Arial" w:cs="Arial"/>
                <w:sz w:val="18"/>
                <w:szCs w:val="18"/>
                <w:lang w:val="ru-RU"/>
              </w:rPr>
            </w:pPr>
            <w:r>
              <w:rPr>
                <w:rFonts w:ascii="Arial" w:hAnsi="Arial" w:cs="Arial"/>
                <w:b/>
                <w:i/>
                <w:sz w:val="18"/>
                <w:szCs w:val="18"/>
                <w:lang w:val="ru-RU"/>
              </w:rPr>
              <w:t>Номинальная стоимость</w:t>
            </w:r>
          </w:p>
        </w:tc>
        <w:tc>
          <w:tcPr>
            <w:tcW w:w="1558" w:type="dxa"/>
            <w:tcBorders>
              <w:bottom w:val="single" w:sz="6" w:space="0" w:color="auto"/>
            </w:tcBorders>
            <w:vAlign w:val="bottom"/>
          </w:tcPr>
          <w:p w:rsidR="008B3954" w:rsidRPr="00014DE6" w:rsidRDefault="00664CCA" w:rsidP="0027643D">
            <w:pPr>
              <w:ind w:left="-108" w:right="-108"/>
              <w:jc w:val="center"/>
              <w:rPr>
                <w:rFonts w:ascii="Arial" w:hAnsi="Arial" w:cs="Arial"/>
                <w:sz w:val="18"/>
                <w:szCs w:val="18"/>
                <w:lang w:val="ru-RU"/>
              </w:rPr>
            </w:pPr>
            <w:r>
              <w:rPr>
                <w:rFonts w:ascii="Arial" w:hAnsi="Arial" w:cs="Arial"/>
                <w:b/>
                <w:i/>
                <w:sz w:val="18"/>
                <w:szCs w:val="18"/>
                <w:lang w:val="ru-RU"/>
              </w:rPr>
              <w:t>Инфляционная корректировка</w:t>
            </w:r>
          </w:p>
        </w:tc>
        <w:tc>
          <w:tcPr>
            <w:tcW w:w="1560" w:type="dxa"/>
            <w:tcBorders>
              <w:bottom w:val="single" w:sz="6" w:space="0" w:color="auto"/>
            </w:tcBorders>
            <w:vAlign w:val="bottom"/>
          </w:tcPr>
          <w:p w:rsidR="008B3954" w:rsidRPr="00014DE6" w:rsidRDefault="00664CCA" w:rsidP="0027643D">
            <w:pPr>
              <w:ind w:left="-108" w:right="-108"/>
              <w:jc w:val="center"/>
              <w:rPr>
                <w:rFonts w:ascii="Arial" w:hAnsi="Arial" w:cs="Arial"/>
                <w:sz w:val="18"/>
                <w:szCs w:val="18"/>
                <w:lang w:val="ru-RU"/>
              </w:rPr>
            </w:pPr>
            <w:r>
              <w:rPr>
                <w:rFonts w:ascii="Arial" w:hAnsi="Arial" w:cs="Arial"/>
                <w:b/>
                <w:i/>
                <w:sz w:val="18"/>
                <w:szCs w:val="18"/>
                <w:lang w:val="ru-RU"/>
              </w:rPr>
              <w:t>Итого</w:t>
            </w:r>
          </w:p>
        </w:tc>
      </w:tr>
      <w:tr w:rsidR="008B3954" w:rsidRPr="00014DE6" w:rsidTr="00310318">
        <w:trPr>
          <w:trHeight w:val="312"/>
        </w:trPr>
        <w:tc>
          <w:tcPr>
            <w:tcW w:w="3403" w:type="dxa"/>
            <w:vAlign w:val="bottom"/>
          </w:tcPr>
          <w:p w:rsidR="00EE7249" w:rsidRDefault="00664CCA">
            <w:pPr>
              <w:ind w:left="176" w:right="-21" w:hanging="142"/>
              <w:jc w:val="left"/>
              <w:rPr>
                <w:rFonts w:ascii="Arial" w:hAnsi="Arial" w:cs="Arial"/>
                <w:sz w:val="18"/>
                <w:szCs w:val="18"/>
                <w:lang w:val="ru-RU"/>
              </w:rPr>
            </w:pPr>
            <w:r>
              <w:rPr>
                <w:rFonts w:ascii="Arial" w:hAnsi="Arial" w:cs="Arial"/>
                <w:sz w:val="18"/>
                <w:szCs w:val="18"/>
                <w:lang w:val="ru-RU"/>
              </w:rPr>
              <w:t>На 31 декабря 2008 года</w:t>
            </w:r>
          </w:p>
        </w:tc>
        <w:tc>
          <w:tcPr>
            <w:tcW w:w="1559" w:type="dxa"/>
            <w:tcBorders>
              <w:top w:val="single" w:sz="6" w:space="0" w:color="auto"/>
            </w:tcBorders>
            <w:vAlign w:val="bottom"/>
          </w:tcPr>
          <w:p w:rsidR="008B3954" w:rsidRPr="00014DE6" w:rsidRDefault="00664CCA" w:rsidP="0027643D">
            <w:pPr>
              <w:pStyle w:val="TableofFigur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240" w:lineRule="auto"/>
              <w:ind w:left="-12" w:right="-21" w:firstLine="12"/>
              <w:rPr>
                <w:rFonts w:cs="Arial"/>
                <w:szCs w:val="18"/>
                <w:lang w:val="ru-RU"/>
              </w:rPr>
            </w:pPr>
            <w:r>
              <w:rPr>
                <w:rFonts w:cs="Arial"/>
                <w:szCs w:val="18"/>
                <w:lang w:val="ru-RU"/>
              </w:rPr>
              <w:t>210 629 331</w:t>
            </w:r>
          </w:p>
        </w:tc>
        <w:tc>
          <w:tcPr>
            <w:tcW w:w="1560" w:type="dxa"/>
            <w:tcBorders>
              <w:top w:val="single" w:sz="6" w:space="0" w:color="auto"/>
            </w:tcBorders>
            <w:vAlign w:val="bottom"/>
          </w:tcPr>
          <w:p w:rsidR="008B3954" w:rsidRPr="00014DE6" w:rsidRDefault="00664CCA" w:rsidP="0027643D">
            <w:pPr>
              <w:pStyle w:val="TableofFigur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240" w:lineRule="auto"/>
              <w:ind w:left="-12" w:right="-21" w:firstLine="12"/>
              <w:rPr>
                <w:rFonts w:cs="Arial"/>
                <w:szCs w:val="18"/>
                <w:lang w:val="ru-RU"/>
              </w:rPr>
            </w:pPr>
            <w:r>
              <w:rPr>
                <w:rFonts w:cs="Arial"/>
                <w:szCs w:val="18"/>
                <w:lang w:val="ru-RU"/>
              </w:rPr>
              <w:t>210 629</w:t>
            </w:r>
          </w:p>
        </w:tc>
        <w:tc>
          <w:tcPr>
            <w:tcW w:w="1558" w:type="dxa"/>
            <w:tcBorders>
              <w:top w:val="single" w:sz="6" w:space="0" w:color="auto"/>
            </w:tcBorders>
            <w:vAlign w:val="bottom"/>
          </w:tcPr>
          <w:p w:rsidR="008B3954" w:rsidRPr="00014DE6" w:rsidRDefault="00664CCA" w:rsidP="0027643D">
            <w:pPr>
              <w:pStyle w:val="TableofFigur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240" w:lineRule="auto"/>
              <w:ind w:left="-12" w:right="-21" w:firstLine="12"/>
              <w:rPr>
                <w:rFonts w:cs="Arial"/>
                <w:szCs w:val="18"/>
                <w:lang w:val="ru-RU"/>
              </w:rPr>
            </w:pPr>
            <w:r>
              <w:rPr>
                <w:rFonts w:cs="Arial"/>
                <w:szCs w:val="18"/>
                <w:lang w:val="ru-RU"/>
              </w:rPr>
              <w:t>144 334</w:t>
            </w:r>
          </w:p>
        </w:tc>
        <w:tc>
          <w:tcPr>
            <w:tcW w:w="1560" w:type="dxa"/>
            <w:tcBorders>
              <w:top w:val="single" w:sz="6" w:space="0" w:color="auto"/>
            </w:tcBorders>
            <w:vAlign w:val="bottom"/>
          </w:tcPr>
          <w:p w:rsidR="008B3954" w:rsidRPr="00014DE6" w:rsidRDefault="00664CCA" w:rsidP="0027643D">
            <w:pPr>
              <w:pStyle w:val="TableofFigur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240" w:lineRule="auto"/>
              <w:ind w:left="-12" w:right="-21" w:firstLine="12"/>
              <w:rPr>
                <w:rFonts w:cs="Arial"/>
                <w:szCs w:val="18"/>
                <w:lang w:val="ru-RU"/>
              </w:rPr>
            </w:pPr>
            <w:r>
              <w:rPr>
                <w:rFonts w:cs="Arial"/>
                <w:szCs w:val="18"/>
                <w:lang w:val="ru-RU"/>
              </w:rPr>
              <w:t>354 963</w:t>
            </w:r>
          </w:p>
        </w:tc>
      </w:tr>
      <w:tr w:rsidR="008B3954" w:rsidRPr="00014DE6" w:rsidTr="00553FC3">
        <w:trPr>
          <w:trHeight w:val="80"/>
        </w:trPr>
        <w:tc>
          <w:tcPr>
            <w:tcW w:w="3403" w:type="dxa"/>
            <w:vAlign w:val="bottom"/>
          </w:tcPr>
          <w:p w:rsidR="00EE7249" w:rsidRDefault="00664CCA">
            <w:pPr>
              <w:ind w:left="176" w:right="-21" w:hanging="142"/>
              <w:jc w:val="left"/>
              <w:rPr>
                <w:rFonts w:ascii="Arial" w:hAnsi="Arial" w:cs="Arial"/>
                <w:sz w:val="18"/>
                <w:szCs w:val="18"/>
                <w:lang w:val="ru-RU"/>
              </w:rPr>
            </w:pPr>
            <w:r>
              <w:rPr>
                <w:rFonts w:ascii="Arial" w:hAnsi="Arial" w:cs="Arial"/>
                <w:sz w:val="18"/>
                <w:szCs w:val="18"/>
                <w:lang w:val="ru-RU"/>
              </w:rPr>
              <w:t>На 31 декабря 2009 года</w:t>
            </w:r>
          </w:p>
        </w:tc>
        <w:tc>
          <w:tcPr>
            <w:tcW w:w="1559" w:type="dxa"/>
            <w:vAlign w:val="bottom"/>
          </w:tcPr>
          <w:p w:rsidR="00EE7249" w:rsidRDefault="00664CCA">
            <w:pPr>
              <w:pStyle w:val="TableofFigur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240" w:lineRule="auto"/>
              <w:ind w:left="-12" w:right="-21" w:firstLine="12"/>
              <w:rPr>
                <w:rFonts w:cs="Arial"/>
                <w:szCs w:val="18"/>
                <w:lang w:val="ru-RU"/>
              </w:rPr>
            </w:pPr>
            <w:r>
              <w:rPr>
                <w:rFonts w:cs="Arial"/>
                <w:szCs w:val="18"/>
                <w:lang w:val="ru-RU"/>
              </w:rPr>
              <w:t>210 629 331</w:t>
            </w:r>
          </w:p>
        </w:tc>
        <w:tc>
          <w:tcPr>
            <w:tcW w:w="1560" w:type="dxa"/>
            <w:vAlign w:val="bottom"/>
          </w:tcPr>
          <w:p w:rsidR="00EE7249" w:rsidRDefault="00664CCA">
            <w:pPr>
              <w:pStyle w:val="TableofFigur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240" w:lineRule="auto"/>
              <w:ind w:left="-12" w:right="-21" w:firstLine="12"/>
              <w:rPr>
                <w:rFonts w:cs="Arial"/>
                <w:szCs w:val="18"/>
                <w:lang w:val="ru-RU"/>
              </w:rPr>
            </w:pPr>
            <w:r>
              <w:rPr>
                <w:rFonts w:cs="Arial"/>
                <w:szCs w:val="18"/>
                <w:lang w:val="ru-RU"/>
              </w:rPr>
              <w:t>210 629</w:t>
            </w:r>
          </w:p>
        </w:tc>
        <w:tc>
          <w:tcPr>
            <w:tcW w:w="1558" w:type="dxa"/>
            <w:vAlign w:val="bottom"/>
          </w:tcPr>
          <w:p w:rsidR="00EE7249" w:rsidRDefault="00664CCA">
            <w:pPr>
              <w:pStyle w:val="TableofFigur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240" w:lineRule="auto"/>
              <w:ind w:left="-12" w:right="-21" w:firstLine="12"/>
              <w:rPr>
                <w:rFonts w:cs="Arial"/>
                <w:szCs w:val="18"/>
                <w:lang w:val="ru-RU"/>
              </w:rPr>
            </w:pPr>
            <w:r>
              <w:rPr>
                <w:rFonts w:cs="Arial"/>
                <w:szCs w:val="18"/>
                <w:lang w:val="ru-RU"/>
              </w:rPr>
              <w:t>144 334</w:t>
            </w:r>
          </w:p>
        </w:tc>
        <w:tc>
          <w:tcPr>
            <w:tcW w:w="1560" w:type="dxa"/>
            <w:vAlign w:val="bottom"/>
          </w:tcPr>
          <w:p w:rsidR="00EE7249" w:rsidRDefault="00664CCA">
            <w:pPr>
              <w:pStyle w:val="TableofFigur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240" w:lineRule="auto"/>
              <w:ind w:left="-12" w:right="-21" w:firstLine="12"/>
              <w:rPr>
                <w:rFonts w:cs="Arial"/>
                <w:szCs w:val="18"/>
                <w:lang w:val="ru-RU"/>
              </w:rPr>
            </w:pPr>
            <w:r>
              <w:rPr>
                <w:rFonts w:cs="Arial"/>
                <w:szCs w:val="18"/>
                <w:lang w:val="ru-RU"/>
              </w:rPr>
              <w:t>354 963</w:t>
            </w:r>
          </w:p>
        </w:tc>
      </w:tr>
      <w:tr w:rsidR="008B3954" w:rsidRPr="00014DE6" w:rsidTr="00014DE6">
        <w:trPr>
          <w:trHeight w:val="340"/>
        </w:trPr>
        <w:tc>
          <w:tcPr>
            <w:tcW w:w="3403" w:type="dxa"/>
            <w:vAlign w:val="bottom"/>
          </w:tcPr>
          <w:p w:rsidR="00EE7249" w:rsidRDefault="00664CCA">
            <w:pPr>
              <w:ind w:left="176" w:right="-21" w:hanging="142"/>
              <w:jc w:val="left"/>
              <w:rPr>
                <w:rFonts w:ascii="Arial" w:hAnsi="Arial" w:cs="Arial"/>
                <w:sz w:val="18"/>
                <w:szCs w:val="18"/>
                <w:lang w:val="ru-RU"/>
              </w:rPr>
            </w:pPr>
            <w:r>
              <w:rPr>
                <w:rFonts w:ascii="Arial" w:hAnsi="Arial" w:cs="Arial"/>
                <w:b/>
                <w:sz w:val="18"/>
                <w:szCs w:val="18"/>
                <w:lang w:val="ru-RU"/>
              </w:rPr>
              <w:t>На 31 декабря 2010 года</w:t>
            </w:r>
          </w:p>
        </w:tc>
        <w:tc>
          <w:tcPr>
            <w:tcW w:w="1559" w:type="dxa"/>
            <w:vAlign w:val="bottom"/>
          </w:tcPr>
          <w:p w:rsidR="008B3954" w:rsidRPr="00014DE6" w:rsidRDefault="00664CCA" w:rsidP="0027643D">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240" w:lineRule="auto"/>
              <w:ind w:left="-12" w:right="-21" w:firstLine="12"/>
              <w:rPr>
                <w:rFonts w:cs="Arial"/>
                <w:b/>
                <w:szCs w:val="18"/>
                <w:lang w:val="ru-RU"/>
              </w:rPr>
            </w:pPr>
            <w:r>
              <w:rPr>
                <w:rFonts w:cs="Arial"/>
                <w:b/>
                <w:szCs w:val="18"/>
                <w:lang w:val="ru-RU"/>
              </w:rPr>
              <w:t>210 629 331</w:t>
            </w:r>
          </w:p>
        </w:tc>
        <w:tc>
          <w:tcPr>
            <w:tcW w:w="1560" w:type="dxa"/>
            <w:vAlign w:val="bottom"/>
          </w:tcPr>
          <w:p w:rsidR="008B3954" w:rsidRPr="00014DE6" w:rsidRDefault="00664CCA" w:rsidP="0027643D">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240" w:lineRule="auto"/>
              <w:ind w:left="-12" w:right="-21" w:firstLine="12"/>
              <w:rPr>
                <w:rFonts w:cs="Arial"/>
                <w:b/>
                <w:szCs w:val="18"/>
                <w:lang w:val="ru-RU"/>
              </w:rPr>
            </w:pPr>
            <w:r>
              <w:rPr>
                <w:rFonts w:cs="Arial"/>
                <w:b/>
                <w:szCs w:val="18"/>
                <w:lang w:val="ru-RU"/>
              </w:rPr>
              <w:t>210 629</w:t>
            </w:r>
          </w:p>
        </w:tc>
        <w:tc>
          <w:tcPr>
            <w:tcW w:w="1558" w:type="dxa"/>
            <w:vAlign w:val="bottom"/>
          </w:tcPr>
          <w:p w:rsidR="008B3954" w:rsidRPr="00014DE6" w:rsidRDefault="00664CCA" w:rsidP="0027643D">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240" w:lineRule="auto"/>
              <w:ind w:left="-12" w:right="-21" w:firstLine="12"/>
              <w:rPr>
                <w:rFonts w:cs="Arial"/>
                <w:b/>
                <w:szCs w:val="18"/>
                <w:lang w:val="ru-RU"/>
              </w:rPr>
            </w:pPr>
            <w:r>
              <w:rPr>
                <w:rFonts w:cs="Arial"/>
                <w:b/>
                <w:szCs w:val="18"/>
                <w:lang w:val="ru-RU"/>
              </w:rPr>
              <w:t>144 334</w:t>
            </w:r>
          </w:p>
        </w:tc>
        <w:tc>
          <w:tcPr>
            <w:tcW w:w="1560" w:type="dxa"/>
            <w:vAlign w:val="bottom"/>
          </w:tcPr>
          <w:p w:rsidR="008B3954" w:rsidRPr="00014DE6" w:rsidRDefault="00664CCA" w:rsidP="0027643D">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line="240" w:lineRule="auto"/>
              <w:ind w:left="-12" w:right="-21" w:firstLine="12"/>
              <w:rPr>
                <w:rFonts w:cs="Arial"/>
                <w:b/>
                <w:szCs w:val="18"/>
                <w:lang w:val="ru-RU"/>
              </w:rPr>
            </w:pPr>
            <w:r>
              <w:rPr>
                <w:rFonts w:cs="Arial"/>
                <w:b/>
                <w:szCs w:val="18"/>
                <w:lang w:val="ru-RU"/>
              </w:rPr>
              <w:t>354 963</w:t>
            </w:r>
          </w:p>
        </w:tc>
      </w:tr>
    </w:tbl>
    <w:p w:rsidR="008B3954" w:rsidRPr="00014DE6" w:rsidRDefault="008B3954" w:rsidP="0027643D">
      <w:pPr>
        <w:pStyle w:val="000Normal"/>
        <w:spacing w:before="0" w:after="0" w:line="240" w:lineRule="auto"/>
        <w:jc w:val="left"/>
        <w:rPr>
          <w:rFonts w:ascii="Arial" w:hAnsi="Arial" w:cs="Arial"/>
          <w:sz w:val="18"/>
          <w:szCs w:val="18"/>
          <w:lang w:val="ru-RU"/>
        </w:rPr>
      </w:pPr>
    </w:p>
    <w:p w:rsidR="008B3954" w:rsidRPr="00014DE6" w:rsidRDefault="00664CCA" w:rsidP="0027643D">
      <w:pPr>
        <w:pStyle w:val="000Normal"/>
        <w:spacing w:before="0" w:after="0" w:line="240" w:lineRule="auto"/>
        <w:jc w:val="left"/>
        <w:rPr>
          <w:rFonts w:ascii="Arial" w:hAnsi="Arial" w:cs="Arial"/>
          <w:sz w:val="18"/>
          <w:szCs w:val="18"/>
          <w:lang w:val="ru-RU"/>
        </w:rPr>
      </w:pPr>
      <w:r>
        <w:rPr>
          <w:rFonts w:ascii="Arial" w:hAnsi="Arial" w:cs="Arial"/>
          <w:sz w:val="18"/>
          <w:szCs w:val="18"/>
          <w:lang w:val="ru-RU"/>
        </w:rPr>
        <w:t>Все объявленные акции были выпущены и полностью оплачены.</w:t>
      </w:r>
    </w:p>
    <w:p w:rsidR="008B3954" w:rsidRPr="00014DE6" w:rsidRDefault="008B3954" w:rsidP="0027643D">
      <w:pPr>
        <w:pStyle w:val="000Normal"/>
        <w:spacing w:before="0" w:after="0" w:line="240" w:lineRule="auto"/>
        <w:jc w:val="left"/>
        <w:rPr>
          <w:rFonts w:ascii="Arial" w:hAnsi="Arial" w:cs="Arial"/>
          <w:sz w:val="18"/>
          <w:szCs w:val="18"/>
          <w:lang w:val="ru-RU"/>
        </w:rPr>
      </w:pPr>
    </w:p>
    <w:p w:rsidR="008B3954" w:rsidRPr="00014DE6" w:rsidRDefault="00664CCA" w:rsidP="0027643D">
      <w:pPr>
        <w:pStyle w:val="000Normal"/>
        <w:spacing w:before="0" w:after="0" w:line="240" w:lineRule="auto"/>
        <w:jc w:val="left"/>
        <w:rPr>
          <w:rFonts w:ascii="Arial" w:hAnsi="Arial" w:cs="Arial"/>
          <w:sz w:val="18"/>
          <w:szCs w:val="18"/>
          <w:lang w:val="ru-RU"/>
        </w:rPr>
      </w:pPr>
      <w:r>
        <w:rPr>
          <w:rFonts w:ascii="Arial" w:hAnsi="Arial" w:cs="Arial"/>
          <w:sz w:val="18"/>
          <w:szCs w:val="18"/>
          <w:lang w:val="ru-RU"/>
        </w:rPr>
        <w:t>Уставный капитал Банка был сформирован за счет вкладов акционеров в российских рублях, при этом акционеры имеют право на получение дивидендов и распределительных выплат за счет капитала в российских рублях. Уставный капитал состоит из обыкновенных акций номинальной стоимостью 1 рубль каждая.</w:t>
      </w:r>
    </w:p>
    <w:p w:rsidR="008B3954" w:rsidRPr="00014DE6" w:rsidRDefault="008B3954" w:rsidP="0027643D">
      <w:pPr>
        <w:pStyle w:val="000Normal"/>
        <w:spacing w:before="0" w:after="0" w:line="240" w:lineRule="auto"/>
        <w:jc w:val="left"/>
        <w:rPr>
          <w:rFonts w:ascii="Arial" w:hAnsi="Arial" w:cs="Arial"/>
          <w:sz w:val="18"/>
          <w:szCs w:val="18"/>
          <w:lang w:val="ru-RU"/>
        </w:rPr>
      </w:pPr>
    </w:p>
    <w:p w:rsidR="008B3954" w:rsidRPr="00014DE6" w:rsidRDefault="00664CCA" w:rsidP="0027643D">
      <w:pPr>
        <w:pStyle w:val="000Normal"/>
        <w:spacing w:before="0" w:after="0" w:line="240" w:lineRule="auto"/>
        <w:jc w:val="left"/>
        <w:rPr>
          <w:rFonts w:ascii="Arial" w:hAnsi="Arial" w:cs="Arial"/>
          <w:sz w:val="18"/>
          <w:szCs w:val="18"/>
          <w:lang w:val="ru-RU"/>
        </w:rPr>
      </w:pPr>
      <w:r>
        <w:rPr>
          <w:rFonts w:ascii="Arial" w:hAnsi="Arial" w:cs="Arial"/>
          <w:sz w:val="18"/>
          <w:szCs w:val="18"/>
          <w:lang w:val="ru-RU"/>
        </w:rPr>
        <w:t>На ежегодном собрании 25 июня 2010 года было принято решение не выплачивать дивиденды за 2009 отчетный год. На ежегодном собрании акционеров 25 июня 2009 года было принято решение не выплачивать дивиденды за 2008 отчетный год.</w:t>
      </w:r>
    </w:p>
    <w:p w:rsidR="008B3954" w:rsidRPr="00014DE6" w:rsidRDefault="008B3954" w:rsidP="0027643D">
      <w:pPr>
        <w:pStyle w:val="000Normal"/>
        <w:spacing w:before="0" w:after="0" w:line="240" w:lineRule="auto"/>
        <w:jc w:val="left"/>
        <w:rPr>
          <w:rFonts w:ascii="Arial" w:hAnsi="Arial" w:cs="Arial"/>
          <w:sz w:val="18"/>
          <w:szCs w:val="18"/>
          <w:lang w:val="ru-RU"/>
        </w:rPr>
      </w:pPr>
    </w:p>
    <w:p w:rsidR="008B3954" w:rsidRPr="00014DE6" w:rsidRDefault="00664CCA" w:rsidP="0027643D">
      <w:pPr>
        <w:pStyle w:val="000Normal"/>
        <w:spacing w:before="0" w:after="0" w:line="240" w:lineRule="auto"/>
        <w:jc w:val="left"/>
        <w:rPr>
          <w:rFonts w:ascii="Arial" w:hAnsi="Arial" w:cs="Arial"/>
          <w:sz w:val="18"/>
          <w:szCs w:val="18"/>
          <w:lang w:val="ru-RU"/>
        </w:rPr>
      </w:pPr>
      <w:r>
        <w:rPr>
          <w:rFonts w:ascii="Arial" w:hAnsi="Arial" w:cs="Arial"/>
          <w:sz w:val="18"/>
          <w:szCs w:val="18"/>
          <w:lang w:val="ru-RU"/>
        </w:rPr>
        <w:t>Согласно российскому законодательству в качестве дивидендов между акционерами Банка может быть распределена только накопленная нераспределенная прибыль согласно финансовой отчетности Банка, подготовленной в соответствии с РПБУ. На 31 декабря 2010 года нераспределенная прибыль Банка составила 1 708 283 тыс. руб. (2009 год – 1 699 996 тыс. руб.).</w:t>
      </w:r>
    </w:p>
    <w:p w:rsidR="006F4AFC" w:rsidRPr="00014DE6" w:rsidRDefault="006F4AFC" w:rsidP="0027643D">
      <w:pPr>
        <w:pStyle w:val="000Normal"/>
        <w:spacing w:before="0" w:after="0" w:line="240" w:lineRule="auto"/>
        <w:ind w:right="-21"/>
        <w:jc w:val="left"/>
        <w:rPr>
          <w:rFonts w:ascii="Arial" w:hAnsi="Arial" w:cs="Arial"/>
          <w:sz w:val="18"/>
          <w:szCs w:val="18"/>
          <w:lang w:val="ru-RU"/>
        </w:rPr>
      </w:pPr>
    </w:p>
    <w:p w:rsidR="005C7133" w:rsidRDefault="005C7133">
      <w:pPr>
        <w:overflowPunct/>
        <w:autoSpaceDE/>
        <w:autoSpaceDN/>
        <w:adjustRightInd/>
        <w:jc w:val="left"/>
        <w:textAlignment w:val="auto"/>
        <w:rPr>
          <w:rFonts w:ascii="Arial" w:hAnsi="Arial" w:cs="Arial"/>
          <w:b/>
          <w:sz w:val="22"/>
          <w:szCs w:val="22"/>
          <w:lang w:val="ru-RU"/>
        </w:rPr>
      </w:pPr>
      <w:bookmarkStart w:id="104" w:name="_Toc186014103"/>
      <w:r w:rsidRPr="00560A85">
        <w:rPr>
          <w:lang w:val="ru-RU"/>
        </w:rPr>
        <w:br w:type="page"/>
      </w:r>
    </w:p>
    <w:p w:rsidR="005C7133" w:rsidRPr="0027643D" w:rsidRDefault="005C7133" w:rsidP="005C7133">
      <w:pPr>
        <w:pStyle w:val="Heading3"/>
        <w:keepNext w:val="0"/>
      </w:pPr>
      <w:r w:rsidRPr="0027643D">
        <w:t>15.</w:t>
      </w:r>
      <w:r w:rsidRPr="0027643D">
        <w:tab/>
        <w:t>Капитал</w:t>
      </w:r>
      <w:r>
        <w:t xml:space="preserve"> (продолжение)</w:t>
      </w:r>
    </w:p>
    <w:p w:rsidR="005C7133" w:rsidRPr="00014DE6" w:rsidRDefault="005C7133" w:rsidP="005C7133">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Heading4"/>
        <w:keepNext w:val="0"/>
      </w:pPr>
      <w:r w:rsidRPr="0027643D">
        <w:t>Движение по статьям прочих фондов</w:t>
      </w:r>
      <w:bookmarkEnd w:id="104"/>
    </w:p>
    <w:p w:rsidR="006F4AFC" w:rsidRPr="00014DE6" w:rsidRDefault="006F4AFC" w:rsidP="0027643D">
      <w:pPr>
        <w:pStyle w:val="000Normal"/>
        <w:spacing w:before="0" w:after="0" w:line="240" w:lineRule="auto"/>
        <w:ind w:right="-21"/>
        <w:rPr>
          <w:rFonts w:ascii="Arial" w:hAnsi="Arial" w:cs="Arial"/>
          <w:sz w:val="18"/>
          <w:szCs w:val="18"/>
          <w:lang w:val="ru-RU"/>
        </w:rPr>
      </w:pPr>
    </w:p>
    <w:p w:rsidR="006F4AFC" w:rsidRPr="00014DE6" w:rsidRDefault="00664CCA" w:rsidP="0027643D">
      <w:pPr>
        <w:pStyle w:val="000Normal"/>
        <w:spacing w:before="0" w:after="0" w:line="240" w:lineRule="auto"/>
        <w:ind w:right="-21"/>
        <w:rPr>
          <w:rFonts w:ascii="Arial" w:hAnsi="Arial" w:cs="Arial"/>
          <w:sz w:val="18"/>
          <w:szCs w:val="18"/>
          <w:lang w:val="ru-RU"/>
        </w:rPr>
      </w:pPr>
      <w:r>
        <w:rPr>
          <w:rFonts w:ascii="Arial" w:hAnsi="Arial" w:cs="Arial"/>
          <w:sz w:val="18"/>
          <w:szCs w:val="18"/>
          <w:lang w:val="ru-RU"/>
        </w:rPr>
        <w:t>Ниже представлено движение по статьям прочих фондов:</w:t>
      </w:r>
    </w:p>
    <w:tbl>
      <w:tblPr>
        <w:tblW w:w="9606" w:type="dxa"/>
        <w:tblLayout w:type="fixed"/>
        <w:tblLook w:val="0000"/>
      </w:tblPr>
      <w:tblGrid>
        <w:gridCol w:w="6345"/>
        <w:gridCol w:w="1701"/>
        <w:gridCol w:w="1560"/>
      </w:tblGrid>
      <w:tr w:rsidR="008B3954" w:rsidRPr="00014DE6" w:rsidTr="00310318">
        <w:trPr>
          <w:trHeight w:val="20"/>
        </w:trPr>
        <w:tc>
          <w:tcPr>
            <w:tcW w:w="6345" w:type="dxa"/>
            <w:tcBorders>
              <w:top w:val="nil"/>
              <w:left w:val="nil"/>
              <w:bottom w:val="nil"/>
              <w:right w:val="nil"/>
            </w:tcBorders>
            <w:tcMar>
              <w:left w:w="108" w:type="dxa"/>
              <w:right w:w="108" w:type="dxa"/>
            </w:tcMar>
            <w:vAlign w:val="bottom"/>
          </w:tcPr>
          <w:p w:rsidR="008B3954" w:rsidRPr="00014DE6" w:rsidRDefault="008B3954" w:rsidP="0027643D">
            <w:pPr>
              <w:pStyle w:val="000Normal"/>
              <w:spacing w:before="0" w:after="0" w:line="240" w:lineRule="auto"/>
              <w:jc w:val="center"/>
              <w:rPr>
                <w:rFonts w:ascii="Arial" w:hAnsi="Arial" w:cs="Arial"/>
                <w:b/>
                <w:spacing w:val="-4"/>
                <w:sz w:val="18"/>
                <w:szCs w:val="18"/>
                <w:lang w:val="ru-RU"/>
              </w:rPr>
            </w:pPr>
            <w:bookmarkStart w:id="105" w:name="_Toc186014104"/>
          </w:p>
        </w:tc>
        <w:tc>
          <w:tcPr>
            <w:tcW w:w="1701" w:type="dxa"/>
            <w:tcBorders>
              <w:top w:val="nil"/>
              <w:left w:val="nil"/>
              <w:bottom w:val="single" w:sz="6" w:space="0" w:color="auto"/>
              <w:right w:val="nil"/>
            </w:tcBorders>
            <w:tcMar>
              <w:left w:w="108" w:type="dxa"/>
              <w:right w:w="108" w:type="dxa"/>
            </w:tcMar>
            <w:vAlign w:val="bottom"/>
          </w:tcPr>
          <w:p w:rsidR="00EE7249" w:rsidRDefault="002F19A5">
            <w:pPr>
              <w:pStyle w:val="210Tableright"/>
              <w:spacing w:before="0" w:line="240" w:lineRule="auto"/>
              <w:ind w:left="-105" w:right="-76"/>
              <w:jc w:val="center"/>
              <w:rPr>
                <w:rFonts w:ascii="Arial" w:hAnsi="Arial" w:cs="Arial"/>
                <w:b/>
                <w:i/>
                <w:spacing w:val="-4"/>
                <w:sz w:val="18"/>
                <w:szCs w:val="18"/>
                <w:lang w:val="ru-RU"/>
              </w:rPr>
            </w:pPr>
            <w:r w:rsidRPr="002F19A5">
              <w:rPr>
                <w:rFonts w:ascii="Arial" w:hAnsi="Arial" w:cs="Arial"/>
                <w:b/>
                <w:i/>
                <w:spacing w:val="-4"/>
                <w:sz w:val="18"/>
                <w:szCs w:val="18"/>
                <w:lang w:val="ru-RU"/>
              </w:rPr>
              <w:t>Нереализованные доходы/расходы по инвестицион</w:t>
            </w:r>
            <w:r w:rsidR="00014DE6">
              <w:rPr>
                <w:rFonts w:ascii="Arial" w:hAnsi="Arial" w:cs="Arial"/>
                <w:b/>
                <w:i/>
                <w:spacing w:val="-4"/>
                <w:sz w:val="18"/>
                <w:szCs w:val="18"/>
                <w:lang w:val="ru-RU"/>
              </w:rPr>
              <w:t>-</w:t>
            </w:r>
            <w:r w:rsidRPr="002F19A5">
              <w:rPr>
                <w:rFonts w:ascii="Arial" w:hAnsi="Arial" w:cs="Arial"/>
                <w:b/>
                <w:i/>
                <w:spacing w:val="-4"/>
                <w:sz w:val="18"/>
                <w:szCs w:val="18"/>
                <w:lang w:val="ru-RU"/>
              </w:rPr>
              <w:t>ным ценным бумагам, имеющимся в наличии для продажи</w:t>
            </w:r>
          </w:p>
        </w:tc>
        <w:tc>
          <w:tcPr>
            <w:tcW w:w="1560" w:type="dxa"/>
            <w:tcBorders>
              <w:top w:val="nil"/>
              <w:left w:val="nil"/>
              <w:bottom w:val="single" w:sz="6" w:space="0" w:color="auto"/>
              <w:right w:val="nil"/>
            </w:tcBorders>
            <w:tcMar>
              <w:left w:w="108" w:type="dxa"/>
              <w:right w:w="108" w:type="dxa"/>
            </w:tcMar>
            <w:vAlign w:val="bottom"/>
          </w:tcPr>
          <w:p w:rsidR="008B3954" w:rsidRPr="00014DE6" w:rsidRDefault="002F19A5" w:rsidP="0027643D">
            <w:pPr>
              <w:pStyle w:val="210Tableright"/>
              <w:spacing w:before="0" w:line="240" w:lineRule="auto"/>
              <w:jc w:val="center"/>
              <w:rPr>
                <w:rFonts w:ascii="Arial" w:hAnsi="Arial" w:cs="Arial"/>
                <w:spacing w:val="-4"/>
                <w:sz w:val="18"/>
                <w:szCs w:val="18"/>
                <w:lang w:val="ru-RU"/>
              </w:rPr>
            </w:pPr>
            <w:r w:rsidRPr="002F19A5">
              <w:rPr>
                <w:rFonts w:ascii="Arial" w:hAnsi="Arial" w:cs="Arial"/>
                <w:b/>
                <w:i/>
                <w:spacing w:val="-4"/>
                <w:sz w:val="18"/>
                <w:szCs w:val="18"/>
                <w:lang w:val="ru-RU"/>
              </w:rPr>
              <w:t>Резервный фонд</w:t>
            </w:r>
          </w:p>
        </w:tc>
      </w:tr>
      <w:tr w:rsidR="008B3954" w:rsidRPr="00014DE6" w:rsidTr="00310318">
        <w:trPr>
          <w:trHeight w:hRule="exact" w:val="113"/>
        </w:trPr>
        <w:tc>
          <w:tcPr>
            <w:tcW w:w="6345" w:type="dxa"/>
            <w:tcBorders>
              <w:top w:val="nil"/>
              <w:left w:val="nil"/>
              <w:bottom w:val="nil"/>
              <w:right w:val="nil"/>
            </w:tcBorders>
            <w:tcMar>
              <w:left w:w="108" w:type="dxa"/>
              <w:right w:w="108" w:type="dxa"/>
            </w:tcMar>
            <w:vAlign w:val="bottom"/>
          </w:tcPr>
          <w:p w:rsidR="008B3954" w:rsidRPr="00014DE6" w:rsidRDefault="008B3954" w:rsidP="0027643D">
            <w:pPr>
              <w:pStyle w:val="201Tableleftindent1"/>
              <w:spacing w:before="0" w:line="240" w:lineRule="auto"/>
              <w:ind w:left="142" w:right="-21" w:hanging="142"/>
              <w:rPr>
                <w:rFonts w:ascii="Arial" w:hAnsi="Arial" w:cs="Arial"/>
                <w:sz w:val="18"/>
                <w:szCs w:val="18"/>
                <w:lang w:val="ru-RU"/>
              </w:rPr>
            </w:pPr>
          </w:p>
        </w:tc>
        <w:tc>
          <w:tcPr>
            <w:tcW w:w="1701" w:type="dxa"/>
            <w:tcBorders>
              <w:top w:val="single" w:sz="6" w:space="0" w:color="auto"/>
              <w:left w:val="nil"/>
              <w:bottom w:val="nil"/>
              <w:right w:val="nil"/>
            </w:tcBorders>
            <w:tcMar>
              <w:left w:w="108" w:type="dxa"/>
              <w:right w:w="108" w:type="dxa"/>
            </w:tcMar>
            <w:vAlign w:val="bottom"/>
          </w:tcPr>
          <w:p w:rsidR="008B3954" w:rsidRPr="00014DE6" w:rsidRDefault="008B3954" w:rsidP="0027643D">
            <w:pPr>
              <w:pStyle w:val="200Tableleft"/>
              <w:tabs>
                <w:tab w:val="decimal" w:pos="1013"/>
              </w:tabs>
              <w:spacing w:before="0" w:line="240" w:lineRule="auto"/>
              <w:ind w:left="126" w:right="-21"/>
              <w:rPr>
                <w:rFonts w:ascii="Arial" w:hAnsi="Arial" w:cs="Arial"/>
                <w:sz w:val="18"/>
                <w:szCs w:val="18"/>
                <w:lang w:val="ru-RU"/>
              </w:rPr>
            </w:pPr>
          </w:p>
        </w:tc>
        <w:tc>
          <w:tcPr>
            <w:tcW w:w="1560" w:type="dxa"/>
            <w:tcBorders>
              <w:top w:val="single" w:sz="6" w:space="0" w:color="auto"/>
              <w:left w:val="nil"/>
              <w:bottom w:val="nil"/>
              <w:right w:val="nil"/>
            </w:tcBorders>
            <w:tcMar>
              <w:left w:w="108" w:type="dxa"/>
              <w:right w:w="108" w:type="dxa"/>
            </w:tcMar>
            <w:vAlign w:val="bottom"/>
          </w:tcPr>
          <w:p w:rsidR="008B3954" w:rsidRPr="00014DE6" w:rsidRDefault="008B3954" w:rsidP="0027643D">
            <w:pPr>
              <w:pStyle w:val="200Tableleft"/>
              <w:tabs>
                <w:tab w:val="decimal" w:pos="579"/>
              </w:tabs>
              <w:spacing w:before="0" w:line="240" w:lineRule="auto"/>
              <w:ind w:left="126" w:right="-21"/>
              <w:rPr>
                <w:rFonts w:ascii="Arial" w:hAnsi="Arial" w:cs="Arial"/>
                <w:sz w:val="18"/>
                <w:szCs w:val="18"/>
                <w:lang w:val="ru-RU"/>
              </w:rPr>
            </w:pPr>
          </w:p>
        </w:tc>
      </w:tr>
      <w:tr w:rsidR="008B3954" w:rsidRPr="00014DE6" w:rsidTr="00310318">
        <w:trPr>
          <w:trHeight w:val="20"/>
        </w:trPr>
        <w:tc>
          <w:tcPr>
            <w:tcW w:w="6345" w:type="dxa"/>
            <w:tcBorders>
              <w:top w:val="nil"/>
              <w:left w:val="nil"/>
              <w:bottom w:val="nil"/>
              <w:right w:val="nil"/>
            </w:tcBorders>
            <w:tcMar>
              <w:left w:w="108" w:type="dxa"/>
              <w:right w:w="108" w:type="dxa"/>
            </w:tcMar>
            <w:vAlign w:val="bottom"/>
          </w:tcPr>
          <w:p w:rsidR="008B3954" w:rsidRPr="00014DE6" w:rsidRDefault="002F19A5" w:rsidP="0027643D">
            <w:pPr>
              <w:pStyle w:val="201Tableleftindent1"/>
              <w:spacing w:before="0" w:line="240" w:lineRule="auto"/>
              <w:ind w:left="142" w:right="-21" w:hanging="142"/>
              <w:rPr>
                <w:rFonts w:ascii="Arial" w:hAnsi="Arial" w:cs="Arial"/>
                <w:sz w:val="18"/>
                <w:szCs w:val="18"/>
                <w:lang w:val="ru-RU"/>
              </w:rPr>
            </w:pPr>
            <w:r w:rsidRPr="002F19A5">
              <w:rPr>
                <w:rFonts w:ascii="Arial" w:hAnsi="Arial" w:cs="Arial"/>
                <w:b/>
                <w:sz w:val="18"/>
                <w:szCs w:val="18"/>
                <w:lang w:val="ru-RU"/>
              </w:rPr>
              <w:t>На 31 декабря 2008 года</w:t>
            </w:r>
          </w:p>
        </w:tc>
        <w:tc>
          <w:tcPr>
            <w:tcW w:w="1701" w:type="dxa"/>
            <w:tcBorders>
              <w:top w:val="nil"/>
              <w:left w:val="nil"/>
              <w:bottom w:val="nil"/>
              <w:right w:val="nil"/>
            </w:tcBorders>
            <w:tcMar>
              <w:left w:w="108" w:type="dxa"/>
              <w:right w:w="108" w:type="dxa"/>
            </w:tcMar>
            <w:vAlign w:val="bottom"/>
          </w:tcPr>
          <w:p w:rsidR="00EE7249" w:rsidRDefault="002F19A5">
            <w:pPr>
              <w:pStyle w:val="200Tableleft"/>
              <w:tabs>
                <w:tab w:val="decimal" w:pos="1026"/>
              </w:tabs>
              <w:spacing w:before="0" w:line="240" w:lineRule="auto"/>
              <w:rPr>
                <w:rFonts w:ascii="Arial" w:hAnsi="Arial" w:cs="Arial"/>
                <w:b/>
                <w:sz w:val="18"/>
                <w:szCs w:val="18"/>
                <w:lang w:val="ru-RU"/>
              </w:rPr>
            </w:pPr>
            <w:r w:rsidRPr="002F19A5">
              <w:rPr>
                <w:rFonts w:ascii="Arial" w:hAnsi="Arial" w:cs="Arial"/>
                <w:b/>
                <w:sz w:val="18"/>
                <w:szCs w:val="18"/>
                <w:lang w:val="ru-RU"/>
              </w:rPr>
              <w:t>(18 386)</w:t>
            </w:r>
          </w:p>
        </w:tc>
        <w:tc>
          <w:tcPr>
            <w:tcW w:w="1560" w:type="dxa"/>
            <w:tcBorders>
              <w:top w:val="nil"/>
              <w:left w:val="nil"/>
              <w:bottom w:val="nil"/>
              <w:right w:val="nil"/>
            </w:tcBorders>
            <w:tcMar>
              <w:left w:w="108" w:type="dxa"/>
              <w:right w:w="108" w:type="dxa"/>
            </w:tcMar>
            <w:vAlign w:val="bottom"/>
          </w:tcPr>
          <w:p w:rsidR="00EE7249" w:rsidRDefault="002F19A5">
            <w:pPr>
              <w:pStyle w:val="200Tableleft"/>
              <w:tabs>
                <w:tab w:val="decimal" w:pos="1026"/>
              </w:tabs>
              <w:spacing w:before="0" w:line="240" w:lineRule="auto"/>
              <w:rPr>
                <w:rFonts w:ascii="Arial" w:hAnsi="Arial" w:cs="Arial"/>
                <w:b/>
                <w:sz w:val="18"/>
                <w:szCs w:val="18"/>
                <w:lang w:val="ru-RU"/>
              </w:rPr>
            </w:pPr>
            <w:r w:rsidRPr="002F19A5">
              <w:rPr>
                <w:rFonts w:ascii="Arial" w:hAnsi="Arial" w:cs="Arial"/>
                <w:b/>
                <w:sz w:val="18"/>
                <w:szCs w:val="18"/>
                <w:lang w:val="ru-RU"/>
              </w:rPr>
              <w:t>156 940</w:t>
            </w:r>
          </w:p>
        </w:tc>
      </w:tr>
      <w:tr w:rsidR="008B3954" w:rsidRPr="00014DE6" w:rsidTr="00310318">
        <w:trPr>
          <w:trHeight w:val="515"/>
        </w:trPr>
        <w:tc>
          <w:tcPr>
            <w:tcW w:w="6345" w:type="dxa"/>
            <w:tcBorders>
              <w:top w:val="nil"/>
              <w:left w:val="nil"/>
              <w:bottom w:val="nil"/>
              <w:right w:val="nil"/>
            </w:tcBorders>
            <w:tcMar>
              <w:left w:w="108" w:type="dxa"/>
              <w:right w:w="108" w:type="dxa"/>
            </w:tcMar>
            <w:vAlign w:val="bottom"/>
          </w:tcPr>
          <w:p w:rsidR="008B3954" w:rsidRPr="00014DE6" w:rsidRDefault="002F19A5" w:rsidP="0027643D">
            <w:pPr>
              <w:pStyle w:val="201Tableleftindent1"/>
              <w:spacing w:before="0" w:line="240" w:lineRule="auto"/>
              <w:ind w:left="142" w:right="-21" w:hanging="142"/>
              <w:rPr>
                <w:rFonts w:ascii="Arial" w:hAnsi="Arial" w:cs="Arial"/>
                <w:sz w:val="18"/>
                <w:szCs w:val="18"/>
                <w:lang w:val="ru-RU"/>
              </w:rPr>
            </w:pPr>
            <w:r w:rsidRPr="002F19A5">
              <w:rPr>
                <w:rFonts w:ascii="Arial" w:hAnsi="Arial" w:cs="Arial"/>
                <w:sz w:val="18"/>
                <w:szCs w:val="18"/>
                <w:lang w:val="ru-RU"/>
              </w:rPr>
              <w:t>Чистые нереализованные расходы по инвестиционным ценным бумагам, имеющимся в наличии для продажи</w:t>
            </w:r>
          </w:p>
        </w:tc>
        <w:tc>
          <w:tcPr>
            <w:tcW w:w="1701" w:type="dxa"/>
            <w:tcBorders>
              <w:top w:val="nil"/>
              <w:left w:val="nil"/>
              <w:bottom w:val="nil"/>
              <w:right w:val="nil"/>
            </w:tcBorders>
            <w:tcMar>
              <w:left w:w="108" w:type="dxa"/>
              <w:right w:w="108" w:type="dxa"/>
            </w:tcMar>
            <w:vAlign w:val="bottom"/>
          </w:tcPr>
          <w:p w:rsidR="00EE7249" w:rsidRDefault="002F19A5">
            <w:pPr>
              <w:pStyle w:val="200Tableleft"/>
              <w:tabs>
                <w:tab w:val="decimal" w:pos="1026"/>
              </w:tabs>
              <w:spacing w:before="0" w:line="240" w:lineRule="auto"/>
              <w:rPr>
                <w:rFonts w:ascii="Arial" w:hAnsi="Arial" w:cs="Arial"/>
                <w:sz w:val="18"/>
                <w:szCs w:val="18"/>
                <w:lang w:val="ru-RU"/>
              </w:rPr>
            </w:pPr>
            <w:r w:rsidRPr="002F19A5">
              <w:rPr>
                <w:rFonts w:ascii="Arial" w:hAnsi="Arial" w:cs="Arial"/>
                <w:sz w:val="18"/>
                <w:szCs w:val="18"/>
                <w:lang w:val="ru-RU"/>
              </w:rPr>
              <w:t>21 648</w:t>
            </w:r>
          </w:p>
        </w:tc>
        <w:tc>
          <w:tcPr>
            <w:tcW w:w="1560" w:type="dxa"/>
            <w:tcBorders>
              <w:top w:val="nil"/>
              <w:left w:val="nil"/>
              <w:bottom w:val="nil"/>
              <w:right w:val="nil"/>
            </w:tcBorders>
            <w:tcMar>
              <w:left w:w="108" w:type="dxa"/>
              <w:right w:w="108" w:type="dxa"/>
            </w:tcMar>
            <w:vAlign w:val="bottom"/>
          </w:tcPr>
          <w:p w:rsidR="00EE7249" w:rsidRDefault="002F19A5">
            <w:pPr>
              <w:pStyle w:val="200Tableleft"/>
              <w:tabs>
                <w:tab w:val="decimal" w:pos="1026"/>
              </w:tabs>
              <w:spacing w:before="0" w:line="240" w:lineRule="auto"/>
              <w:rPr>
                <w:rFonts w:ascii="Arial" w:hAnsi="Arial" w:cs="Arial"/>
                <w:sz w:val="18"/>
                <w:szCs w:val="18"/>
                <w:lang w:val="ru-RU"/>
              </w:rPr>
            </w:pPr>
            <w:r w:rsidRPr="002F19A5">
              <w:rPr>
                <w:rFonts w:ascii="Arial" w:hAnsi="Arial" w:cs="Arial"/>
                <w:sz w:val="18"/>
                <w:szCs w:val="18"/>
                <w:lang w:val="ru-RU"/>
              </w:rPr>
              <w:t>–</w:t>
            </w:r>
          </w:p>
        </w:tc>
      </w:tr>
      <w:tr w:rsidR="008B3954" w:rsidRPr="00014DE6" w:rsidTr="00310318">
        <w:trPr>
          <w:trHeight w:val="20"/>
        </w:trPr>
        <w:tc>
          <w:tcPr>
            <w:tcW w:w="6345" w:type="dxa"/>
            <w:tcBorders>
              <w:top w:val="nil"/>
              <w:left w:val="nil"/>
              <w:bottom w:val="nil"/>
              <w:right w:val="nil"/>
            </w:tcBorders>
            <w:tcMar>
              <w:left w:w="108" w:type="dxa"/>
              <w:right w:w="108" w:type="dxa"/>
            </w:tcMar>
            <w:vAlign w:val="bottom"/>
          </w:tcPr>
          <w:p w:rsidR="008B3954" w:rsidRPr="00014DE6" w:rsidRDefault="002F19A5" w:rsidP="0027643D">
            <w:pPr>
              <w:pStyle w:val="201Tableleftindent1"/>
              <w:spacing w:before="0" w:line="240" w:lineRule="auto"/>
              <w:ind w:left="142" w:right="-21" w:hanging="142"/>
              <w:rPr>
                <w:rFonts w:ascii="Arial" w:hAnsi="Arial" w:cs="Arial"/>
                <w:sz w:val="18"/>
                <w:szCs w:val="18"/>
                <w:lang w:val="ru-RU"/>
              </w:rPr>
            </w:pPr>
            <w:r w:rsidRPr="002F19A5">
              <w:rPr>
                <w:rFonts w:ascii="Arial" w:hAnsi="Arial" w:cs="Arial"/>
                <w:sz w:val="18"/>
                <w:szCs w:val="18"/>
                <w:lang w:val="ru-RU"/>
              </w:rPr>
              <w:t>Реализованные доходы по инвестиционным ценным бумагам, имеющимся в наличии, перенесенные в отчет о прибылях и убытках</w:t>
            </w:r>
          </w:p>
        </w:tc>
        <w:tc>
          <w:tcPr>
            <w:tcW w:w="1701" w:type="dxa"/>
            <w:tcBorders>
              <w:top w:val="nil"/>
              <w:left w:val="nil"/>
              <w:bottom w:val="nil"/>
              <w:right w:val="nil"/>
            </w:tcBorders>
            <w:tcMar>
              <w:left w:w="108" w:type="dxa"/>
              <w:right w:w="108" w:type="dxa"/>
            </w:tcMar>
            <w:vAlign w:val="bottom"/>
          </w:tcPr>
          <w:p w:rsidR="00EE7249" w:rsidRDefault="002F19A5">
            <w:pPr>
              <w:pStyle w:val="200Tableleft"/>
              <w:tabs>
                <w:tab w:val="decimal" w:pos="1026"/>
              </w:tabs>
              <w:spacing w:before="0" w:line="240" w:lineRule="auto"/>
              <w:rPr>
                <w:rFonts w:ascii="Arial" w:hAnsi="Arial" w:cs="Arial"/>
                <w:sz w:val="18"/>
                <w:szCs w:val="18"/>
                <w:lang w:val="ru-RU"/>
              </w:rPr>
            </w:pPr>
            <w:r w:rsidRPr="002F19A5">
              <w:rPr>
                <w:rFonts w:ascii="Arial" w:hAnsi="Arial" w:cs="Arial"/>
                <w:sz w:val="18"/>
                <w:szCs w:val="18"/>
                <w:lang w:val="ru-RU"/>
              </w:rPr>
              <w:t>(24 403)</w:t>
            </w:r>
          </w:p>
        </w:tc>
        <w:tc>
          <w:tcPr>
            <w:tcW w:w="1560" w:type="dxa"/>
            <w:tcBorders>
              <w:top w:val="nil"/>
              <w:left w:val="nil"/>
              <w:bottom w:val="nil"/>
              <w:right w:val="nil"/>
            </w:tcBorders>
            <w:tcMar>
              <w:left w:w="108" w:type="dxa"/>
              <w:right w:w="108" w:type="dxa"/>
            </w:tcMar>
            <w:vAlign w:val="bottom"/>
          </w:tcPr>
          <w:p w:rsidR="00EE7249" w:rsidRDefault="002F19A5">
            <w:pPr>
              <w:pStyle w:val="200Tableleft"/>
              <w:tabs>
                <w:tab w:val="decimal" w:pos="1026"/>
              </w:tabs>
              <w:spacing w:before="0" w:line="240" w:lineRule="auto"/>
              <w:rPr>
                <w:rFonts w:ascii="Arial" w:hAnsi="Arial" w:cs="Arial"/>
                <w:sz w:val="18"/>
                <w:szCs w:val="18"/>
                <w:lang w:val="ru-RU"/>
              </w:rPr>
            </w:pPr>
            <w:r w:rsidRPr="002F19A5">
              <w:rPr>
                <w:rFonts w:ascii="Arial" w:hAnsi="Arial" w:cs="Arial"/>
                <w:sz w:val="18"/>
                <w:szCs w:val="18"/>
                <w:lang w:val="ru-RU"/>
              </w:rPr>
              <w:t>–</w:t>
            </w:r>
          </w:p>
        </w:tc>
      </w:tr>
      <w:tr w:rsidR="008B3954" w:rsidRPr="00014DE6" w:rsidTr="00310318">
        <w:trPr>
          <w:trHeight w:val="20"/>
        </w:trPr>
        <w:tc>
          <w:tcPr>
            <w:tcW w:w="6345" w:type="dxa"/>
            <w:tcBorders>
              <w:top w:val="nil"/>
              <w:left w:val="nil"/>
              <w:bottom w:val="nil"/>
              <w:right w:val="nil"/>
            </w:tcBorders>
            <w:tcMar>
              <w:left w:w="108" w:type="dxa"/>
              <w:right w:w="108" w:type="dxa"/>
            </w:tcMar>
            <w:vAlign w:val="bottom"/>
          </w:tcPr>
          <w:p w:rsidR="008B3954" w:rsidRPr="00014DE6" w:rsidRDefault="002F19A5" w:rsidP="0027643D">
            <w:pPr>
              <w:pStyle w:val="201Tableleftindent1"/>
              <w:spacing w:before="0" w:line="240" w:lineRule="auto"/>
              <w:ind w:left="142" w:right="-21" w:hanging="142"/>
              <w:rPr>
                <w:rFonts w:ascii="Arial" w:hAnsi="Arial" w:cs="Arial"/>
                <w:sz w:val="18"/>
                <w:szCs w:val="18"/>
                <w:lang w:val="ru-RU"/>
              </w:rPr>
            </w:pPr>
            <w:r w:rsidRPr="002F19A5">
              <w:rPr>
                <w:rFonts w:ascii="Arial" w:hAnsi="Arial" w:cs="Arial"/>
                <w:sz w:val="18"/>
                <w:szCs w:val="18"/>
                <w:lang w:val="ru-RU"/>
              </w:rPr>
              <w:t>Налоговый эффект от чистых доходов по инвестиционным ценным бумагам, имеющимся в наличии для продажи</w:t>
            </w:r>
          </w:p>
        </w:tc>
        <w:tc>
          <w:tcPr>
            <w:tcW w:w="1701" w:type="dxa"/>
            <w:tcBorders>
              <w:top w:val="nil"/>
              <w:left w:val="nil"/>
              <w:bottom w:val="nil"/>
              <w:right w:val="nil"/>
            </w:tcBorders>
            <w:tcMar>
              <w:left w:w="108" w:type="dxa"/>
              <w:right w:w="108" w:type="dxa"/>
            </w:tcMar>
            <w:vAlign w:val="bottom"/>
          </w:tcPr>
          <w:p w:rsidR="00EE7249" w:rsidRDefault="002F19A5">
            <w:pPr>
              <w:pStyle w:val="200Tableleft"/>
              <w:pBdr>
                <w:bottom w:val="single" w:sz="4" w:space="1" w:color="auto"/>
              </w:pBdr>
              <w:tabs>
                <w:tab w:val="decimal" w:pos="1026"/>
              </w:tabs>
              <w:spacing w:before="0" w:line="240" w:lineRule="auto"/>
              <w:rPr>
                <w:rFonts w:ascii="Arial" w:hAnsi="Arial" w:cs="Arial"/>
                <w:sz w:val="18"/>
                <w:szCs w:val="18"/>
                <w:lang w:val="ru-RU"/>
              </w:rPr>
            </w:pPr>
            <w:r w:rsidRPr="002F19A5">
              <w:rPr>
                <w:rFonts w:ascii="Arial" w:hAnsi="Arial" w:cs="Arial"/>
                <w:sz w:val="18"/>
                <w:szCs w:val="18"/>
                <w:lang w:val="ru-RU"/>
              </w:rPr>
              <w:t>4 851</w:t>
            </w:r>
          </w:p>
        </w:tc>
        <w:tc>
          <w:tcPr>
            <w:tcW w:w="1560" w:type="dxa"/>
            <w:tcBorders>
              <w:top w:val="nil"/>
              <w:left w:val="nil"/>
              <w:bottom w:val="nil"/>
              <w:right w:val="nil"/>
            </w:tcBorders>
            <w:tcMar>
              <w:left w:w="108" w:type="dxa"/>
              <w:right w:w="108" w:type="dxa"/>
            </w:tcMar>
            <w:vAlign w:val="bottom"/>
          </w:tcPr>
          <w:p w:rsidR="00EE7249" w:rsidRDefault="00EE7249">
            <w:pPr>
              <w:pStyle w:val="200Tableleft"/>
              <w:pBdr>
                <w:bottom w:val="single" w:sz="4" w:space="1" w:color="auto"/>
              </w:pBdr>
              <w:tabs>
                <w:tab w:val="decimal" w:pos="1026"/>
              </w:tabs>
              <w:spacing w:before="0" w:line="240" w:lineRule="auto"/>
              <w:rPr>
                <w:rFonts w:ascii="Arial" w:hAnsi="Arial" w:cs="Arial"/>
                <w:sz w:val="18"/>
                <w:szCs w:val="18"/>
                <w:lang w:val="ru-RU"/>
              </w:rPr>
            </w:pPr>
          </w:p>
        </w:tc>
      </w:tr>
      <w:tr w:rsidR="008B3954" w:rsidRPr="00014DE6" w:rsidTr="00310318">
        <w:trPr>
          <w:trHeight w:val="20"/>
        </w:trPr>
        <w:tc>
          <w:tcPr>
            <w:tcW w:w="6345" w:type="dxa"/>
            <w:tcBorders>
              <w:top w:val="nil"/>
              <w:left w:val="nil"/>
              <w:bottom w:val="nil"/>
              <w:right w:val="nil"/>
            </w:tcBorders>
            <w:tcMar>
              <w:left w:w="108" w:type="dxa"/>
              <w:right w:w="108" w:type="dxa"/>
            </w:tcMar>
            <w:vAlign w:val="bottom"/>
          </w:tcPr>
          <w:p w:rsidR="008B3954" w:rsidRPr="00014DE6" w:rsidRDefault="002F19A5" w:rsidP="0027643D">
            <w:pPr>
              <w:pStyle w:val="201Tableleftindent1"/>
              <w:spacing w:before="0" w:line="240" w:lineRule="auto"/>
              <w:ind w:left="142" w:right="-21" w:hanging="142"/>
              <w:rPr>
                <w:rFonts w:ascii="Arial" w:hAnsi="Arial" w:cs="Arial"/>
                <w:sz w:val="18"/>
                <w:szCs w:val="18"/>
                <w:lang w:val="ru-RU"/>
              </w:rPr>
            </w:pPr>
            <w:r w:rsidRPr="002F19A5">
              <w:rPr>
                <w:rFonts w:ascii="Arial" w:hAnsi="Arial" w:cs="Arial"/>
                <w:b/>
                <w:sz w:val="18"/>
                <w:szCs w:val="18"/>
                <w:lang w:val="ru-RU"/>
              </w:rPr>
              <w:t>На 31 декабря 2009 года</w:t>
            </w:r>
          </w:p>
        </w:tc>
        <w:tc>
          <w:tcPr>
            <w:tcW w:w="1701" w:type="dxa"/>
            <w:tcBorders>
              <w:top w:val="nil"/>
              <w:left w:val="nil"/>
              <w:right w:val="nil"/>
            </w:tcBorders>
            <w:tcMar>
              <w:left w:w="108" w:type="dxa"/>
              <w:right w:w="108" w:type="dxa"/>
            </w:tcMar>
            <w:vAlign w:val="bottom"/>
          </w:tcPr>
          <w:p w:rsidR="00EE7249" w:rsidRDefault="002F19A5">
            <w:pPr>
              <w:pStyle w:val="200Tableleft"/>
              <w:tabs>
                <w:tab w:val="decimal" w:pos="1026"/>
              </w:tabs>
              <w:spacing w:before="0" w:line="240" w:lineRule="auto"/>
              <w:rPr>
                <w:rFonts w:ascii="Arial" w:hAnsi="Arial" w:cs="Arial"/>
                <w:b/>
                <w:sz w:val="18"/>
                <w:szCs w:val="18"/>
                <w:lang w:val="ru-RU"/>
              </w:rPr>
            </w:pPr>
            <w:r w:rsidRPr="002F19A5">
              <w:rPr>
                <w:rFonts w:ascii="Arial" w:hAnsi="Arial" w:cs="Arial"/>
                <w:b/>
                <w:sz w:val="18"/>
                <w:szCs w:val="18"/>
                <w:lang w:val="ru-RU"/>
              </w:rPr>
              <w:t>(16 290)</w:t>
            </w:r>
          </w:p>
        </w:tc>
        <w:tc>
          <w:tcPr>
            <w:tcW w:w="1560" w:type="dxa"/>
            <w:tcBorders>
              <w:top w:val="nil"/>
              <w:left w:val="nil"/>
              <w:right w:val="nil"/>
            </w:tcBorders>
            <w:tcMar>
              <w:left w:w="108" w:type="dxa"/>
              <w:right w:w="108" w:type="dxa"/>
            </w:tcMar>
            <w:vAlign w:val="bottom"/>
          </w:tcPr>
          <w:p w:rsidR="00EE7249" w:rsidRDefault="002F19A5">
            <w:pPr>
              <w:pStyle w:val="200Tableleft"/>
              <w:tabs>
                <w:tab w:val="decimal" w:pos="1026"/>
              </w:tabs>
              <w:spacing w:before="0" w:line="240" w:lineRule="auto"/>
              <w:rPr>
                <w:rFonts w:ascii="Arial" w:hAnsi="Arial" w:cs="Arial"/>
                <w:b/>
                <w:sz w:val="18"/>
                <w:szCs w:val="18"/>
                <w:lang w:val="ru-RU"/>
              </w:rPr>
            </w:pPr>
            <w:r w:rsidRPr="002F19A5">
              <w:rPr>
                <w:rFonts w:ascii="Arial" w:hAnsi="Arial" w:cs="Arial"/>
                <w:b/>
                <w:sz w:val="18"/>
                <w:szCs w:val="18"/>
                <w:lang w:val="ru-RU"/>
              </w:rPr>
              <w:t>156 940</w:t>
            </w:r>
          </w:p>
        </w:tc>
      </w:tr>
      <w:tr w:rsidR="00014DE6" w:rsidRPr="00014DE6" w:rsidTr="00310318">
        <w:trPr>
          <w:trHeight w:hRule="exact" w:val="113"/>
        </w:trPr>
        <w:tc>
          <w:tcPr>
            <w:tcW w:w="6345" w:type="dxa"/>
            <w:tcBorders>
              <w:top w:val="nil"/>
              <w:left w:val="nil"/>
              <w:bottom w:val="nil"/>
              <w:right w:val="nil"/>
            </w:tcBorders>
            <w:tcMar>
              <w:left w:w="108" w:type="dxa"/>
              <w:right w:w="108" w:type="dxa"/>
            </w:tcMar>
            <w:vAlign w:val="bottom"/>
          </w:tcPr>
          <w:p w:rsidR="00014DE6" w:rsidRPr="00014DE6" w:rsidRDefault="00014DE6" w:rsidP="0027643D">
            <w:pPr>
              <w:pStyle w:val="201Tableleftindent1"/>
              <w:spacing w:before="0" w:line="240" w:lineRule="auto"/>
              <w:ind w:left="142" w:right="-21" w:hanging="142"/>
              <w:rPr>
                <w:rFonts w:ascii="Arial" w:hAnsi="Arial" w:cs="Arial"/>
                <w:b/>
                <w:sz w:val="18"/>
                <w:szCs w:val="18"/>
                <w:lang w:val="ru-RU"/>
              </w:rPr>
            </w:pPr>
          </w:p>
        </w:tc>
        <w:tc>
          <w:tcPr>
            <w:tcW w:w="1701" w:type="dxa"/>
            <w:tcBorders>
              <w:top w:val="nil"/>
              <w:left w:val="nil"/>
              <w:right w:val="nil"/>
            </w:tcBorders>
            <w:tcMar>
              <w:left w:w="108" w:type="dxa"/>
              <w:right w:w="108" w:type="dxa"/>
            </w:tcMar>
            <w:vAlign w:val="bottom"/>
          </w:tcPr>
          <w:p w:rsidR="00014DE6" w:rsidRPr="00014DE6" w:rsidRDefault="00014DE6" w:rsidP="00014DE6">
            <w:pPr>
              <w:pStyle w:val="200Tableleft"/>
              <w:tabs>
                <w:tab w:val="decimal" w:pos="1026"/>
              </w:tabs>
              <w:spacing w:before="0" w:line="240" w:lineRule="auto"/>
              <w:rPr>
                <w:rFonts w:ascii="Arial" w:hAnsi="Arial" w:cs="Arial"/>
                <w:b/>
                <w:sz w:val="18"/>
                <w:szCs w:val="18"/>
                <w:lang w:val="ru-RU"/>
              </w:rPr>
            </w:pPr>
          </w:p>
        </w:tc>
        <w:tc>
          <w:tcPr>
            <w:tcW w:w="1560" w:type="dxa"/>
            <w:tcBorders>
              <w:top w:val="nil"/>
              <w:left w:val="nil"/>
              <w:right w:val="nil"/>
            </w:tcBorders>
            <w:tcMar>
              <w:left w:w="108" w:type="dxa"/>
              <w:right w:w="108" w:type="dxa"/>
            </w:tcMar>
            <w:vAlign w:val="bottom"/>
          </w:tcPr>
          <w:p w:rsidR="00014DE6" w:rsidRPr="00014DE6" w:rsidRDefault="00014DE6" w:rsidP="00014DE6">
            <w:pPr>
              <w:pStyle w:val="200Tableleft"/>
              <w:tabs>
                <w:tab w:val="decimal" w:pos="1026"/>
              </w:tabs>
              <w:spacing w:before="0" w:line="240" w:lineRule="auto"/>
              <w:rPr>
                <w:rFonts w:ascii="Arial" w:hAnsi="Arial" w:cs="Arial"/>
                <w:b/>
                <w:sz w:val="18"/>
                <w:szCs w:val="18"/>
                <w:lang w:val="ru-RU"/>
              </w:rPr>
            </w:pPr>
          </w:p>
        </w:tc>
      </w:tr>
      <w:tr w:rsidR="008B3954" w:rsidRPr="00014DE6" w:rsidTr="00310318">
        <w:trPr>
          <w:trHeight w:val="20"/>
        </w:trPr>
        <w:tc>
          <w:tcPr>
            <w:tcW w:w="6345" w:type="dxa"/>
            <w:tcBorders>
              <w:top w:val="nil"/>
              <w:left w:val="nil"/>
              <w:bottom w:val="nil"/>
              <w:right w:val="nil"/>
            </w:tcBorders>
            <w:tcMar>
              <w:left w:w="108" w:type="dxa"/>
              <w:right w:w="108" w:type="dxa"/>
            </w:tcMar>
            <w:vAlign w:val="bottom"/>
          </w:tcPr>
          <w:p w:rsidR="008B3954" w:rsidRPr="00014DE6" w:rsidRDefault="002F19A5" w:rsidP="0027643D">
            <w:pPr>
              <w:pStyle w:val="201Tableleftindent1"/>
              <w:spacing w:before="0" w:line="240" w:lineRule="auto"/>
              <w:ind w:left="142" w:right="-21" w:hanging="142"/>
              <w:rPr>
                <w:rFonts w:ascii="Arial" w:hAnsi="Arial" w:cs="Arial"/>
                <w:sz w:val="18"/>
                <w:szCs w:val="18"/>
                <w:lang w:val="ru-RU"/>
              </w:rPr>
            </w:pPr>
            <w:r w:rsidRPr="002F19A5">
              <w:rPr>
                <w:rFonts w:ascii="Arial" w:hAnsi="Arial" w:cs="Arial"/>
                <w:sz w:val="18"/>
                <w:szCs w:val="18"/>
                <w:lang w:val="ru-RU"/>
              </w:rPr>
              <w:t>Чистые нереализованные расходы по инвестиционным ценным бумагам, имеющимся в наличии для продажи</w:t>
            </w:r>
          </w:p>
        </w:tc>
        <w:tc>
          <w:tcPr>
            <w:tcW w:w="1701" w:type="dxa"/>
            <w:tcBorders>
              <w:top w:val="nil"/>
              <w:left w:val="nil"/>
              <w:bottom w:val="nil"/>
              <w:right w:val="nil"/>
            </w:tcBorders>
            <w:tcMar>
              <w:left w:w="108" w:type="dxa"/>
              <w:right w:w="108" w:type="dxa"/>
            </w:tcMar>
            <w:vAlign w:val="bottom"/>
          </w:tcPr>
          <w:p w:rsidR="00EE7249" w:rsidRDefault="002F19A5">
            <w:pPr>
              <w:pStyle w:val="200Tableleft"/>
              <w:tabs>
                <w:tab w:val="decimal" w:pos="1026"/>
              </w:tabs>
              <w:spacing w:before="0" w:line="240" w:lineRule="auto"/>
              <w:rPr>
                <w:rFonts w:ascii="Arial" w:hAnsi="Arial" w:cs="Arial"/>
                <w:sz w:val="18"/>
                <w:szCs w:val="18"/>
                <w:lang w:val="ru-RU"/>
              </w:rPr>
            </w:pPr>
            <w:r w:rsidRPr="002F19A5">
              <w:rPr>
                <w:rFonts w:ascii="Arial" w:hAnsi="Arial" w:cs="Arial"/>
                <w:sz w:val="18"/>
                <w:szCs w:val="18"/>
                <w:lang w:val="ru-RU"/>
              </w:rPr>
              <w:t>18 692</w:t>
            </w:r>
          </w:p>
        </w:tc>
        <w:tc>
          <w:tcPr>
            <w:tcW w:w="1560" w:type="dxa"/>
            <w:tcBorders>
              <w:top w:val="nil"/>
              <w:left w:val="nil"/>
              <w:bottom w:val="nil"/>
              <w:right w:val="nil"/>
            </w:tcBorders>
            <w:tcMar>
              <w:left w:w="108" w:type="dxa"/>
              <w:right w:w="108" w:type="dxa"/>
            </w:tcMar>
            <w:vAlign w:val="bottom"/>
          </w:tcPr>
          <w:p w:rsidR="00EE7249" w:rsidRDefault="002F19A5">
            <w:pPr>
              <w:pStyle w:val="200Tableleft"/>
              <w:tabs>
                <w:tab w:val="decimal" w:pos="1026"/>
              </w:tabs>
              <w:spacing w:before="0" w:line="240" w:lineRule="auto"/>
              <w:rPr>
                <w:rFonts w:ascii="Arial" w:hAnsi="Arial" w:cs="Arial"/>
                <w:sz w:val="18"/>
                <w:szCs w:val="18"/>
                <w:lang w:val="ru-RU"/>
              </w:rPr>
            </w:pPr>
            <w:r w:rsidRPr="002F19A5">
              <w:rPr>
                <w:rFonts w:ascii="Arial" w:hAnsi="Arial" w:cs="Arial"/>
                <w:sz w:val="18"/>
                <w:szCs w:val="18"/>
                <w:lang w:val="ru-RU"/>
              </w:rPr>
              <w:t>–</w:t>
            </w:r>
          </w:p>
        </w:tc>
      </w:tr>
      <w:tr w:rsidR="008B3954" w:rsidRPr="00014DE6" w:rsidTr="00310318">
        <w:trPr>
          <w:trHeight w:val="20"/>
        </w:trPr>
        <w:tc>
          <w:tcPr>
            <w:tcW w:w="6345" w:type="dxa"/>
            <w:tcBorders>
              <w:top w:val="nil"/>
              <w:left w:val="nil"/>
              <w:bottom w:val="nil"/>
              <w:right w:val="nil"/>
            </w:tcBorders>
            <w:tcMar>
              <w:left w:w="108" w:type="dxa"/>
              <w:right w:w="108" w:type="dxa"/>
            </w:tcMar>
            <w:vAlign w:val="bottom"/>
          </w:tcPr>
          <w:p w:rsidR="008B3954" w:rsidRPr="00014DE6" w:rsidRDefault="002F19A5" w:rsidP="0027643D">
            <w:pPr>
              <w:pStyle w:val="201Tableleftindent1"/>
              <w:spacing w:before="0" w:line="240" w:lineRule="auto"/>
              <w:ind w:left="142" w:right="-21" w:hanging="142"/>
              <w:rPr>
                <w:rFonts w:ascii="Arial" w:hAnsi="Arial" w:cs="Arial"/>
                <w:sz w:val="18"/>
                <w:szCs w:val="18"/>
                <w:lang w:val="ru-RU"/>
              </w:rPr>
            </w:pPr>
            <w:r w:rsidRPr="002F19A5">
              <w:rPr>
                <w:rFonts w:ascii="Arial" w:hAnsi="Arial" w:cs="Arial"/>
                <w:sz w:val="18"/>
                <w:szCs w:val="18"/>
                <w:lang w:val="ru-RU"/>
              </w:rPr>
              <w:t>Реализованные доходы по инвестиционным ценным бумагам, имеющимся в наличии для продажи, перенесенные в отчет о прибылях и убытках</w:t>
            </w:r>
          </w:p>
        </w:tc>
        <w:tc>
          <w:tcPr>
            <w:tcW w:w="1701" w:type="dxa"/>
            <w:tcBorders>
              <w:top w:val="nil"/>
              <w:left w:val="nil"/>
              <w:bottom w:val="nil"/>
              <w:right w:val="nil"/>
            </w:tcBorders>
            <w:tcMar>
              <w:left w:w="108" w:type="dxa"/>
              <w:right w:w="108" w:type="dxa"/>
            </w:tcMar>
            <w:vAlign w:val="bottom"/>
          </w:tcPr>
          <w:p w:rsidR="00EE7249" w:rsidRDefault="002F19A5">
            <w:pPr>
              <w:pStyle w:val="200Tableleft"/>
              <w:tabs>
                <w:tab w:val="decimal" w:pos="1026"/>
              </w:tabs>
              <w:spacing w:before="0" w:line="240" w:lineRule="auto"/>
              <w:rPr>
                <w:rFonts w:ascii="Arial" w:hAnsi="Arial" w:cs="Arial"/>
                <w:sz w:val="18"/>
                <w:szCs w:val="18"/>
                <w:lang w:val="ru-RU"/>
              </w:rPr>
            </w:pPr>
            <w:r w:rsidRPr="002F19A5">
              <w:rPr>
                <w:rFonts w:ascii="Arial" w:hAnsi="Arial" w:cs="Arial"/>
                <w:sz w:val="18"/>
                <w:szCs w:val="18"/>
                <w:lang w:val="ru-RU"/>
              </w:rPr>
              <w:t>(27 716)</w:t>
            </w:r>
          </w:p>
        </w:tc>
        <w:tc>
          <w:tcPr>
            <w:tcW w:w="1560" w:type="dxa"/>
            <w:tcBorders>
              <w:top w:val="nil"/>
              <w:left w:val="nil"/>
              <w:bottom w:val="nil"/>
              <w:right w:val="nil"/>
            </w:tcBorders>
            <w:tcMar>
              <w:left w:w="108" w:type="dxa"/>
              <w:right w:w="108" w:type="dxa"/>
            </w:tcMar>
            <w:vAlign w:val="bottom"/>
          </w:tcPr>
          <w:p w:rsidR="00EE7249" w:rsidRDefault="002F19A5">
            <w:pPr>
              <w:pStyle w:val="200Tableleft"/>
              <w:tabs>
                <w:tab w:val="decimal" w:pos="1026"/>
              </w:tabs>
              <w:spacing w:before="0" w:line="240" w:lineRule="auto"/>
              <w:rPr>
                <w:rFonts w:ascii="Arial" w:hAnsi="Arial" w:cs="Arial"/>
                <w:sz w:val="18"/>
                <w:szCs w:val="18"/>
                <w:lang w:val="ru-RU"/>
              </w:rPr>
            </w:pPr>
            <w:r w:rsidRPr="002F19A5">
              <w:rPr>
                <w:rFonts w:ascii="Arial" w:hAnsi="Arial" w:cs="Arial"/>
                <w:sz w:val="18"/>
                <w:szCs w:val="18"/>
                <w:lang w:val="ru-RU"/>
              </w:rPr>
              <w:t>–</w:t>
            </w:r>
          </w:p>
        </w:tc>
      </w:tr>
      <w:tr w:rsidR="008B3954" w:rsidRPr="00014DE6" w:rsidTr="00310318">
        <w:trPr>
          <w:trHeight w:val="20"/>
        </w:trPr>
        <w:tc>
          <w:tcPr>
            <w:tcW w:w="6345" w:type="dxa"/>
            <w:tcBorders>
              <w:top w:val="nil"/>
              <w:left w:val="nil"/>
              <w:bottom w:val="nil"/>
              <w:right w:val="nil"/>
            </w:tcBorders>
            <w:tcMar>
              <w:left w:w="108" w:type="dxa"/>
              <w:right w:w="108" w:type="dxa"/>
            </w:tcMar>
            <w:vAlign w:val="bottom"/>
          </w:tcPr>
          <w:p w:rsidR="008B3954" w:rsidRPr="00014DE6" w:rsidRDefault="002F19A5" w:rsidP="0027643D">
            <w:pPr>
              <w:pStyle w:val="201Tableleftindent1"/>
              <w:spacing w:before="0" w:line="240" w:lineRule="auto"/>
              <w:ind w:left="142" w:right="-21" w:hanging="142"/>
              <w:rPr>
                <w:rFonts w:ascii="Arial" w:hAnsi="Arial" w:cs="Arial"/>
                <w:sz w:val="18"/>
                <w:szCs w:val="18"/>
                <w:lang w:val="ru-RU"/>
              </w:rPr>
            </w:pPr>
            <w:r w:rsidRPr="002F19A5">
              <w:rPr>
                <w:rFonts w:ascii="Arial" w:hAnsi="Arial" w:cs="Arial"/>
                <w:sz w:val="18"/>
                <w:szCs w:val="18"/>
                <w:lang w:val="ru-RU"/>
              </w:rPr>
              <w:t>Налоговый эффект от чистых доходов по инвестиционным ценным бумагам, имеющимся в наличии для продажи</w:t>
            </w:r>
          </w:p>
        </w:tc>
        <w:tc>
          <w:tcPr>
            <w:tcW w:w="1701" w:type="dxa"/>
            <w:tcBorders>
              <w:top w:val="nil"/>
              <w:left w:val="nil"/>
              <w:bottom w:val="nil"/>
              <w:right w:val="nil"/>
            </w:tcBorders>
            <w:tcMar>
              <w:left w:w="108" w:type="dxa"/>
              <w:right w:w="108" w:type="dxa"/>
            </w:tcMar>
            <w:vAlign w:val="bottom"/>
          </w:tcPr>
          <w:p w:rsidR="00EE7249" w:rsidRDefault="002F19A5">
            <w:pPr>
              <w:pStyle w:val="200Tableleft"/>
              <w:pBdr>
                <w:bottom w:val="single" w:sz="4" w:space="1" w:color="auto"/>
              </w:pBdr>
              <w:tabs>
                <w:tab w:val="decimal" w:pos="1026"/>
              </w:tabs>
              <w:spacing w:before="0" w:line="240" w:lineRule="auto"/>
              <w:rPr>
                <w:rFonts w:ascii="Arial" w:hAnsi="Arial" w:cs="Arial"/>
                <w:sz w:val="18"/>
                <w:szCs w:val="18"/>
                <w:lang w:val="ru-RU"/>
              </w:rPr>
            </w:pPr>
            <w:r w:rsidRPr="002F19A5">
              <w:rPr>
                <w:rFonts w:ascii="Arial" w:hAnsi="Arial" w:cs="Arial"/>
                <w:sz w:val="18"/>
                <w:szCs w:val="18"/>
                <w:lang w:val="ru-RU"/>
              </w:rPr>
              <w:t>895</w:t>
            </w:r>
          </w:p>
        </w:tc>
        <w:tc>
          <w:tcPr>
            <w:tcW w:w="1560" w:type="dxa"/>
            <w:tcBorders>
              <w:top w:val="nil"/>
              <w:left w:val="nil"/>
              <w:bottom w:val="nil"/>
              <w:right w:val="nil"/>
            </w:tcBorders>
            <w:tcMar>
              <w:left w:w="108" w:type="dxa"/>
              <w:right w:w="108" w:type="dxa"/>
            </w:tcMar>
            <w:vAlign w:val="bottom"/>
          </w:tcPr>
          <w:p w:rsidR="00EE7249" w:rsidRDefault="002F19A5">
            <w:pPr>
              <w:pStyle w:val="200Tableleft"/>
              <w:pBdr>
                <w:bottom w:val="single" w:sz="4" w:space="1" w:color="auto"/>
              </w:pBdr>
              <w:tabs>
                <w:tab w:val="decimal" w:pos="1026"/>
              </w:tabs>
              <w:spacing w:before="0" w:line="240" w:lineRule="auto"/>
              <w:rPr>
                <w:rFonts w:ascii="Arial" w:hAnsi="Arial" w:cs="Arial"/>
                <w:sz w:val="18"/>
                <w:szCs w:val="18"/>
                <w:lang w:val="ru-RU"/>
              </w:rPr>
            </w:pPr>
            <w:r w:rsidRPr="002F19A5">
              <w:rPr>
                <w:rFonts w:ascii="Arial" w:hAnsi="Arial" w:cs="Arial"/>
                <w:sz w:val="18"/>
                <w:szCs w:val="18"/>
                <w:lang w:val="ru-RU"/>
              </w:rPr>
              <w:t>–</w:t>
            </w:r>
          </w:p>
        </w:tc>
      </w:tr>
      <w:tr w:rsidR="008B3954" w:rsidRPr="00014DE6" w:rsidTr="00310318">
        <w:trPr>
          <w:trHeight w:val="340"/>
        </w:trPr>
        <w:tc>
          <w:tcPr>
            <w:tcW w:w="6345" w:type="dxa"/>
            <w:tcBorders>
              <w:top w:val="nil"/>
              <w:left w:val="nil"/>
              <w:bottom w:val="nil"/>
              <w:right w:val="nil"/>
            </w:tcBorders>
            <w:tcMar>
              <w:left w:w="108" w:type="dxa"/>
              <w:right w:w="108" w:type="dxa"/>
            </w:tcMar>
            <w:vAlign w:val="bottom"/>
          </w:tcPr>
          <w:p w:rsidR="008B3954" w:rsidRPr="00014DE6" w:rsidRDefault="002F19A5" w:rsidP="0027643D">
            <w:pPr>
              <w:pStyle w:val="201Tableleftindent1"/>
              <w:spacing w:before="0" w:line="240" w:lineRule="auto"/>
              <w:ind w:left="142" w:right="-21" w:hanging="142"/>
              <w:rPr>
                <w:rFonts w:ascii="Arial" w:hAnsi="Arial" w:cs="Arial"/>
                <w:sz w:val="18"/>
                <w:szCs w:val="18"/>
                <w:lang w:val="ru-RU"/>
              </w:rPr>
            </w:pPr>
            <w:r w:rsidRPr="002F19A5">
              <w:rPr>
                <w:rFonts w:ascii="Arial" w:hAnsi="Arial" w:cs="Arial"/>
                <w:b/>
                <w:sz w:val="18"/>
                <w:szCs w:val="18"/>
                <w:lang w:val="ru-RU"/>
              </w:rPr>
              <w:t>На 31 декабря 2010 года</w:t>
            </w:r>
          </w:p>
        </w:tc>
        <w:tc>
          <w:tcPr>
            <w:tcW w:w="1701" w:type="dxa"/>
            <w:tcBorders>
              <w:top w:val="nil"/>
              <w:left w:val="nil"/>
              <w:bottom w:val="nil"/>
              <w:right w:val="nil"/>
            </w:tcBorders>
            <w:tcMar>
              <w:left w:w="108" w:type="dxa"/>
              <w:right w:w="108" w:type="dxa"/>
            </w:tcMar>
            <w:vAlign w:val="bottom"/>
          </w:tcPr>
          <w:p w:rsidR="00EE7249" w:rsidRDefault="002F19A5">
            <w:pPr>
              <w:pStyle w:val="200Tableleft"/>
              <w:pBdr>
                <w:bottom w:val="double" w:sz="6" w:space="1" w:color="auto"/>
              </w:pBdr>
              <w:tabs>
                <w:tab w:val="decimal" w:pos="1026"/>
              </w:tabs>
              <w:spacing w:before="0" w:line="240" w:lineRule="auto"/>
              <w:rPr>
                <w:rFonts w:ascii="Arial" w:hAnsi="Arial" w:cs="Arial"/>
                <w:b/>
                <w:sz w:val="18"/>
                <w:szCs w:val="18"/>
                <w:lang w:val="ru-RU"/>
              </w:rPr>
            </w:pPr>
            <w:r w:rsidRPr="002F19A5">
              <w:rPr>
                <w:rFonts w:ascii="Arial" w:hAnsi="Arial" w:cs="Arial"/>
                <w:b/>
                <w:sz w:val="18"/>
                <w:szCs w:val="18"/>
                <w:lang w:val="ru-RU"/>
              </w:rPr>
              <w:t>(24 419)</w:t>
            </w:r>
          </w:p>
        </w:tc>
        <w:tc>
          <w:tcPr>
            <w:tcW w:w="1560" w:type="dxa"/>
            <w:tcBorders>
              <w:top w:val="nil"/>
              <w:left w:val="nil"/>
              <w:bottom w:val="nil"/>
              <w:right w:val="nil"/>
            </w:tcBorders>
            <w:tcMar>
              <w:left w:w="108" w:type="dxa"/>
              <w:right w:w="108" w:type="dxa"/>
            </w:tcMar>
            <w:vAlign w:val="bottom"/>
          </w:tcPr>
          <w:p w:rsidR="00EE7249" w:rsidRDefault="002F19A5">
            <w:pPr>
              <w:pStyle w:val="200Tableleft"/>
              <w:pBdr>
                <w:bottom w:val="double" w:sz="6" w:space="1" w:color="auto"/>
              </w:pBdr>
              <w:tabs>
                <w:tab w:val="decimal" w:pos="1026"/>
              </w:tabs>
              <w:spacing w:before="0" w:line="240" w:lineRule="auto"/>
              <w:rPr>
                <w:rFonts w:ascii="Arial" w:hAnsi="Arial" w:cs="Arial"/>
                <w:b/>
                <w:sz w:val="18"/>
                <w:szCs w:val="18"/>
                <w:lang w:val="ru-RU"/>
              </w:rPr>
            </w:pPr>
            <w:r w:rsidRPr="002F19A5">
              <w:rPr>
                <w:rFonts w:ascii="Arial" w:hAnsi="Arial" w:cs="Arial"/>
                <w:b/>
                <w:sz w:val="18"/>
                <w:szCs w:val="18"/>
                <w:lang w:val="ru-RU"/>
              </w:rPr>
              <w:t>156 940</w:t>
            </w:r>
          </w:p>
        </w:tc>
      </w:tr>
    </w:tbl>
    <w:p w:rsidR="006F4AFC" w:rsidRDefault="006F4AFC" w:rsidP="0027643D">
      <w:pPr>
        <w:pStyle w:val="000Normal"/>
        <w:spacing w:before="0" w:after="0" w:line="240" w:lineRule="auto"/>
        <w:ind w:right="-21"/>
        <w:jc w:val="left"/>
        <w:rPr>
          <w:rFonts w:ascii="Arial" w:hAnsi="Arial" w:cs="Arial"/>
          <w:sz w:val="18"/>
          <w:szCs w:val="18"/>
          <w:lang w:val="ru-RU"/>
        </w:rPr>
      </w:pPr>
    </w:p>
    <w:p w:rsidR="00524401" w:rsidRPr="0027643D" w:rsidRDefault="00524401"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Heading4"/>
        <w:keepNext w:val="0"/>
      </w:pPr>
      <w:r w:rsidRPr="0027643D">
        <w:t>Характер и назначение прочих фондов</w:t>
      </w:r>
      <w:bookmarkEnd w:id="105"/>
    </w:p>
    <w:p w:rsidR="006F4AFC" w:rsidRPr="0027643D" w:rsidRDefault="006F4AFC" w:rsidP="0027643D">
      <w:pPr>
        <w:pStyle w:val="000Normal"/>
        <w:spacing w:before="0" w:after="0" w:line="240" w:lineRule="auto"/>
        <w:ind w:right="-21"/>
        <w:jc w:val="left"/>
        <w:rPr>
          <w:rFonts w:ascii="Arial" w:hAnsi="Arial" w:cs="Arial"/>
          <w:sz w:val="16"/>
          <w:szCs w:val="16"/>
          <w:lang w:val="ru-RU"/>
        </w:rPr>
      </w:pPr>
    </w:p>
    <w:p w:rsidR="006F4AFC" w:rsidRPr="0027643D" w:rsidRDefault="006F4AFC" w:rsidP="0027643D">
      <w:pPr>
        <w:pStyle w:val="000Normal"/>
        <w:spacing w:before="0" w:after="0" w:line="240" w:lineRule="auto"/>
        <w:ind w:right="-21"/>
        <w:jc w:val="left"/>
        <w:rPr>
          <w:rFonts w:ascii="Arial" w:hAnsi="Arial" w:cs="Arial"/>
          <w:i/>
          <w:sz w:val="18"/>
          <w:szCs w:val="18"/>
          <w:lang w:val="ru-RU"/>
        </w:rPr>
      </w:pPr>
      <w:r w:rsidRPr="0027643D">
        <w:rPr>
          <w:rFonts w:ascii="Arial" w:hAnsi="Arial" w:cs="Arial"/>
          <w:i/>
          <w:sz w:val="18"/>
          <w:szCs w:val="18"/>
          <w:lang w:val="ru-RU"/>
        </w:rPr>
        <w:t>Нереализованные доходы (расходы) по инвестиционным ценным бумагам, имеющимся в наличии для продажи</w:t>
      </w:r>
    </w:p>
    <w:p w:rsidR="006F4AFC" w:rsidRPr="0027643D" w:rsidRDefault="006F4AFC" w:rsidP="0027643D">
      <w:pPr>
        <w:pStyle w:val="000Normal"/>
        <w:spacing w:before="0" w:after="0" w:line="240" w:lineRule="auto"/>
        <w:ind w:right="-21"/>
        <w:jc w:val="left"/>
        <w:rPr>
          <w:rFonts w:ascii="Arial" w:hAnsi="Arial" w:cs="Arial"/>
          <w:sz w:val="16"/>
          <w:szCs w:val="16"/>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 xml:space="preserve">Данный фонд отражает изменение справедливой стоимости инвестиций, имеющихся в наличии для продажи. </w:t>
      </w:r>
    </w:p>
    <w:p w:rsidR="006F4AFC" w:rsidRPr="0027643D" w:rsidRDefault="006F4AFC" w:rsidP="0027643D">
      <w:pPr>
        <w:pStyle w:val="000Normal"/>
        <w:spacing w:before="0" w:after="0" w:line="240" w:lineRule="auto"/>
        <w:ind w:right="-21"/>
        <w:jc w:val="left"/>
        <w:rPr>
          <w:rFonts w:ascii="Arial" w:hAnsi="Arial" w:cs="Arial"/>
          <w:sz w:val="16"/>
          <w:szCs w:val="16"/>
          <w:lang w:val="ru-RU"/>
        </w:rPr>
      </w:pPr>
    </w:p>
    <w:p w:rsidR="006F4AFC" w:rsidRPr="0027643D" w:rsidRDefault="006F4AFC" w:rsidP="0027643D">
      <w:pPr>
        <w:pStyle w:val="000Normal"/>
        <w:spacing w:before="0" w:after="0" w:line="240" w:lineRule="auto"/>
        <w:ind w:right="-21"/>
        <w:jc w:val="left"/>
        <w:rPr>
          <w:rFonts w:ascii="Arial" w:hAnsi="Arial" w:cs="Arial"/>
          <w:i/>
          <w:sz w:val="18"/>
          <w:szCs w:val="18"/>
          <w:lang w:val="ru-RU"/>
        </w:rPr>
      </w:pPr>
      <w:r w:rsidRPr="0027643D">
        <w:rPr>
          <w:rFonts w:ascii="Arial" w:hAnsi="Arial" w:cs="Arial"/>
          <w:i/>
          <w:sz w:val="18"/>
          <w:szCs w:val="18"/>
          <w:lang w:val="ru-RU"/>
        </w:rPr>
        <w:t>Резервный фонд</w:t>
      </w:r>
    </w:p>
    <w:p w:rsidR="006F4AFC" w:rsidRPr="0027643D" w:rsidRDefault="006F4AFC" w:rsidP="0027643D">
      <w:pPr>
        <w:pStyle w:val="000Normal"/>
        <w:spacing w:before="0" w:after="0" w:line="240" w:lineRule="auto"/>
        <w:ind w:right="-21"/>
        <w:jc w:val="left"/>
        <w:rPr>
          <w:rFonts w:ascii="Arial" w:hAnsi="Arial" w:cs="Arial"/>
          <w:sz w:val="16"/>
          <w:szCs w:val="16"/>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Резервный фонд формируется в соответствии с российскими нормативными требованиями по общим банковским рискам, включая будущие убытки и прочие непредвиденные риски и условные обязательства. Фонд был сформирован в соответствии с Уставом Банка, предусматривающим создание фонда для указ</w:t>
      </w:r>
      <w:r w:rsidR="002336B9" w:rsidRPr="0027643D">
        <w:rPr>
          <w:rFonts w:ascii="Arial" w:hAnsi="Arial" w:cs="Arial"/>
          <w:sz w:val="18"/>
          <w:szCs w:val="18"/>
          <w:lang w:val="ru-RU"/>
        </w:rPr>
        <w:t>анных целей в размере не менее 1</w:t>
      </w:r>
      <w:r w:rsidRPr="0027643D">
        <w:rPr>
          <w:rFonts w:ascii="Arial" w:hAnsi="Arial" w:cs="Arial"/>
          <w:sz w:val="18"/>
          <w:szCs w:val="18"/>
          <w:lang w:val="ru-RU"/>
        </w:rPr>
        <w:t>5% от уставного капитала Банка согласно РПБУ.</w:t>
      </w:r>
    </w:p>
    <w:p w:rsidR="006F4AFC" w:rsidRDefault="006F4AFC" w:rsidP="0027643D">
      <w:pPr>
        <w:pStyle w:val="000Normal"/>
        <w:spacing w:before="0" w:after="0" w:line="240" w:lineRule="auto"/>
        <w:ind w:right="-21"/>
        <w:jc w:val="left"/>
        <w:rPr>
          <w:rFonts w:ascii="Arial" w:hAnsi="Arial" w:cs="Arial"/>
          <w:sz w:val="18"/>
          <w:szCs w:val="18"/>
          <w:lang w:val="ru-RU"/>
        </w:rPr>
      </w:pPr>
    </w:p>
    <w:p w:rsidR="005C7133" w:rsidRPr="0027643D" w:rsidRDefault="005C7133" w:rsidP="0027643D">
      <w:pPr>
        <w:pStyle w:val="000Normal"/>
        <w:spacing w:before="0" w:after="0" w:line="240" w:lineRule="auto"/>
        <w:ind w:right="-21"/>
        <w:jc w:val="left"/>
        <w:rPr>
          <w:rFonts w:ascii="Arial" w:hAnsi="Arial" w:cs="Arial"/>
          <w:sz w:val="18"/>
          <w:szCs w:val="18"/>
          <w:lang w:val="ru-RU"/>
        </w:rPr>
      </w:pPr>
    </w:p>
    <w:p w:rsidR="006F4AFC" w:rsidRPr="0027643D" w:rsidRDefault="00563160" w:rsidP="0027643D">
      <w:pPr>
        <w:pStyle w:val="Heading3"/>
        <w:keepNext w:val="0"/>
      </w:pPr>
      <w:bookmarkStart w:id="106" w:name="_Toc37489346"/>
      <w:bookmarkStart w:id="107" w:name="_Toc122499624"/>
      <w:bookmarkStart w:id="108" w:name="_Toc297549468"/>
      <w:bookmarkStart w:id="109" w:name="Note22"/>
      <w:r w:rsidRPr="0027643D">
        <w:t>1</w:t>
      </w:r>
      <w:r w:rsidR="009D6523" w:rsidRPr="0027643D">
        <w:t>6</w:t>
      </w:r>
      <w:r w:rsidR="006F4AFC" w:rsidRPr="0027643D">
        <w:t>.</w:t>
      </w:r>
      <w:r w:rsidR="006F4AFC" w:rsidRPr="0027643D">
        <w:tab/>
        <w:t>Договорные и условные обязательства</w:t>
      </w:r>
      <w:bookmarkEnd w:id="106"/>
      <w:bookmarkEnd w:id="107"/>
      <w:bookmarkEnd w:id="108"/>
    </w:p>
    <w:bookmarkEnd w:id="109"/>
    <w:p w:rsidR="006F4AFC" w:rsidRPr="0027643D" w:rsidRDefault="006F4AFC" w:rsidP="0027643D">
      <w:pPr>
        <w:pStyle w:val="000Normal"/>
        <w:spacing w:before="0" w:after="0" w:line="240" w:lineRule="auto"/>
        <w:ind w:right="-21"/>
        <w:jc w:val="left"/>
        <w:rPr>
          <w:rFonts w:ascii="Arial" w:hAnsi="Arial" w:cs="Arial"/>
          <w:lang w:val="ru-RU"/>
        </w:rPr>
      </w:pPr>
    </w:p>
    <w:p w:rsidR="006F4AFC" w:rsidRPr="0027643D" w:rsidRDefault="006F4AFC" w:rsidP="0027643D">
      <w:pPr>
        <w:pStyle w:val="Heading4"/>
        <w:keepNext w:val="0"/>
      </w:pPr>
      <w:bookmarkStart w:id="110" w:name="_Toc186014106"/>
      <w:r w:rsidRPr="0027643D">
        <w:t>Условия ведения деятельности</w:t>
      </w:r>
      <w:bookmarkEnd w:id="110"/>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CC0E00" w:rsidRPr="0027643D" w:rsidRDefault="00CC0E00"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В России продолжаются  экономические реформы и развитие правовой, налоговой и административной инфраструктуры, которая отвечала бы требованиям рыночной экономики. Стабильность российской экономики будет во многом зависеть от хода этих реформ, а также от эффективности предпринимаемых Правительством РФ мер в сфере экономики, финансовой и денежно-кредитной политики.</w:t>
      </w:r>
    </w:p>
    <w:p w:rsidR="00CC0E00" w:rsidRPr="0027643D" w:rsidRDefault="00CC0E00" w:rsidP="0027643D">
      <w:pPr>
        <w:pStyle w:val="000Normal"/>
        <w:spacing w:before="0" w:after="0" w:line="240" w:lineRule="auto"/>
        <w:ind w:right="-21"/>
        <w:jc w:val="left"/>
        <w:rPr>
          <w:rFonts w:ascii="Arial" w:hAnsi="Arial" w:cs="Arial"/>
          <w:sz w:val="18"/>
          <w:szCs w:val="18"/>
          <w:lang w:val="ru-RU"/>
        </w:rPr>
      </w:pPr>
    </w:p>
    <w:p w:rsidR="00CC0E00" w:rsidRPr="0027643D" w:rsidRDefault="00CC0E00"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Российская экономика подвержена влиянию рыночных колебаний и снижения темпов экономического развития в мировой экономике. В 2010 году Правительство РФ продолжало принимать меры, направленные на поддержание экономики с целью преодоления последствий мирового финансового кризиса. Несмотря на некоторые индикаторы восстановления экономики, по-прежнему существует неопределенность относительно будущего экономического роста, возможности доступа к источникам капитала, а также стоимости капитала, что может негативно повлиять на  финансовое положение, результаты операций и экономические перспективы Группы.</w:t>
      </w:r>
    </w:p>
    <w:p w:rsidR="005C7133" w:rsidRDefault="005C7133">
      <w:pPr>
        <w:overflowPunct/>
        <w:autoSpaceDE/>
        <w:autoSpaceDN/>
        <w:adjustRightInd/>
        <w:jc w:val="left"/>
        <w:textAlignment w:val="auto"/>
        <w:rPr>
          <w:rFonts w:ascii="Arial" w:hAnsi="Arial" w:cs="Arial"/>
          <w:b/>
          <w:sz w:val="22"/>
          <w:szCs w:val="22"/>
          <w:lang w:val="ru-RU"/>
        </w:rPr>
      </w:pPr>
      <w:r w:rsidRPr="00560A85">
        <w:rPr>
          <w:lang w:val="ru-RU"/>
        </w:rPr>
        <w:br w:type="page"/>
      </w:r>
    </w:p>
    <w:p w:rsidR="005C7133" w:rsidRPr="0027643D" w:rsidRDefault="005C7133" w:rsidP="005C7133">
      <w:pPr>
        <w:pStyle w:val="Heading3"/>
        <w:keepNext w:val="0"/>
      </w:pPr>
      <w:r w:rsidRPr="0027643D">
        <w:t>16.</w:t>
      </w:r>
      <w:r w:rsidRPr="0027643D">
        <w:tab/>
        <w:t>Договорные и условные обязательства</w:t>
      </w:r>
      <w:r>
        <w:t xml:space="preserve"> (продолжение)</w:t>
      </w:r>
    </w:p>
    <w:p w:rsidR="005C7133" w:rsidRPr="0027643D" w:rsidRDefault="005C7133" w:rsidP="005C7133">
      <w:pPr>
        <w:pStyle w:val="000Normal"/>
        <w:spacing w:before="0" w:after="0" w:line="240" w:lineRule="auto"/>
        <w:ind w:right="-21"/>
        <w:jc w:val="left"/>
        <w:rPr>
          <w:rFonts w:ascii="Arial" w:hAnsi="Arial" w:cs="Arial"/>
          <w:lang w:val="ru-RU"/>
        </w:rPr>
      </w:pPr>
    </w:p>
    <w:p w:rsidR="005C7133" w:rsidRPr="0027643D" w:rsidRDefault="005C7133" w:rsidP="005C7133">
      <w:pPr>
        <w:pStyle w:val="Heading4"/>
        <w:keepNext w:val="0"/>
      </w:pPr>
      <w:r w:rsidRPr="0027643D">
        <w:t>Условия ведения деятельности</w:t>
      </w:r>
      <w:r>
        <w:t xml:space="preserve"> (продолжение)</w:t>
      </w:r>
    </w:p>
    <w:p w:rsidR="005C7133" w:rsidRPr="0027643D" w:rsidRDefault="005C7133" w:rsidP="005C7133">
      <w:pPr>
        <w:pStyle w:val="000Normal"/>
        <w:spacing w:before="0" w:after="0" w:line="240" w:lineRule="auto"/>
        <w:ind w:right="-21"/>
        <w:jc w:val="left"/>
        <w:rPr>
          <w:rFonts w:ascii="Arial" w:hAnsi="Arial" w:cs="Arial"/>
          <w:sz w:val="18"/>
          <w:szCs w:val="18"/>
          <w:lang w:val="ru-RU"/>
        </w:rPr>
      </w:pPr>
    </w:p>
    <w:p w:rsidR="00CC0E00" w:rsidRPr="0027643D" w:rsidRDefault="00CC0E00"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Кроме того, факторы, включающие повышение уровня безработицы в России, снижение ликвидности и прибыльности компаний, и увеличение числа случаев неплатежеспособности компаний и физических лиц, оказали влияние на возможность заемщиков Группы погасить задолженность перед Группой. Изменения экономических условий также привели к снижению стоимости обеспечения по кредитам и прочим обязательствам. На основе информации, доступной в настоящий момент, Группа пересмотрела оценку ожидаемых будущих потоков денежных средств в ходе анализа обесценения активов.</w:t>
      </w:r>
    </w:p>
    <w:p w:rsidR="00CC0E00" w:rsidRPr="0027643D" w:rsidRDefault="00CC0E00" w:rsidP="0027643D">
      <w:pPr>
        <w:pStyle w:val="000Normal"/>
        <w:spacing w:before="0" w:after="0" w:line="240" w:lineRule="auto"/>
        <w:ind w:right="-21"/>
        <w:jc w:val="left"/>
        <w:rPr>
          <w:rFonts w:ascii="Arial" w:hAnsi="Arial" w:cs="Arial"/>
          <w:sz w:val="18"/>
          <w:szCs w:val="18"/>
          <w:lang w:val="ru-RU"/>
        </w:rPr>
      </w:pPr>
    </w:p>
    <w:p w:rsidR="00CC0E00" w:rsidRPr="0027643D" w:rsidRDefault="00CC0E00"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Руководство Группы считает, что оно предпринимает все необходимые меры по поддержанию экономической устойчивости Группы в данных условиях. Тем не менее, дальнейшее ухудшение ситуации в описанных выше областях может негативно повлиять на результаты и финансовое положение Группы. В настоящее время невозможно определить, каким именно может быть это влияние.</w:t>
      </w:r>
    </w:p>
    <w:p w:rsidR="006F4AFC" w:rsidRPr="0027643D" w:rsidRDefault="006F4AFC" w:rsidP="0027643D">
      <w:pPr>
        <w:pStyle w:val="000Normal"/>
        <w:spacing w:before="0" w:after="0" w:line="240" w:lineRule="auto"/>
        <w:ind w:right="-21"/>
        <w:jc w:val="left"/>
        <w:rPr>
          <w:rFonts w:ascii="Arial" w:hAnsi="Arial" w:cs="Arial"/>
          <w:lang w:val="ru-RU"/>
        </w:rPr>
      </w:pPr>
    </w:p>
    <w:p w:rsidR="006F4AFC" w:rsidRPr="0027643D" w:rsidRDefault="006F4AFC" w:rsidP="0027643D">
      <w:pPr>
        <w:pStyle w:val="Heading4"/>
        <w:keepNext w:val="0"/>
      </w:pPr>
      <w:bookmarkStart w:id="111" w:name="_Toc186014107"/>
      <w:r w:rsidRPr="0027643D">
        <w:t>Юридические вопросы</w:t>
      </w:r>
      <w:bookmarkEnd w:id="111"/>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В ходе обычной деятельности Группа является объектом судебных исков и претензий. По</w:t>
      </w:r>
      <w:r w:rsidRPr="0027643D">
        <w:rPr>
          <w:rFonts w:ascii="Arial" w:hAnsi="Arial" w:cs="Arial"/>
          <w:sz w:val="18"/>
          <w:szCs w:val="18"/>
        </w:rPr>
        <w:t> </w:t>
      </w:r>
      <w:r w:rsidRPr="0027643D">
        <w:rPr>
          <w:rFonts w:ascii="Arial" w:hAnsi="Arial" w:cs="Arial"/>
          <w:sz w:val="18"/>
          <w:szCs w:val="18"/>
          <w:lang w:val="ru-RU"/>
        </w:rPr>
        <w:t>мнению руководства, вероятные обязательства (при их наличии), возникающие в результате таких исков или претензий, не окажут существенного отрицательного влияния на финансовое положение или результаты деятельности Группы в будущем.</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Heading4"/>
        <w:keepNext w:val="0"/>
      </w:pPr>
      <w:bookmarkStart w:id="112" w:name="_Toc186014108"/>
      <w:r w:rsidRPr="0027643D">
        <w:t>Налогообложение</w:t>
      </w:r>
      <w:bookmarkEnd w:id="112"/>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 xml:space="preserve">Российское налоговое, валютное и таможенное законодательство допускает различные толкования и подвержено частым изменениям. Интерпретация руководством Группы данного законодательства применительно к операциям и деятельности Группы может быть оспорена соответствующими региональными или федеральными органами. </w:t>
      </w:r>
      <w:r w:rsidR="00553FC3" w:rsidRPr="0027643D">
        <w:rPr>
          <w:rFonts w:ascii="Arial" w:hAnsi="Arial" w:cs="Arial"/>
          <w:sz w:val="18"/>
          <w:szCs w:val="18"/>
          <w:lang w:val="ru-RU"/>
        </w:rPr>
        <w:t>Н</w:t>
      </w:r>
      <w:r w:rsidRPr="0027643D">
        <w:rPr>
          <w:rFonts w:ascii="Arial" w:hAnsi="Arial" w:cs="Arial"/>
          <w:sz w:val="18"/>
          <w:szCs w:val="18"/>
          <w:lang w:val="ru-RU"/>
        </w:rPr>
        <w:t xml:space="preserve">алоговые органы </w:t>
      </w:r>
      <w:r w:rsidR="00553FC3" w:rsidRPr="0027643D">
        <w:rPr>
          <w:rFonts w:ascii="Arial" w:hAnsi="Arial" w:cs="Arial"/>
          <w:sz w:val="18"/>
          <w:szCs w:val="18"/>
          <w:lang w:val="ru-RU"/>
        </w:rPr>
        <w:t xml:space="preserve">в некоторых случаях </w:t>
      </w:r>
      <w:r w:rsidRPr="0027643D">
        <w:rPr>
          <w:rFonts w:ascii="Arial" w:hAnsi="Arial" w:cs="Arial"/>
          <w:sz w:val="18"/>
          <w:szCs w:val="18"/>
          <w:lang w:val="ru-RU"/>
        </w:rPr>
        <w:t xml:space="preserve">могут занять более жесткую позицию при интерпретации законодательства и проверке налоговых расчетов. Как следствие, </w:t>
      </w:r>
      <w:r w:rsidR="00553FC3" w:rsidRPr="0027643D">
        <w:rPr>
          <w:rFonts w:ascii="Arial" w:hAnsi="Arial" w:cs="Arial"/>
          <w:sz w:val="18"/>
          <w:szCs w:val="18"/>
          <w:lang w:val="ru-RU"/>
        </w:rPr>
        <w:t>существует вероятность того, что операции, которые не вызывали вопросов в прошлом, могут быть впоследствии оспорены.</w:t>
      </w:r>
      <w:r w:rsidRPr="0027643D">
        <w:rPr>
          <w:rFonts w:ascii="Arial" w:hAnsi="Arial" w:cs="Arial"/>
          <w:sz w:val="18"/>
          <w:szCs w:val="18"/>
          <w:lang w:val="ru-RU"/>
        </w:rPr>
        <w:t xml:space="preserve"> В результате могут быть начислены значительные дополнительные налоги, пени и штрафы. </w:t>
      </w:r>
      <w:r w:rsidR="00553FC3" w:rsidRPr="0027643D">
        <w:rPr>
          <w:rFonts w:ascii="Arial" w:hAnsi="Arial" w:cs="Arial"/>
          <w:sz w:val="18"/>
          <w:szCs w:val="18"/>
          <w:lang w:val="ru-RU"/>
        </w:rPr>
        <w:t>Налоговые органы имеют право проверять правильность исчисления и уплаты налогов за три календарных года, предшествующих году, в котором проводится проверка. При некоторых обстоятельствах налоговые проверки могут покрывать более длительные периоды.</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По состоянию на 31 декабря 20</w:t>
      </w:r>
      <w:r w:rsidR="00F05B5F" w:rsidRPr="0027643D">
        <w:rPr>
          <w:rFonts w:ascii="Arial" w:hAnsi="Arial" w:cs="Arial"/>
          <w:sz w:val="18"/>
          <w:szCs w:val="18"/>
          <w:lang w:val="ru-RU"/>
        </w:rPr>
        <w:t>1</w:t>
      </w:r>
      <w:r w:rsidRPr="0027643D">
        <w:rPr>
          <w:rFonts w:ascii="Arial" w:hAnsi="Arial" w:cs="Arial"/>
          <w:sz w:val="18"/>
          <w:szCs w:val="18"/>
          <w:lang w:val="ru-RU"/>
        </w:rPr>
        <w:t>0 года руководство считает, что придерживается адекватной интерпретации соответствующего законодательства, и позиция Группы в отношении налоговых, валютных и таможенных вопросов будет поддержана.</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EE7249" w:rsidRDefault="006F4AFC">
      <w:pPr>
        <w:pStyle w:val="Heading4"/>
        <w:keepNext w:val="0"/>
        <w:spacing w:line="235" w:lineRule="auto"/>
      </w:pPr>
      <w:bookmarkStart w:id="113" w:name="_Toc186014109"/>
      <w:r w:rsidRPr="0027643D">
        <w:t>Договорные и условные обязательства</w:t>
      </w:r>
      <w:bookmarkEnd w:id="113"/>
    </w:p>
    <w:p w:rsidR="00EE7249" w:rsidRDefault="00EE7249">
      <w:pPr>
        <w:pStyle w:val="000Normal"/>
        <w:spacing w:before="0" w:after="0" w:line="235" w:lineRule="auto"/>
        <w:ind w:right="-21"/>
        <w:jc w:val="left"/>
        <w:rPr>
          <w:rFonts w:ascii="Arial" w:hAnsi="Arial" w:cs="Arial"/>
          <w:sz w:val="14"/>
          <w:szCs w:val="14"/>
          <w:lang w:val="ru-RU"/>
        </w:rPr>
      </w:pPr>
    </w:p>
    <w:p w:rsidR="00EE7249" w:rsidRDefault="006F4AFC">
      <w:pPr>
        <w:pStyle w:val="000Normal"/>
        <w:spacing w:before="0" w:after="0" w:line="235" w:lineRule="auto"/>
        <w:ind w:right="-21"/>
        <w:jc w:val="left"/>
        <w:rPr>
          <w:rFonts w:ascii="Arial" w:hAnsi="Arial" w:cs="Arial"/>
          <w:sz w:val="18"/>
          <w:szCs w:val="18"/>
          <w:lang w:val="ru-RU"/>
        </w:rPr>
      </w:pPr>
      <w:r w:rsidRPr="0027643D">
        <w:rPr>
          <w:rFonts w:ascii="Arial" w:hAnsi="Arial" w:cs="Arial"/>
          <w:sz w:val="18"/>
          <w:szCs w:val="18"/>
          <w:lang w:val="ru-RU"/>
        </w:rPr>
        <w:t>На 31 декабря договорные и условные обязательства Группы включа</w:t>
      </w:r>
      <w:r w:rsidR="00553FC3" w:rsidRPr="0027643D">
        <w:rPr>
          <w:rFonts w:ascii="Arial" w:hAnsi="Arial" w:cs="Arial"/>
          <w:sz w:val="18"/>
          <w:szCs w:val="18"/>
          <w:lang w:val="ru-RU"/>
        </w:rPr>
        <w:t>ют</w:t>
      </w:r>
      <w:r w:rsidRPr="0027643D">
        <w:rPr>
          <w:rFonts w:ascii="Arial" w:hAnsi="Arial" w:cs="Arial"/>
          <w:sz w:val="18"/>
          <w:szCs w:val="18"/>
          <w:lang w:val="ru-RU"/>
        </w:rPr>
        <w:t xml:space="preserve"> следующие позиции:</w:t>
      </w:r>
    </w:p>
    <w:p w:rsidR="00EE7249" w:rsidRDefault="00EE7249">
      <w:pPr>
        <w:pStyle w:val="000Normal"/>
        <w:spacing w:before="0" w:after="0" w:line="235" w:lineRule="auto"/>
        <w:ind w:right="-21"/>
        <w:jc w:val="left"/>
        <w:rPr>
          <w:rFonts w:ascii="Arial" w:hAnsi="Arial" w:cs="Arial"/>
          <w:sz w:val="8"/>
          <w:szCs w:val="8"/>
          <w:lang w:val="ru-RU"/>
        </w:rPr>
      </w:pPr>
    </w:p>
    <w:tbl>
      <w:tblPr>
        <w:tblW w:w="0" w:type="auto"/>
        <w:tblLayout w:type="fixed"/>
        <w:tblLook w:val="0000"/>
      </w:tblPr>
      <w:tblGrid>
        <w:gridCol w:w="6487"/>
        <w:gridCol w:w="1559"/>
        <w:gridCol w:w="1560"/>
      </w:tblGrid>
      <w:tr w:rsidR="00553FC3" w:rsidRPr="0027643D" w:rsidTr="00524401">
        <w:tc>
          <w:tcPr>
            <w:tcW w:w="6487" w:type="dxa"/>
            <w:tcBorders>
              <w:top w:val="nil"/>
              <w:left w:val="nil"/>
              <w:bottom w:val="nil"/>
              <w:right w:val="nil"/>
            </w:tcBorders>
          </w:tcPr>
          <w:p w:rsidR="00EE7249" w:rsidRDefault="00EE7249">
            <w:pPr>
              <w:spacing w:line="235" w:lineRule="auto"/>
              <w:ind w:left="142" w:right="-21" w:hanging="142"/>
              <w:jc w:val="center"/>
              <w:rPr>
                <w:rFonts w:ascii="Arial" w:hAnsi="Arial" w:cs="Arial"/>
                <w:b/>
                <w:bCs/>
                <w:sz w:val="18"/>
                <w:szCs w:val="18"/>
                <w:lang w:val="ru-RU"/>
              </w:rPr>
            </w:pPr>
          </w:p>
        </w:tc>
        <w:tc>
          <w:tcPr>
            <w:tcW w:w="1559" w:type="dxa"/>
            <w:tcBorders>
              <w:top w:val="nil"/>
              <w:left w:val="nil"/>
              <w:bottom w:val="single" w:sz="6" w:space="0" w:color="auto"/>
              <w:right w:val="nil"/>
            </w:tcBorders>
            <w:vAlign w:val="bottom"/>
          </w:tcPr>
          <w:p w:rsidR="00EE7249" w:rsidRDefault="00553FC3">
            <w:pPr>
              <w:pStyle w:val="200Tableleft"/>
              <w:spacing w:line="235" w:lineRule="auto"/>
              <w:ind w:right="-21"/>
              <w:jc w:val="center"/>
              <w:rPr>
                <w:rFonts w:ascii="Arial" w:hAnsi="Arial" w:cs="Arial"/>
                <w:b/>
                <w:bCs/>
                <w:i/>
                <w:sz w:val="18"/>
                <w:szCs w:val="18"/>
                <w:lang w:val="ru-RU"/>
              </w:rPr>
            </w:pPr>
            <w:r w:rsidRPr="0027643D">
              <w:rPr>
                <w:rFonts w:ascii="Arial" w:hAnsi="Arial" w:cs="Arial"/>
                <w:b/>
                <w:bCs/>
                <w:i/>
                <w:sz w:val="18"/>
                <w:szCs w:val="18"/>
              </w:rPr>
              <w:t>20</w:t>
            </w:r>
            <w:r w:rsidRPr="0027643D">
              <w:rPr>
                <w:rFonts w:ascii="Arial" w:hAnsi="Arial" w:cs="Arial"/>
                <w:b/>
                <w:bCs/>
                <w:i/>
                <w:sz w:val="18"/>
                <w:szCs w:val="18"/>
                <w:lang w:val="ru-RU"/>
              </w:rPr>
              <w:t>10 г.</w:t>
            </w:r>
          </w:p>
        </w:tc>
        <w:tc>
          <w:tcPr>
            <w:tcW w:w="1560" w:type="dxa"/>
            <w:tcBorders>
              <w:top w:val="nil"/>
              <w:left w:val="nil"/>
              <w:bottom w:val="single" w:sz="6" w:space="0" w:color="auto"/>
              <w:right w:val="nil"/>
            </w:tcBorders>
            <w:vAlign w:val="bottom"/>
          </w:tcPr>
          <w:p w:rsidR="00EE7249" w:rsidRDefault="00553FC3">
            <w:pPr>
              <w:pStyle w:val="200Tableleft"/>
              <w:spacing w:line="235" w:lineRule="auto"/>
              <w:ind w:right="-21"/>
              <w:jc w:val="center"/>
              <w:rPr>
                <w:rFonts w:ascii="Arial" w:hAnsi="Arial" w:cs="Arial"/>
                <w:b/>
                <w:bCs/>
                <w:i/>
                <w:sz w:val="18"/>
                <w:szCs w:val="18"/>
                <w:lang w:val="ru-RU"/>
              </w:rPr>
            </w:pPr>
            <w:r w:rsidRPr="0027643D">
              <w:rPr>
                <w:rFonts w:ascii="Arial" w:hAnsi="Arial" w:cs="Arial"/>
                <w:b/>
                <w:bCs/>
                <w:i/>
                <w:sz w:val="18"/>
                <w:szCs w:val="18"/>
              </w:rPr>
              <w:t>200</w:t>
            </w:r>
            <w:r w:rsidRPr="0027643D">
              <w:rPr>
                <w:rFonts w:ascii="Arial" w:hAnsi="Arial" w:cs="Arial"/>
                <w:b/>
                <w:bCs/>
                <w:i/>
                <w:sz w:val="18"/>
                <w:szCs w:val="18"/>
                <w:lang w:val="ru-RU"/>
              </w:rPr>
              <w:t>9 г.</w:t>
            </w:r>
          </w:p>
        </w:tc>
      </w:tr>
      <w:tr w:rsidR="00553FC3" w:rsidRPr="0027643D" w:rsidTr="00524401">
        <w:tc>
          <w:tcPr>
            <w:tcW w:w="6487" w:type="dxa"/>
            <w:tcBorders>
              <w:top w:val="nil"/>
              <w:left w:val="nil"/>
              <w:bottom w:val="nil"/>
              <w:right w:val="nil"/>
            </w:tcBorders>
            <w:vAlign w:val="bottom"/>
          </w:tcPr>
          <w:p w:rsidR="00EE7249" w:rsidRDefault="00553FC3">
            <w:pPr>
              <w:pStyle w:val="200Tableleft"/>
              <w:spacing w:line="235" w:lineRule="auto"/>
              <w:ind w:left="142" w:right="-21" w:hanging="142"/>
              <w:rPr>
                <w:rFonts w:ascii="Arial" w:hAnsi="Arial" w:cs="Arial"/>
                <w:b/>
                <w:bCs/>
                <w:sz w:val="18"/>
                <w:szCs w:val="18"/>
              </w:rPr>
            </w:pPr>
            <w:r w:rsidRPr="0027643D">
              <w:rPr>
                <w:rFonts w:ascii="Arial" w:hAnsi="Arial" w:cs="Arial"/>
                <w:b/>
                <w:bCs/>
                <w:sz w:val="18"/>
                <w:szCs w:val="18"/>
                <w:lang w:val="ru-RU"/>
              </w:rPr>
              <w:t>Обязательства кредитного характера</w:t>
            </w:r>
          </w:p>
        </w:tc>
        <w:tc>
          <w:tcPr>
            <w:tcW w:w="1559" w:type="dxa"/>
            <w:tcBorders>
              <w:top w:val="single" w:sz="6" w:space="0" w:color="auto"/>
              <w:left w:val="nil"/>
              <w:right w:val="nil"/>
            </w:tcBorders>
            <w:vAlign w:val="bottom"/>
          </w:tcPr>
          <w:p w:rsidR="00EE7249" w:rsidRDefault="00EE7249">
            <w:pPr>
              <w:pStyle w:val="200Tableleft"/>
              <w:tabs>
                <w:tab w:val="decimal" w:pos="992"/>
              </w:tabs>
              <w:spacing w:line="235" w:lineRule="auto"/>
              <w:ind w:left="-28" w:right="-21"/>
              <w:rPr>
                <w:rFonts w:ascii="Arial" w:hAnsi="Arial" w:cs="Arial"/>
                <w:b/>
                <w:bCs/>
                <w:sz w:val="18"/>
                <w:szCs w:val="18"/>
              </w:rPr>
            </w:pPr>
          </w:p>
        </w:tc>
        <w:tc>
          <w:tcPr>
            <w:tcW w:w="1560" w:type="dxa"/>
            <w:tcBorders>
              <w:top w:val="single" w:sz="6" w:space="0" w:color="auto"/>
              <w:left w:val="nil"/>
              <w:right w:val="nil"/>
            </w:tcBorders>
            <w:vAlign w:val="bottom"/>
          </w:tcPr>
          <w:p w:rsidR="00EE7249" w:rsidRDefault="00EE7249">
            <w:pPr>
              <w:pStyle w:val="200Tableleft"/>
              <w:tabs>
                <w:tab w:val="decimal" w:pos="992"/>
              </w:tabs>
              <w:spacing w:line="235" w:lineRule="auto"/>
              <w:ind w:left="-28" w:right="-21"/>
              <w:rPr>
                <w:rFonts w:ascii="Arial" w:hAnsi="Arial" w:cs="Arial"/>
                <w:b/>
                <w:bCs/>
                <w:sz w:val="18"/>
                <w:szCs w:val="18"/>
              </w:rPr>
            </w:pPr>
          </w:p>
        </w:tc>
      </w:tr>
      <w:tr w:rsidR="00553FC3" w:rsidRPr="0027643D" w:rsidTr="00524401">
        <w:tc>
          <w:tcPr>
            <w:tcW w:w="6487" w:type="dxa"/>
            <w:tcBorders>
              <w:top w:val="nil"/>
              <w:left w:val="nil"/>
              <w:bottom w:val="nil"/>
              <w:right w:val="nil"/>
            </w:tcBorders>
            <w:vAlign w:val="bottom"/>
          </w:tcPr>
          <w:p w:rsidR="00EE7249" w:rsidRDefault="00553FC3">
            <w:pPr>
              <w:pStyle w:val="200Tableleft"/>
              <w:spacing w:line="235" w:lineRule="auto"/>
              <w:ind w:left="142" w:right="-21" w:hanging="142"/>
              <w:rPr>
                <w:rFonts w:ascii="Arial" w:hAnsi="Arial" w:cs="Arial"/>
                <w:sz w:val="18"/>
                <w:szCs w:val="18"/>
                <w:lang w:val="ru-RU"/>
              </w:rPr>
            </w:pPr>
            <w:r w:rsidRPr="0027643D">
              <w:rPr>
                <w:rFonts w:ascii="Arial" w:hAnsi="Arial" w:cs="Arial"/>
                <w:sz w:val="18"/>
                <w:szCs w:val="18"/>
                <w:lang w:val="ru-RU"/>
              </w:rPr>
              <w:t>Обязательства по предоставлению кредитов</w:t>
            </w:r>
          </w:p>
        </w:tc>
        <w:tc>
          <w:tcPr>
            <w:tcW w:w="1559" w:type="dxa"/>
            <w:tcBorders>
              <w:left w:val="nil"/>
              <w:bottom w:val="nil"/>
              <w:right w:val="nil"/>
            </w:tcBorders>
            <w:vAlign w:val="bottom"/>
          </w:tcPr>
          <w:p w:rsidR="00EE7249" w:rsidRDefault="00553FC3">
            <w:pPr>
              <w:pStyle w:val="200Tableleft"/>
              <w:tabs>
                <w:tab w:val="decimal" w:pos="1026"/>
              </w:tabs>
              <w:spacing w:line="235" w:lineRule="auto"/>
              <w:ind w:left="-28" w:right="-21"/>
              <w:rPr>
                <w:rFonts w:ascii="Arial" w:hAnsi="Arial" w:cs="Arial"/>
                <w:sz w:val="18"/>
                <w:szCs w:val="18"/>
                <w:lang w:val="ru-RU"/>
              </w:rPr>
            </w:pPr>
            <w:r w:rsidRPr="0027643D">
              <w:rPr>
                <w:rFonts w:ascii="Arial" w:hAnsi="Arial" w:cs="Arial"/>
                <w:sz w:val="18"/>
                <w:szCs w:val="18"/>
                <w:lang w:val="ru-RU"/>
              </w:rPr>
              <w:t>1 235 749</w:t>
            </w:r>
          </w:p>
        </w:tc>
        <w:tc>
          <w:tcPr>
            <w:tcW w:w="1560" w:type="dxa"/>
            <w:tcBorders>
              <w:left w:val="nil"/>
              <w:bottom w:val="nil"/>
              <w:right w:val="nil"/>
            </w:tcBorders>
            <w:vAlign w:val="bottom"/>
          </w:tcPr>
          <w:p w:rsidR="00EE7249" w:rsidRDefault="00553FC3">
            <w:pPr>
              <w:pStyle w:val="200Tableleft"/>
              <w:tabs>
                <w:tab w:val="decimal" w:pos="1026"/>
              </w:tabs>
              <w:spacing w:line="235" w:lineRule="auto"/>
              <w:ind w:left="-28" w:right="-21"/>
              <w:rPr>
                <w:rFonts w:ascii="Arial" w:hAnsi="Arial" w:cs="Arial"/>
                <w:sz w:val="18"/>
                <w:szCs w:val="18"/>
                <w:lang w:val="ru-RU"/>
              </w:rPr>
            </w:pPr>
            <w:r w:rsidRPr="0027643D">
              <w:rPr>
                <w:rFonts w:ascii="Arial" w:hAnsi="Arial" w:cs="Arial"/>
                <w:sz w:val="18"/>
                <w:szCs w:val="18"/>
                <w:lang w:val="ru-RU"/>
              </w:rPr>
              <w:t>1 677 300</w:t>
            </w:r>
          </w:p>
        </w:tc>
      </w:tr>
      <w:tr w:rsidR="00553FC3" w:rsidRPr="0027643D" w:rsidTr="00524401">
        <w:tc>
          <w:tcPr>
            <w:tcW w:w="6487" w:type="dxa"/>
            <w:tcBorders>
              <w:top w:val="nil"/>
              <w:left w:val="nil"/>
              <w:bottom w:val="nil"/>
              <w:right w:val="nil"/>
            </w:tcBorders>
            <w:vAlign w:val="bottom"/>
          </w:tcPr>
          <w:p w:rsidR="00EE7249" w:rsidRDefault="00553FC3">
            <w:pPr>
              <w:pStyle w:val="200Tableleft"/>
              <w:spacing w:line="235" w:lineRule="auto"/>
              <w:ind w:left="142" w:right="-21" w:hanging="142"/>
              <w:rPr>
                <w:rFonts w:ascii="Arial" w:hAnsi="Arial" w:cs="Arial"/>
                <w:sz w:val="18"/>
                <w:szCs w:val="18"/>
              </w:rPr>
            </w:pPr>
            <w:r w:rsidRPr="0027643D">
              <w:rPr>
                <w:rFonts w:ascii="Arial" w:hAnsi="Arial" w:cs="Arial"/>
                <w:sz w:val="18"/>
                <w:szCs w:val="18"/>
                <w:lang w:val="ru-RU"/>
              </w:rPr>
              <w:t>Гарантии</w:t>
            </w:r>
          </w:p>
        </w:tc>
        <w:tc>
          <w:tcPr>
            <w:tcW w:w="1559" w:type="dxa"/>
            <w:tcBorders>
              <w:top w:val="nil"/>
              <w:left w:val="nil"/>
              <w:bottom w:val="nil"/>
              <w:right w:val="nil"/>
            </w:tcBorders>
            <w:vAlign w:val="bottom"/>
          </w:tcPr>
          <w:p w:rsidR="00EE7249" w:rsidRDefault="00553FC3">
            <w:pPr>
              <w:pStyle w:val="200Tableleft"/>
              <w:tabs>
                <w:tab w:val="decimal" w:pos="1026"/>
              </w:tabs>
              <w:spacing w:line="235" w:lineRule="auto"/>
              <w:ind w:left="-28" w:right="-21"/>
              <w:rPr>
                <w:rFonts w:ascii="Arial" w:hAnsi="Arial" w:cs="Arial"/>
                <w:sz w:val="18"/>
                <w:szCs w:val="18"/>
                <w:lang w:val="ru-RU"/>
              </w:rPr>
            </w:pPr>
            <w:r w:rsidRPr="0027643D">
              <w:rPr>
                <w:rFonts w:ascii="Arial" w:hAnsi="Arial" w:cs="Arial"/>
                <w:sz w:val="18"/>
                <w:szCs w:val="18"/>
                <w:lang w:val="ru-RU"/>
              </w:rPr>
              <w:t>571 185</w:t>
            </w:r>
          </w:p>
        </w:tc>
        <w:tc>
          <w:tcPr>
            <w:tcW w:w="1560" w:type="dxa"/>
            <w:tcBorders>
              <w:top w:val="nil"/>
              <w:left w:val="nil"/>
              <w:bottom w:val="nil"/>
              <w:right w:val="nil"/>
            </w:tcBorders>
            <w:vAlign w:val="bottom"/>
          </w:tcPr>
          <w:p w:rsidR="00EE7249" w:rsidRDefault="00553FC3">
            <w:pPr>
              <w:pStyle w:val="200Tableleft"/>
              <w:tabs>
                <w:tab w:val="decimal" w:pos="1026"/>
              </w:tabs>
              <w:spacing w:line="235" w:lineRule="auto"/>
              <w:ind w:left="-28" w:right="-21"/>
              <w:rPr>
                <w:rFonts w:ascii="Arial" w:hAnsi="Arial" w:cs="Arial"/>
                <w:sz w:val="18"/>
                <w:szCs w:val="18"/>
                <w:lang w:val="ru-RU"/>
              </w:rPr>
            </w:pPr>
            <w:r w:rsidRPr="0027643D">
              <w:rPr>
                <w:rFonts w:ascii="Arial" w:hAnsi="Arial" w:cs="Arial"/>
                <w:sz w:val="18"/>
                <w:szCs w:val="18"/>
                <w:lang w:val="ru-RU"/>
              </w:rPr>
              <w:t>747 440</w:t>
            </w:r>
          </w:p>
        </w:tc>
      </w:tr>
      <w:tr w:rsidR="00553FC3" w:rsidRPr="0027643D" w:rsidTr="00524401">
        <w:tc>
          <w:tcPr>
            <w:tcW w:w="6487" w:type="dxa"/>
            <w:tcBorders>
              <w:top w:val="nil"/>
              <w:left w:val="nil"/>
              <w:bottom w:val="nil"/>
              <w:right w:val="nil"/>
            </w:tcBorders>
            <w:vAlign w:val="bottom"/>
          </w:tcPr>
          <w:p w:rsidR="00EE7249" w:rsidRDefault="00553FC3">
            <w:pPr>
              <w:pStyle w:val="200Tableleft"/>
              <w:spacing w:line="235" w:lineRule="auto"/>
              <w:ind w:left="142" w:right="-21" w:hanging="142"/>
              <w:rPr>
                <w:rFonts w:ascii="Arial" w:hAnsi="Arial" w:cs="Arial"/>
                <w:sz w:val="18"/>
                <w:szCs w:val="18"/>
              </w:rPr>
            </w:pPr>
            <w:r w:rsidRPr="0027643D">
              <w:rPr>
                <w:rFonts w:ascii="Arial" w:hAnsi="Arial" w:cs="Arial"/>
                <w:sz w:val="18"/>
                <w:szCs w:val="18"/>
                <w:lang w:val="ru-RU"/>
              </w:rPr>
              <w:t>Гарантии по векселям</w:t>
            </w:r>
          </w:p>
        </w:tc>
        <w:tc>
          <w:tcPr>
            <w:tcW w:w="1559" w:type="dxa"/>
            <w:tcBorders>
              <w:top w:val="nil"/>
              <w:left w:val="nil"/>
              <w:right w:val="nil"/>
            </w:tcBorders>
            <w:vAlign w:val="bottom"/>
          </w:tcPr>
          <w:p w:rsidR="00EE7249" w:rsidRDefault="00553FC3">
            <w:pPr>
              <w:pStyle w:val="200Tableleft"/>
              <w:pBdr>
                <w:bottom w:val="single" w:sz="4" w:space="1" w:color="auto"/>
              </w:pBdr>
              <w:tabs>
                <w:tab w:val="decimal" w:pos="1026"/>
              </w:tabs>
              <w:spacing w:line="235" w:lineRule="auto"/>
              <w:ind w:left="-28" w:right="-21"/>
              <w:rPr>
                <w:rFonts w:ascii="Arial" w:hAnsi="Arial" w:cs="Arial"/>
                <w:sz w:val="18"/>
                <w:szCs w:val="18"/>
                <w:lang w:val="ru-RU"/>
              </w:rPr>
            </w:pPr>
            <w:r w:rsidRPr="0027643D">
              <w:rPr>
                <w:rFonts w:ascii="Arial" w:hAnsi="Arial" w:cs="Arial"/>
                <w:sz w:val="18"/>
                <w:szCs w:val="18"/>
                <w:lang w:val="ru-RU"/>
              </w:rPr>
              <w:t>490</w:t>
            </w:r>
          </w:p>
        </w:tc>
        <w:tc>
          <w:tcPr>
            <w:tcW w:w="1560" w:type="dxa"/>
            <w:tcBorders>
              <w:top w:val="nil"/>
              <w:left w:val="nil"/>
              <w:right w:val="nil"/>
            </w:tcBorders>
            <w:vAlign w:val="bottom"/>
          </w:tcPr>
          <w:p w:rsidR="00EE7249" w:rsidRDefault="00553FC3">
            <w:pPr>
              <w:pStyle w:val="200Tableleft"/>
              <w:pBdr>
                <w:bottom w:val="single" w:sz="4" w:space="1" w:color="auto"/>
              </w:pBdr>
              <w:tabs>
                <w:tab w:val="decimal" w:pos="1026"/>
              </w:tabs>
              <w:spacing w:line="235" w:lineRule="auto"/>
              <w:ind w:left="-28" w:right="-21"/>
              <w:rPr>
                <w:rFonts w:ascii="Arial" w:hAnsi="Arial" w:cs="Arial"/>
                <w:sz w:val="18"/>
                <w:szCs w:val="18"/>
                <w:lang w:val="ru-RU"/>
              </w:rPr>
            </w:pPr>
            <w:r w:rsidRPr="0027643D">
              <w:rPr>
                <w:rFonts w:ascii="Arial" w:hAnsi="Arial" w:cs="Arial"/>
                <w:sz w:val="18"/>
                <w:szCs w:val="18"/>
                <w:lang w:val="ru-RU"/>
              </w:rPr>
              <w:t>99 196</w:t>
            </w:r>
          </w:p>
        </w:tc>
      </w:tr>
      <w:tr w:rsidR="00553FC3" w:rsidRPr="0027643D" w:rsidTr="00524401">
        <w:tc>
          <w:tcPr>
            <w:tcW w:w="6487" w:type="dxa"/>
            <w:tcBorders>
              <w:top w:val="nil"/>
              <w:left w:val="nil"/>
              <w:bottom w:val="nil"/>
              <w:right w:val="nil"/>
            </w:tcBorders>
            <w:vAlign w:val="bottom"/>
          </w:tcPr>
          <w:p w:rsidR="00EE7249" w:rsidRDefault="00EE7249">
            <w:pPr>
              <w:pStyle w:val="200Tableleft"/>
              <w:spacing w:line="235" w:lineRule="auto"/>
              <w:ind w:left="142" w:right="-21" w:hanging="142"/>
              <w:rPr>
                <w:rFonts w:ascii="Arial" w:hAnsi="Arial" w:cs="Arial"/>
                <w:b/>
                <w:bCs/>
                <w:sz w:val="18"/>
                <w:szCs w:val="18"/>
              </w:rPr>
            </w:pPr>
          </w:p>
        </w:tc>
        <w:tc>
          <w:tcPr>
            <w:tcW w:w="1559" w:type="dxa"/>
            <w:tcBorders>
              <w:left w:val="nil"/>
              <w:right w:val="nil"/>
            </w:tcBorders>
            <w:vAlign w:val="bottom"/>
          </w:tcPr>
          <w:p w:rsidR="00EE7249" w:rsidRDefault="00553FC3">
            <w:pPr>
              <w:pStyle w:val="200Tableleft"/>
              <w:pBdr>
                <w:bottom w:val="single" w:sz="4" w:space="1" w:color="auto"/>
              </w:pBdr>
              <w:tabs>
                <w:tab w:val="decimal" w:pos="1026"/>
              </w:tabs>
              <w:spacing w:line="235" w:lineRule="auto"/>
              <w:ind w:left="-28" w:right="-21"/>
              <w:rPr>
                <w:rFonts w:ascii="Arial" w:hAnsi="Arial" w:cs="Arial"/>
                <w:b/>
                <w:bCs/>
                <w:sz w:val="18"/>
                <w:szCs w:val="18"/>
                <w:lang w:val="ru-RU"/>
              </w:rPr>
            </w:pPr>
            <w:r w:rsidRPr="0027643D">
              <w:rPr>
                <w:rFonts w:ascii="Arial" w:hAnsi="Arial" w:cs="Arial"/>
                <w:b/>
                <w:bCs/>
                <w:sz w:val="18"/>
                <w:szCs w:val="18"/>
                <w:lang w:val="ru-RU"/>
              </w:rPr>
              <w:t>1 807 424</w:t>
            </w:r>
          </w:p>
        </w:tc>
        <w:tc>
          <w:tcPr>
            <w:tcW w:w="1560" w:type="dxa"/>
            <w:tcBorders>
              <w:left w:val="nil"/>
              <w:right w:val="nil"/>
            </w:tcBorders>
            <w:vAlign w:val="bottom"/>
          </w:tcPr>
          <w:p w:rsidR="00EE7249" w:rsidRDefault="00553FC3">
            <w:pPr>
              <w:pStyle w:val="200Tableleft"/>
              <w:pBdr>
                <w:bottom w:val="single" w:sz="4" w:space="1" w:color="auto"/>
              </w:pBdr>
              <w:tabs>
                <w:tab w:val="decimal" w:pos="1026"/>
              </w:tabs>
              <w:spacing w:line="235" w:lineRule="auto"/>
              <w:ind w:left="-28" w:right="-21"/>
              <w:rPr>
                <w:rFonts w:ascii="Arial" w:hAnsi="Arial" w:cs="Arial"/>
                <w:b/>
                <w:bCs/>
                <w:sz w:val="18"/>
                <w:szCs w:val="18"/>
                <w:lang w:val="ru-RU"/>
              </w:rPr>
            </w:pPr>
            <w:r w:rsidRPr="0027643D">
              <w:rPr>
                <w:rFonts w:ascii="Arial" w:hAnsi="Arial" w:cs="Arial"/>
                <w:b/>
                <w:bCs/>
                <w:sz w:val="18"/>
                <w:szCs w:val="18"/>
                <w:lang w:val="ru-RU"/>
              </w:rPr>
              <w:t>2 523 936</w:t>
            </w:r>
          </w:p>
        </w:tc>
      </w:tr>
      <w:tr w:rsidR="00553FC3" w:rsidRPr="0027643D" w:rsidTr="00524401">
        <w:tc>
          <w:tcPr>
            <w:tcW w:w="6487" w:type="dxa"/>
            <w:tcBorders>
              <w:top w:val="nil"/>
              <w:left w:val="nil"/>
              <w:bottom w:val="nil"/>
              <w:right w:val="nil"/>
            </w:tcBorders>
            <w:vAlign w:val="bottom"/>
          </w:tcPr>
          <w:p w:rsidR="00EE7249" w:rsidRDefault="00553FC3">
            <w:pPr>
              <w:pStyle w:val="200Tableleft"/>
              <w:spacing w:line="235" w:lineRule="auto"/>
              <w:ind w:left="142" w:right="-21" w:hanging="142"/>
              <w:rPr>
                <w:rFonts w:ascii="Arial" w:hAnsi="Arial" w:cs="Arial"/>
                <w:b/>
                <w:bCs/>
                <w:sz w:val="18"/>
                <w:szCs w:val="18"/>
              </w:rPr>
            </w:pPr>
            <w:r w:rsidRPr="0027643D">
              <w:rPr>
                <w:rFonts w:ascii="Arial" w:hAnsi="Arial" w:cs="Arial"/>
                <w:b/>
                <w:bCs/>
                <w:sz w:val="18"/>
                <w:szCs w:val="18"/>
                <w:lang w:val="ru-RU"/>
              </w:rPr>
              <w:t xml:space="preserve">Обязательства по операционной аренде </w:t>
            </w:r>
          </w:p>
        </w:tc>
        <w:tc>
          <w:tcPr>
            <w:tcW w:w="1559" w:type="dxa"/>
            <w:tcBorders>
              <w:left w:val="nil"/>
              <w:bottom w:val="nil"/>
              <w:right w:val="nil"/>
            </w:tcBorders>
            <w:vAlign w:val="bottom"/>
          </w:tcPr>
          <w:p w:rsidR="00EE7249" w:rsidRDefault="00EE7249">
            <w:pPr>
              <w:pStyle w:val="200Tableleft"/>
              <w:tabs>
                <w:tab w:val="decimal" w:pos="1026"/>
              </w:tabs>
              <w:spacing w:line="235" w:lineRule="auto"/>
              <w:ind w:left="-28" w:right="-21"/>
              <w:rPr>
                <w:rFonts w:ascii="Arial" w:hAnsi="Arial" w:cs="Arial"/>
                <w:b/>
                <w:bCs/>
                <w:sz w:val="18"/>
                <w:szCs w:val="18"/>
              </w:rPr>
            </w:pPr>
          </w:p>
        </w:tc>
        <w:tc>
          <w:tcPr>
            <w:tcW w:w="1560" w:type="dxa"/>
            <w:tcBorders>
              <w:left w:val="nil"/>
              <w:bottom w:val="nil"/>
              <w:right w:val="nil"/>
            </w:tcBorders>
            <w:vAlign w:val="bottom"/>
          </w:tcPr>
          <w:p w:rsidR="00EE7249" w:rsidRDefault="00EE7249">
            <w:pPr>
              <w:pStyle w:val="200Tableleft"/>
              <w:tabs>
                <w:tab w:val="decimal" w:pos="1026"/>
              </w:tabs>
              <w:spacing w:line="235" w:lineRule="auto"/>
              <w:ind w:left="-28" w:right="-21"/>
              <w:rPr>
                <w:rFonts w:ascii="Arial" w:hAnsi="Arial" w:cs="Arial"/>
                <w:b/>
                <w:bCs/>
                <w:sz w:val="18"/>
                <w:szCs w:val="18"/>
              </w:rPr>
            </w:pPr>
          </w:p>
        </w:tc>
      </w:tr>
      <w:tr w:rsidR="00553FC3" w:rsidRPr="0027643D" w:rsidTr="00524401">
        <w:tc>
          <w:tcPr>
            <w:tcW w:w="6487" w:type="dxa"/>
            <w:tcBorders>
              <w:top w:val="nil"/>
              <w:left w:val="nil"/>
              <w:bottom w:val="nil"/>
              <w:right w:val="nil"/>
            </w:tcBorders>
            <w:vAlign w:val="bottom"/>
          </w:tcPr>
          <w:p w:rsidR="00EE7249" w:rsidRDefault="00553FC3">
            <w:pPr>
              <w:pStyle w:val="200Tableleft"/>
              <w:spacing w:line="235" w:lineRule="auto"/>
              <w:ind w:left="142" w:right="-21" w:hanging="142"/>
              <w:rPr>
                <w:rFonts w:ascii="Arial" w:hAnsi="Arial" w:cs="Arial"/>
                <w:sz w:val="18"/>
                <w:szCs w:val="18"/>
              </w:rPr>
            </w:pPr>
            <w:r w:rsidRPr="0027643D">
              <w:rPr>
                <w:rFonts w:ascii="Arial" w:hAnsi="Arial" w:cs="Arial"/>
                <w:sz w:val="18"/>
                <w:szCs w:val="18"/>
                <w:lang w:val="ru-RU"/>
              </w:rPr>
              <w:t xml:space="preserve">До </w:t>
            </w:r>
            <w:r w:rsidRPr="0027643D">
              <w:rPr>
                <w:rFonts w:ascii="Arial" w:hAnsi="Arial" w:cs="Arial"/>
                <w:sz w:val="18"/>
                <w:szCs w:val="18"/>
              </w:rPr>
              <w:t xml:space="preserve">1 </w:t>
            </w:r>
            <w:r w:rsidRPr="0027643D">
              <w:rPr>
                <w:rFonts w:ascii="Arial" w:hAnsi="Arial" w:cs="Arial"/>
                <w:sz w:val="18"/>
                <w:szCs w:val="18"/>
                <w:lang w:val="ru-RU"/>
              </w:rPr>
              <w:t>года</w:t>
            </w:r>
          </w:p>
        </w:tc>
        <w:tc>
          <w:tcPr>
            <w:tcW w:w="1559" w:type="dxa"/>
            <w:tcBorders>
              <w:left w:val="nil"/>
              <w:bottom w:val="nil"/>
              <w:right w:val="nil"/>
            </w:tcBorders>
            <w:vAlign w:val="bottom"/>
          </w:tcPr>
          <w:p w:rsidR="00EE7249" w:rsidRDefault="00553FC3">
            <w:pPr>
              <w:pStyle w:val="200Tableleft"/>
              <w:tabs>
                <w:tab w:val="decimal" w:pos="1026"/>
              </w:tabs>
              <w:spacing w:line="235" w:lineRule="auto"/>
              <w:ind w:left="-28" w:right="-21"/>
              <w:rPr>
                <w:rFonts w:ascii="Arial" w:hAnsi="Arial" w:cs="Arial"/>
                <w:sz w:val="18"/>
                <w:szCs w:val="18"/>
                <w:lang w:val="ru-RU"/>
              </w:rPr>
            </w:pPr>
            <w:r w:rsidRPr="0027643D">
              <w:rPr>
                <w:rFonts w:ascii="Arial" w:hAnsi="Arial" w:cs="Arial"/>
                <w:sz w:val="18"/>
                <w:szCs w:val="18"/>
                <w:lang w:val="ru-RU"/>
              </w:rPr>
              <w:t>23 969</w:t>
            </w:r>
          </w:p>
        </w:tc>
        <w:tc>
          <w:tcPr>
            <w:tcW w:w="1560" w:type="dxa"/>
            <w:tcBorders>
              <w:left w:val="nil"/>
              <w:bottom w:val="nil"/>
              <w:right w:val="nil"/>
            </w:tcBorders>
            <w:vAlign w:val="bottom"/>
          </w:tcPr>
          <w:p w:rsidR="00EE7249" w:rsidRDefault="00553FC3">
            <w:pPr>
              <w:pStyle w:val="200Tableleft"/>
              <w:tabs>
                <w:tab w:val="decimal" w:pos="1026"/>
              </w:tabs>
              <w:spacing w:line="235" w:lineRule="auto"/>
              <w:ind w:left="-28" w:right="-21"/>
              <w:rPr>
                <w:rFonts w:ascii="Arial" w:hAnsi="Arial" w:cs="Arial"/>
                <w:sz w:val="18"/>
                <w:szCs w:val="18"/>
                <w:lang w:val="ru-RU"/>
              </w:rPr>
            </w:pPr>
            <w:r w:rsidRPr="0027643D">
              <w:rPr>
                <w:rFonts w:ascii="Arial" w:hAnsi="Arial" w:cs="Arial"/>
                <w:sz w:val="18"/>
                <w:szCs w:val="18"/>
                <w:lang w:val="ru-RU"/>
              </w:rPr>
              <w:t>18 207</w:t>
            </w:r>
          </w:p>
        </w:tc>
      </w:tr>
      <w:tr w:rsidR="00553FC3" w:rsidRPr="0027643D" w:rsidTr="00524401">
        <w:tc>
          <w:tcPr>
            <w:tcW w:w="6487" w:type="dxa"/>
            <w:tcBorders>
              <w:top w:val="nil"/>
              <w:left w:val="nil"/>
              <w:bottom w:val="nil"/>
              <w:right w:val="nil"/>
            </w:tcBorders>
            <w:vAlign w:val="bottom"/>
          </w:tcPr>
          <w:p w:rsidR="00EE7249" w:rsidRDefault="00553FC3">
            <w:pPr>
              <w:pStyle w:val="200Tableleft"/>
              <w:spacing w:line="235" w:lineRule="auto"/>
              <w:ind w:left="142" w:right="-21" w:hanging="142"/>
              <w:rPr>
                <w:rFonts w:ascii="Arial" w:hAnsi="Arial" w:cs="Arial"/>
                <w:sz w:val="18"/>
                <w:szCs w:val="18"/>
              </w:rPr>
            </w:pPr>
            <w:r w:rsidRPr="0027643D">
              <w:rPr>
                <w:rFonts w:ascii="Arial" w:hAnsi="Arial" w:cs="Arial"/>
                <w:sz w:val="18"/>
                <w:szCs w:val="18"/>
                <w:lang w:val="ru-RU"/>
              </w:rPr>
              <w:t xml:space="preserve">От </w:t>
            </w:r>
            <w:r w:rsidRPr="0027643D">
              <w:rPr>
                <w:rFonts w:ascii="Arial" w:hAnsi="Arial" w:cs="Arial"/>
                <w:sz w:val="18"/>
                <w:szCs w:val="18"/>
              </w:rPr>
              <w:t xml:space="preserve">1 </w:t>
            </w:r>
            <w:r w:rsidRPr="0027643D">
              <w:rPr>
                <w:rFonts w:ascii="Arial" w:hAnsi="Arial" w:cs="Arial"/>
                <w:sz w:val="18"/>
                <w:szCs w:val="18"/>
                <w:lang w:val="ru-RU"/>
              </w:rPr>
              <w:t xml:space="preserve">года до </w:t>
            </w:r>
            <w:r w:rsidRPr="0027643D">
              <w:rPr>
                <w:rFonts w:ascii="Arial" w:hAnsi="Arial" w:cs="Arial"/>
                <w:sz w:val="18"/>
                <w:szCs w:val="18"/>
              </w:rPr>
              <w:t xml:space="preserve">5 </w:t>
            </w:r>
            <w:r w:rsidRPr="0027643D">
              <w:rPr>
                <w:rFonts w:ascii="Arial" w:hAnsi="Arial" w:cs="Arial"/>
                <w:sz w:val="18"/>
                <w:szCs w:val="18"/>
                <w:lang w:val="ru-RU"/>
              </w:rPr>
              <w:t>лет</w:t>
            </w:r>
          </w:p>
        </w:tc>
        <w:tc>
          <w:tcPr>
            <w:tcW w:w="1559" w:type="dxa"/>
            <w:tcBorders>
              <w:left w:val="nil"/>
              <w:bottom w:val="nil"/>
              <w:right w:val="nil"/>
            </w:tcBorders>
            <w:vAlign w:val="bottom"/>
          </w:tcPr>
          <w:p w:rsidR="00EE7249" w:rsidRDefault="00553FC3">
            <w:pPr>
              <w:pStyle w:val="200Tableleft"/>
              <w:pBdr>
                <w:bottom w:val="single" w:sz="4" w:space="1" w:color="auto"/>
              </w:pBdr>
              <w:tabs>
                <w:tab w:val="decimal" w:pos="1026"/>
              </w:tabs>
              <w:spacing w:line="235" w:lineRule="auto"/>
              <w:ind w:left="-28" w:right="-21"/>
              <w:rPr>
                <w:rFonts w:ascii="Arial" w:hAnsi="Arial" w:cs="Arial"/>
                <w:sz w:val="18"/>
                <w:szCs w:val="18"/>
                <w:lang w:val="ru-RU"/>
              </w:rPr>
            </w:pPr>
            <w:r w:rsidRPr="0027643D">
              <w:rPr>
                <w:rFonts w:ascii="Arial" w:hAnsi="Arial" w:cs="Arial"/>
                <w:sz w:val="18"/>
                <w:szCs w:val="18"/>
                <w:lang w:val="ru-RU"/>
              </w:rPr>
              <w:t>2 252</w:t>
            </w:r>
          </w:p>
        </w:tc>
        <w:tc>
          <w:tcPr>
            <w:tcW w:w="1560" w:type="dxa"/>
            <w:tcBorders>
              <w:left w:val="nil"/>
              <w:bottom w:val="nil"/>
              <w:right w:val="nil"/>
            </w:tcBorders>
            <w:vAlign w:val="bottom"/>
          </w:tcPr>
          <w:p w:rsidR="00EE7249" w:rsidRDefault="00553FC3">
            <w:pPr>
              <w:pStyle w:val="200Tableleft"/>
              <w:pBdr>
                <w:bottom w:val="single" w:sz="4" w:space="1" w:color="auto"/>
              </w:pBdr>
              <w:tabs>
                <w:tab w:val="decimal" w:pos="1026"/>
              </w:tabs>
              <w:spacing w:line="235" w:lineRule="auto"/>
              <w:ind w:left="-28" w:right="-21"/>
              <w:rPr>
                <w:rFonts w:ascii="Arial" w:hAnsi="Arial" w:cs="Arial"/>
                <w:sz w:val="18"/>
                <w:szCs w:val="18"/>
                <w:lang w:val="ru-RU"/>
              </w:rPr>
            </w:pPr>
            <w:r w:rsidRPr="0027643D">
              <w:rPr>
                <w:rFonts w:ascii="Arial" w:hAnsi="Arial" w:cs="Arial"/>
                <w:sz w:val="18"/>
                <w:szCs w:val="18"/>
                <w:lang w:val="ru-RU"/>
              </w:rPr>
              <w:t>5 525</w:t>
            </w:r>
          </w:p>
        </w:tc>
      </w:tr>
      <w:tr w:rsidR="00553FC3" w:rsidRPr="0027643D" w:rsidTr="00524401">
        <w:tc>
          <w:tcPr>
            <w:tcW w:w="6487" w:type="dxa"/>
            <w:tcBorders>
              <w:top w:val="nil"/>
              <w:left w:val="nil"/>
              <w:bottom w:val="nil"/>
              <w:right w:val="nil"/>
            </w:tcBorders>
            <w:vAlign w:val="bottom"/>
          </w:tcPr>
          <w:p w:rsidR="00EE7249" w:rsidRDefault="00EE7249">
            <w:pPr>
              <w:pStyle w:val="200Tableleft"/>
              <w:spacing w:line="235" w:lineRule="auto"/>
              <w:ind w:left="142" w:right="-21" w:hanging="142"/>
              <w:rPr>
                <w:rFonts w:ascii="Arial" w:hAnsi="Arial" w:cs="Arial"/>
                <w:b/>
                <w:sz w:val="18"/>
                <w:szCs w:val="18"/>
              </w:rPr>
            </w:pPr>
          </w:p>
        </w:tc>
        <w:tc>
          <w:tcPr>
            <w:tcW w:w="1559" w:type="dxa"/>
            <w:tcBorders>
              <w:left w:val="nil"/>
              <w:bottom w:val="nil"/>
              <w:right w:val="nil"/>
            </w:tcBorders>
            <w:vAlign w:val="bottom"/>
          </w:tcPr>
          <w:p w:rsidR="00EE7249" w:rsidRDefault="00553FC3">
            <w:pPr>
              <w:pStyle w:val="200Tableleft"/>
              <w:pBdr>
                <w:bottom w:val="single" w:sz="4" w:space="1" w:color="auto"/>
              </w:pBdr>
              <w:tabs>
                <w:tab w:val="decimal" w:pos="1026"/>
              </w:tabs>
              <w:spacing w:line="235" w:lineRule="auto"/>
              <w:ind w:left="-28" w:right="-21"/>
              <w:rPr>
                <w:rFonts w:ascii="Arial" w:hAnsi="Arial" w:cs="Arial"/>
                <w:b/>
                <w:sz w:val="18"/>
                <w:szCs w:val="18"/>
                <w:lang w:val="ru-RU"/>
              </w:rPr>
            </w:pPr>
            <w:r w:rsidRPr="0027643D">
              <w:rPr>
                <w:rFonts w:ascii="Arial" w:hAnsi="Arial" w:cs="Arial"/>
                <w:b/>
                <w:sz w:val="18"/>
                <w:szCs w:val="18"/>
                <w:lang w:val="ru-RU"/>
              </w:rPr>
              <w:t>26 221</w:t>
            </w:r>
          </w:p>
        </w:tc>
        <w:tc>
          <w:tcPr>
            <w:tcW w:w="1560" w:type="dxa"/>
            <w:tcBorders>
              <w:left w:val="nil"/>
              <w:bottom w:val="nil"/>
              <w:right w:val="nil"/>
            </w:tcBorders>
            <w:vAlign w:val="bottom"/>
          </w:tcPr>
          <w:p w:rsidR="00EE7249" w:rsidRDefault="00553FC3">
            <w:pPr>
              <w:pStyle w:val="200Tableleft"/>
              <w:pBdr>
                <w:bottom w:val="single" w:sz="4" w:space="1" w:color="auto"/>
              </w:pBdr>
              <w:tabs>
                <w:tab w:val="decimal" w:pos="1026"/>
              </w:tabs>
              <w:spacing w:line="235" w:lineRule="auto"/>
              <w:ind w:left="-28" w:right="-21"/>
              <w:rPr>
                <w:rFonts w:ascii="Arial" w:hAnsi="Arial" w:cs="Arial"/>
                <w:b/>
                <w:sz w:val="18"/>
                <w:szCs w:val="18"/>
                <w:lang w:val="ru-RU"/>
              </w:rPr>
            </w:pPr>
            <w:r w:rsidRPr="0027643D">
              <w:rPr>
                <w:rFonts w:ascii="Arial" w:hAnsi="Arial" w:cs="Arial"/>
                <w:b/>
                <w:sz w:val="18"/>
                <w:szCs w:val="18"/>
                <w:lang w:val="ru-RU"/>
              </w:rPr>
              <w:t>23 732</w:t>
            </w:r>
          </w:p>
        </w:tc>
      </w:tr>
      <w:tr w:rsidR="00553FC3" w:rsidRPr="0027643D" w:rsidTr="00524401">
        <w:trPr>
          <w:trHeight w:val="312"/>
        </w:trPr>
        <w:tc>
          <w:tcPr>
            <w:tcW w:w="6487" w:type="dxa"/>
            <w:tcBorders>
              <w:top w:val="nil"/>
              <w:left w:val="nil"/>
              <w:bottom w:val="nil"/>
              <w:right w:val="nil"/>
            </w:tcBorders>
            <w:vAlign w:val="bottom"/>
          </w:tcPr>
          <w:p w:rsidR="00EE7249" w:rsidRDefault="00553FC3">
            <w:pPr>
              <w:pStyle w:val="200Tableleft"/>
              <w:spacing w:line="235" w:lineRule="auto"/>
              <w:ind w:left="142" w:right="-21" w:hanging="142"/>
              <w:rPr>
                <w:rFonts w:ascii="Arial" w:hAnsi="Arial" w:cs="Arial"/>
                <w:b/>
                <w:bCs/>
                <w:sz w:val="18"/>
                <w:szCs w:val="18"/>
                <w:lang w:val="ru-RU"/>
              </w:rPr>
            </w:pPr>
            <w:r w:rsidRPr="0027643D">
              <w:rPr>
                <w:rFonts w:ascii="Arial" w:hAnsi="Arial" w:cs="Arial"/>
                <w:b/>
                <w:bCs/>
                <w:sz w:val="18"/>
                <w:szCs w:val="18"/>
                <w:lang w:val="ru-RU"/>
              </w:rPr>
              <w:t xml:space="preserve">Договорные и условные обязательства </w:t>
            </w:r>
          </w:p>
        </w:tc>
        <w:tc>
          <w:tcPr>
            <w:tcW w:w="1559" w:type="dxa"/>
            <w:tcBorders>
              <w:left w:val="nil"/>
              <w:right w:val="nil"/>
            </w:tcBorders>
            <w:vAlign w:val="bottom"/>
          </w:tcPr>
          <w:p w:rsidR="00EE7249" w:rsidRDefault="00553FC3">
            <w:pPr>
              <w:pStyle w:val="200Tableleft"/>
              <w:pBdr>
                <w:bottom w:val="double" w:sz="6" w:space="1" w:color="auto"/>
              </w:pBdr>
              <w:tabs>
                <w:tab w:val="decimal" w:pos="1026"/>
              </w:tabs>
              <w:spacing w:line="235" w:lineRule="auto"/>
              <w:ind w:left="-28" w:right="-21"/>
              <w:rPr>
                <w:rFonts w:ascii="Arial" w:hAnsi="Arial" w:cs="Arial"/>
                <w:b/>
                <w:bCs/>
                <w:sz w:val="18"/>
                <w:szCs w:val="18"/>
                <w:lang w:val="ru-RU"/>
              </w:rPr>
            </w:pPr>
            <w:r w:rsidRPr="0027643D">
              <w:rPr>
                <w:rFonts w:ascii="Arial" w:hAnsi="Arial" w:cs="Arial"/>
                <w:b/>
                <w:bCs/>
                <w:sz w:val="18"/>
                <w:szCs w:val="18"/>
                <w:lang w:val="ru-RU"/>
              </w:rPr>
              <w:t>1 833 645</w:t>
            </w:r>
          </w:p>
        </w:tc>
        <w:tc>
          <w:tcPr>
            <w:tcW w:w="1560" w:type="dxa"/>
            <w:tcBorders>
              <w:left w:val="nil"/>
              <w:right w:val="nil"/>
            </w:tcBorders>
            <w:vAlign w:val="bottom"/>
          </w:tcPr>
          <w:p w:rsidR="00EE7249" w:rsidRDefault="00553FC3">
            <w:pPr>
              <w:pStyle w:val="200Tableleft"/>
              <w:pBdr>
                <w:bottom w:val="double" w:sz="6" w:space="1" w:color="auto"/>
              </w:pBdr>
              <w:tabs>
                <w:tab w:val="decimal" w:pos="1026"/>
              </w:tabs>
              <w:spacing w:line="235" w:lineRule="auto"/>
              <w:ind w:left="-28" w:right="-21"/>
              <w:rPr>
                <w:rFonts w:ascii="Arial" w:hAnsi="Arial" w:cs="Arial"/>
                <w:b/>
                <w:bCs/>
                <w:sz w:val="18"/>
                <w:szCs w:val="18"/>
                <w:lang w:val="ru-RU"/>
              </w:rPr>
            </w:pPr>
            <w:r w:rsidRPr="0027643D">
              <w:rPr>
                <w:rFonts w:ascii="Arial" w:hAnsi="Arial" w:cs="Arial"/>
                <w:b/>
                <w:bCs/>
                <w:sz w:val="18"/>
                <w:szCs w:val="18"/>
                <w:lang w:val="ru-RU"/>
              </w:rPr>
              <w:t>2 547 668</w:t>
            </w:r>
          </w:p>
        </w:tc>
      </w:tr>
    </w:tbl>
    <w:p w:rsidR="00EE7249" w:rsidRDefault="00EE7249">
      <w:pPr>
        <w:pStyle w:val="000Normal"/>
        <w:spacing w:before="0" w:after="0" w:line="235" w:lineRule="auto"/>
        <w:ind w:right="-21"/>
        <w:jc w:val="left"/>
        <w:rPr>
          <w:rFonts w:ascii="Arial" w:hAnsi="Arial" w:cs="Arial"/>
          <w:sz w:val="14"/>
          <w:szCs w:val="14"/>
          <w:lang w:val="ru-RU"/>
        </w:rPr>
      </w:pPr>
    </w:p>
    <w:p w:rsidR="00EE7249" w:rsidRDefault="006F4AFC">
      <w:pPr>
        <w:pStyle w:val="Heading4"/>
        <w:keepNext w:val="0"/>
        <w:spacing w:line="235" w:lineRule="auto"/>
      </w:pPr>
      <w:bookmarkStart w:id="114" w:name="_Toc186014110"/>
      <w:r w:rsidRPr="0027643D">
        <w:t>Страхование</w:t>
      </w:r>
      <w:bookmarkEnd w:id="114"/>
    </w:p>
    <w:p w:rsidR="00EE7249" w:rsidRDefault="00EE7249">
      <w:pPr>
        <w:pStyle w:val="000Normal"/>
        <w:spacing w:before="0" w:after="0" w:line="235" w:lineRule="auto"/>
        <w:ind w:right="-21"/>
        <w:jc w:val="left"/>
        <w:rPr>
          <w:rFonts w:ascii="Arial" w:hAnsi="Arial" w:cs="Arial"/>
          <w:sz w:val="14"/>
          <w:szCs w:val="14"/>
          <w:lang w:val="ru-RU"/>
        </w:rPr>
      </w:pPr>
    </w:p>
    <w:p w:rsidR="00EE7249" w:rsidRDefault="006F4AFC">
      <w:pPr>
        <w:pStyle w:val="000Normal"/>
        <w:spacing w:before="0" w:after="0" w:line="235" w:lineRule="auto"/>
        <w:ind w:right="-21"/>
        <w:jc w:val="left"/>
        <w:rPr>
          <w:rFonts w:ascii="Arial" w:hAnsi="Arial" w:cs="Arial"/>
          <w:sz w:val="18"/>
          <w:szCs w:val="18"/>
          <w:lang w:val="ru-RU"/>
        </w:rPr>
      </w:pPr>
      <w:r w:rsidRPr="0027643D">
        <w:rPr>
          <w:rFonts w:ascii="Arial" w:hAnsi="Arial" w:cs="Arial"/>
          <w:sz w:val="18"/>
          <w:szCs w:val="18"/>
          <w:lang w:val="ru-RU"/>
        </w:rPr>
        <w:t>Группа не</w:t>
      </w:r>
      <w:r w:rsidRPr="0027643D">
        <w:rPr>
          <w:rFonts w:ascii="Arial" w:hAnsi="Arial" w:cs="Arial"/>
          <w:sz w:val="18"/>
          <w:szCs w:val="18"/>
        </w:rPr>
        <w:t> </w:t>
      </w:r>
      <w:r w:rsidRPr="0027643D">
        <w:rPr>
          <w:rFonts w:ascii="Arial" w:hAnsi="Arial" w:cs="Arial"/>
          <w:sz w:val="18"/>
          <w:szCs w:val="18"/>
          <w:lang w:val="ru-RU"/>
        </w:rPr>
        <w:t>имеет страхового покрытия по ответственности в результате ошибок или упущений. В</w:t>
      </w:r>
      <w:r w:rsidRPr="0027643D">
        <w:rPr>
          <w:rFonts w:ascii="Arial" w:hAnsi="Arial" w:cs="Arial"/>
          <w:sz w:val="18"/>
          <w:szCs w:val="18"/>
        </w:rPr>
        <w:t> </w:t>
      </w:r>
      <w:r w:rsidRPr="0027643D">
        <w:rPr>
          <w:rFonts w:ascii="Arial" w:hAnsi="Arial" w:cs="Arial"/>
          <w:sz w:val="18"/>
          <w:szCs w:val="18"/>
          <w:lang w:val="ru-RU"/>
        </w:rPr>
        <w:t>настоящее время страхование гражданской ответственности в России не имеет широкого распространения.</w:t>
      </w:r>
    </w:p>
    <w:p w:rsidR="00EE7249" w:rsidRPr="005C7133" w:rsidRDefault="00EE7249">
      <w:pPr>
        <w:pStyle w:val="000Normal"/>
        <w:spacing w:before="0" w:after="0" w:line="235" w:lineRule="auto"/>
        <w:ind w:right="-21"/>
        <w:jc w:val="left"/>
        <w:rPr>
          <w:rFonts w:ascii="Arial" w:hAnsi="Arial" w:cs="Arial"/>
          <w:sz w:val="18"/>
          <w:szCs w:val="18"/>
          <w:lang w:val="ru-RU"/>
        </w:rPr>
      </w:pPr>
    </w:p>
    <w:p w:rsidR="005C7133" w:rsidRDefault="005C7133">
      <w:pPr>
        <w:overflowPunct/>
        <w:autoSpaceDE/>
        <w:autoSpaceDN/>
        <w:adjustRightInd/>
        <w:jc w:val="left"/>
        <w:textAlignment w:val="auto"/>
        <w:rPr>
          <w:rFonts w:ascii="Arial" w:hAnsi="Arial" w:cs="Arial"/>
          <w:b/>
          <w:sz w:val="22"/>
          <w:szCs w:val="22"/>
          <w:lang w:val="ru-RU"/>
        </w:rPr>
      </w:pPr>
      <w:bookmarkStart w:id="115" w:name="_Toc122499625"/>
      <w:bookmarkStart w:id="116" w:name="_Toc297549469"/>
      <w:r w:rsidRPr="00560A85">
        <w:rPr>
          <w:lang w:val="ru-RU"/>
        </w:rPr>
        <w:br w:type="page"/>
      </w:r>
    </w:p>
    <w:p w:rsidR="00EE7249" w:rsidRDefault="00563160">
      <w:pPr>
        <w:pStyle w:val="Heading3"/>
        <w:keepNext w:val="0"/>
        <w:spacing w:line="235" w:lineRule="auto"/>
      </w:pPr>
      <w:r w:rsidRPr="0027643D">
        <w:t>1</w:t>
      </w:r>
      <w:r w:rsidR="00F05B5F" w:rsidRPr="0027643D">
        <w:t>7</w:t>
      </w:r>
      <w:r w:rsidR="006F4AFC" w:rsidRPr="0027643D">
        <w:t>.</w:t>
      </w:r>
      <w:r w:rsidR="006F4AFC" w:rsidRPr="0027643D">
        <w:tab/>
        <w:t>Чистые комиссионные доходы</w:t>
      </w:r>
      <w:bookmarkEnd w:id="115"/>
      <w:bookmarkEnd w:id="116"/>
    </w:p>
    <w:p w:rsidR="00EE7249" w:rsidRPr="005C7133" w:rsidRDefault="00EE7249">
      <w:pPr>
        <w:spacing w:line="235" w:lineRule="auto"/>
        <w:ind w:right="-21"/>
        <w:rPr>
          <w:rFonts w:ascii="Arial" w:hAnsi="Arial" w:cs="Arial"/>
          <w:sz w:val="18"/>
          <w:szCs w:val="18"/>
          <w:lang w:val="ru-RU"/>
        </w:rPr>
      </w:pPr>
    </w:p>
    <w:p w:rsidR="00EE7249" w:rsidRDefault="006F4AFC">
      <w:pPr>
        <w:spacing w:line="235" w:lineRule="auto"/>
        <w:ind w:right="-21"/>
        <w:rPr>
          <w:rFonts w:ascii="Arial" w:hAnsi="Arial" w:cs="Arial"/>
          <w:sz w:val="18"/>
          <w:szCs w:val="18"/>
          <w:lang w:val="ru-RU"/>
        </w:rPr>
      </w:pPr>
      <w:r w:rsidRPr="0027643D">
        <w:rPr>
          <w:rFonts w:ascii="Arial" w:hAnsi="Arial" w:cs="Arial"/>
          <w:sz w:val="18"/>
          <w:szCs w:val="18"/>
          <w:lang w:val="ru-RU"/>
        </w:rPr>
        <w:t xml:space="preserve">Чистые комиссионные доходы включают </w:t>
      </w:r>
      <w:r w:rsidR="00925C0D" w:rsidRPr="0027643D">
        <w:rPr>
          <w:rFonts w:ascii="Arial" w:hAnsi="Arial" w:cs="Arial"/>
          <w:sz w:val="18"/>
          <w:szCs w:val="18"/>
          <w:lang w:val="ru-RU"/>
        </w:rPr>
        <w:t>следующие позиции:</w:t>
      </w:r>
    </w:p>
    <w:tbl>
      <w:tblPr>
        <w:tblW w:w="9640" w:type="dxa"/>
        <w:tblInd w:w="-34" w:type="dxa"/>
        <w:tblLayout w:type="fixed"/>
        <w:tblLook w:val="0000"/>
      </w:tblPr>
      <w:tblGrid>
        <w:gridCol w:w="6521"/>
        <w:gridCol w:w="1559"/>
        <w:gridCol w:w="1560"/>
      </w:tblGrid>
      <w:tr w:rsidR="00925C0D" w:rsidRPr="00524401" w:rsidTr="00524401">
        <w:tc>
          <w:tcPr>
            <w:tcW w:w="6521" w:type="dxa"/>
            <w:tcBorders>
              <w:top w:val="nil"/>
              <w:left w:val="nil"/>
              <w:bottom w:val="nil"/>
              <w:right w:val="nil"/>
            </w:tcBorders>
          </w:tcPr>
          <w:p w:rsidR="00EE7249" w:rsidRDefault="00EE7249">
            <w:pPr>
              <w:spacing w:line="235" w:lineRule="auto"/>
              <w:ind w:left="175" w:right="-21" w:hanging="141"/>
              <w:jc w:val="left"/>
              <w:rPr>
                <w:rFonts w:ascii="Arial" w:hAnsi="Arial" w:cs="Arial"/>
                <w:sz w:val="18"/>
                <w:szCs w:val="18"/>
                <w:lang w:val="ru-RU"/>
              </w:rPr>
            </w:pPr>
            <w:bookmarkStart w:id="117" w:name="_Toc37489350"/>
            <w:bookmarkStart w:id="118" w:name="Note25"/>
          </w:p>
        </w:tc>
        <w:tc>
          <w:tcPr>
            <w:tcW w:w="1559" w:type="dxa"/>
            <w:tcBorders>
              <w:left w:val="nil"/>
              <w:bottom w:val="single" w:sz="6" w:space="0" w:color="auto"/>
              <w:right w:val="nil"/>
            </w:tcBorders>
            <w:vAlign w:val="bottom"/>
          </w:tcPr>
          <w:p w:rsidR="00EE7249" w:rsidRDefault="00664CCA">
            <w:pPr>
              <w:pStyle w:val="200Tableleft"/>
              <w:spacing w:before="0" w:line="235" w:lineRule="auto"/>
              <w:ind w:right="-21"/>
              <w:jc w:val="center"/>
              <w:rPr>
                <w:rFonts w:ascii="Arial" w:hAnsi="Arial" w:cs="Arial"/>
                <w:b/>
                <w:i/>
                <w:sz w:val="18"/>
                <w:szCs w:val="18"/>
                <w:lang w:val="ru-RU"/>
              </w:rPr>
            </w:pPr>
            <w:r>
              <w:rPr>
                <w:rFonts w:ascii="Arial" w:hAnsi="Arial" w:cs="Arial"/>
                <w:b/>
                <w:i/>
                <w:sz w:val="18"/>
                <w:szCs w:val="18"/>
                <w:lang w:val="ru-RU"/>
              </w:rPr>
              <w:t>2010 г.</w:t>
            </w:r>
          </w:p>
        </w:tc>
        <w:tc>
          <w:tcPr>
            <w:tcW w:w="1560" w:type="dxa"/>
            <w:tcBorders>
              <w:left w:val="nil"/>
              <w:bottom w:val="single" w:sz="6" w:space="0" w:color="auto"/>
              <w:right w:val="nil"/>
            </w:tcBorders>
            <w:vAlign w:val="bottom"/>
          </w:tcPr>
          <w:p w:rsidR="00EE7249" w:rsidRDefault="00664CCA">
            <w:pPr>
              <w:pStyle w:val="200Tableleft"/>
              <w:spacing w:before="0" w:line="235" w:lineRule="auto"/>
              <w:ind w:right="-21"/>
              <w:jc w:val="center"/>
              <w:rPr>
                <w:rFonts w:ascii="Arial" w:hAnsi="Arial" w:cs="Arial"/>
                <w:b/>
                <w:i/>
                <w:sz w:val="18"/>
                <w:szCs w:val="18"/>
                <w:lang w:val="ru-RU"/>
              </w:rPr>
            </w:pPr>
            <w:r>
              <w:rPr>
                <w:rFonts w:ascii="Arial" w:hAnsi="Arial" w:cs="Arial"/>
                <w:b/>
                <w:i/>
                <w:sz w:val="18"/>
                <w:szCs w:val="18"/>
                <w:lang w:val="ru-RU"/>
              </w:rPr>
              <w:t>2009 г.</w:t>
            </w:r>
          </w:p>
        </w:tc>
      </w:tr>
      <w:tr w:rsidR="00925C0D" w:rsidRPr="00524401" w:rsidTr="00524401">
        <w:trPr>
          <w:trHeight w:val="284"/>
        </w:trPr>
        <w:tc>
          <w:tcPr>
            <w:tcW w:w="6521" w:type="dxa"/>
            <w:tcBorders>
              <w:top w:val="nil"/>
              <w:left w:val="nil"/>
              <w:bottom w:val="nil"/>
              <w:right w:val="nil"/>
            </w:tcBorders>
            <w:vAlign w:val="bottom"/>
          </w:tcPr>
          <w:p w:rsidR="00EE7249" w:rsidRDefault="00664CCA">
            <w:pPr>
              <w:pStyle w:val="200Tableleft"/>
              <w:spacing w:before="0" w:line="235" w:lineRule="auto"/>
              <w:ind w:left="175" w:right="-21" w:hanging="141"/>
              <w:rPr>
                <w:rFonts w:ascii="Arial" w:hAnsi="Arial" w:cs="Arial"/>
                <w:sz w:val="18"/>
                <w:szCs w:val="18"/>
                <w:lang w:val="ru-RU"/>
              </w:rPr>
            </w:pPr>
            <w:r>
              <w:rPr>
                <w:rFonts w:ascii="Arial" w:hAnsi="Arial" w:cs="Arial"/>
                <w:sz w:val="18"/>
                <w:szCs w:val="18"/>
                <w:lang w:val="ru-RU"/>
              </w:rPr>
              <w:t>Расчетные операции и переводы</w:t>
            </w:r>
          </w:p>
        </w:tc>
        <w:tc>
          <w:tcPr>
            <w:tcW w:w="1559" w:type="dxa"/>
            <w:tcBorders>
              <w:left w:val="nil"/>
              <w:bottom w:val="nil"/>
              <w:right w:val="nil"/>
            </w:tcBorders>
            <w:vAlign w:val="bottom"/>
          </w:tcPr>
          <w:p w:rsidR="00EE7249" w:rsidRDefault="00664CCA">
            <w:pPr>
              <w:pStyle w:val="200Tableleft"/>
              <w:tabs>
                <w:tab w:val="decimal" w:pos="1026"/>
              </w:tabs>
              <w:spacing w:before="0" w:line="235" w:lineRule="auto"/>
              <w:rPr>
                <w:rFonts w:ascii="Arial" w:hAnsi="Arial" w:cs="Arial"/>
                <w:sz w:val="18"/>
                <w:szCs w:val="18"/>
                <w:lang w:val="ru-RU"/>
              </w:rPr>
            </w:pPr>
            <w:r>
              <w:rPr>
                <w:rFonts w:ascii="Arial" w:hAnsi="Arial" w:cs="Arial"/>
                <w:sz w:val="18"/>
                <w:szCs w:val="18"/>
                <w:lang w:val="ru-RU"/>
              </w:rPr>
              <w:t>120 078</w:t>
            </w:r>
          </w:p>
        </w:tc>
        <w:tc>
          <w:tcPr>
            <w:tcW w:w="1560" w:type="dxa"/>
            <w:tcBorders>
              <w:left w:val="nil"/>
              <w:bottom w:val="nil"/>
              <w:right w:val="nil"/>
            </w:tcBorders>
            <w:vAlign w:val="bottom"/>
          </w:tcPr>
          <w:p w:rsidR="00EE7249" w:rsidRDefault="00664CCA">
            <w:pPr>
              <w:pStyle w:val="200Tableleft"/>
              <w:tabs>
                <w:tab w:val="decimal" w:pos="1026"/>
              </w:tabs>
              <w:spacing w:before="0" w:line="235" w:lineRule="auto"/>
              <w:rPr>
                <w:rFonts w:ascii="Arial" w:hAnsi="Arial" w:cs="Arial"/>
                <w:sz w:val="18"/>
                <w:szCs w:val="18"/>
                <w:lang w:val="ru-RU"/>
              </w:rPr>
            </w:pPr>
            <w:r>
              <w:rPr>
                <w:rFonts w:ascii="Arial" w:hAnsi="Arial" w:cs="Arial"/>
                <w:sz w:val="18"/>
                <w:szCs w:val="18"/>
                <w:lang w:val="ru-RU"/>
              </w:rPr>
              <w:t>128 604</w:t>
            </w:r>
          </w:p>
        </w:tc>
      </w:tr>
      <w:tr w:rsidR="00925C0D" w:rsidRPr="00524401" w:rsidTr="00524401">
        <w:tc>
          <w:tcPr>
            <w:tcW w:w="6521" w:type="dxa"/>
            <w:tcBorders>
              <w:top w:val="nil"/>
              <w:left w:val="nil"/>
              <w:bottom w:val="nil"/>
              <w:right w:val="nil"/>
            </w:tcBorders>
            <w:vAlign w:val="bottom"/>
          </w:tcPr>
          <w:p w:rsidR="00EE7249" w:rsidRDefault="00664CCA">
            <w:pPr>
              <w:pStyle w:val="200Tableleft"/>
              <w:spacing w:before="0" w:line="235" w:lineRule="auto"/>
              <w:ind w:left="175" w:right="-21" w:hanging="141"/>
              <w:rPr>
                <w:rFonts w:ascii="Arial" w:hAnsi="Arial" w:cs="Arial"/>
                <w:sz w:val="18"/>
                <w:szCs w:val="18"/>
                <w:lang w:val="ru-RU"/>
              </w:rPr>
            </w:pPr>
            <w:r>
              <w:rPr>
                <w:rFonts w:ascii="Arial" w:hAnsi="Arial" w:cs="Arial"/>
                <w:sz w:val="18"/>
                <w:szCs w:val="18"/>
                <w:lang w:val="ru-RU"/>
              </w:rPr>
              <w:t>Операции с наличными денежными средствами</w:t>
            </w:r>
          </w:p>
        </w:tc>
        <w:tc>
          <w:tcPr>
            <w:tcW w:w="1559" w:type="dxa"/>
            <w:tcBorders>
              <w:left w:val="nil"/>
              <w:right w:val="nil"/>
            </w:tcBorders>
            <w:vAlign w:val="bottom"/>
          </w:tcPr>
          <w:p w:rsidR="00EE7249" w:rsidRDefault="00664CCA">
            <w:pPr>
              <w:pStyle w:val="200Tableleft"/>
              <w:tabs>
                <w:tab w:val="decimal" w:pos="1026"/>
              </w:tabs>
              <w:spacing w:before="0" w:line="235" w:lineRule="auto"/>
              <w:rPr>
                <w:rFonts w:ascii="Arial" w:hAnsi="Arial" w:cs="Arial"/>
                <w:sz w:val="18"/>
                <w:szCs w:val="18"/>
                <w:lang w:val="ru-RU"/>
              </w:rPr>
            </w:pPr>
            <w:r>
              <w:rPr>
                <w:rFonts w:ascii="Arial" w:hAnsi="Arial" w:cs="Arial"/>
                <w:sz w:val="18"/>
                <w:szCs w:val="18"/>
                <w:lang w:val="ru-RU"/>
              </w:rPr>
              <w:t>99 853</w:t>
            </w:r>
          </w:p>
        </w:tc>
        <w:tc>
          <w:tcPr>
            <w:tcW w:w="1560" w:type="dxa"/>
            <w:tcBorders>
              <w:left w:val="nil"/>
              <w:right w:val="nil"/>
            </w:tcBorders>
            <w:vAlign w:val="bottom"/>
          </w:tcPr>
          <w:p w:rsidR="00EE7249" w:rsidRDefault="00664CCA">
            <w:pPr>
              <w:pStyle w:val="200Tableleft"/>
              <w:tabs>
                <w:tab w:val="decimal" w:pos="1026"/>
              </w:tabs>
              <w:spacing w:before="0" w:line="235" w:lineRule="auto"/>
              <w:rPr>
                <w:rFonts w:ascii="Arial" w:hAnsi="Arial" w:cs="Arial"/>
                <w:sz w:val="18"/>
                <w:szCs w:val="18"/>
                <w:lang w:val="ru-RU"/>
              </w:rPr>
            </w:pPr>
            <w:r>
              <w:rPr>
                <w:rFonts w:ascii="Arial" w:hAnsi="Arial" w:cs="Arial"/>
                <w:sz w:val="18"/>
                <w:szCs w:val="18"/>
                <w:lang w:val="ru-RU"/>
              </w:rPr>
              <w:t>94 144</w:t>
            </w:r>
          </w:p>
        </w:tc>
      </w:tr>
      <w:tr w:rsidR="00925C0D" w:rsidRPr="00524401" w:rsidTr="00524401">
        <w:tc>
          <w:tcPr>
            <w:tcW w:w="6521" w:type="dxa"/>
            <w:tcBorders>
              <w:top w:val="nil"/>
              <w:left w:val="nil"/>
              <w:bottom w:val="nil"/>
              <w:right w:val="nil"/>
            </w:tcBorders>
            <w:vAlign w:val="bottom"/>
          </w:tcPr>
          <w:p w:rsidR="00EE7249" w:rsidRDefault="00664CCA">
            <w:pPr>
              <w:pStyle w:val="200Tableleft"/>
              <w:spacing w:before="0" w:line="235" w:lineRule="auto"/>
              <w:ind w:left="175" w:right="-21" w:hanging="141"/>
              <w:rPr>
                <w:rFonts w:ascii="Arial" w:hAnsi="Arial" w:cs="Arial"/>
                <w:sz w:val="18"/>
                <w:szCs w:val="18"/>
                <w:lang w:val="ru-RU"/>
              </w:rPr>
            </w:pPr>
            <w:r>
              <w:rPr>
                <w:rFonts w:ascii="Arial" w:hAnsi="Arial" w:cs="Arial"/>
                <w:sz w:val="18"/>
                <w:szCs w:val="18"/>
                <w:lang w:val="ru-RU"/>
              </w:rPr>
              <w:t>Операции с ценными бумагами</w:t>
            </w:r>
          </w:p>
        </w:tc>
        <w:tc>
          <w:tcPr>
            <w:tcW w:w="1559" w:type="dxa"/>
            <w:tcBorders>
              <w:top w:val="nil"/>
              <w:left w:val="nil"/>
              <w:bottom w:val="nil"/>
              <w:right w:val="nil"/>
            </w:tcBorders>
            <w:vAlign w:val="bottom"/>
          </w:tcPr>
          <w:p w:rsidR="00EE7249" w:rsidRDefault="00664CCA">
            <w:pPr>
              <w:pStyle w:val="200Tableleft"/>
              <w:tabs>
                <w:tab w:val="decimal" w:pos="1026"/>
              </w:tabs>
              <w:spacing w:before="0" w:line="235" w:lineRule="auto"/>
              <w:rPr>
                <w:rFonts w:ascii="Arial" w:hAnsi="Arial" w:cs="Arial"/>
                <w:sz w:val="18"/>
                <w:szCs w:val="18"/>
                <w:lang w:val="ru-RU"/>
              </w:rPr>
            </w:pPr>
            <w:r>
              <w:rPr>
                <w:rFonts w:ascii="Arial" w:hAnsi="Arial" w:cs="Arial"/>
                <w:sz w:val="18"/>
                <w:szCs w:val="18"/>
                <w:lang w:val="ru-RU"/>
              </w:rPr>
              <w:t>11 193</w:t>
            </w:r>
          </w:p>
        </w:tc>
        <w:tc>
          <w:tcPr>
            <w:tcW w:w="1560" w:type="dxa"/>
            <w:tcBorders>
              <w:top w:val="nil"/>
              <w:left w:val="nil"/>
              <w:bottom w:val="nil"/>
              <w:right w:val="nil"/>
            </w:tcBorders>
            <w:vAlign w:val="bottom"/>
          </w:tcPr>
          <w:p w:rsidR="00EE7249" w:rsidRDefault="00664CCA">
            <w:pPr>
              <w:pStyle w:val="200Tableleft"/>
              <w:tabs>
                <w:tab w:val="decimal" w:pos="1026"/>
              </w:tabs>
              <w:spacing w:before="0" w:line="235" w:lineRule="auto"/>
              <w:rPr>
                <w:rFonts w:ascii="Arial" w:hAnsi="Arial" w:cs="Arial"/>
                <w:sz w:val="18"/>
                <w:szCs w:val="18"/>
                <w:lang w:val="ru-RU"/>
              </w:rPr>
            </w:pPr>
            <w:r>
              <w:rPr>
                <w:rFonts w:ascii="Arial" w:hAnsi="Arial" w:cs="Arial"/>
                <w:sz w:val="18"/>
                <w:szCs w:val="18"/>
                <w:lang w:val="ru-RU"/>
              </w:rPr>
              <w:t>45 454</w:t>
            </w:r>
          </w:p>
        </w:tc>
      </w:tr>
      <w:tr w:rsidR="00925C0D" w:rsidRPr="00524401" w:rsidTr="00524401">
        <w:tc>
          <w:tcPr>
            <w:tcW w:w="6521" w:type="dxa"/>
            <w:tcBorders>
              <w:top w:val="nil"/>
              <w:left w:val="nil"/>
              <w:bottom w:val="nil"/>
              <w:right w:val="nil"/>
            </w:tcBorders>
            <w:vAlign w:val="bottom"/>
          </w:tcPr>
          <w:p w:rsidR="00EE7249" w:rsidRDefault="00664CCA">
            <w:pPr>
              <w:pStyle w:val="200Tableleft"/>
              <w:spacing w:before="0" w:line="235" w:lineRule="auto"/>
              <w:ind w:left="175" w:right="-21" w:hanging="141"/>
              <w:rPr>
                <w:rFonts w:ascii="Arial" w:hAnsi="Arial" w:cs="Arial"/>
                <w:sz w:val="18"/>
                <w:szCs w:val="18"/>
                <w:lang w:val="ru-RU"/>
              </w:rPr>
            </w:pPr>
            <w:r>
              <w:rPr>
                <w:rFonts w:ascii="Arial" w:hAnsi="Arial" w:cs="Arial"/>
                <w:sz w:val="18"/>
                <w:szCs w:val="18"/>
                <w:lang w:val="ru-RU"/>
              </w:rPr>
              <w:t>Гарантии и аккредитивы выданные</w:t>
            </w:r>
          </w:p>
        </w:tc>
        <w:tc>
          <w:tcPr>
            <w:tcW w:w="1559" w:type="dxa"/>
            <w:tcBorders>
              <w:top w:val="nil"/>
              <w:left w:val="nil"/>
              <w:bottom w:val="nil"/>
              <w:right w:val="nil"/>
            </w:tcBorders>
            <w:vAlign w:val="bottom"/>
          </w:tcPr>
          <w:p w:rsidR="00EE7249" w:rsidRDefault="00664CCA">
            <w:pPr>
              <w:pStyle w:val="200Tableleft"/>
              <w:tabs>
                <w:tab w:val="decimal" w:pos="1026"/>
              </w:tabs>
              <w:spacing w:before="0" w:line="235" w:lineRule="auto"/>
              <w:rPr>
                <w:rFonts w:ascii="Arial" w:hAnsi="Arial" w:cs="Arial"/>
                <w:sz w:val="18"/>
                <w:szCs w:val="18"/>
                <w:lang w:val="ru-RU"/>
              </w:rPr>
            </w:pPr>
            <w:r>
              <w:rPr>
                <w:rFonts w:ascii="Arial" w:hAnsi="Arial" w:cs="Arial"/>
                <w:sz w:val="18"/>
                <w:szCs w:val="18"/>
                <w:lang w:val="ru-RU"/>
              </w:rPr>
              <w:t>35 556</w:t>
            </w:r>
          </w:p>
        </w:tc>
        <w:tc>
          <w:tcPr>
            <w:tcW w:w="1560" w:type="dxa"/>
            <w:tcBorders>
              <w:top w:val="nil"/>
              <w:left w:val="nil"/>
              <w:bottom w:val="nil"/>
              <w:right w:val="nil"/>
            </w:tcBorders>
            <w:vAlign w:val="bottom"/>
          </w:tcPr>
          <w:p w:rsidR="00EE7249" w:rsidRDefault="00664CCA">
            <w:pPr>
              <w:pStyle w:val="200Tableleft"/>
              <w:tabs>
                <w:tab w:val="decimal" w:pos="1026"/>
              </w:tabs>
              <w:spacing w:before="0" w:line="235" w:lineRule="auto"/>
              <w:rPr>
                <w:rFonts w:ascii="Arial" w:hAnsi="Arial" w:cs="Arial"/>
                <w:sz w:val="18"/>
                <w:szCs w:val="18"/>
                <w:lang w:val="ru-RU"/>
              </w:rPr>
            </w:pPr>
            <w:r>
              <w:rPr>
                <w:rFonts w:ascii="Arial" w:hAnsi="Arial" w:cs="Arial"/>
                <w:sz w:val="18"/>
                <w:szCs w:val="18"/>
                <w:lang w:val="ru-RU"/>
              </w:rPr>
              <w:t>34 127</w:t>
            </w:r>
          </w:p>
        </w:tc>
      </w:tr>
      <w:tr w:rsidR="00925C0D" w:rsidRPr="00524401" w:rsidTr="00524401">
        <w:tc>
          <w:tcPr>
            <w:tcW w:w="6521" w:type="dxa"/>
            <w:tcBorders>
              <w:top w:val="nil"/>
              <w:left w:val="nil"/>
              <w:bottom w:val="nil"/>
              <w:right w:val="nil"/>
            </w:tcBorders>
            <w:vAlign w:val="bottom"/>
          </w:tcPr>
          <w:p w:rsidR="00EE7249" w:rsidRDefault="00664CCA">
            <w:pPr>
              <w:pStyle w:val="200Tableleft"/>
              <w:spacing w:before="0" w:line="235" w:lineRule="auto"/>
              <w:ind w:left="175" w:right="-21" w:hanging="141"/>
              <w:rPr>
                <w:rFonts w:ascii="Arial" w:hAnsi="Arial" w:cs="Arial"/>
                <w:sz w:val="18"/>
                <w:szCs w:val="18"/>
                <w:lang w:val="ru-RU"/>
              </w:rPr>
            </w:pPr>
            <w:r>
              <w:rPr>
                <w:rFonts w:ascii="Arial" w:hAnsi="Arial" w:cs="Arial"/>
                <w:sz w:val="18"/>
                <w:szCs w:val="18"/>
                <w:lang w:val="ru-RU"/>
              </w:rPr>
              <w:t>Услуги депозитария</w:t>
            </w:r>
          </w:p>
        </w:tc>
        <w:tc>
          <w:tcPr>
            <w:tcW w:w="1559" w:type="dxa"/>
            <w:tcBorders>
              <w:top w:val="nil"/>
              <w:left w:val="nil"/>
              <w:right w:val="nil"/>
            </w:tcBorders>
            <w:vAlign w:val="bottom"/>
          </w:tcPr>
          <w:p w:rsidR="00EE7249" w:rsidRDefault="00664CCA">
            <w:pPr>
              <w:pStyle w:val="200Tableleft"/>
              <w:tabs>
                <w:tab w:val="decimal" w:pos="1026"/>
              </w:tabs>
              <w:spacing w:before="0" w:line="235" w:lineRule="auto"/>
              <w:rPr>
                <w:rFonts w:ascii="Arial" w:hAnsi="Arial" w:cs="Arial"/>
                <w:sz w:val="18"/>
                <w:szCs w:val="18"/>
                <w:lang w:val="ru-RU"/>
              </w:rPr>
            </w:pPr>
            <w:r>
              <w:rPr>
                <w:rFonts w:ascii="Arial" w:hAnsi="Arial" w:cs="Arial"/>
                <w:sz w:val="18"/>
                <w:szCs w:val="18"/>
                <w:lang w:val="ru-RU"/>
              </w:rPr>
              <w:t>952</w:t>
            </w:r>
          </w:p>
        </w:tc>
        <w:tc>
          <w:tcPr>
            <w:tcW w:w="1560" w:type="dxa"/>
            <w:tcBorders>
              <w:top w:val="nil"/>
              <w:left w:val="nil"/>
              <w:right w:val="nil"/>
            </w:tcBorders>
            <w:vAlign w:val="bottom"/>
          </w:tcPr>
          <w:p w:rsidR="00EE7249" w:rsidRDefault="00664CCA">
            <w:pPr>
              <w:pStyle w:val="200Tableleft"/>
              <w:tabs>
                <w:tab w:val="decimal" w:pos="1026"/>
              </w:tabs>
              <w:spacing w:before="0" w:line="235" w:lineRule="auto"/>
              <w:rPr>
                <w:rFonts w:ascii="Arial" w:hAnsi="Arial" w:cs="Arial"/>
                <w:sz w:val="18"/>
                <w:szCs w:val="18"/>
                <w:lang w:val="ru-RU"/>
              </w:rPr>
            </w:pPr>
            <w:r>
              <w:rPr>
                <w:rFonts w:ascii="Arial" w:hAnsi="Arial" w:cs="Arial"/>
                <w:sz w:val="18"/>
                <w:szCs w:val="18"/>
                <w:lang w:val="ru-RU"/>
              </w:rPr>
              <w:t>1 308</w:t>
            </w:r>
          </w:p>
        </w:tc>
      </w:tr>
      <w:tr w:rsidR="00925C0D" w:rsidRPr="00524401" w:rsidTr="00524401">
        <w:tc>
          <w:tcPr>
            <w:tcW w:w="6521" w:type="dxa"/>
            <w:tcBorders>
              <w:top w:val="nil"/>
              <w:left w:val="nil"/>
              <w:bottom w:val="nil"/>
              <w:right w:val="nil"/>
            </w:tcBorders>
            <w:vAlign w:val="bottom"/>
          </w:tcPr>
          <w:p w:rsidR="00EE7249" w:rsidRDefault="00664CCA">
            <w:pPr>
              <w:pStyle w:val="200Tableleft"/>
              <w:spacing w:before="0" w:line="235" w:lineRule="auto"/>
              <w:ind w:left="175" w:right="-21" w:hanging="141"/>
              <w:rPr>
                <w:rFonts w:ascii="Arial" w:hAnsi="Arial" w:cs="Arial"/>
                <w:sz w:val="18"/>
                <w:szCs w:val="18"/>
                <w:lang w:val="ru-RU"/>
              </w:rPr>
            </w:pPr>
            <w:r>
              <w:rPr>
                <w:rFonts w:ascii="Arial" w:hAnsi="Arial" w:cs="Arial"/>
                <w:sz w:val="18"/>
                <w:szCs w:val="18"/>
                <w:lang w:val="ru-RU"/>
              </w:rPr>
              <w:t>Операции доверительного управления</w:t>
            </w:r>
          </w:p>
        </w:tc>
        <w:tc>
          <w:tcPr>
            <w:tcW w:w="1559" w:type="dxa"/>
            <w:tcBorders>
              <w:top w:val="nil"/>
              <w:left w:val="nil"/>
              <w:right w:val="nil"/>
            </w:tcBorders>
            <w:vAlign w:val="bottom"/>
          </w:tcPr>
          <w:p w:rsidR="00EE7249" w:rsidRDefault="00664CCA">
            <w:pPr>
              <w:pStyle w:val="200Tableleft"/>
              <w:tabs>
                <w:tab w:val="decimal" w:pos="1026"/>
              </w:tabs>
              <w:spacing w:before="0" w:line="235" w:lineRule="auto"/>
              <w:rPr>
                <w:rFonts w:ascii="Arial" w:hAnsi="Arial" w:cs="Arial"/>
                <w:sz w:val="18"/>
                <w:szCs w:val="18"/>
                <w:lang w:val="ru-RU"/>
              </w:rPr>
            </w:pPr>
            <w:r>
              <w:rPr>
                <w:rFonts w:ascii="Arial" w:hAnsi="Arial" w:cs="Arial"/>
                <w:sz w:val="18"/>
                <w:szCs w:val="18"/>
                <w:lang w:val="ru-RU"/>
              </w:rPr>
              <w:t>142</w:t>
            </w:r>
          </w:p>
        </w:tc>
        <w:tc>
          <w:tcPr>
            <w:tcW w:w="1560" w:type="dxa"/>
            <w:tcBorders>
              <w:top w:val="nil"/>
              <w:left w:val="nil"/>
              <w:right w:val="nil"/>
            </w:tcBorders>
            <w:vAlign w:val="bottom"/>
          </w:tcPr>
          <w:p w:rsidR="00EE7249" w:rsidRDefault="00664CCA">
            <w:pPr>
              <w:pStyle w:val="200Tableleft"/>
              <w:tabs>
                <w:tab w:val="decimal" w:pos="1026"/>
              </w:tabs>
              <w:spacing w:before="0" w:line="235" w:lineRule="auto"/>
              <w:rPr>
                <w:rFonts w:ascii="Arial" w:hAnsi="Arial" w:cs="Arial"/>
                <w:sz w:val="18"/>
                <w:szCs w:val="18"/>
                <w:lang w:val="ru-RU"/>
              </w:rPr>
            </w:pPr>
            <w:r>
              <w:rPr>
                <w:rFonts w:ascii="Arial" w:hAnsi="Arial" w:cs="Arial"/>
                <w:sz w:val="18"/>
                <w:szCs w:val="18"/>
                <w:lang w:val="ru-RU"/>
              </w:rPr>
              <w:t>561</w:t>
            </w:r>
          </w:p>
        </w:tc>
      </w:tr>
      <w:tr w:rsidR="00925C0D" w:rsidRPr="00524401" w:rsidTr="00524401">
        <w:tc>
          <w:tcPr>
            <w:tcW w:w="6521" w:type="dxa"/>
            <w:tcBorders>
              <w:top w:val="nil"/>
              <w:left w:val="nil"/>
              <w:bottom w:val="nil"/>
              <w:right w:val="nil"/>
            </w:tcBorders>
            <w:vAlign w:val="bottom"/>
          </w:tcPr>
          <w:p w:rsidR="00EE7249" w:rsidRDefault="00664CCA">
            <w:pPr>
              <w:pStyle w:val="200Tableleft"/>
              <w:spacing w:before="0" w:line="235" w:lineRule="auto"/>
              <w:ind w:left="175" w:right="-21" w:hanging="141"/>
              <w:rPr>
                <w:rFonts w:ascii="Arial" w:hAnsi="Arial" w:cs="Arial"/>
                <w:sz w:val="18"/>
                <w:szCs w:val="18"/>
                <w:lang w:val="ru-RU"/>
              </w:rPr>
            </w:pPr>
            <w:r>
              <w:rPr>
                <w:rFonts w:ascii="Arial" w:hAnsi="Arial" w:cs="Arial"/>
                <w:sz w:val="18"/>
                <w:szCs w:val="18"/>
                <w:lang w:val="ru-RU"/>
              </w:rPr>
              <w:t>Прочее</w:t>
            </w:r>
          </w:p>
        </w:tc>
        <w:tc>
          <w:tcPr>
            <w:tcW w:w="1559" w:type="dxa"/>
            <w:tcBorders>
              <w:top w:val="nil"/>
              <w:left w:val="nil"/>
              <w:right w:val="nil"/>
            </w:tcBorders>
            <w:vAlign w:val="bottom"/>
          </w:tcPr>
          <w:p w:rsidR="00EE7249" w:rsidRDefault="00664CCA">
            <w:pPr>
              <w:pStyle w:val="200Tableleft"/>
              <w:pBdr>
                <w:bottom w:val="single" w:sz="4" w:space="1" w:color="auto"/>
              </w:pBdr>
              <w:tabs>
                <w:tab w:val="decimal" w:pos="1026"/>
              </w:tabs>
              <w:spacing w:before="0" w:line="235" w:lineRule="auto"/>
              <w:rPr>
                <w:rFonts w:ascii="Arial" w:hAnsi="Arial" w:cs="Arial"/>
                <w:sz w:val="18"/>
                <w:szCs w:val="18"/>
                <w:lang w:val="ru-RU"/>
              </w:rPr>
            </w:pPr>
            <w:r>
              <w:rPr>
                <w:rFonts w:ascii="Arial" w:hAnsi="Arial" w:cs="Arial"/>
                <w:sz w:val="18"/>
                <w:szCs w:val="18"/>
                <w:lang w:val="ru-RU"/>
              </w:rPr>
              <w:t>10 850</w:t>
            </w:r>
          </w:p>
        </w:tc>
        <w:tc>
          <w:tcPr>
            <w:tcW w:w="1560" w:type="dxa"/>
            <w:tcBorders>
              <w:top w:val="nil"/>
              <w:left w:val="nil"/>
              <w:right w:val="nil"/>
            </w:tcBorders>
            <w:vAlign w:val="bottom"/>
          </w:tcPr>
          <w:p w:rsidR="00EE7249" w:rsidRDefault="00664CCA">
            <w:pPr>
              <w:pStyle w:val="200Tableleft"/>
              <w:pBdr>
                <w:bottom w:val="single" w:sz="4" w:space="1" w:color="auto"/>
              </w:pBdr>
              <w:tabs>
                <w:tab w:val="decimal" w:pos="1026"/>
              </w:tabs>
              <w:spacing w:before="0" w:line="235" w:lineRule="auto"/>
              <w:rPr>
                <w:rFonts w:ascii="Arial" w:hAnsi="Arial" w:cs="Arial"/>
                <w:sz w:val="18"/>
                <w:szCs w:val="18"/>
                <w:lang w:val="ru-RU"/>
              </w:rPr>
            </w:pPr>
            <w:r>
              <w:rPr>
                <w:rFonts w:ascii="Arial" w:hAnsi="Arial" w:cs="Arial"/>
                <w:sz w:val="18"/>
                <w:szCs w:val="18"/>
                <w:lang w:val="ru-RU"/>
              </w:rPr>
              <w:t>6 147</w:t>
            </w:r>
          </w:p>
        </w:tc>
      </w:tr>
      <w:tr w:rsidR="00925C0D" w:rsidRPr="00524401" w:rsidTr="00524401">
        <w:tc>
          <w:tcPr>
            <w:tcW w:w="6521" w:type="dxa"/>
            <w:tcBorders>
              <w:top w:val="nil"/>
              <w:left w:val="nil"/>
              <w:bottom w:val="nil"/>
              <w:right w:val="nil"/>
            </w:tcBorders>
            <w:vAlign w:val="bottom"/>
          </w:tcPr>
          <w:p w:rsidR="00EE7249" w:rsidRDefault="00664CCA">
            <w:pPr>
              <w:pStyle w:val="200Tableleft"/>
              <w:spacing w:before="0" w:line="235" w:lineRule="auto"/>
              <w:ind w:left="175" w:right="-23" w:hanging="141"/>
              <w:rPr>
                <w:rFonts w:ascii="Arial" w:hAnsi="Arial" w:cs="Arial"/>
                <w:sz w:val="18"/>
                <w:szCs w:val="18"/>
                <w:lang w:val="ru-RU"/>
              </w:rPr>
            </w:pPr>
            <w:r>
              <w:rPr>
                <w:rFonts w:ascii="Arial" w:hAnsi="Arial" w:cs="Arial"/>
                <w:b/>
                <w:sz w:val="18"/>
                <w:szCs w:val="18"/>
                <w:lang w:val="ru-RU"/>
              </w:rPr>
              <w:t>Комиссионные доходы</w:t>
            </w:r>
          </w:p>
        </w:tc>
        <w:tc>
          <w:tcPr>
            <w:tcW w:w="1559" w:type="dxa"/>
            <w:tcBorders>
              <w:left w:val="nil"/>
              <w:right w:val="nil"/>
            </w:tcBorders>
            <w:vAlign w:val="bottom"/>
          </w:tcPr>
          <w:p w:rsidR="00EE7249" w:rsidRDefault="00664CCA">
            <w:pPr>
              <w:pStyle w:val="200Tableleft"/>
              <w:pBdr>
                <w:bottom w:val="single" w:sz="4" w:space="1" w:color="auto"/>
              </w:pBdr>
              <w:tabs>
                <w:tab w:val="decimal" w:pos="1026"/>
              </w:tabs>
              <w:spacing w:before="0" w:line="235" w:lineRule="auto"/>
              <w:rPr>
                <w:rFonts w:ascii="Arial" w:hAnsi="Arial" w:cs="Arial"/>
                <w:b/>
                <w:sz w:val="18"/>
                <w:szCs w:val="18"/>
                <w:lang w:val="ru-RU"/>
              </w:rPr>
            </w:pPr>
            <w:r>
              <w:rPr>
                <w:rFonts w:ascii="Arial" w:hAnsi="Arial" w:cs="Arial"/>
                <w:b/>
                <w:sz w:val="18"/>
                <w:szCs w:val="18"/>
                <w:lang w:val="ru-RU"/>
              </w:rPr>
              <w:t>278 624</w:t>
            </w:r>
          </w:p>
        </w:tc>
        <w:tc>
          <w:tcPr>
            <w:tcW w:w="1560" w:type="dxa"/>
            <w:tcBorders>
              <w:left w:val="nil"/>
              <w:right w:val="nil"/>
            </w:tcBorders>
            <w:vAlign w:val="bottom"/>
          </w:tcPr>
          <w:p w:rsidR="00EE7249" w:rsidRDefault="00664CCA">
            <w:pPr>
              <w:pStyle w:val="200Tableleft"/>
              <w:pBdr>
                <w:bottom w:val="single" w:sz="4" w:space="1" w:color="auto"/>
              </w:pBdr>
              <w:tabs>
                <w:tab w:val="decimal" w:pos="1026"/>
              </w:tabs>
              <w:spacing w:before="0" w:line="235" w:lineRule="auto"/>
              <w:rPr>
                <w:rFonts w:ascii="Arial" w:hAnsi="Arial" w:cs="Arial"/>
                <w:b/>
                <w:sz w:val="18"/>
                <w:szCs w:val="18"/>
                <w:lang w:val="ru-RU"/>
              </w:rPr>
            </w:pPr>
            <w:r>
              <w:rPr>
                <w:rFonts w:ascii="Arial" w:hAnsi="Arial" w:cs="Arial"/>
                <w:b/>
                <w:sz w:val="18"/>
                <w:szCs w:val="18"/>
                <w:lang w:val="ru-RU"/>
              </w:rPr>
              <w:t>310 345</w:t>
            </w:r>
          </w:p>
        </w:tc>
      </w:tr>
      <w:tr w:rsidR="00925C0D" w:rsidRPr="00524401" w:rsidTr="00524401">
        <w:trPr>
          <w:trHeight w:hRule="exact" w:val="113"/>
        </w:trPr>
        <w:tc>
          <w:tcPr>
            <w:tcW w:w="6521" w:type="dxa"/>
            <w:tcBorders>
              <w:top w:val="nil"/>
              <w:left w:val="nil"/>
              <w:bottom w:val="nil"/>
              <w:right w:val="nil"/>
            </w:tcBorders>
            <w:vAlign w:val="bottom"/>
          </w:tcPr>
          <w:p w:rsidR="00EE7249" w:rsidRDefault="00EE7249">
            <w:pPr>
              <w:pStyle w:val="200Tableleft"/>
              <w:spacing w:before="0" w:line="235" w:lineRule="auto"/>
              <w:ind w:left="175" w:right="-21" w:hanging="141"/>
              <w:rPr>
                <w:rFonts w:ascii="Arial" w:hAnsi="Arial" w:cs="Arial"/>
                <w:sz w:val="18"/>
                <w:szCs w:val="18"/>
                <w:lang w:val="ru-RU"/>
              </w:rPr>
            </w:pPr>
          </w:p>
        </w:tc>
        <w:tc>
          <w:tcPr>
            <w:tcW w:w="1559" w:type="dxa"/>
            <w:tcBorders>
              <w:left w:val="nil"/>
              <w:bottom w:val="nil"/>
              <w:right w:val="nil"/>
            </w:tcBorders>
            <w:vAlign w:val="bottom"/>
          </w:tcPr>
          <w:p w:rsidR="00EE7249" w:rsidRDefault="00EE7249">
            <w:pPr>
              <w:pStyle w:val="200Tableleft"/>
              <w:tabs>
                <w:tab w:val="decimal" w:pos="1026"/>
              </w:tabs>
              <w:spacing w:before="0" w:line="235" w:lineRule="auto"/>
              <w:rPr>
                <w:rFonts w:ascii="Arial" w:hAnsi="Arial" w:cs="Arial"/>
                <w:sz w:val="18"/>
                <w:szCs w:val="18"/>
                <w:lang w:val="ru-RU"/>
              </w:rPr>
            </w:pPr>
          </w:p>
        </w:tc>
        <w:tc>
          <w:tcPr>
            <w:tcW w:w="1560" w:type="dxa"/>
            <w:tcBorders>
              <w:left w:val="nil"/>
              <w:bottom w:val="nil"/>
              <w:right w:val="nil"/>
            </w:tcBorders>
            <w:vAlign w:val="bottom"/>
          </w:tcPr>
          <w:p w:rsidR="00EE7249" w:rsidRDefault="00EE7249">
            <w:pPr>
              <w:pStyle w:val="200Tableleft"/>
              <w:tabs>
                <w:tab w:val="decimal" w:pos="1026"/>
              </w:tabs>
              <w:spacing w:before="0" w:line="235" w:lineRule="auto"/>
              <w:rPr>
                <w:rFonts w:ascii="Arial" w:hAnsi="Arial" w:cs="Arial"/>
                <w:sz w:val="18"/>
                <w:szCs w:val="18"/>
                <w:lang w:val="ru-RU"/>
              </w:rPr>
            </w:pPr>
          </w:p>
        </w:tc>
      </w:tr>
      <w:tr w:rsidR="00925C0D" w:rsidRPr="00524401" w:rsidTr="00524401">
        <w:tc>
          <w:tcPr>
            <w:tcW w:w="6521" w:type="dxa"/>
            <w:tcBorders>
              <w:top w:val="nil"/>
              <w:left w:val="nil"/>
              <w:bottom w:val="nil"/>
              <w:right w:val="nil"/>
            </w:tcBorders>
            <w:vAlign w:val="bottom"/>
          </w:tcPr>
          <w:p w:rsidR="00EE7249" w:rsidRDefault="00664CCA">
            <w:pPr>
              <w:pStyle w:val="200Tableleft"/>
              <w:spacing w:before="0" w:line="235" w:lineRule="auto"/>
              <w:ind w:left="175" w:right="-21" w:hanging="141"/>
              <w:rPr>
                <w:rFonts w:ascii="Arial" w:hAnsi="Arial" w:cs="Arial"/>
                <w:sz w:val="18"/>
                <w:szCs w:val="18"/>
                <w:lang w:val="ru-RU"/>
              </w:rPr>
            </w:pPr>
            <w:r>
              <w:rPr>
                <w:rFonts w:ascii="Arial" w:hAnsi="Arial" w:cs="Arial"/>
                <w:sz w:val="18"/>
                <w:szCs w:val="18"/>
                <w:lang w:val="ru-RU"/>
              </w:rPr>
              <w:t>Расчетные операции и переводы</w:t>
            </w:r>
          </w:p>
        </w:tc>
        <w:tc>
          <w:tcPr>
            <w:tcW w:w="1559" w:type="dxa"/>
            <w:tcBorders>
              <w:left w:val="nil"/>
              <w:bottom w:val="nil"/>
              <w:right w:val="nil"/>
            </w:tcBorders>
            <w:vAlign w:val="bottom"/>
          </w:tcPr>
          <w:p w:rsidR="00EE7249" w:rsidRDefault="00664CCA">
            <w:pPr>
              <w:pStyle w:val="200Tableleft"/>
              <w:tabs>
                <w:tab w:val="decimal" w:pos="1026"/>
              </w:tabs>
              <w:spacing w:before="0" w:line="235" w:lineRule="auto"/>
              <w:rPr>
                <w:rFonts w:ascii="Arial" w:hAnsi="Arial" w:cs="Arial"/>
                <w:sz w:val="18"/>
                <w:szCs w:val="18"/>
                <w:lang w:val="ru-RU"/>
              </w:rPr>
            </w:pPr>
            <w:r>
              <w:rPr>
                <w:rFonts w:ascii="Arial" w:hAnsi="Arial" w:cs="Arial"/>
                <w:sz w:val="18"/>
                <w:szCs w:val="18"/>
                <w:lang w:val="ru-RU"/>
              </w:rPr>
              <w:t>20 384</w:t>
            </w:r>
          </w:p>
        </w:tc>
        <w:tc>
          <w:tcPr>
            <w:tcW w:w="1560" w:type="dxa"/>
            <w:tcBorders>
              <w:left w:val="nil"/>
              <w:bottom w:val="nil"/>
              <w:right w:val="nil"/>
            </w:tcBorders>
            <w:vAlign w:val="bottom"/>
          </w:tcPr>
          <w:p w:rsidR="00EE7249" w:rsidRDefault="00664CCA">
            <w:pPr>
              <w:pStyle w:val="200Tableleft"/>
              <w:tabs>
                <w:tab w:val="decimal" w:pos="1026"/>
              </w:tabs>
              <w:spacing w:before="0" w:line="235" w:lineRule="auto"/>
              <w:rPr>
                <w:rFonts w:ascii="Arial" w:hAnsi="Arial" w:cs="Arial"/>
                <w:sz w:val="18"/>
                <w:szCs w:val="18"/>
              </w:rPr>
            </w:pPr>
            <w:r>
              <w:rPr>
                <w:rFonts w:ascii="Arial" w:hAnsi="Arial" w:cs="Arial"/>
                <w:sz w:val="18"/>
                <w:szCs w:val="18"/>
              </w:rPr>
              <w:t>15 108</w:t>
            </w:r>
          </w:p>
        </w:tc>
      </w:tr>
      <w:tr w:rsidR="00925C0D" w:rsidRPr="00524401" w:rsidTr="00524401">
        <w:tc>
          <w:tcPr>
            <w:tcW w:w="6521" w:type="dxa"/>
            <w:tcBorders>
              <w:top w:val="nil"/>
              <w:left w:val="nil"/>
              <w:bottom w:val="nil"/>
              <w:right w:val="nil"/>
            </w:tcBorders>
            <w:vAlign w:val="bottom"/>
          </w:tcPr>
          <w:p w:rsidR="00EE7249" w:rsidRDefault="00664CCA">
            <w:pPr>
              <w:pStyle w:val="200Tableleft"/>
              <w:spacing w:before="0" w:line="235" w:lineRule="auto"/>
              <w:ind w:left="175" w:right="-21" w:hanging="141"/>
              <w:rPr>
                <w:rFonts w:ascii="Arial" w:hAnsi="Arial" w:cs="Arial"/>
                <w:sz w:val="18"/>
                <w:szCs w:val="18"/>
                <w:lang w:val="ru-RU"/>
              </w:rPr>
            </w:pPr>
            <w:r>
              <w:rPr>
                <w:rFonts w:ascii="Arial" w:hAnsi="Arial" w:cs="Arial"/>
                <w:sz w:val="18"/>
                <w:szCs w:val="18"/>
                <w:lang w:val="ru-RU"/>
              </w:rPr>
              <w:t>Операции с ценными бумагами</w:t>
            </w:r>
          </w:p>
        </w:tc>
        <w:tc>
          <w:tcPr>
            <w:tcW w:w="1559" w:type="dxa"/>
            <w:tcBorders>
              <w:top w:val="nil"/>
              <w:left w:val="nil"/>
              <w:right w:val="nil"/>
            </w:tcBorders>
            <w:vAlign w:val="bottom"/>
          </w:tcPr>
          <w:p w:rsidR="00EE7249" w:rsidRDefault="00664CCA">
            <w:pPr>
              <w:pStyle w:val="200Tableleft"/>
              <w:tabs>
                <w:tab w:val="decimal" w:pos="1026"/>
              </w:tabs>
              <w:spacing w:before="0" w:line="235" w:lineRule="auto"/>
              <w:rPr>
                <w:rFonts w:ascii="Arial" w:hAnsi="Arial" w:cs="Arial"/>
                <w:sz w:val="18"/>
                <w:szCs w:val="18"/>
                <w:lang w:val="ru-RU"/>
              </w:rPr>
            </w:pPr>
            <w:r>
              <w:rPr>
                <w:rFonts w:ascii="Arial" w:hAnsi="Arial" w:cs="Arial"/>
                <w:sz w:val="18"/>
                <w:szCs w:val="18"/>
                <w:lang w:val="ru-RU"/>
              </w:rPr>
              <w:t>3 077</w:t>
            </w:r>
          </w:p>
        </w:tc>
        <w:tc>
          <w:tcPr>
            <w:tcW w:w="1560" w:type="dxa"/>
            <w:tcBorders>
              <w:top w:val="nil"/>
              <w:left w:val="nil"/>
              <w:right w:val="nil"/>
            </w:tcBorders>
            <w:vAlign w:val="bottom"/>
          </w:tcPr>
          <w:p w:rsidR="00EE7249" w:rsidRDefault="00664CCA">
            <w:pPr>
              <w:pStyle w:val="200Tableleft"/>
              <w:tabs>
                <w:tab w:val="decimal" w:pos="1026"/>
              </w:tabs>
              <w:spacing w:before="0" w:line="235" w:lineRule="auto"/>
              <w:rPr>
                <w:rFonts w:ascii="Arial" w:hAnsi="Arial" w:cs="Arial"/>
                <w:sz w:val="18"/>
                <w:szCs w:val="18"/>
                <w:lang w:val="ru-RU"/>
              </w:rPr>
            </w:pPr>
            <w:r>
              <w:rPr>
                <w:rFonts w:ascii="Arial" w:hAnsi="Arial" w:cs="Arial"/>
                <w:sz w:val="18"/>
                <w:szCs w:val="18"/>
                <w:lang w:val="ru-RU"/>
              </w:rPr>
              <w:t>5 014</w:t>
            </w:r>
          </w:p>
        </w:tc>
      </w:tr>
      <w:tr w:rsidR="00925C0D" w:rsidRPr="00524401" w:rsidTr="00524401">
        <w:tc>
          <w:tcPr>
            <w:tcW w:w="6521" w:type="dxa"/>
            <w:tcBorders>
              <w:top w:val="nil"/>
              <w:left w:val="nil"/>
              <w:bottom w:val="nil"/>
              <w:right w:val="nil"/>
            </w:tcBorders>
            <w:vAlign w:val="bottom"/>
          </w:tcPr>
          <w:p w:rsidR="00EE7249" w:rsidRDefault="00664CCA">
            <w:pPr>
              <w:pStyle w:val="200Tableleft"/>
              <w:spacing w:before="0" w:line="235" w:lineRule="auto"/>
              <w:ind w:left="175" w:right="-21" w:hanging="141"/>
              <w:rPr>
                <w:rFonts w:ascii="Arial" w:hAnsi="Arial" w:cs="Arial"/>
                <w:sz w:val="18"/>
                <w:szCs w:val="18"/>
                <w:lang w:val="ru-RU"/>
              </w:rPr>
            </w:pPr>
            <w:r>
              <w:rPr>
                <w:rFonts w:ascii="Arial" w:hAnsi="Arial" w:cs="Arial"/>
                <w:sz w:val="18"/>
                <w:szCs w:val="18"/>
                <w:lang w:val="ru-RU"/>
              </w:rPr>
              <w:t>Операции с денежными средствами</w:t>
            </w:r>
          </w:p>
        </w:tc>
        <w:tc>
          <w:tcPr>
            <w:tcW w:w="1559" w:type="dxa"/>
            <w:tcBorders>
              <w:top w:val="nil"/>
              <w:left w:val="nil"/>
              <w:bottom w:val="nil"/>
              <w:right w:val="nil"/>
            </w:tcBorders>
            <w:vAlign w:val="bottom"/>
          </w:tcPr>
          <w:p w:rsidR="00EE7249" w:rsidRDefault="00664CCA">
            <w:pPr>
              <w:pStyle w:val="200Tableleft"/>
              <w:tabs>
                <w:tab w:val="decimal" w:pos="1026"/>
              </w:tabs>
              <w:spacing w:before="0" w:line="235" w:lineRule="auto"/>
              <w:rPr>
                <w:rFonts w:ascii="Arial" w:hAnsi="Arial" w:cs="Arial"/>
                <w:sz w:val="18"/>
                <w:szCs w:val="18"/>
                <w:lang w:val="ru-RU"/>
              </w:rPr>
            </w:pPr>
            <w:r>
              <w:rPr>
                <w:rFonts w:ascii="Arial" w:hAnsi="Arial" w:cs="Arial"/>
                <w:sz w:val="18"/>
                <w:szCs w:val="18"/>
                <w:lang w:val="ru-RU"/>
              </w:rPr>
              <w:t>2 169</w:t>
            </w:r>
          </w:p>
        </w:tc>
        <w:tc>
          <w:tcPr>
            <w:tcW w:w="1560" w:type="dxa"/>
            <w:tcBorders>
              <w:top w:val="nil"/>
              <w:left w:val="nil"/>
              <w:bottom w:val="nil"/>
              <w:right w:val="nil"/>
            </w:tcBorders>
            <w:vAlign w:val="bottom"/>
          </w:tcPr>
          <w:p w:rsidR="00EE7249" w:rsidRDefault="00664CCA">
            <w:pPr>
              <w:pStyle w:val="200Tableleft"/>
              <w:tabs>
                <w:tab w:val="decimal" w:pos="1026"/>
              </w:tabs>
              <w:spacing w:before="0" w:line="235" w:lineRule="auto"/>
              <w:rPr>
                <w:rFonts w:ascii="Arial" w:hAnsi="Arial" w:cs="Arial"/>
                <w:sz w:val="18"/>
                <w:szCs w:val="18"/>
              </w:rPr>
            </w:pPr>
            <w:r>
              <w:rPr>
                <w:rFonts w:ascii="Arial" w:hAnsi="Arial" w:cs="Arial"/>
                <w:sz w:val="18"/>
                <w:szCs w:val="18"/>
              </w:rPr>
              <w:t>4 940</w:t>
            </w:r>
          </w:p>
        </w:tc>
      </w:tr>
      <w:tr w:rsidR="00925C0D" w:rsidRPr="00524401" w:rsidTr="00524401">
        <w:tc>
          <w:tcPr>
            <w:tcW w:w="6521" w:type="dxa"/>
            <w:tcBorders>
              <w:top w:val="nil"/>
              <w:left w:val="nil"/>
              <w:bottom w:val="nil"/>
              <w:right w:val="nil"/>
            </w:tcBorders>
            <w:vAlign w:val="bottom"/>
          </w:tcPr>
          <w:p w:rsidR="00EE7249" w:rsidRDefault="00664CCA">
            <w:pPr>
              <w:pStyle w:val="200Tableleft"/>
              <w:spacing w:before="0" w:line="235" w:lineRule="auto"/>
              <w:ind w:left="175" w:right="-21" w:hanging="141"/>
              <w:rPr>
                <w:rFonts w:ascii="Arial" w:hAnsi="Arial" w:cs="Arial"/>
                <w:sz w:val="18"/>
                <w:szCs w:val="18"/>
                <w:lang w:val="ru-RU"/>
              </w:rPr>
            </w:pPr>
            <w:r>
              <w:rPr>
                <w:rFonts w:ascii="Arial" w:hAnsi="Arial" w:cs="Arial"/>
                <w:sz w:val="18"/>
                <w:szCs w:val="18"/>
                <w:lang w:val="ru-RU"/>
              </w:rPr>
              <w:t>Операции с выпущенными ценными бумагами</w:t>
            </w:r>
          </w:p>
        </w:tc>
        <w:tc>
          <w:tcPr>
            <w:tcW w:w="1559" w:type="dxa"/>
            <w:tcBorders>
              <w:top w:val="nil"/>
              <w:left w:val="nil"/>
              <w:right w:val="nil"/>
            </w:tcBorders>
            <w:vAlign w:val="bottom"/>
          </w:tcPr>
          <w:p w:rsidR="00EE7249" w:rsidRDefault="00664CCA">
            <w:pPr>
              <w:pStyle w:val="200Tableleft"/>
              <w:tabs>
                <w:tab w:val="decimal" w:pos="1026"/>
              </w:tabs>
              <w:spacing w:before="0" w:line="235" w:lineRule="auto"/>
              <w:rPr>
                <w:rFonts w:ascii="Arial" w:hAnsi="Arial" w:cs="Arial"/>
                <w:sz w:val="18"/>
                <w:szCs w:val="18"/>
                <w:lang w:val="ru-RU"/>
              </w:rPr>
            </w:pPr>
            <w:r>
              <w:rPr>
                <w:rFonts w:ascii="Arial" w:hAnsi="Arial" w:cs="Arial"/>
                <w:sz w:val="18"/>
                <w:szCs w:val="18"/>
                <w:lang w:val="ru-RU"/>
              </w:rPr>
              <w:t>–</w:t>
            </w:r>
          </w:p>
        </w:tc>
        <w:tc>
          <w:tcPr>
            <w:tcW w:w="1560" w:type="dxa"/>
            <w:tcBorders>
              <w:top w:val="nil"/>
              <w:left w:val="nil"/>
              <w:right w:val="nil"/>
            </w:tcBorders>
            <w:vAlign w:val="bottom"/>
          </w:tcPr>
          <w:p w:rsidR="00EE7249" w:rsidRDefault="00664CCA">
            <w:pPr>
              <w:pStyle w:val="200Tableleft"/>
              <w:tabs>
                <w:tab w:val="decimal" w:pos="1026"/>
              </w:tabs>
              <w:spacing w:before="0" w:line="235" w:lineRule="auto"/>
              <w:rPr>
                <w:rFonts w:ascii="Arial" w:hAnsi="Arial" w:cs="Arial"/>
                <w:sz w:val="18"/>
                <w:szCs w:val="18"/>
              </w:rPr>
            </w:pPr>
            <w:r>
              <w:rPr>
                <w:rFonts w:ascii="Arial" w:hAnsi="Arial" w:cs="Arial"/>
                <w:sz w:val="18"/>
                <w:szCs w:val="18"/>
              </w:rPr>
              <w:t>4 228</w:t>
            </w:r>
          </w:p>
        </w:tc>
      </w:tr>
      <w:tr w:rsidR="00925C0D" w:rsidRPr="00524401" w:rsidTr="00524401">
        <w:tc>
          <w:tcPr>
            <w:tcW w:w="6521" w:type="dxa"/>
            <w:tcBorders>
              <w:top w:val="nil"/>
              <w:left w:val="nil"/>
              <w:bottom w:val="nil"/>
              <w:right w:val="nil"/>
            </w:tcBorders>
            <w:vAlign w:val="bottom"/>
          </w:tcPr>
          <w:p w:rsidR="00EE7249" w:rsidRDefault="00664CCA">
            <w:pPr>
              <w:pStyle w:val="200Tableleft"/>
              <w:spacing w:before="0" w:line="235" w:lineRule="auto"/>
              <w:ind w:left="175" w:right="-21" w:hanging="141"/>
              <w:rPr>
                <w:rFonts w:ascii="Arial" w:hAnsi="Arial" w:cs="Arial"/>
                <w:sz w:val="18"/>
                <w:szCs w:val="18"/>
                <w:lang w:val="ru-RU"/>
              </w:rPr>
            </w:pPr>
            <w:r>
              <w:rPr>
                <w:rFonts w:ascii="Arial" w:hAnsi="Arial" w:cs="Arial"/>
                <w:sz w:val="18"/>
                <w:szCs w:val="18"/>
                <w:lang w:val="ru-RU"/>
              </w:rPr>
              <w:t>Прочее</w:t>
            </w:r>
          </w:p>
        </w:tc>
        <w:tc>
          <w:tcPr>
            <w:tcW w:w="1559" w:type="dxa"/>
            <w:tcBorders>
              <w:top w:val="nil"/>
              <w:left w:val="nil"/>
              <w:right w:val="nil"/>
            </w:tcBorders>
            <w:vAlign w:val="bottom"/>
          </w:tcPr>
          <w:p w:rsidR="00EE7249" w:rsidRDefault="00664CCA">
            <w:pPr>
              <w:pStyle w:val="200Tableleft"/>
              <w:pBdr>
                <w:bottom w:val="single" w:sz="4" w:space="1" w:color="auto"/>
              </w:pBdr>
              <w:tabs>
                <w:tab w:val="decimal" w:pos="1026"/>
              </w:tabs>
              <w:spacing w:before="0" w:line="235" w:lineRule="auto"/>
              <w:rPr>
                <w:rFonts w:ascii="Arial" w:hAnsi="Arial" w:cs="Arial"/>
                <w:sz w:val="18"/>
                <w:szCs w:val="18"/>
                <w:lang w:val="ru-RU"/>
              </w:rPr>
            </w:pPr>
            <w:r>
              <w:rPr>
                <w:rFonts w:ascii="Arial" w:hAnsi="Arial" w:cs="Arial"/>
                <w:sz w:val="18"/>
                <w:szCs w:val="18"/>
                <w:lang w:val="ru-RU"/>
              </w:rPr>
              <w:t>4 638</w:t>
            </w:r>
          </w:p>
        </w:tc>
        <w:tc>
          <w:tcPr>
            <w:tcW w:w="1560" w:type="dxa"/>
            <w:tcBorders>
              <w:top w:val="nil"/>
              <w:left w:val="nil"/>
              <w:right w:val="nil"/>
            </w:tcBorders>
            <w:vAlign w:val="bottom"/>
          </w:tcPr>
          <w:p w:rsidR="00EE7249" w:rsidRDefault="00664CCA">
            <w:pPr>
              <w:pStyle w:val="200Tableleft"/>
              <w:pBdr>
                <w:bottom w:val="single" w:sz="4" w:space="1" w:color="auto"/>
              </w:pBdr>
              <w:tabs>
                <w:tab w:val="decimal" w:pos="1026"/>
              </w:tabs>
              <w:spacing w:before="0" w:line="235" w:lineRule="auto"/>
              <w:rPr>
                <w:rFonts w:ascii="Arial" w:hAnsi="Arial" w:cs="Arial"/>
                <w:sz w:val="18"/>
                <w:szCs w:val="18"/>
              </w:rPr>
            </w:pPr>
            <w:r>
              <w:rPr>
                <w:rFonts w:ascii="Arial" w:hAnsi="Arial" w:cs="Arial"/>
                <w:sz w:val="18"/>
                <w:szCs w:val="18"/>
              </w:rPr>
              <w:t>438</w:t>
            </w:r>
          </w:p>
        </w:tc>
      </w:tr>
      <w:tr w:rsidR="00925C0D" w:rsidRPr="00524401" w:rsidTr="00524401">
        <w:tc>
          <w:tcPr>
            <w:tcW w:w="6521" w:type="dxa"/>
            <w:tcBorders>
              <w:top w:val="nil"/>
              <w:left w:val="nil"/>
              <w:bottom w:val="nil"/>
              <w:right w:val="nil"/>
            </w:tcBorders>
            <w:vAlign w:val="bottom"/>
          </w:tcPr>
          <w:p w:rsidR="00EE7249" w:rsidRDefault="00664CCA">
            <w:pPr>
              <w:pStyle w:val="200Tableleft"/>
              <w:spacing w:before="0" w:line="235" w:lineRule="auto"/>
              <w:ind w:left="175" w:right="-23" w:hanging="141"/>
              <w:rPr>
                <w:rFonts w:ascii="Arial" w:hAnsi="Arial" w:cs="Arial"/>
                <w:sz w:val="18"/>
                <w:szCs w:val="18"/>
                <w:lang w:val="ru-RU"/>
              </w:rPr>
            </w:pPr>
            <w:r>
              <w:rPr>
                <w:rFonts w:ascii="Arial" w:hAnsi="Arial" w:cs="Arial"/>
                <w:b/>
                <w:sz w:val="18"/>
                <w:szCs w:val="18"/>
                <w:lang w:val="ru-RU"/>
              </w:rPr>
              <w:t>Комиссионные расходы</w:t>
            </w:r>
          </w:p>
        </w:tc>
        <w:tc>
          <w:tcPr>
            <w:tcW w:w="1559" w:type="dxa"/>
            <w:tcBorders>
              <w:left w:val="nil"/>
              <w:right w:val="nil"/>
            </w:tcBorders>
            <w:vAlign w:val="bottom"/>
          </w:tcPr>
          <w:p w:rsidR="00EE7249" w:rsidRDefault="00664CCA">
            <w:pPr>
              <w:pStyle w:val="200Tableleft"/>
              <w:pBdr>
                <w:bottom w:val="single" w:sz="4" w:space="1" w:color="auto"/>
              </w:pBdr>
              <w:tabs>
                <w:tab w:val="decimal" w:pos="1026"/>
              </w:tabs>
              <w:spacing w:before="0" w:line="235" w:lineRule="auto"/>
              <w:rPr>
                <w:rFonts w:ascii="Arial" w:hAnsi="Arial" w:cs="Arial"/>
                <w:b/>
                <w:sz w:val="18"/>
                <w:szCs w:val="18"/>
                <w:lang w:val="ru-RU"/>
              </w:rPr>
            </w:pPr>
            <w:r>
              <w:rPr>
                <w:rFonts w:ascii="Arial" w:hAnsi="Arial" w:cs="Arial"/>
                <w:b/>
                <w:sz w:val="18"/>
                <w:szCs w:val="18"/>
                <w:lang w:val="ru-RU"/>
              </w:rPr>
              <w:t>30 268</w:t>
            </w:r>
          </w:p>
        </w:tc>
        <w:tc>
          <w:tcPr>
            <w:tcW w:w="1560" w:type="dxa"/>
            <w:tcBorders>
              <w:left w:val="nil"/>
              <w:right w:val="nil"/>
            </w:tcBorders>
            <w:vAlign w:val="bottom"/>
          </w:tcPr>
          <w:p w:rsidR="00EE7249" w:rsidRDefault="00664CCA">
            <w:pPr>
              <w:pStyle w:val="200Tableleft"/>
              <w:pBdr>
                <w:bottom w:val="single" w:sz="4" w:space="1" w:color="auto"/>
              </w:pBdr>
              <w:tabs>
                <w:tab w:val="decimal" w:pos="1026"/>
              </w:tabs>
              <w:spacing w:before="0" w:line="235" w:lineRule="auto"/>
              <w:rPr>
                <w:rFonts w:ascii="Arial" w:hAnsi="Arial" w:cs="Arial"/>
                <w:b/>
                <w:sz w:val="18"/>
                <w:szCs w:val="18"/>
                <w:lang w:val="ru-RU"/>
              </w:rPr>
            </w:pPr>
            <w:r>
              <w:rPr>
                <w:rFonts w:ascii="Arial" w:hAnsi="Arial" w:cs="Arial"/>
                <w:b/>
                <w:sz w:val="18"/>
                <w:szCs w:val="18"/>
                <w:lang w:val="ru-RU"/>
              </w:rPr>
              <w:t>29 728</w:t>
            </w:r>
          </w:p>
        </w:tc>
      </w:tr>
      <w:tr w:rsidR="00925C0D" w:rsidRPr="00524401" w:rsidTr="00524401">
        <w:trPr>
          <w:trHeight w:val="312"/>
        </w:trPr>
        <w:tc>
          <w:tcPr>
            <w:tcW w:w="6521" w:type="dxa"/>
            <w:tcBorders>
              <w:top w:val="nil"/>
              <w:left w:val="nil"/>
              <w:bottom w:val="nil"/>
              <w:right w:val="nil"/>
            </w:tcBorders>
            <w:vAlign w:val="bottom"/>
          </w:tcPr>
          <w:p w:rsidR="00EE7249" w:rsidRDefault="00664CCA">
            <w:pPr>
              <w:pStyle w:val="200Tableleft"/>
              <w:spacing w:before="0" w:line="235" w:lineRule="auto"/>
              <w:ind w:left="175" w:right="-23" w:hanging="141"/>
              <w:rPr>
                <w:rFonts w:ascii="Arial" w:hAnsi="Arial" w:cs="Arial"/>
                <w:sz w:val="18"/>
                <w:szCs w:val="18"/>
                <w:lang w:val="ru-RU"/>
              </w:rPr>
            </w:pPr>
            <w:r>
              <w:rPr>
                <w:rFonts w:ascii="Arial" w:hAnsi="Arial" w:cs="Arial"/>
                <w:b/>
                <w:sz w:val="18"/>
                <w:szCs w:val="18"/>
                <w:lang w:val="ru-RU"/>
              </w:rPr>
              <w:t>Чистые комиссионные доходы</w:t>
            </w:r>
          </w:p>
        </w:tc>
        <w:tc>
          <w:tcPr>
            <w:tcW w:w="1559" w:type="dxa"/>
            <w:tcBorders>
              <w:left w:val="nil"/>
              <w:right w:val="nil"/>
            </w:tcBorders>
            <w:vAlign w:val="bottom"/>
          </w:tcPr>
          <w:p w:rsidR="00EE7249" w:rsidRDefault="00664CCA">
            <w:pPr>
              <w:pStyle w:val="200Tableleft"/>
              <w:pBdr>
                <w:bottom w:val="double" w:sz="6" w:space="1" w:color="auto"/>
              </w:pBdr>
              <w:tabs>
                <w:tab w:val="decimal" w:pos="1026"/>
              </w:tabs>
              <w:spacing w:before="0" w:line="235" w:lineRule="auto"/>
              <w:rPr>
                <w:rFonts w:ascii="Arial" w:hAnsi="Arial" w:cs="Arial"/>
                <w:b/>
                <w:sz w:val="18"/>
                <w:szCs w:val="18"/>
                <w:lang w:val="ru-RU"/>
              </w:rPr>
            </w:pPr>
            <w:r>
              <w:rPr>
                <w:rFonts w:ascii="Arial" w:hAnsi="Arial" w:cs="Arial"/>
                <w:b/>
                <w:sz w:val="18"/>
                <w:szCs w:val="18"/>
                <w:lang w:val="ru-RU"/>
              </w:rPr>
              <w:t>248 356</w:t>
            </w:r>
          </w:p>
        </w:tc>
        <w:tc>
          <w:tcPr>
            <w:tcW w:w="1560" w:type="dxa"/>
            <w:tcBorders>
              <w:left w:val="nil"/>
              <w:right w:val="nil"/>
            </w:tcBorders>
            <w:vAlign w:val="bottom"/>
          </w:tcPr>
          <w:p w:rsidR="00EE7249" w:rsidRDefault="00664CCA">
            <w:pPr>
              <w:pStyle w:val="200Tableleft"/>
              <w:pBdr>
                <w:bottom w:val="double" w:sz="6" w:space="1" w:color="auto"/>
              </w:pBdr>
              <w:tabs>
                <w:tab w:val="decimal" w:pos="1026"/>
              </w:tabs>
              <w:spacing w:before="0" w:line="235" w:lineRule="auto"/>
              <w:rPr>
                <w:rFonts w:ascii="Arial" w:hAnsi="Arial" w:cs="Arial"/>
                <w:b/>
                <w:sz w:val="18"/>
                <w:szCs w:val="18"/>
                <w:lang w:val="ru-RU"/>
              </w:rPr>
            </w:pPr>
            <w:r>
              <w:rPr>
                <w:rFonts w:ascii="Arial" w:hAnsi="Arial" w:cs="Arial"/>
                <w:b/>
                <w:sz w:val="18"/>
                <w:szCs w:val="18"/>
                <w:lang w:val="ru-RU"/>
              </w:rPr>
              <w:t>280 617</w:t>
            </w:r>
          </w:p>
        </w:tc>
      </w:tr>
    </w:tbl>
    <w:p w:rsidR="00EE7249" w:rsidRDefault="00EE7249">
      <w:pPr>
        <w:pStyle w:val="000Normal"/>
        <w:spacing w:before="0" w:after="0" w:line="235" w:lineRule="auto"/>
        <w:ind w:right="-21"/>
        <w:rPr>
          <w:rFonts w:ascii="Arial" w:hAnsi="Arial" w:cs="Arial"/>
          <w:sz w:val="18"/>
          <w:szCs w:val="18"/>
        </w:rPr>
      </w:pPr>
    </w:p>
    <w:p w:rsidR="00EE7249" w:rsidRDefault="00EE7249">
      <w:pPr>
        <w:pStyle w:val="000Normal"/>
        <w:spacing w:before="0" w:after="0" w:line="235" w:lineRule="auto"/>
        <w:ind w:right="-21"/>
        <w:rPr>
          <w:rFonts w:ascii="Arial" w:hAnsi="Arial" w:cs="Arial"/>
          <w:sz w:val="18"/>
          <w:szCs w:val="18"/>
        </w:rPr>
      </w:pPr>
    </w:p>
    <w:p w:rsidR="00EE7249" w:rsidRDefault="00563160">
      <w:pPr>
        <w:pStyle w:val="Heading3"/>
        <w:keepNext w:val="0"/>
        <w:spacing w:line="235" w:lineRule="auto"/>
      </w:pPr>
      <w:bookmarkStart w:id="119" w:name="_Toc122499627"/>
      <w:bookmarkStart w:id="120" w:name="_Toc297549470"/>
      <w:r w:rsidRPr="0027643D">
        <w:t>18</w:t>
      </w:r>
      <w:r w:rsidR="006F4AFC" w:rsidRPr="0027643D">
        <w:t>.</w:t>
      </w:r>
      <w:r w:rsidR="006F4AFC" w:rsidRPr="0027643D">
        <w:tab/>
        <w:t>Расходы на персонал и прочие операционные расходы</w:t>
      </w:r>
      <w:bookmarkEnd w:id="117"/>
      <w:bookmarkEnd w:id="119"/>
      <w:bookmarkEnd w:id="120"/>
    </w:p>
    <w:bookmarkEnd w:id="118"/>
    <w:p w:rsidR="00EE7249" w:rsidRDefault="00EE7249">
      <w:pPr>
        <w:pStyle w:val="000Normal"/>
        <w:spacing w:before="0" w:after="0" w:line="235" w:lineRule="auto"/>
        <w:ind w:right="-21"/>
        <w:jc w:val="left"/>
        <w:rPr>
          <w:rFonts w:ascii="Arial" w:hAnsi="Arial" w:cs="Arial"/>
          <w:sz w:val="18"/>
          <w:szCs w:val="18"/>
          <w:lang w:val="ru-RU"/>
        </w:rPr>
      </w:pPr>
    </w:p>
    <w:p w:rsidR="00EE7249" w:rsidRDefault="006F4AFC">
      <w:pPr>
        <w:pStyle w:val="000Normal"/>
        <w:spacing w:before="0" w:after="0" w:line="235" w:lineRule="auto"/>
        <w:ind w:right="-21"/>
        <w:jc w:val="left"/>
        <w:rPr>
          <w:rFonts w:ascii="Arial" w:hAnsi="Arial" w:cs="Arial"/>
          <w:sz w:val="18"/>
          <w:szCs w:val="18"/>
          <w:lang w:val="ru-RU"/>
        </w:rPr>
      </w:pPr>
      <w:r w:rsidRPr="0027643D">
        <w:rPr>
          <w:rFonts w:ascii="Arial" w:hAnsi="Arial" w:cs="Arial"/>
          <w:sz w:val="18"/>
          <w:szCs w:val="18"/>
          <w:lang w:val="ru-RU"/>
        </w:rPr>
        <w:t xml:space="preserve">Расходы на персонал и прочие суммы вознаграждения работникам, а также прочие операционные расходы, включают </w:t>
      </w:r>
      <w:r w:rsidR="00137C80" w:rsidRPr="0027643D">
        <w:rPr>
          <w:rFonts w:ascii="Arial" w:hAnsi="Arial" w:cs="Arial"/>
          <w:sz w:val="18"/>
          <w:szCs w:val="18"/>
          <w:lang w:val="ru-RU"/>
        </w:rPr>
        <w:t>следующие позиции:</w:t>
      </w:r>
    </w:p>
    <w:tbl>
      <w:tblPr>
        <w:tblW w:w="9652" w:type="dxa"/>
        <w:tblInd w:w="-46" w:type="dxa"/>
        <w:tblLayout w:type="fixed"/>
        <w:tblLook w:val="0000"/>
      </w:tblPr>
      <w:tblGrid>
        <w:gridCol w:w="6533"/>
        <w:gridCol w:w="1559"/>
        <w:gridCol w:w="1560"/>
      </w:tblGrid>
      <w:tr w:rsidR="009E0916" w:rsidRPr="0027643D" w:rsidTr="00524401">
        <w:tc>
          <w:tcPr>
            <w:tcW w:w="6533" w:type="dxa"/>
            <w:tcBorders>
              <w:top w:val="nil"/>
              <w:left w:val="nil"/>
              <w:bottom w:val="nil"/>
              <w:right w:val="nil"/>
            </w:tcBorders>
          </w:tcPr>
          <w:p w:rsidR="00EE7249" w:rsidRDefault="00EE7249">
            <w:pPr>
              <w:pStyle w:val="200Tableleft"/>
              <w:spacing w:before="0" w:line="235" w:lineRule="auto"/>
              <w:ind w:left="188" w:right="-21" w:hanging="142"/>
              <w:rPr>
                <w:rFonts w:ascii="Arial" w:hAnsi="Arial" w:cs="Arial"/>
                <w:sz w:val="18"/>
                <w:szCs w:val="18"/>
                <w:lang w:val="ru-RU"/>
              </w:rPr>
            </w:pPr>
          </w:p>
        </w:tc>
        <w:tc>
          <w:tcPr>
            <w:tcW w:w="1559" w:type="dxa"/>
            <w:tcBorders>
              <w:top w:val="nil"/>
              <w:left w:val="nil"/>
              <w:bottom w:val="single" w:sz="6" w:space="0" w:color="auto"/>
              <w:right w:val="nil"/>
            </w:tcBorders>
          </w:tcPr>
          <w:p w:rsidR="00EE7249" w:rsidRDefault="009E0916">
            <w:pPr>
              <w:pStyle w:val="200Tableleft"/>
              <w:spacing w:before="0" w:line="235" w:lineRule="auto"/>
              <w:jc w:val="center"/>
              <w:rPr>
                <w:rFonts w:ascii="Arial" w:hAnsi="Arial" w:cs="Arial"/>
                <w:b/>
                <w:i/>
                <w:sz w:val="18"/>
                <w:szCs w:val="18"/>
                <w:lang w:val="ru-RU"/>
              </w:rPr>
            </w:pPr>
            <w:r w:rsidRPr="0027643D">
              <w:rPr>
                <w:rFonts w:ascii="Arial" w:hAnsi="Arial" w:cs="Arial"/>
                <w:b/>
                <w:i/>
                <w:sz w:val="18"/>
                <w:szCs w:val="18"/>
                <w:lang w:val="ru-RU"/>
              </w:rPr>
              <w:t>2010 г.</w:t>
            </w:r>
          </w:p>
        </w:tc>
        <w:tc>
          <w:tcPr>
            <w:tcW w:w="1560" w:type="dxa"/>
            <w:tcBorders>
              <w:top w:val="nil"/>
              <w:left w:val="nil"/>
              <w:bottom w:val="single" w:sz="6" w:space="0" w:color="auto"/>
              <w:right w:val="nil"/>
            </w:tcBorders>
          </w:tcPr>
          <w:p w:rsidR="00EE7249" w:rsidRDefault="009E0916">
            <w:pPr>
              <w:pStyle w:val="200Tableleft"/>
              <w:spacing w:before="0" w:line="235" w:lineRule="auto"/>
              <w:jc w:val="center"/>
              <w:rPr>
                <w:rFonts w:ascii="Arial" w:hAnsi="Arial" w:cs="Arial"/>
                <w:b/>
                <w:i/>
                <w:sz w:val="18"/>
                <w:szCs w:val="18"/>
                <w:lang w:val="ru-RU"/>
              </w:rPr>
            </w:pPr>
            <w:r w:rsidRPr="0027643D">
              <w:rPr>
                <w:rFonts w:ascii="Arial" w:hAnsi="Arial" w:cs="Arial"/>
                <w:b/>
                <w:i/>
                <w:sz w:val="18"/>
                <w:szCs w:val="18"/>
                <w:lang w:val="ru-RU"/>
              </w:rPr>
              <w:t>2009 г.</w:t>
            </w:r>
          </w:p>
        </w:tc>
      </w:tr>
      <w:tr w:rsidR="009E0916" w:rsidRPr="0027643D" w:rsidTr="00524401">
        <w:trPr>
          <w:trHeight w:val="284"/>
        </w:trPr>
        <w:tc>
          <w:tcPr>
            <w:tcW w:w="6533" w:type="dxa"/>
            <w:tcBorders>
              <w:top w:val="nil"/>
              <w:left w:val="nil"/>
              <w:bottom w:val="nil"/>
              <w:right w:val="nil"/>
            </w:tcBorders>
            <w:vAlign w:val="bottom"/>
          </w:tcPr>
          <w:p w:rsidR="00EE7249" w:rsidRDefault="009E0916">
            <w:pPr>
              <w:pStyle w:val="200Tableleft"/>
              <w:spacing w:before="0" w:line="235" w:lineRule="auto"/>
              <w:ind w:left="188" w:right="-21" w:hanging="142"/>
              <w:rPr>
                <w:rFonts w:ascii="Arial" w:hAnsi="Arial" w:cs="Arial"/>
                <w:sz w:val="18"/>
                <w:szCs w:val="18"/>
                <w:lang w:val="ru-RU"/>
              </w:rPr>
            </w:pPr>
            <w:r w:rsidRPr="0027643D">
              <w:rPr>
                <w:rFonts w:ascii="Arial" w:hAnsi="Arial" w:cs="Arial"/>
                <w:sz w:val="18"/>
                <w:szCs w:val="18"/>
                <w:lang w:val="ru-RU"/>
              </w:rPr>
              <w:t>Заработная плата и премии</w:t>
            </w:r>
          </w:p>
        </w:tc>
        <w:tc>
          <w:tcPr>
            <w:tcW w:w="1559" w:type="dxa"/>
            <w:tcBorders>
              <w:top w:val="single" w:sz="6" w:space="0" w:color="auto"/>
              <w:left w:val="nil"/>
              <w:bottom w:val="nil"/>
              <w:right w:val="nil"/>
            </w:tcBorders>
            <w:vAlign w:val="bottom"/>
          </w:tcPr>
          <w:p w:rsidR="00EE7249" w:rsidRDefault="00137C80">
            <w:pPr>
              <w:pStyle w:val="200Tableleft"/>
              <w:tabs>
                <w:tab w:val="decimal" w:pos="1026"/>
              </w:tabs>
              <w:spacing w:before="0" w:line="235" w:lineRule="auto"/>
              <w:rPr>
                <w:rFonts w:ascii="Arial" w:hAnsi="Arial" w:cs="Arial"/>
                <w:sz w:val="18"/>
                <w:szCs w:val="18"/>
                <w:lang w:val="ru-RU"/>
              </w:rPr>
            </w:pPr>
            <w:r w:rsidRPr="0027643D">
              <w:rPr>
                <w:rFonts w:ascii="Arial" w:hAnsi="Arial" w:cs="Arial"/>
                <w:sz w:val="18"/>
                <w:szCs w:val="18"/>
                <w:lang w:val="ru-RU"/>
              </w:rPr>
              <w:t>456 680</w:t>
            </w:r>
          </w:p>
        </w:tc>
        <w:tc>
          <w:tcPr>
            <w:tcW w:w="1560" w:type="dxa"/>
            <w:tcBorders>
              <w:top w:val="single" w:sz="6" w:space="0" w:color="auto"/>
              <w:left w:val="nil"/>
              <w:bottom w:val="nil"/>
              <w:right w:val="nil"/>
            </w:tcBorders>
            <w:vAlign w:val="bottom"/>
          </w:tcPr>
          <w:p w:rsidR="00EE7249" w:rsidRDefault="009E0916">
            <w:pPr>
              <w:pStyle w:val="200Tableleft"/>
              <w:tabs>
                <w:tab w:val="decimal" w:pos="1026"/>
              </w:tabs>
              <w:spacing w:before="0" w:line="235" w:lineRule="auto"/>
              <w:rPr>
                <w:rFonts w:ascii="Arial" w:hAnsi="Arial" w:cs="Arial"/>
                <w:sz w:val="18"/>
                <w:szCs w:val="18"/>
                <w:lang w:val="ru-RU"/>
              </w:rPr>
            </w:pPr>
            <w:r w:rsidRPr="0027643D">
              <w:rPr>
                <w:rFonts w:ascii="Arial" w:hAnsi="Arial" w:cs="Arial"/>
                <w:sz w:val="18"/>
                <w:szCs w:val="18"/>
                <w:lang w:val="ru-RU"/>
              </w:rPr>
              <w:t>474 913</w:t>
            </w:r>
          </w:p>
        </w:tc>
      </w:tr>
      <w:tr w:rsidR="009E0916" w:rsidRPr="0027643D" w:rsidTr="00524401">
        <w:tc>
          <w:tcPr>
            <w:tcW w:w="6533" w:type="dxa"/>
            <w:tcBorders>
              <w:top w:val="nil"/>
              <w:left w:val="nil"/>
              <w:bottom w:val="nil"/>
              <w:right w:val="nil"/>
            </w:tcBorders>
            <w:vAlign w:val="bottom"/>
          </w:tcPr>
          <w:p w:rsidR="00EE7249" w:rsidRDefault="009E0916">
            <w:pPr>
              <w:pStyle w:val="200Tableleft"/>
              <w:spacing w:before="0" w:line="235" w:lineRule="auto"/>
              <w:ind w:left="188" w:right="-21" w:hanging="142"/>
              <w:rPr>
                <w:rFonts w:ascii="Arial" w:hAnsi="Arial" w:cs="Arial"/>
                <w:sz w:val="18"/>
                <w:szCs w:val="18"/>
                <w:lang w:val="ru-RU"/>
              </w:rPr>
            </w:pPr>
            <w:r w:rsidRPr="0027643D">
              <w:rPr>
                <w:rFonts w:ascii="Arial" w:hAnsi="Arial" w:cs="Arial"/>
                <w:sz w:val="18"/>
                <w:szCs w:val="18"/>
                <w:lang w:val="ru-RU"/>
              </w:rPr>
              <w:t>Отчисления на социальное обеспечение</w:t>
            </w:r>
          </w:p>
        </w:tc>
        <w:tc>
          <w:tcPr>
            <w:tcW w:w="1559" w:type="dxa"/>
            <w:tcBorders>
              <w:top w:val="nil"/>
              <w:left w:val="nil"/>
              <w:right w:val="nil"/>
            </w:tcBorders>
            <w:vAlign w:val="bottom"/>
          </w:tcPr>
          <w:p w:rsidR="00EE7249" w:rsidRDefault="00137C80">
            <w:pPr>
              <w:pStyle w:val="200Tableleft"/>
              <w:tabs>
                <w:tab w:val="decimal" w:pos="1026"/>
              </w:tabs>
              <w:spacing w:before="0" w:line="235" w:lineRule="auto"/>
              <w:rPr>
                <w:rFonts w:ascii="Arial" w:hAnsi="Arial" w:cs="Arial"/>
                <w:sz w:val="18"/>
                <w:szCs w:val="18"/>
                <w:lang w:val="ru-RU"/>
              </w:rPr>
            </w:pPr>
            <w:r w:rsidRPr="0027643D">
              <w:rPr>
                <w:rFonts w:ascii="Arial" w:hAnsi="Arial" w:cs="Arial"/>
                <w:sz w:val="18"/>
                <w:szCs w:val="18"/>
                <w:lang w:val="ru-RU"/>
              </w:rPr>
              <w:t>67 746</w:t>
            </w:r>
          </w:p>
        </w:tc>
        <w:tc>
          <w:tcPr>
            <w:tcW w:w="1560" w:type="dxa"/>
            <w:tcBorders>
              <w:top w:val="nil"/>
              <w:left w:val="nil"/>
              <w:right w:val="nil"/>
            </w:tcBorders>
            <w:vAlign w:val="bottom"/>
          </w:tcPr>
          <w:p w:rsidR="00EE7249" w:rsidRDefault="009E0916">
            <w:pPr>
              <w:pStyle w:val="200Tableleft"/>
              <w:tabs>
                <w:tab w:val="decimal" w:pos="1026"/>
              </w:tabs>
              <w:spacing w:before="0" w:line="235" w:lineRule="auto"/>
              <w:rPr>
                <w:rFonts w:ascii="Arial" w:hAnsi="Arial" w:cs="Arial"/>
                <w:sz w:val="18"/>
                <w:szCs w:val="18"/>
                <w:lang w:val="ru-RU"/>
              </w:rPr>
            </w:pPr>
            <w:r w:rsidRPr="0027643D">
              <w:rPr>
                <w:rFonts w:ascii="Arial" w:hAnsi="Arial" w:cs="Arial"/>
                <w:sz w:val="18"/>
                <w:szCs w:val="18"/>
                <w:lang w:val="ru-RU"/>
              </w:rPr>
              <w:t>70 072</w:t>
            </w:r>
          </w:p>
        </w:tc>
      </w:tr>
      <w:tr w:rsidR="009E0916" w:rsidRPr="0027643D" w:rsidTr="00524401">
        <w:tc>
          <w:tcPr>
            <w:tcW w:w="6533" w:type="dxa"/>
            <w:tcBorders>
              <w:top w:val="nil"/>
              <w:left w:val="nil"/>
              <w:bottom w:val="nil"/>
              <w:right w:val="nil"/>
            </w:tcBorders>
            <w:vAlign w:val="bottom"/>
          </w:tcPr>
          <w:p w:rsidR="00EE7249" w:rsidRDefault="009E0916">
            <w:pPr>
              <w:pStyle w:val="200Tableleft"/>
              <w:spacing w:before="0" w:line="235" w:lineRule="auto"/>
              <w:ind w:left="188" w:right="-21" w:hanging="142"/>
              <w:rPr>
                <w:rFonts w:ascii="Arial" w:hAnsi="Arial" w:cs="Arial"/>
                <w:sz w:val="18"/>
                <w:szCs w:val="18"/>
                <w:lang w:val="ru-RU"/>
              </w:rPr>
            </w:pPr>
            <w:r w:rsidRPr="0027643D">
              <w:rPr>
                <w:rFonts w:ascii="Arial" w:hAnsi="Arial" w:cs="Arial"/>
                <w:sz w:val="18"/>
                <w:szCs w:val="18"/>
                <w:lang w:val="ru-RU"/>
              </w:rPr>
              <w:t>Прочие выплаты персоналу</w:t>
            </w:r>
          </w:p>
        </w:tc>
        <w:tc>
          <w:tcPr>
            <w:tcW w:w="1559" w:type="dxa"/>
            <w:tcBorders>
              <w:top w:val="nil"/>
              <w:left w:val="nil"/>
              <w:right w:val="nil"/>
            </w:tcBorders>
            <w:vAlign w:val="bottom"/>
          </w:tcPr>
          <w:p w:rsidR="00EE7249" w:rsidRDefault="00137C80">
            <w:pPr>
              <w:pStyle w:val="200Tableleft"/>
              <w:pBdr>
                <w:bottom w:val="single" w:sz="4" w:space="1" w:color="auto"/>
              </w:pBdr>
              <w:tabs>
                <w:tab w:val="decimal" w:pos="1026"/>
              </w:tabs>
              <w:spacing w:before="0" w:line="235" w:lineRule="auto"/>
              <w:rPr>
                <w:rFonts w:ascii="Arial" w:hAnsi="Arial" w:cs="Arial"/>
                <w:sz w:val="18"/>
                <w:szCs w:val="18"/>
                <w:lang w:val="ru-RU"/>
              </w:rPr>
            </w:pPr>
            <w:r w:rsidRPr="0027643D">
              <w:rPr>
                <w:rFonts w:ascii="Arial" w:hAnsi="Arial" w:cs="Arial"/>
                <w:sz w:val="18"/>
                <w:szCs w:val="18"/>
                <w:lang w:val="ru-RU"/>
              </w:rPr>
              <w:t>751</w:t>
            </w:r>
          </w:p>
        </w:tc>
        <w:tc>
          <w:tcPr>
            <w:tcW w:w="1560" w:type="dxa"/>
            <w:tcBorders>
              <w:top w:val="nil"/>
              <w:left w:val="nil"/>
              <w:right w:val="nil"/>
            </w:tcBorders>
            <w:vAlign w:val="bottom"/>
          </w:tcPr>
          <w:p w:rsidR="00EE7249" w:rsidRDefault="009E0916">
            <w:pPr>
              <w:pStyle w:val="200Tableleft"/>
              <w:pBdr>
                <w:bottom w:val="single" w:sz="4" w:space="1" w:color="auto"/>
              </w:pBdr>
              <w:tabs>
                <w:tab w:val="decimal" w:pos="1026"/>
              </w:tabs>
              <w:spacing w:before="0" w:line="235" w:lineRule="auto"/>
              <w:rPr>
                <w:rFonts w:ascii="Arial" w:hAnsi="Arial" w:cs="Arial"/>
                <w:sz w:val="18"/>
                <w:szCs w:val="18"/>
                <w:lang w:val="ru-RU"/>
              </w:rPr>
            </w:pPr>
            <w:r w:rsidRPr="0027643D">
              <w:rPr>
                <w:rFonts w:ascii="Arial" w:hAnsi="Arial" w:cs="Arial"/>
                <w:sz w:val="18"/>
                <w:szCs w:val="18"/>
                <w:lang w:val="ru-RU"/>
              </w:rPr>
              <w:t>2 095</w:t>
            </w:r>
          </w:p>
        </w:tc>
      </w:tr>
      <w:tr w:rsidR="009E0916" w:rsidRPr="0027643D" w:rsidTr="00524401">
        <w:trPr>
          <w:trHeight w:val="312"/>
        </w:trPr>
        <w:tc>
          <w:tcPr>
            <w:tcW w:w="6533" w:type="dxa"/>
            <w:tcBorders>
              <w:top w:val="nil"/>
              <w:left w:val="nil"/>
              <w:bottom w:val="nil"/>
              <w:right w:val="nil"/>
            </w:tcBorders>
            <w:vAlign w:val="bottom"/>
          </w:tcPr>
          <w:p w:rsidR="00EE7249" w:rsidRDefault="009E0916">
            <w:pPr>
              <w:pStyle w:val="200Tableleft"/>
              <w:spacing w:before="0" w:line="235" w:lineRule="auto"/>
              <w:ind w:left="188" w:right="-21" w:hanging="142"/>
              <w:rPr>
                <w:rFonts w:ascii="Arial" w:hAnsi="Arial" w:cs="Arial"/>
                <w:sz w:val="18"/>
                <w:szCs w:val="18"/>
                <w:lang w:val="ru-RU"/>
              </w:rPr>
            </w:pPr>
            <w:r w:rsidRPr="0027643D">
              <w:rPr>
                <w:rFonts w:ascii="Arial" w:hAnsi="Arial" w:cs="Arial"/>
                <w:b/>
                <w:sz w:val="18"/>
                <w:szCs w:val="18"/>
                <w:lang w:val="ru-RU"/>
              </w:rPr>
              <w:t>Заработная плата и связанные с ней выплаты</w:t>
            </w:r>
          </w:p>
        </w:tc>
        <w:tc>
          <w:tcPr>
            <w:tcW w:w="1559" w:type="dxa"/>
            <w:tcBorders>
              <w:left w:val="nil"/>
              <w:right w:val="nil"/>
            </w:tcBorders>
            <w:vAlign w:val="bottom"/>
          </w:tcPr>
          <w:p w:rsidR="00EE7249" w:rsidRDefault="009E0916">
            <w:pPr>
              <w:pStyle w:val="200Tableleft"/>
              <w:pBdr>
                <w:bottom w:val="double" w:sz="6" w:space="1" w:color="auto"/>
              </w:pBdr>
              <w:tabs>
                <w:tab w:val="decimal" w:pos="1026"/>
              </w:tabs>
              <w:spacing w:before="0" w:line="235" w:lineRule="auto"/>
              <w:rPr>
                <w:rFonts w:ascii="Arial" w:hAnsi="Arial" w:cs="Arial"/>
                <w:b/>
                <w:bCs/>
                <w:sz w:val="18"/>
                <w:szCs w:val="18"/>
                <w:lang w:val="ru-RU"/>
              </w:rPr>
            </w:pPr>
            <w:r w:rsidRPr="0027643D">
              <w:rPr>
                <w:rFonts w:ascii="Arial" w:hAnsi="Arial" w:cs="Arial"/>
                <w:b/>
                <w:bCs/>
                <w:sz w:val="18"/>
                <w:szCs w:val="18"/>
                <w:lang w:val="ru-RU"/>
              </w:rPr>
              <w:t>525 177</w:t>
            </w:r>
          </w:p>
        </w:tc>
        <w:tc>
          <w:tcPr>
            <w:tcW w:w="1560" w:type="dxa"/>
            <w:tcBorders>
              <w:left w:val="nil"/>
              <w:right w:val="nil"/>
            </w:tcBorders>
            <w:vAlign w:val="bottom"/>
          </w:tcPr>
          <w:p w:rsidR="00EE7249" w:rsidRDefault="009E0916">
            <w:pPr>
              <w:pStyle w:val="200Tableleft"/>
              <w:pBdr>
                <w:bottom w:val="double" w:sz="6" w:space="1" w:color="auto"/>
              </w:pBdr>
              <w:tabs>
                <w:tab w:val="decimal" w:pos="1026"/>
              </w:tabs>
              <w:spacing w:before="0" w:line="235" w:lineRule="auto"/>
              <w:rPr>
                <w:rFonts w:ascii="Arial" w:hAnsi="Arial" w:cs="Arial"/>
                <w:b/>
                <w:bCs/>
                <w:sz w:val="18"/>
                <w:szCs w:val="18"/>
                <w:lang w:val="ru-RU"/>
              </w:rPr>
            </w:pPr>
            <w:r w:rsidRPr="0027643D">
              <w:rPr>
                <w:rFonts w:ascii="Arial" w:hAnsi="Arial" w:cs="Arial"/>
                <w:b/>
                <w:bCs/>
                <w:sz w:val="18"/>
                <w:szCs w:val="18"/>
                <w:lang w:val="ru-RU"/>
              </w:rPr>
              <w:t>547 080</w:t>
            </w:r>
          </w:p>
        </w:tc>
      </w:tr>
      <w:tr w:rsidR="009E0916" w:rsidRPr="0027643D" w:rsidTr="00524401">
        <w:trPr>
          <w:trHeight w:hRule="exact" w:val="113"/>
        </w:trPr>
        <w:tc>
          <w:tcPr>
            <w:tcW w:w="6533" w:type="dxa"/>
            <w:tcBorders>
              <w:top w:val="nil"/>
              <w:left w:val="nil"/>
              <w:bottom w:val="nil"/>
              <w:right w:val="nil"/>
            </w:tcBorders>
            <w:vAlign w:val="bottom"/>
          </w:tcPr>
          <w:p w:rsidR="00EE7249" w:rsidRDefault="00EE7249">
            <w:pPr>
              <w:pStyle w:val="200Tableleft"/>
              <w:spacing w:before="0" w:line="235" w:lineRule="auto"/>
              <w:ind w:left="188" w:right="-21" w:hanging="142"/>
              <w:rPr>
                <w:rFonts w:ascii="Arial" w:hAnsi="Arial" w:cs="Arial"/>
                <w:sz w:val="18"/>
                <w:szCs w:val="18"/>
                <w:lang w:val="ru-RU"/>
              </w:rPr>
            </w:pPr>
          </w:p>
        </w:tc>
        <w:tc>
          <w:tcPr>
            <w:tcW w:w="1559" w:type="dxa"/>
            <w:tcBorders>
              <w:left w:val="nil"/>
              <w:bottom w:val="nil"/>
              <w:right w:val="nil"/>
            </w:tcBorders>
            <w:vAlign w:val="bottom"/>
          </w:tcPr>
          <w:p w:rsidR="00EE7249" w:rsidRDefault="00EE7249">
            <w:pPr>
              <w:pStyle w:val="200Tableleft"/>
              <w:tabs>
                <w:tab w:val="decimal" w:pos="1026"/>
              </w:tabs>
              <w:spacing w:before="0" w:line="235" w:lineRule="auto"/>
              <w:rPr>
                <w:rFonts w:ascii="Arial" w:hAnsi="Arial" w:cs="Arial"/>
                <w:sz w:val="18"/>
                <w:szCs w:val="18"/>
                <w:lang w:val="ru-RU"/>
              </w:rPr>
            </w:pPr>
          </w:p>
        </w:tc>
        <w:tc>
          <w:tcPr>
            <w:tcW w:w="1560" w:type="dxa"/>
            <w:tcBorders>
              <w:left w:val="nil"/>
              <w:bottom w:val="nil"/>
              <w:right w:val="nil"/>
            </w:tcBorders>
            <w:vAlign w:val="bottom"/>
          </w:tcPr>
          <w:p w:rsidR="00EE7249" w:rsidRDefault="00EE7249">
            <w:pPr>
              <w:pStyle w:val="200Tableleft"/>
              <w:tabs>
                <w:tab w:val="decimal" w:pos="1026"/>
              </w:tabs>
              <w:spacing w:before="0" w:line="235" w:lineRule="auto"/>
              <w:rPr>
                <w:rFonts w:ascii="Arial" w:hAnsi="Arial" w:cs="Arial"/>
                <w:sz w:val="18"/>
                <w:szCs w:val="18"/>
                <w:lang w:val="ru-RU"/>
              </w:rPr>
            </w:pPr>
          </w:p>
        </w:tc>
      </w:tr>
      <w:tr w:rsidR="009E0916" w:rsidRPr="0027643D" w:rsidTr="00524401">
        <w:tc>
          <w:tcPr>
            <w:tcW w:w="6533" w:type="dxa"/>
            <w:tcBorders>
              <w:top w:val="nil"/>
              <w:left w:val="nil"/>
              <w:bottom w:val="nil"/>
              <w:right w:val="nil"/>
            </w:tcBorders>
            <w:vAlign w:val="bottom"/>
          </w:tcPr>
          <w:p w:rsidR="00EE7249" w:rsidRDefault="009E0916">
            <w:pPr>
              <w:pStyle w:val="200Tableleft"/>
              <w:spacing w:before="0" w:line="235" w:lineRule="auto"/>
              <w:ind w:left="188" w:right="-21" w:hanging="142"/>
              <w:rPr>
                <w:rFonts w:ascii="Arial" w:hAnsi="Arial" w:cs="Arial"/>
                <w:sz w:val="18"/>
                <w:szCs w:val="18"/>
                <w:lang w:val="ru-RU"/>
              </w:rPr>
            </w:pPr>
            <w:r w:rsidRPr="0027643D">
              <w:rPr>
                <w:rFonts w:ascii="Arial" w:hAnsi="Arial" w:cs="Arial"/>
                <w:sz w:val="18"/>
                <w:szCs w:val="18"/>
                <w:lang w:val="ru-RU"/>
              </w:rPr>
              <w:t>Содержание и аренда помещений</w:t>
            </w:r>
          </w:p>
        </w:tc>
        <w:tc>
          <w:tcPr>
            <w:tcW w:w="1559" w:type="dxa"/>
            <w:tcBorders>
              <w:top w:val="nil"/>
              <w:left w:val="nil"/>
              <w:bottom w:val="nil"/>
              <w:right w:val="nil"/>
            </w:tcBorders>
            <w:vAlign w:val="bottom"/>
          </w:tcPr>
          <w:p w:rsidR="00EE7249" w:rsidRDefault="00C94867">
            <w:pPr>
              <w:pStyle w:val="200Tableleft"/>
              <w:tabs>
                <w:tab w:val="decimal" w:pos="1026"/>
              </w:tabs>
              <w:spacing w:before="0" w:line="235" w:lineRule="auto"/>
              <w:rPr>
                <w:rFonts w:ascii="Arial" w:hAnsi="Arial" w:cs="Arial"/>
                <w:sz w:val="18"/>
                <w:szCs w:val="18"/>
                <w:lang w:val="ru-RU"/>
              </w:rPr>
            </w:pPr>
            <w:r w:rsidRPr="0027643D">
              <w:rPr>
                <w:rFonts w:ascii="Arial" w:hAnsi="Arial" w:cs="Arial"/>
                <w:sz w:val="18"/>
                <w:szCs w:val="18"/>
                <w:lang w:val="ru-RU"/>
              </w:rPr>
              <w:t>223 907</w:t>
            </w:r>
          </w:p>
        </w:tc>
        <w:tc>
          <w:tcPr>
            <w:tcW w:w="1560" w:type="dxa"/>
            <w:tcBorders>
              <w:top w:val="nil"/>
              <w:left w:val="nil"/>
              <w:bottom w:val="nil"/>
              <w:right w:val="nil"/>
            </w:tcBorders>
            <w:vAlign w:val="bottom"/>
          </w:tcPr>
          <w:p w:rsidR="00EE7249" w:rsidRDefault="009E0916">
            <w:pPr>
              <w:pStyle w:val="200Tableleft"/>
              <w:tabs>
                <w:tab w:val="decimal" w:pos="1026"/>
              </w:tabs>
              <w:spacing w:before="0" w:line="235" w:lineRule="auto"/>
              <w:rPr>
                <w:rFonts w:ascii="Arial" w:hAnsi="Arial" w:cs="Arial"/>
                <w:sz w:val="18"/>
                <w:szCs w:val="18"/>
                <w:lang w:val="ru-RU"/>
              </w:rPr>
            </w:pPr>
            <w:r w:rsidRPr="0027643D">
              <w:rPr>
                <w:rFonts w:ascii="Arial" w:hAnsi="Arial" w:cs="Arial"/>
                <w:sz w:val="18"/>
                <w:szCs w:val="18"/>
                <w:lang w:val="ru-RU"/>
              </w:rPr>
              <w:t>141 287</w:t>
            </w:r>
          </w:p>
        </w:tc>
      </w:tr>
      <w:tr w:rsidR="00C94867" w:rsidRPr="0027643D" w:rsidTr="00524401">
        <w:tc>
          <w:tcPr>
            <w:tcW w:w="6533" w:type="dxa"/>
            <w:tcBorders>
              <w:top w:val="nil"/>
              <w:left w:val="nil"/>
              <w:bottom w:val="nil"/>
              <w:right w:val="nil"/>
            </w:tcBorders>
            <w:vAlign w:val="bottom"/>
          </w:tcPr>
          <w:p w:rsidR="00EE7249" w:rsidRDefault="00C94867">
            <w:pPr>
              <w:pStyle w:val="200Tableleft"/>
              <w:spacing w:before="0" w:line="235" w:lineRule="auto"/>
              <w:ind w:left="188" w:right="-21" w:hanging="142"/>
              <w:rPr>
                <w:rFonts w:ascii="Arial" w:hAnsi="Arial" w:cs="Arial"/>
                <w:sz w:val="18"/>
                <w:szCs w:val="18"/>
                <w:lang w:val="ru-RU"/>
              </w:rPr>
            </w:pPr>
            <w:r w:rsidRPr="0027643D">
              <w:rPr>
                <w:rFonts w:ascii="Arial" w:hAnsi="Arial" w:cs="Arial"/>
                <w:sz w:val="18"/>
                <w:szCs w:val="18"/>
                <w:lang w:val="ru-RU"/>
              </w:rPr>
              <w:t>Развитие бизнеса</w:t>
            </w:r>
          </w:p>
        </w:tc>
        <w:tc>
          <w:tcPr>
            <w:tcW w:w="1559" w:type="dxa"/>
            <w:tcBorders>
              <w:top w:val="nil"/>
              <w:left w:val="nil"/>
              <w:bottom w:val="nil"/>
              <w:right w:val="nil"/>
            </w:tcBorders>
            <w:vAlign w:val="bottom"/>
          </w:tcPr>
          <w:p w:rsidR="00EE7249" w:rsidRDefault="00C94867">
            <w:pPr>
              <w:pStyle w:val="200Tableleft"/>
              <w:tabs>
                <w:tab w:val="decimal" w:pos="1026"/>
              </w:tabs>
              <w:spacing w:before="0" w:line="235" w:lineRule="auto"/>
              <w:rPr>
                <w:rFonts w:ascii="Arial" w:hAnsi="Arial" w:cs="Arial"/>
                <w:sz w:val="18"/>
                <w:szCs w:val="18"/>
                <w:lang w:val="ru-RU"/>
              </w:rPr>
            </w:pPr>
            <w:r w:rsidRPr="0027643D">
              <w:rPr>
                <w:rFonts w:ascii="Arial" w:hAnsi="Arial" w:cs="Arial"/>
                <w:sz w:val="18"/>
                <w:szCs w:val="18"/>
                <w:lang w:val="ru-RU"/>
              </w:rPr>
              <w:t>62 806</w:t>
            </w:r>
          </w:p>
        </w:tc>
        <w:tc>
          <w:tcPr>
            <w:tcW w:w="1560" w:type="dxa"/>
            <w:tcBorders>
              <w:top w:val="nil"/>
              <w:left w:val="nil"/>
              <w:bottom w:val="nil"/>
              <w:right w:val="nil"/>
            </w:tcBorders>
            <w:vAlign w:val="bottom"/>
          </w:tcPr>
          <w:p w:rsidR="00EE7249" w:rsidRDefault="00C94867">
            <w:pPr>
              <w:pStyle w:val="200Tableleft"/>
              <w:tabs>
                <w:tab w:val="decimal" w:pos="1026"/>
              </w:tabs>
              <w:spacing w:before="0" w:line="235" w:lineRule="auto"/>
              <w:rPr>
                <w:rFonts w:ascii="Arial" w:hAnsi="Arial" w:cs="Arial"/>
                <w:sz w:val="18"/>
                <w:szCs w:val="18"/>
                <w:lang w:val="ru-RU"/>
              </w:rPr>
            </w:pPr>
            <w:r w:rsidRPr="0027643D">
              <w:rPr>
                <w:rFonts w:ascii="Arial" w:hAnsi="Arial" w:cs="Arial"/>
                <w:sz w:val="18"/>
                <w:szCs w:val="18"/>
                <w:lang w:val="ru-RU"/>
              </w:rPr>
              <w:t>97 345</w:t>
            </w:r>
          </w:p>
        </w:tc>
      </w:tr>
      <w:tr w:rsidR="009E0916" w:rsidRPr="0027643D" w:rsidTr="00524401">
        <w:tc>
          <w:tcPr>
            <w:tcW w:w="6533" w:type="dxa"/>
            <w:tcBorders>
              <w:top w:val="nil"/>
              <w:left w:val="nil"/>
              <w:bottom w:val="nil"/>
              <w:right w:val="nil"/>
            </w:tcBorders>
            <w:vAlign w:val="bottom"/>
          </w:tcPr>
          <w:p w:rsidR="00EE7249" w:rsidRDefault="009E0916">
            <w:pPr>
              <w:pStyle w:val="200Tableleft"/>
              <w:spacing w:before="0" w:line="235" w:lineRule="auto"/>
              <w:ind w:left="188" w:right="-21" w:hanging="142"/>
              <w:rPr>
                <w:rFonts w:ascii="Arial" w:hAnsi="Arial" w:cs="Arial"/>
                <w:sz w:val="18"/>
                <w:szCs w:val="18"/>
                <w:lang w:val="ru-RU"/>
              </w:rPr>
            </w:pPr>
            <w:r w:rsidRPr="0027643D">
              <w:rPr>
                <w:rFonts w:ascii="Arial" w:hAnsi="Arial" w:cs="Arial"/>
                <w:sz w:val="18"/>
                <w:szCs w:val="18"/>
                <w:lang w:val="ru-RU"/>
              </w:rPr>
              <w:t>Услуги связи</w:t>
            </w:r>
          </w:p>
        </w:tc>
        <w:tc>
          <w:tcPr>
            <w:tcW w:w="1559" w:type="dxa"/>
            <w:tcBorders>
              <w:top w:val="nil"/>
              <w:left w:val="nil"/>
              <w:bottom w:val="nil"/>
              <w:right w:val="nil"/>
            </w:tcBorders>
            <w:vAlign w:val="bottom"/>
          </w:tcPr>
          <w:p w:rsidR="00EE7249" w:rsidRDefault="00C94867">
            <w:pPr>
              <w:pStyle w:val="200Tableleft"/>
              <w:tabs>
                <w:tab w:val="decimal" w:pos="1026"/>
              </w:tabs>
              <w:spacing w:before="0" w:line="235" w:lineRule="auto"/>
              <w:rPr>
                <w:rFonts w:ascii="Arial" w:hAnsi="Arial" w:cs="Arial"/>
                <w:sz w:val="18"/>
                <w:szCs w:val="18"/>
                <w:lang w:val="ru-RU"/>
              </w:rPr>
            </w:pPr>
            <w:r w:rsidRPr="0027643D">
              <w:rPr>
                <w:rFonts w:ascii="Arial" w:hAnsi="Arial" w:cs="Arial"/>
                <w:sz w:val="18"/>
                <w:szCs w:val="18"/>
                <w:lang w:val="ru-RU"/>
              </w:rPr>
              <w:t>53 599</w:t>
            </w:r>
          </w:p>
        </w:tc>
        <w:tc>
          <w:tcPr>
            <w:tcW w:w="1560" w:type="dxa"/>
            <w:tcBorders>
              <w:top w:val="nil"/>
              <w:left w:val="nil"/>
              <w:bottom w:val="nil"/>
              <w:right w:val="nil"/>
            </w:tcBorders>
            <w:vAlign w:val="bottom"/>
          </w:tcPr>
          <w:p w:rsidR="00EE7249" w:rsidRDefault="009E0916">
            <w:pPr>
              <w:pStyle w:val="200Tableleft"/>
              <w:tabs>
                <w:tab w:val="decimal" w:pos="1026"/>
              </w:tabs>
              <w:spacing w:before="0" w:line="235" w:lineRule="auto"/>
              <w:rPr>
                <w:rFonts w:ascii="Arial" w:hAnsi="Arial" w:cs="Arial"/>
                <w:sz w:val="18"/>
                <w:szCs w:val="18"/>
                <w:lang w:val="ru-RU"/>
              </w:rPr>
            </w:pPr>
            <w:r w:rsidRPr="0027643D">
              <w:rPr>
                <w:rFonts w:ascii="Arial" w:hAnsi="Arial" w:cs="Arial"/>
                <w:sz w:val="18"/>
                <w:szCs w:val="18"/>
                <w:lang w:val="ru-RU"/>
              </w:rPr>
              <w:t>45 406</w:t>
            </w:r>
          </w:p>
        </w:tc>
      </w:tr>
      <w:tr w:rsidR="009E0916" w:rsidRPr="0027643D" w:rsidTr="00524401">
        <w:tc>
          <w:tcPr>
            <w:tcW w:w="6533" w:type="dxa"/>
            <w:tcBorders>
              <w:top w:val="nil"/>
              <w:left w:val="nil"/>
              <w:bottom w:val="nil"/>
              <w:right w:val="nil"/>
            </w:tcBorders>
            <w:vAlign w:val="bottom"/>
          </w:tcPr>
          <w:p w:rsidR="00EE7249" w:rsidRDefault="009E0916">
            <w:pPr>
              <w:pStyle w:val="200Tableleft"/>
              <w:spacing w:before="0" w:line="235" w:lineRule="auto"/>
              <w:ind w:left="188" w:right="-21" w:hanging="142"/>
              <w:rPr>
                <w:rFonts w:ascii="Arial" w:hAnsi="Arial" w:cs="Arial"/>
                <w:sz w:val="18"/>
                <w:szCs w:val="18"/>
                <w:lang w:val="ru-RU"/>
              </w:rPr>
            </w:pPr>
            <w:r w:rsidRPr="0027643D">
              <w:rPr>
                <w:rFonts w:ascii="Arial" w:hAnsi="Arial" w:cs="Arial"/>
                <w:sz w:val="18"/>
                <w:szCs w:val="18"/>
                <w:lang w:val="ru-RU"/>
              </w:rPr>
              <w:t>Операционные налоги</w:t>
            </w:r>
          </w:p>
        </w:tc>
        <w:tc>
          <w:tcPr>
            <w:tcW w:w="1559" w:type="dxa"/>
            <w:tcBorders>
              <w:top w:val="nil"/>
              <w:left w:val="nil"/>
              <w:bottom w:val="nil"/>
              <w:right w:val="nil"/>
            </w:tcBorders>
            <w:vAlign w:val="bottom"/>
          </w:tcPr>
          <w:p w:rsidR="00EE7249" w:rsidRDefault="00C94867">
            <w:pPr>
              <w:pStyle w:val="200Tableleft"/>
              <w:tabs>
                <w:tab w:val="decimal" w:pos="1026"/>
              </w:tabs>
              <w:spacing w:before="0" w:line="235" w:lineRule="auto"/>
              <w:rPr>
                <w:rFonts w:ascii="Arial" w:hAnsi="Arial" w:cs="Arial"/>
                <w:sz w:val="18"/>
                <w:szCs w:val="18"/>
                <w:lang w:val="ru-RU"/>
              </w:rPr>
            </w:pPr>
            <w:r w:rsidRPr="0027643D">
              <w:rPr>
                <w:rFonts w:ascii="Arial" w:hAnsi="Arial" w:cs="Arial"/>
                <w:sz w:val="18"/>
                <w:szCs w:val="18"/>
                <w:lang w:val="ru-RU"/>
              </w:rPr>
              <w:t>46 196</w:t>
            </w:r>
          </w:p>
        </w:tc>
        <w:tc>
          <w:tcPr>
            <w:tcW w:w="1560" w:type="dxa"/>
            <w:tcBorders>
              <w:top w:val="nil"/>
              <w:left w:val="nil"/>
              <w:bottom w:val="nil"/>
              <w:right w:val="nil"/>
            </w:tcBorders>
            <w:vAlign w:val="bottom"/>
          </w:tcPr>
          <w:p w:rsidR="00EE7249" w:rsidRDefault="009E0916">
            <w:pPr>
              <w:pStyle w:val="200Tableleft"/>
              <w:tabs>
                <w:tab w:val="decimal" w:pos="1026"/>
              </w:tabs>
              <w:spacing w:before="0" w:line="235" w:lineRule="auto"/>
              <w:rPr>
                <w:rFonts w:ascii="Arial" w:hAnsi="Arial" w:cs="Arial"/>
                <w:sz w:val="18"/>
                <w:szCs w:val="18"/>
                <w:lang w:val="ru-RU"/>
              </w:rPr>
            </w:pPr>
            <w:r w:rsidRPr="0027643D">
              <w:rPr>
                <w:rFonts w:ascii="Arial" w:hAnsi="Arial" w:cs="Arial"/>
                <w:sz w:val="18"/>
                <w:szCs w:val="18"/>
                <w:lang w:val="ru-RU"/>
              </w:rPr>
              <w:t>46 002</w:t>
            </w:r>
          </w:p>
        </w:tc>
      </w:tr>
      <w:tr w:rsidR="00C94867" w:rsidRPr="0027643D" w:rsidTr="00524401">
        <w:tc>
          <w:tcPr>
            <w:tcW w:w="6533" w:type="dxa"/>
            <w:tcBorders>
              <w:top w:val="nil"/>
              <w:left w:val="nil"/>
              <w:bottom w:val="nil"/>
              <w:right w:val="nil"/>
            </w:tcBorders>
            <w:vAlign w:val="bottom"/>
          </w:tcPr>
          <w:p w:rsidR="00EE7249" w:rsidRDefault="00C94867">
            <w:pPr>
              <w:pStyle w:val="200Tableleft"/>
              <w:spacing w:before="0" w:line="235" w:lineRule="auto"/>
              <w:ind w:left="188" w:right="-21" w:hanging="142"/>
              <w:rPr>
                <w:rFonts w:ascii="Arial" w:hAnsi="Arial" w:cs="Arial"/>
                <w:sz w:val="18"/>
                <w:szCs w:val="18"/>
                <w:lang w:val="ru-RU"/>
              </w:rPr>
            </w:pPr>
            <w:r w:rsidRPr="0027643D">
              <w:rPr>
                <w:rFonts w:ascii="Arial" w:hAnsi="Arial" w:cs="Arial"/>
                <w:sz w:val="18"/>
                <w:szCs w:val="18"/>
                <w:lang w:val="ru-RU"/>
              </w:rPr>
              <w:t>Амортизация нематериальных активов</w:t>
            </w:r>
          </w:p>
        </w:tc>
        <w:tc>
          <w:tcPr>
            <w:tcW w:w="1559" w:type="dxa"/>
            <w:tcBorders>
              <w:top w:val="nil"/>
              <w:left w:val="nil"/>
              <w:bottom w:val="nil"/>
              <w:right w:val="nil"/>
            </w:tcBorders>
            <w:vAlign w:val="bottom"/>
          </w:tcPr>
          <w:p w:rsidR="00EE7249" w:rsidRDefault="00C94867">
            <w:pPr>
              <w:pStyle w:val="200Tableleft"/>
              <w:tabs>
                <w:tab w:val="decimal" w:pos="1026"/>
              </w:tabs>
              <w:spacing w:before="0" w:line="235" w:lineRule="auto"/>
              <w:rPr>
                <w:rFonts w:ascii="Arial" w:hAnsi="Arial" w:cs="Arial"/>
                <w:sz w:val="18"/>
                <w:szCs w:val="18"/>
                <w:lang w:val="ru-RU"/>
              </w:rPr>
            </w:pPr>
            <w:r w:rsidRPr="0027643D">
              <w:rPr>
                <w:rFonts w:ascii="Arial" w:hAnsi="Arial" w:cs="Arial"/>
                <w:sz w:val="18"/>
                <w:szCs w:val="18"/>
                <w:lang w:val="ru-RU"/>
              </w:rPr>
              <w:t>27 670</w:t>
            </w:r>
          </w:p>
        </w:tc>
        <w:tc>
          <w:tcPr>
            <w:tcW w:w="1560" w:type="dxa"/>
            <w:tcBorders>
              <w:top w:val="nil"/>
              <w:left w:val="nil"/>
              <w:bottom w:val="nil"/>
              <w:right w:val="nil"/>
            </w:tcBorders>
            <w:vAlign w:val="bottom"/>
          </w:tcPr>
          <w:p w:rsidR="00EE7249" w:rsidRDefault="00C94867">
            <w:pPr>
              <w:pStyle w:val="200Tableleft"/>
              <w:tabs>
                <w:tab w:val="decimal" w:pos="1026"/>
              </w:tabs>
              <w:spacing w:before="0" w:line="235" w:lineRule="auto"/>
              <w:rPr>
                <w:rFonts w:ascii="Arial" w:hAnsi="Arial" w:cs="Arial"/>
                <w:sz w:val="18"/>
                <w:szCs w:val="18"/>
                <w:lang w:val="ru-RU"/>
              </w:rPr>
            </w:pPr>
            <w:r w:rsidRPr="0027643D">
              <w:rPr>
                <w:rFonts w:ascii="Arial" w:hAnsi="Arial" w:cs="Arial"/>
                <w:sz w:val="18"/>
                <w:szCs w:val="18"/>
                <w:lang w:val="ru-RU"/>
              </w:rPr>
              <w:t>16 578</w:t>
            </w:r>
          </w:p>
        </w:tc>
      </w:tr>
      <w:tr w:rsidR="009E0916" w:rsidRPr="0027643D" w:rsidTr="00524401">
        <w:tc>
          <w:tcPr>
            <w:tcW w:w="6533" w:type="dxa"/>
            <w:tcBorders>
              <w:top w:val="nil"/>
              <w:left w:val="nil"/>
              <w:bottom w:val="nil"/>
              <w:right w:val="nil"/>
            </w:tcBorders>
            <w:vAlign w:val="bottom"/>
          </w:tcPr>
          <w:p w:rsidR="00EE7249" w:rsidRDefault="009E0916">
            <w:pPr>
              <w:pStyle w:val="200Tableleft"/>
              <w:spacing w:before="0" w:line="235" w:lineRule="auto"/>
              <w:ind w:left="188" w:right="-21" w:hanging="142"/>
              <w:rPr>
                <w:rFonts w:ascii="Arial" w:hAnsi="Arial" w:cs="Arial"/>
                <w:sz w:val="18"/>
                <w:szCs w:val="18"/>
                <w:lang w:val="ru-RU"/>
              </w:rPr>
            </w:pPr>
            <w:r w:rsidRPr="0027643D">
              <w:rPr>
                <w:rFonts w:ascii="Arial" w:hAnsi="Arial" w:cs="Arial"/>
                <w:sz w:val="18"/>
                <w:szCs w:val="18"/>
                <w:lang w:val="ru-RU"/>
              </w:rPr>
              <w:t>Отчисления в систему обязательного страхования вкладов</w:t>
            </w:r>
          </w:p>
        </w:tc>
        <w:tc>
          <w:tcPr>
            <w:tcW w:w="1559" w:type="dxa"/>
            <w:tcBorders>
              <w:top w:val="nil"/>
              <w:left w:val="nil"/>
              <w:bottom w:val="nil"/>
              <w:right w:val="nil"/>
            </w:tcBorders>
            <w:vAlign w:val="bottom"/>
          </w:tcPr>
          <w:p w:rsidR="00EE7249" w:rsidRDefault="00C94867">
            <w:pPr>
              <w:pStyle w:val="200Tableleft"/>
              <w:tabs>
                <w:tab w:val="decimal" w:pos="1026"/>
              </w:tabs>
              <w:spacing w:before="0" w:line="235" w:lineRule="auto"/>
              <w:rPr>
                <w:rFonts w:ascii="Arial" w:hAnsi="Arial" w:cs="Arial"/>
                <w:sz w:val="18"/>
                <w:szCs w:val="18"/>
                <w:lang w:val="ru-RU"/>
              </w:rPr>
            </w:pPr>
            <w:r w:rsidRPr="0027643D">
              <w:rPr>
                <w:rFonts w:ascii="Arial" w:hAnsi="Arial" w:cs="Arial"/>
                <w:sz w:val="18"/>
                <w:szCs w:val="18"/>
                <w:lang w:val="ru-RU"/>
              </w:rPr>
              <w:t>20 764</w:t>
            </w:r>
          </w:p>
        </w:tc>
        <w:tc>
          <w:tcPr>
            <w:tcW w:w="1560" w:type="dxa"/>
            <w:tcBorders>
              <w:top w:val="nil"/>
              <w:left w:val="nil"/>
              <w:bottom w:val="nil"/>
              <w:right w:val="nil"/>
            </w:tcBorders>
            <w:vAlign w:val="bottom"/>
          </w:tcPr>
          <w:p w:rsidR="00EE7249" w:rsidRDefault="009E0916">
            <w:pPr>
              <w:pStyle w:val="200Tableleft"/>
              <w:tabs>
                <w:tab w:val="decimal" w:pos="1026"/>
              </w:tabs>
              <w:spacing w:before="0" w:line="235" w:lineRule="auto"/>
              <w:rPr>
                <w:rFonts w:ascii="Arial" w:hAnsi="Arial" w:cs="Arial"/>
                <w:sz w:val="18"/>
                <w:szCs w:val="18"/>
                <w:lang w:val="ru-RU"/>
              </w:rPr>
            </w:pPr>
            <w:r w:rsidRPr="0027643D">
              <w:rPr>
                <w:rFonts w:ascii="Arial" w:hAnsi="Arial" w:cs="Arial"/>
                <w:sz w:val="18"/>
                <w:szCs w:val="18"/>
                <w:lang w:val="ru-RU"/>
              </w:rPr>
              <w:t>17 590</w:t>
            </w:r>
          </w:p>
        </w:tc>
      </w:tr>
      <w:tr w:rsidR="009E0916" w:rsidRPr="0027643D" w:rsidTr="00524401">
        <w:tc>
          <w:tcPr>
            <w:tcW w:w="6533" w:type="dxa"/>
            <w:tcBorders>
              <w:top w:val="nil"/>
              <w:left w:val="nil"/>
              <w:bottom w:val="nil"/>
              <w:right w:val="nil"/>
            </w:tcBorders>
            <w:vAlign w:val="bottom"/>
          </w:tcPr>
          <w:p w:rsidR="00EE7249" w:rsidRDefault="009E0916">
            <w:pPr>
              <w:pStyle w:val="200Tableleft"/>
              <w:spacing w:before="0" w:line="235" w:lineRule="auto"/>
              <w:ind w:left="188" w:right="-21" w:hanging="142"/>
              <w:rPr>
                <w:rFonts w:ascii="Arial" w:hAnsi="Arial" w:cs="Arial"/>
                <w:sz w:val="18"/>
                <w:szCs w:val="18"/>
                <w:lang w:val="ru-RU"/>
              </w:rPr>
            </w:pPr>
            <w:r w:rsidRPr="0027643D">
              <w:rPr>
                <w:rFonts w:ascii="Arial" w:hAnsi="Arial" w:cs="Arial"/>
                <w:sz w:val="18"/>
                <w:szCs w:val="18"/>
                <w:lang w:val="ru-RU"/>
              </w:rPr>
              <w:t>Расходы на профессиональные услуги</w:t>
            </w:r>
          </w:p>
        </w:tc>
        <w:tc>
          <w:tcPr>
            <w:tcW w:w="1559" w:type="dxa"/>
            <w:tcBorders>
              <w:top w:val="nil"/>
              <w:left w:val="nil"/>
              <w:bottom w:val="nil"/>
              <w:right w:val="nil"/>
            </w:tcBorders>
            <w:vAlign w:val="bottom"/>
          </w:tcPr>
          <w:p w:rsidR="00EE7249" w:rsidRDefault="00C94867">
            <w:pPr>
              <w:pStyle w:val="200Tableleft"/>
              <w:tabs>
                <w:tab w:val="decimal" w:pos="1026"/>
              </w:tabs>
              <w:spacing w:before="0" w:line="235" w:lineRule="auto"/>
              <w:rPr>
                <w:rFonts w:ascii="Arial" w:hAnsi="Arial" w:cs="Arial"/>
                <w:sz w:val="18"/>
                <w:szCs w:val="18"/>
                <w:lang w:val="ru-RU"/>
              </w:rPr>
            </w:pPr>
            <w:r w:rsidRPr="0027643D">
              <w:rPr>
                <w:rFonts w:ascii="Arial" w:hAnsi="Arial" w:cs="Arial"/>
                <w:sz w:val="18"/>
                <w:szCs w:val="18"/>
                <w:lang w:val="ru-RU"/>
              </w:rPr>
              <w:t>10 051</w:t>
            </w:r>
          </w:p>
        </w:tc>
        <w:tc>
          <w:tcPr>
            <w:tcW w:w="1560" w:type="dxa"/>
            <w:tcBorders>
              <w:top w:val="nil"/>
              <w:left w:val="nil"/>
              <w:bottom w:val="nil"/>
              <w:right w:val="nil"/>
            </w:tcBorders>
            <w:vAlign w:val="bottom"/>
          </w:tcPr>
          <w:p w:rsidR="00EE7249" w:rsidRDefault="009E0916">
            <w:pPr>
              <w:pStyle w:val="200Tableleft"/>
              <w:tabs>
                <w:tab w:val="decimal" w:pos="1026"/>
              </w:tabs>
              <w:spacing w:before="0" w:line="235" w:lineRule="auto"/>
              <w:rPr>
                <w:rFonts w:ascii="Arial" w:hAnsi="Arial" w:cs="Arial"/>
                <w:sz w:val="18"/>
                <w:szCs w:val="18"/>
                <w:lang w:val="ru-RU"/>
              </w:rPr>
            </w:pPr>
            <w:r w:rsidRPr="0027643D">
              <w:rPr>
                <w:rFonts w:ascii="Arial" w:hAnsi="Arial" w:cs="Arial"/>
                <w:sz w:val="18"/>
                <w:szCs w:val="18"/>
                <w:lang w:val="ru-RU"/>
              </w:rPr>
              <w:t>5 329</w:t>
            </w:r>
          </w:p>
        </w:tc>
      </w:tr>
      <w:tr w:rsidR="009E0916" w:rsidRPr="0027643D" w:rsidTr="00524401">
        <w:tc>
          <w:tcPr>
            <w:tcW w:w="6533" w:type="dxa"/>
            <w:tcBorders>
              <w:top w:val="nil"/>
              <w:left w:val="nil"/>
              <w:bottom w:val="nil"/>
              <w:right w:val="nil"/>
            </w:tcBorders>
            <w:vAlign w:val="bottom"/>
          </w:tcPr>
          <w:p w:rsidR="00EE7249" w:rsidRDefault="009E0916">
            <w:pPr>
              <w:pStyle w:val="200Tableleft"/>
              <w:spacing w:before="0" w:line="235" w:lineRule="auto"/>
              <w:ind w:left="188" w:right="-21" w:hanging="142"/>
              <w:rPr>
                <w:rFonts w:ascii="Arial" w:hAnsi="Arial" w:cs="Arial"/>
                <w:sz w:val="18"/>
                <w:szCs w:val="18"/>
                <w:lang w:val="ru-RU"/>
              </w:rPr>
            </w:pPr>
            <w:r w:rsidRPr="0027643D">
              <w:rPr>
                <w:rFonts w:ascii="Arial" w:hAnsi="Arial" w:cs="Arial"/>
                <w:sz w:val="18"/>
                <w:szCs w:val="18"/>
                <w:lang w:val="ru-RU"/>
              </w:rPr>
              <w:t>Благотворительность</w:t>
            </w:r>
          </w:p>
        </w:tc>
        <w:tc>
          <w:tcPr>
            <w:tcW w:w="1559" w:type="dxa"/>
            <w:tcBorders>
              <w:top w:val="nil"/>
              <w:left w:val="nil"/>
              <w:bottom w:val="nil"/>
              <w:right w:val="nil"/>
            </w:tcBorders>
            <w:vAlign w:val="bottom"/>
          </w:tcPr>
          <w:p w:rsidR="00EE7249" w:rsidRDefault="00C94867">
            <w:pPr>
              <w:pStyle w:val="200Tableleft"/>
              <w:tabs>
                <w:tab w:val="decimal" w:pos="1026"/>
              </w:tabs>
              <w:spacing w:before="0" w:line="235" w:lineRule="auto"/>
              <w:rPr>
                <w:rFonts w:ascii="Arial" w:hAnsi="Arial" w:cs="Arial"/>
                <w:sz w:val="18"/>
                <w:szCs w:val="18"/>
                <w:lang w:val="ru-RU"/>
              </w:rPr>
            </w:pPr>
            <w:r w:rsidRPr="0027643D">
              <w:rPr>
                <w:rFonts w:ascii="Arial" w:hAnsi="Arial" w:cs="Arial"/>
                <w:sz w:val="18"/>
                <w:szCs w:val="18"/>
                <w:lang w:val="ru-RU"/>
              </w:rPr>
              <w:t>3 332</w:t>
            </w:r>
          </w:p>
        </w:tc>
        <w:tc>
          <w:tcPr>
            <w:tcW w:w="1560" w:type="dxa"/>
            <w:tcBorders>
              <w:top w:val="nil"/>
              <w:left w:val="nil"/>
              <w:bottom w:val="nil"/>
              <w:right w:val="nil"/>
            </w:tcBorders>
            <w:vAlign w:val="bottom"/>
          </w:tcPr>
          <w:p w:rsidR="00EE7249" w:rsidRDefault="009E0916">
            <w:pPr>
              <w:pStyle w:val="200Tableleft"/>
              <w:tabs>
                <w:tab w:val="decimal" w:pos="1026"/>
              </w:tabs>
              <w:spacing w:before="0" w:line="235" w:lineRule="auto"/>
              <w:rPr>
                <w:rFonts w:ascii="Arial" w:hAnsi="Arial" w:cs="Arial"/>
                <w:sz w:val="18"/>
                <w:szCs w:val="18"/>
                <w:lang w:val="ru-RU"/>
              </w:rPr>
            </w:pPr>
            <w:r w:rsidRPr="0027643D">
              <w:rPr>
                <w:rFonts w:ascii="Arial" w:hAnsi="Arial" w:cs="Arial"/>
                <w:sz w:val="18"/>
                <w:szCs w:val="18"/>
                <w:lang w:val="ru-RU"/>
              </w:rPr>
              <w:t>2 756</w:t>
            </w:r>
          </w:p>
        </w:tc>
      </w:tr>
      <w:tr w:rsidR="009E0916" w:rsidRPr="0027643D" w:rsidTr="00524401">
        <w:tc>
          <w:tcPr>
            <w:tcW w:w="6533" w:type="dxa"/>
            <w:tcBorders>
              <w:top w:val="nil"/>
              <w:left w:val="nil"/>
              <w:bottom w:val="nil"/>
              <w:right w:val="nil"/>
            </w:tcBorders>
            <w:vAlign w:val="bottom"/>
          </w:tcPr>
          <w:p w:rsidR="00EE7249" w:rsidRDefault="009E0916">
            <w:pPr>
              <w:pStyle w:val="200Tableleft"/>
              <w:spacing w:before="0" w:line="235" w:lineRule="auto"/>
              <w:ind w:left="188" w:right="-21" w:hanging="142"/>
              <w:rPr>
                <w:rFonts w:ascii="Arial" w:hAnsi="Arial" w:cs="Arial"/>
                <w:sz w:val="18"/>
                <w:szCs w:val="18"/>
                <w:lang w:val="ru-RU"/>
              </w:rPr>
            </w:pPr>
            <w:r w:rsidRPr="0027643D">
              <w:rPr>
                <w:rFonts w:ascii="Arial" w:hAnsi="Arial" w:cs="Arial"/>
                <w:sz w:val="18"/>
                <w:szCs w:val="18"/>
                <w:lang w:val="ru-RU"/>
              </w:rPr>
              <w:t>Мошенничество</w:t>
            </w:r>
          </w:p>
        </w:tc>
        <w:tc>
          <w:tcPr>
            <w:tcW w:w="1559" w:type="dxa"/>
            <w:tcBorders>
              <w:top w:val="nil"/>
              <w:left w:val="nil"/>
              <w:right w:val="nil"/>
            </w:tcBorders>
            <w:vAlign w:val="bottom"/>
          </w:tcPr>
          <w:p w:rsidR="00EE7249" w:rsidRDefault="00C94867">
            <w:pPr>
              <w:pStyle w:val="200Tableleft"/>
              <w:tabs>
                <w:tab w:val="decimal" w:pos="1026"/>
              </w:tabs>
              <w:spacing w:before="0" w:line="235" w:lineRule="auto"/>
              <w:rPr>
                <w:rFonts w:ascii="Arial" w:hAnsi="Arial" w:cs="Arial"/>
                <w:sz w:val="18"/>
                <w:szCs w:val="18"/>
                <w:lang w:val="ru-RU"/>
              </w:rPr>
            </w:pPr>
            <w:r w:rsidRPr="0027643D">
              <w:rPr>
                <w:rFonts w:ascii="Arial" w:hAnsi="Arial" w:cs="Arial"/>
                <w:sz w:val="18"/>
                <w:szCs w:val="18"/>
                <w:lang w:val="ru-RU"/>
              </w:rPr>
              <w:t>–</w:t>
            </w:r>
          </w:p>
        </w:tc>
        <w:tc>
          <w:tcPr>
            <w:tcW w:w="1560" w:type="dxa"/>
            <w:tcBorders>
              <w:top w:val="nil"/>
              <w:left w:val="nil"/>
              <w:right w:val="nil"/>
            </w:tcBorders>
            <w:vAlign w:val="bottom"/>
          </w:tcPr>
          <w:p w:rsidR="00EE7249" w:rsidRDefault="009E0916">
            <w:pPr>
              <w:pStyle w:val="200Tableleft"/>
              <w:tabs>
                <w:tab w:val="decimal" w:pos="1026"/>
              </w:tabs>
              <w:spacing w:before="0" w:line="235" w:lineRule="auto"/>
              <w:rPr>
                <w:rFonts w:ascii="Arial" w:hAnsi="Arial" w:cs="Arial"/>
                <w:sz w:val="18"/>
                <w:szCs w:val="18"/>
                <w:lang w:val="ru-RU"/>
              </w:rPr>
            </w:pPr>
            <w:r w:rsidRPr="0027643D">
              <w:rPr>
                <w:rFonts w:ascii="Arial" w:hAnsi="Arial" w:cs="Arial"/>
                <w:sz w:val="18"/>
                <w:szCs w:val="18"/>
                <w:lang w:val="ru-RU"/>
              </w:rPr>
              <w:t>16 000</w:t>
            </w:r>
          </w:p>
        </w:tc>
      </w:tr>
      <w:tr w:rsidR="009E0916" w:rsidRPr="0027643D" w:rsidTr="00524401">
        <w:tc>
          <w:tcPr>
            <w:tcW w:w="6533" w:type="dxa"/>
            <w:tcBorders>
              <w:top w:val="nil"/>
              <w:left w:val="nil"/>
              <w:bottom w:val="nil"/>
              <w:right w:val="nil"/>
            </w:tcBorders>
            <w:vAlign w:val="bottom"/>
          </w:tcPr>
          <w:p w:rsidR="00EE7249" w:rsidRDefault="009E0916">
            <w:pPr>
              <w:pStyle w:val="200Tableleft"/>
              <w:spacing w:before="0" w:line="235" w:lineRule="auto"/>
              <w:ind w:left="188" w:right="-21" w:hanging="142"/>
              <w:rPr>
                <w:rFonts w:ascii="Arial" w:hAnsi="Arial" w:cs="Arial"/>
                <w:sz w:val="18"/>
                <w:szCs w:val="18"/>
                <w:lang w:val="ru-RU"/>
              </w:rPr>
            </w:pPr>
            <w:r w:rsidRPr="0027643D">
              <w:rPr>
                <w:rFonts w:ascii="Arial" w:hAnsi="Arial" w:cs="Arial"/>
                <w:sz w:val="18"/>
                <w:szCs w:val="18"/>
                <w:lang w:val="ru-RU"/>
              </w:rPr>
              <w:t>Прочее</w:t>
            </w:r>
          </w:p>
        </w:tc>
        <w:tc>
          <w:tcPr>
            <w:tcW w:w="1559" w:type="dxa"/>
            <w:tcBorders>
              <w:top w:val="nil"/>
              <w:left w:val="nil"/>
              <w:right w:val="nil"/>
            </w:tcBorders>
            <w:vAlign w:val="bottom"/>
          </w:tcPr>
          <w:p w:rsidR="00EE7249" w:rsidRDefault="00C94867">
            <w:pPr>
              <w:pStyle w:val="200Tableleft"/>
              <w:pBdr>
                <w:bottom w:val="single" w:sz="4" w:space="1" w:color="auto"/>
              </w:pBdr>
              <w:tabs>
                <w:tab w:val="decimal" w:pos="1026"/>
              </w:tabs>
              <w:spacing w:before="0" w:line="235" w:lineRule="auto"/>
              <w:rPr>
                <w:rFonts w:ascii="Arial" w:hAnsi="Arial" w:cs="Arial"/>
                <w:sz w:val="18"/>
                <w:szCs w:val="18"/>
                <w:lang w:val="ru-RU"/>
              </w:rPr>
            </w:pPr>
            <w:r w:rsidRPr="0027643D">
              <w:rPr>
                <w:rFonts w:ascii="Arial" w:hAnsi="Arial" w:cs="Arial"/>
                <w:sz w:val="18"/>
                <w:szCs w:val="18"/>
                <w:lang w:val="ru-RU"/>
              </w:rPr>
              <w:t>29 135</w:t>
            </w:r>
          </w:p>
        </w:tc>
        <w:tc>
          <w:tcPr>
            <w:tcW w:w="1560" w:type="dxa"/>
            <w:tcBorders>
              <w:top w:val="nil"/>
              <w:left w:val="nil"/>
              <w:right w:val="nil"/>
            </w:tcBorders>
            <w:vAlign w:val="bottom"/>
          </w:tcPr>
          <w:p w:rsidR="00EE7249" w:rsidRDefault="009E0916">
            <w:pPr>
              <w:pStyle w:val="200Tableleft"/>
              <w:pBdr>
                <w:bottom w:val="single" w:sz="4" w:space="1" w:color="auto"/>
              </w:pBdr>
              <w:tabs>
                <w:tab w:val="decimal" w:pos="1026"/>
              </w:tabs>
              <w:spacing w:before="0" w:line="235" w:lineRule="auto"/>
              <w:rPr>
                <w:rFonts w:ascii="Arial" w:hAnsi="Arial" w:cs="Arial"/>
                <w:sz w:val="18"/>
                <w:szCs w:val="18"/>
                <w:lang w:val="ru-RU"/>
              </w:rPr>
            </w:pPr>
            <w:r w:rsidRPr="0027643D">
              <w:rPr>
                <w:rFonts w:ascii="Arial" w:hAnsi="Arial" w:cs="Arial"/>
                <w:sz w:val="18"/>
                <w:szCs w:val="18"/>
                <w:lang w:val="ru-RU"/>
              </w:rPr>
              <w:t>32 488</w:t>
            </w:r>
          </w:p>
        </w:tc>
      </w:tr>
      <w:tr w:rsidR="009E0916" w:rsidRPr="0027643D" w:rsidTr="00524401">
        <w:trPr>
          <w:trHeight w:val="312"/>
        </w:trPr>
        <w:tc>
          <w:tcPr>
            <w:tcW w:w="6533" w:type="dxa"/>
            <w:tcBorders>
              <w:top w:val="nil"/>
              <w:left w:val="nil"/>
              <w:bottom w:val="nil"/>
              <w:right w:val="nil"/>
            </w:tcBorders>
            <w:vAlign w:val="bottom"/>
          </w:tcPr>
          <w:p w:rsidR="00EE7249" w:rsidRDefault="009E0916">
            <w:pPr>
              <w:pStyle w:val="200Tableleft"/>
              <w:spacing w:before="0" w:line="235" w:lineRule="auto"/>
              <w:ind w:left="188" w:right="-21" w:hanging="142"/>
              <w:rPr>
                <w:rFonts w:ascii="Arial" w:hAnsi="Arial" w:cs="Arial"/>
                <w:sz w:val="18"/>
                <w:szCs w:val="18"/>
                <w:lang w:val="ru-RU"/>
              </w:rPr>
            </w:pPr>
            <w:r w:rsidRPr="0027643D">
              <w:rPr>
                <w:rFonts w:ascii="Arial" w:hAnsi="Arial" w:cs="Arial"/>
                <w:b/>
                <w:sz w:val="18"/>
                <w:szCs w:val="18"/>
                <w:lang w:val="ru-RU"/>
              </w:rPr>
              <w:t>Прочие операционные расходы</w:t>
            </w:r>
          </w:p>
        </w:tc>
        <w:tc>
          <w:tcPr>
            <w:tcW w:w="1559" w:type="dxa"/>
            <w:tcBorders>
              <w:left w:val="nil"/>
              <w:right w:val="nil"/>
            </w:tcBorders>
            <w:vAlign w:val="bottom"/>
          </w:tcPr>
          <w:p w:rsidR="00EE7249" w:rsidRDefault="00C94867">
            <w:pPr>
              <w:pStyle w:val="200Tableleft"/>
              <w:pBdr>
                <w:bottom w:val="double" w:sz="6" w:space="1" w:color="auto"/>
              </w:pBdr>
              <w:tabs>
                <w:tab w:val="decimal" w:pos="1026"/>
              </w:tabs>
              <w:spacing w:before="0" w:line="235" w:lineRule="auto"/>
              <w:rPr>
                <w:rFonts w:ascii="Arial" w:hAnsi="Arial" w:cs="Arial"/>
                <w:b/>
                <w:bCs/>
                <w:sz w:val="18"/>
                <w:szCs w:val="18"/>
                <w:lang w:val="ru-RU"/>
              </w:rPr>
            </w:pPr>
            <w:r w:rsidRPr="0027643D">
              <w:rPr>
                <w:rFonts w:ascii="Arial" w:hAnsi="Arial" w:cs="Arial"/>
                <w:b/>
                <w:bCs/>
                <w:sz w:val="18"/>
                <w:szCs w:val="18"/>
                <w:lang w:val="ru-RU"/>
              </w:rPr>
              <w:t>477 460</w:t>
            </w:r>
          </w:p>
        </w:tc>
        <w:tc>
          <w:tcPr>
            <w:tcW w:w="1560" w:type="dxa"/>
            <w:tcBorders>
              <w:left w:val="nil"/>
              <w:right w:val="nil"/>
            </w:tcBorders>
            <w:vAlign w:val="bottom"/>
          </w:tcPr>
          <w:p w:rsidR="00EE7249" w:rsidRDefault="009E0916">
            <w:pPr>
              <w:pStyle w:val="200Tableleft"/>
              <w:pBdr>
                <w:bottom w:val="double" w:sz="6" w:space="1" w:color="auto"/>
              </w:pBdr>
              <w:tabs>
                <w:tab w:val="decimal" w:pos="1026"/>
              </w:tabs>
              <w:spacing w:before="0" w:line="235" w:lineRule="auto"/>
              <w:rPr>
                <w:rFonts w:ascii="Arial" w:hAnsi="Arial" w:cs="Arial"/>
                <w:b/>
                <w:bCs/>
                <w:sz w:val="18"/>
                <w:szCs w:val="18"/>
                <w:lang w:val="ru-RU"/>
              </w:rPr>
            </w:pPr>
            <w:r w:rsidRPr="0027643D">
              <w:rPr>
                <w:rFonts w:ascii="Arial" w:hAnsi="Arial" w:cs="Arial"/>
                <w:b/>
                <w:bCs/>
                <w:sz w:val="18"/>
                <w:szCs w:val="18"/>
                <w:lang w:val="ru-RU"/>
              </w:rPr>
              <w:t>420 781</w:t>
            </w:r>
          </w:p>
        </w:tc>
      </w:tr>
    </w:tbl>
    <w:p w:rsidR="005C7133" w:rsidRDefault="005C7133" w:rsidP="005C7133">
      <w:pPr>
        <w:pStyle w:val="000Normal"/>
        <w:spacing w:before="0" w:after="0" w:line="240" w:lineRule="auto"/>
        <w:ind w:right="-21"/>
        <w:jc w:val="left"/>
        <w:rPr>
          <w:rFonts w:ascii="Arial" w:hAnsi="Arial" w:cs="Arial"/>
          <w:sz w:val="18"/>
          <w:szCs w:val="18"/>
          <w:lang w:val="ru-RU"/>
        </w:rPr>
      </w:pPr>
      <w:bookmarkStart w:id="121" w:name="_Toc122499629"/>
      <w:bookmarkStart w:id="122" w:name="_Toc37489352"/>
      <w:bookmarkStart w:id="123" w:name="_Toc297549471"/>
      <w:bookmarkStart w:id="124" w:name="Note27"/>
    </w:p>
    <w:p w:rsidR="005C7133" w:rsidRPr="005C7133" w:rsidRDefault="005C7133" w:rsidP="005C7133">
      <w:pPr>
        <w:pStyle w:val="000Normal"/>
        <w:spacing w:before="0" w:after="0" w:line="240" w:lineRule="auto"/>
        <w:ind w:right="-21"/>
        <w:jc w:val="left"/>
        <w:rPr>
          <w:rFonts w:ascii="Arial" w:hAnsi="Arial" w:cs="Arial"/>
          <w:sz w:val="18"/>
          <w:szCs w:val="18"/>
          <w:lang w:val="ru-RU"/>
        </w:rPr>
      </w:pPr>
    </w:p>
    <w:p w:rsidR="006F4AFC" w:rsidRPr="005C59FE" w:rsidRDefault="002F19A5" w:rsidP="0027643D">
      <w:pPr>
        <w:pStyle w:val="Heading3"/>
        <w:keepNext w:val="0"/>
      </w:pPr>
      <w:r w:rsidRPr="002F19A5">
        <w:t>19</w:t>
      </w:r>
      <w:r w:rsidR="006F4AFC" w:rsidRPr="0027643D">
        <w:t>.</w:t>
      </w:r>
      <w:r w:rsidR="006F4AFC" w:rsidRPr="0027643D">
        <w:tab/>
      </w:r>
      <w:bookmarkEnd w:id="121"/>
      <w:r w:rsidR="006F4AFC" w:rsidRPr="0027643D">
        <w:t>Управление рисками</w:t>
      </w:r>
      <w:bookmarkEnd w:id="122"/>
      <w:bookmarkEnd w:id="123"/>
    </w:p>
    <w:bookmarkEnd w:id="124"/>
    <w:p w:rsidR="006F4AFC" w:rsidRPr="0027643D" w:rsidRDefault="006F4AFC" w:rsidP="0027643D">
      <w:pPr>
        <w:pStyle w:val="000Normal"/>
        <w:spacing w:before="0" w:after="0" w:line="240" w:lineRule="auto"/>
        <w:ind w:right="-21"/>
        <w:rPr>
          <w:rFonts w:ascii="Arial" w:hAnsi="Arial" w:cs="Arial"/>
          <w:sz w:val="18"/>
          <w:szCs w:val="18"/>
          <w:lang w:val="ru-RU"/>
        </w:rPr>
      </w:pPr>
    </w:p>
    <w:p w:rsidR="006F4AFC" w:rsidRPr="0027643D" w:rsidRDefault="006F4AFC" w:rsidP="0027643D">
      <w:pPr>
        <w:pStyle w:val="000Normal"/>
        <w:spacing w:before="0" w:after="0" w:line="240" w:lineRule="auto"/>
        <w:ind w:right="-21"/>
        <w:rPr>
          <w:rFonts w:ascii="Arial" w:hAnsi="Arial" w:cs="Arial"/>
          <w:b/>
          <w:lang w:val="ru-RU"/>
        </w:rPr>
      </w:pPr>
      <w:r w:rsidRPr="0027643D">
        <w:rPr>
          <w:rFonts w:ascii="Arial" w:hAnsi="Arial" w:cs="Arial"/>
          <w:b/>
          <w:lang w:val="ru-RU"/>
        </w:rPr>
        <w:t>Введение</w:t>
      </w:r>
    </w:p>
    <w:p w:rsidR="006F4AFC" w:rsidRPr="005C7133" w:rsidRDefault="006F4AFC" w:rsidP="0027643D">
      <w:pPr>
        <w:pStyle w:val="000Normal"/>
        <w:spacing w:before="0" w:after="0" w:line="240" w:lineRule="auto"/>
        <w:ind w:right="-21"/>
        <w:jc w:val="left"/>
        <w:rPr>
          <w:rFonts w:ascii="Arial" w:hAnsi="Arial" w:cs="Arial"/>
          <w:sz w:val="18"/>
          <w:szCs w:val="18"/>
          <w:lang w:val="ru-RU"/>
        </w:rPr>
      </w:pPr>
    </w:p>
    <w:p w:rsidR="009F43BC" w:rsidRPr="0027643D" w:rsidRDefault="009F43BC" w:rsidP="0027643D">
      <w:pPr>
        <w:pStyle w:val="000Normal"/>
        <w:spacing w:before="0" w:after="0" w:line="240" w:lineRule="auto"/>
        <w:jc w:val="left"/>
        <w:rPr>
          <w:rFonts w:ascii="Arial" w:hAnsi="Arial" w:cs="Arial"/>
          <w:sz w:val="18"/>
          <w:szCs w:val="18"/>
          <w:lang w:val="ru-RU"/>
        </w:rPr>
      </w:pPr>
      <w:r w:rsidRPr="0027643D">
        <w:rPr>
          <w:rFonts w:ascii="Arial" w:hAnsi="Arial" w:cs="Arial"/>
          <w:sz w:val="18"/>
          <w:szCs w:val="18"/>
          <w:lang w:val="ru-RU"/>
        </w:rPr>
        <w:t>Деятельности Группы присущи риски. Группа осуществляет управление рисками в ходе постоянного процесса определения, оценки и наблюдения, а также посредством установления лимитов риска и других мер внутреннего контроля. Процесс управления рисками имеет решающее значение для поддержания стабильной рентабельности Группы, и каждый отдельный сотрудник Группы несет ответственность за риски, связанные с его или ее обязанностями. Группа подвержена кредитному риску, риску ликвидности и рыночному риску, который, в свою очередь, подразделяется на процентный, валютный и фондовый риски. Группа также подвержена операционным рискам.</w:t>
      </w:r>
    </w:p>
    <w:p w:rsidR="009F43BC" w:rsidRPr="0027643D" w:rsidRDefault="009F43BC" w:rsidP="0027643D">
      <w:pPr>
        <w:pStyle w:val="000Normal"/>
        <w:spacing w:before="0" w:after="0" w:line="240" w:lineRule="auto"/>
        <w:jc w:val="left"/>
        <w:rPr>
          <w:rFonts w:ascii="Arial" w:hAnsi="Arial" w:cs="Arial"/>
          <w:sz w:val="18"/>
          <w:szCs w:val="18"/>
          <w:lang w:val="ru-RU"/>
        </w:rPr>
      </w:pPr>
    </w:p>
    <w:p w:rsidR="009F43BC" w:rsidRPr="0027643D" w:rsidRDefault="009F43BC" w:rsidP="0027643D">
      <w:pPr>
        <w:pStyle w:val="000Normal"/>
        <w:spacing w:before="0" w:after="0" w:line="240" w:lineRule="auto"/>
        <w:jc w:val="left"/>
        <w:rPr>
          <w:rFonts w:ascii="Arial" w:hAnsi="Arial" w:cs="Arial"/>
          <w:sz w:val="18"/>
          <w:szCs w:val="18"/>
          <w:lang w:val="ru-RU"/>
        </w:rPr>
      </w:pPr>
      <w:r w:rsidRPr="0027643D">
        <w:rPr>
          <w:rFonts w:ascii="Arial" w:hAnsi="Arial" w:cs="Arial"/>
          <w:sz w:val="18"/>
          <w:szCs w:val="18"/>
          <w:lang w:val="ru-RU"/>
        </w:rPr>
        <w:t>Процесс независимого контроля за рисками не относится к рискам ведения деятельности, таким, например, как изменения среды, технологии или изменения в отрасли. Такие риски контролируются Группой в ходе процесса стратегического планирования.</w:t>
      </w:r>
    </w:p>
    <w:p w:rsidR="006C6333" w:rsidRDefault="006C6333">
      <w:pPr>
        <w:overflowPunct/>
        <w:autoSpaceDE/>
        <w:autoSpaceDN/>
        <w:adjustRightInd/>
        <w:jc w:val="left"/>
        <w:textAlignment w:val="auto"/>
        <w:rPr>
          <w:rFonts w:ascii="Arial" w:hAnsi="Arial" w:cs="Arial"/>
          <w:b/>
          <w:sz w:val="22"/>
          <w:szCs w:val="22"/>
          <w:lang w:val="ru-RU"/>
        </w:rPr>
      </w:pPr>
      <w:r w:rsidRPr="00560A85">
        <w:rPr>
          <w:lang w:val="ru-RU"/>
        </w:rPr>
        <w:br w:type="page"/>
      </w:r>
    </w:p>
    <w:p w:rsidR="006C6333" w:rsidRPr="006C6333" w:rsidRDefault="006C6333" w:rsidP="006C6333">
      <w:pPr>
        <w:pStyle w:val="Heading3"/>
        <w:keepNext w:val="0"/>
      </w:pPr>
      <w:r w:rsidRPr="002F19A5">
        <w:t>19</w:t>
      </w:r>
      <w:r w:rsidRPr="0027643D">
        <w:t>.</w:t>
      </w:r>
      <w:r w:rsidRPr="0027643D">
        <w:tab/>
        <w:t>Управление рисками</w:t>
      </w:r>
      <w:r w:rsidRPr="006C6333">
        <w:t xml:space="preserve"> </w:t>
      </w:r>
      <w:r>
        <w:t>(продолжение)</w:t>
      </w:r>
    </w:p>
    <w:p w:rsidR="006C6333" w:rsidRPr="0027643D" w:rsidRDefault="006C6333" w:rsidP="006C6333">
      <w:pPr>
        <w:pStyle w:val="000Normal"/>
        <w:spacing w:before="0" w:after="0" w:line="240" w:lineRule="auto"/>
        <w:ind w:right="-21"/>
        <w:rPr>
          <w:rFonts w:ascii="Arial" w:hAnsi="Arial" w:cs="Arial"/>
          <w:sz w:val="18"/>
          <w:szCs w:val="18"/>
          <w:lang w:val="ru-RU"/>
        </w:rPr>
      </w:pPr>
    </w:p>
    <w:p w:rsidR="006C6333" w:rsidRPr="0027643D" w:rsidRDefault="006C6333" w:rsidP="006C6333">
      <w:pPr>
        <w:pStyle w:val="000Normal"/>
        <w:spacing w:before="0" w:after="0" w:line="240" w:lineRule="auto"/>
        <w:ind w:right="-21"/>
        <w:rPr>
          <w:rFonts w:ascii="Arial" w:hAnsi="Arial" w:cs="Arial"/>
          <w:b/>
          <w:lang w:val="ru-RU"/>
        </w:rPr>
      </w:pPr>
      <w:r w:rsidRPr="0027643D">
        <w:rPr>
          <w:rFonts w:ascii="Arial" w:hAnsi="Arial" w:cs="Arial"/>
          <w:b/>
          <w:lang w:val="ru-RU"/>
        </w:rPr>
        <w:t>Введение</w:t>
      </w:r>
      <w:r>
        <w:rPr>
          <w:rFonts w:ascii="Arial" w:hAnsi="Arial" w:cs="Arial"/>
          <w:b/>
          <w:lang w:val="ru-RU"/>
        </w:rPr>
        <w:t xml:space="preserve"> (продолжение)</w:t>
      </w:r>
    </w:p>
    <w:p w:rsidR="006C6333" w:rsidRPr="005C7133" w:rsidRDefault="006C6333" w:rsidP="006C6333">
      <w:pPr>
        <w:pStyle w:val="000Normal"/>
        <w:spacing w:before="0" w:after="0" w:line="240" w:lineRule="auto"/>
        <w:ind w:right="-21"/>
        <w:jc w:val="left"/>
        <w:rPr>
          <w:rFonts w:ascii="Arial" w:hAnsi="Arial" w:cs="Arial"/>
          <w:sz w:val="18"/>
          <w:szCs w:val="18"/>
          <w:lang w:val="ru-RU"/>
        </w:rPr>
      </w:pPr>
    </w:p>
    <w:p w:rsidR="009F43BC" w:rsidRPr="0027643D" w:rsidRDefault="009F43BC" w:rsidP="0027643D">
      <w:pPr>
        <w:pStyle w:val="000Normal"/>
        <w:spacing w:before="0" w:after="0" w:line="240" w:lineRule="auto"/>
        <w:jc w:val="left"/>
        <w:rPr>
          <w:rFonts w:ascii="Arial" w:hAnsi="Arial" w:cs="Arial"/>
          <w:sz w:val="18"/>
          <w:szCs w:val="18"/>
          <w:lang w:val="ru-RU"/>
        </w:rPr>
      </w:pPr>
      <w:r w:rsidRPr="0027643D">
        <w:rPr>
          <w:rFonts w:ascii="Arial" w:hAnsi="Arial" w:cs="Arial"/>
          <w:i/>
          <w:sz w:val="18"/>
          <w:szCs w:val="18"/>
          <w:lang w:val="ru-RU"/>
        </w:rPr>
        <w:t>Структура управления рисками</w:t>
      </w:r>
    </w:p>
    <w:p w:rsidR="009F43BC" w:rsidRPr="0027643D" w:rsidRDefault="009F43BC" w:rsidP="0027643D">
      <w:pPr>
        <w:pStyle w:val="000Normal"/>
        <w:spacing w:before="0" w:after="0" w:line="240" w:lineRule="auto"/>
        <w:jc w:val="left"/>
        <w:rPr>
          <w:rFonts w:ascii="Arial" w:hAnsi="Arial" w:cs="Arial"/>
          <w:sz w:val="18"/>
          <w:szCs w:val="18"/>
          <w:lang w:val="ru-RU"/>
        </w:rPr>
      </w:pPr>
    </w:p>
    <w:p w:rsidR="009F43BC" w:rsidRPr="0027643D" w:rsidRDefault="009F43BC" w:rsidP="0027643D">
      <w:pPr>
        <w:pStyle w:val="000Normal"/>
        <w:spacing w:before="0" w:after="0" w:line="240" w:lineRule="auto"/>
        <w:jc w:val="left"/>
        <w:rPr>
          <w:rFonts w:ascii="Arial" w:hAnsi="Arial" w:cs="Arial"/>
          <w:sz w:val="18"/>
          <w:szCs w:val="18"/>
          <w:lang w:val="ru-RU"/>
        </w:rPr>
      </w:pPr>
      <w:r w:rsidRPr="0027643D">
        <w:rPr>
          <w:rFonts w:ascii="Arial" w:hAnsi="Arial" w:cs="Arial"/>
          <w:sz w:val="18"/>
          <w:szCs w:val="18"/>
          <w:lang w:val="ru-RU"/>
        </w:rPr>
        <w:t>Общую ответственность за определение рисков и контроль за ними несет Совет директоров; кроме того, существуют отдельные независимые органы и подразделения, которые отвечают за управление и контроль над рисками.</w:t>
      </w:r>
    </w:p>
    <w:p w:rsidR="009F43BC" w:rsidRPr="0027643D" w:rsidRDefault="009F43BC" w:rsidP="0027643D">
      <w:pPr>
        <w:pStyle w:val="000Normal"/>
        <w:spacing w:before="0" w:after="0" w:line="240" w:lineRule="auto"/>
        <w:jc w:val="left"/>
        <w:rPr>
          <w:rFonts w:ascii="Arial" w:hAnsi="Arial" w:cs="Arial"/>
          <w:sz w:val="18"/>
          <w:szCs w:val="18"/>
          <w:lang w:val="ru-RU"/>
        </w:rPr>
      </w:pPr>
    </w:p>
    <w:p w:rsidR="009F43BC" w:rsidRPr="0027643D" w:rsidRDefault="009F43BC" w:rsidP="0027643D">
      <w:pPr>
        <w:pStyle w:val="000Normal"/>
        <w:spacing w:before="0" w:after="0" w:line="240" w:lineRule="auto"/>
        <w:jc w:val="left"/>
        <w:rPr>
          <w:rFonts w:ascii="Arial" w:hAnsi="Arial" w:cs="Arial"/>
          <w:sz w:val="18"/>
          <w:szCs w:val="18"/>
          <w:lang w:val="ru-RU"/>
        </w:rPr>
      </w:pPr>
      <w:r w:rsidRPr="0027643D">
        <w:rPr>
          <w:rFonts w:ascii="Arial" w:hAnsi="Arial" w:cs="Arial"/>
          <w:sz w:val="18"/>
          <w:szCs w:val="18"/>
          <w:lang w:val="ru-RU"/>
        </w:rPr>
        <w:t>Полномочия и ответственность руководителей Группы, руководителей структурных подразделений в части участия в системе управления банковскими рисками определены в Уставе Банка, внутренних положениях о структурных подразделениях и должностных инструкциях, других внутренних нормативных документах.</w:t>
      </w:r>
    </w:p>
    <w:p w:rsidR="009F43BC" w:rsidRPr="0027643D" w:rsidRDefault="009F43BC" w:rsidP="0027643D">
      <w:pPr>
        <w:pStyle w:val="000Normal"/>
        <w:spacing w:before="0" w:after="0" w:line="240" w:lineRule="auto"/>
        <w:jc w:val="left"/>
        <w:rPr>
          <w:rFonts w:ascii="Arial" w:hAnsi="Arial" w:cs="Arial"/>
          <w:sz w:val="18"/>
          <w:szCs w:val="18"/>
          <w:lang w:val="ru-RU"/>
        </w:rPr>
      </w:pPr>
    </w:p>
    <w:p w:rsidR="009F43BC" w:rsidRPr="0027643D" w:rsidRDefault="009F43BC" w:rsidP="0027643D">
      <w:pPr>
        <w:pStyle w:val="000Normal"/>
        <w:spacing w:before="0" w:after="0" w:line="240" w:lineRule="auto"/>
        <w:jc w:val="left"/>
        <w:rPr>
          <w:rFonts w:ascii="Arial" w:hAnsi="Arial" w:cs="Arial"/>
          <w:sz w:val="18"/>
          <w:szCs w:val="18"/>
          <w:lang w:val="ru-RU"/>
        </w:rPr>
      </w:pPr>
      <w:r w:rsidRPr="0027643D">
        <w:rPr>
          <w:rFonts w:ascii="Arial" w:hAnsi="Arial" w:cs="Arial"/>
          <w:i/>
          <w:sz w:val="18"/>
          <w:szCs w:val="18"/>
          <w:lang w:val="ru-RU"/>
        </w:rPr>
        <w:t>Совет директоров</w:t>
      </w:r>
    </w:p>
    <w:p w:rsidR="009F43BC" w:rsidRPr="0027643D" w:rsidRDefault="009F43BC" w:rsidP="0027643D">
      <w:pPr>
        <w:pStyle w:val="000Normal"/>
        <w:spacing w:before="0" w:after="0" w:line="240" w:lineRule="auto"/>
        <w:jc w:val="left"/>
        <w:rPr>
          <w:rFonts w:ascii="Arial" w:hAnsi="Arial" w:cs="Arial"/>
          <w:sz w:val="18"/>
          <w:szCs w:val="18"/>
          <w:lang w:val="ru-RU"/>
        </w:rPr>
      </w:pPr>
    </w:p>
    <w:p w:rsidR="009F43BC" w:rsidRPr="0027643D" w:rsidRDefault="009F43BC" w:rsidP="0027643D">
      <w:pPr>
        <w:pStyle w:val="000Normal"/>
        <w:spacing w:before="0" w:after="0" w:line="240" w:lineRule="auto"/>
        <w:jc w:val="left"/>
        <w:rPr>
          <w:rFonts w:ascii="Arial" w:hAnsi="Arial" w:cs="Arial"/>
          <w:sz w:val="18"/>
          <w:szCs w:val="18"/>
          <w:lang w:val="ru-RU"/>
        </w:rPr>
      </w:pPr>
      <w:r w:rsidRPr="0027643D">
        <w:rPr>
          <w:rFonts w:ascii="Arial" w:hAnsi="Arial" w:cs="Arial"/>
          <w:sz w:val="18"/>
          <w:szCs w:val="18"/>
          <w:lang w:val="ru-RU"/>
        </w:rPr>
        <w:t>Совет директоров:</w:t>
      </w:r>
    </w:p>
    <w:p w:rsidR="009F43BC" w:rsidRPr="0027643D" w:rsidRDefault="009F43BC" w:rsidP="0027643D">
      <w:pPr>
        <w:pStyle w:val="000Normal"/>
        <w:numPr>
          <w:ilvl w:val="0"/>
          <w:numId w:val="42"/>
        </w:numPr>
        <w:tabs>
          <w:tab w:val="clear" w:pos="578"/>
        </w:tabs>
        <w:spacing w:before="120" w:after="0" w:line="240" w:lineRule="auto"/>
        <w:ind w:left="567" w:hanging="567"/>
        <w:jc w:val="left"/>
        <w:rPr>
          <w:rFonts w:ascii="Arial" w:hAnsi="Arial" w:cs="Arial"/>
          <w:sz w:val="18"/>
          <w:szCs w:val="18"/>
          <w:lang w:val="ru-RU"/>
        </w:rPr>
      </w:pPr>
      <w:r w:rsidRPr="0027643D">
        <w:rPr>
          <w:rFonts w:ascii="Arial" w:hAnsi="Arial" w:cs="Arial"/>
          <w:sz w:val="18"/>
          <w:szCs w:val="18"/>
          <w:lang w:val="ru-RU"/>
        </w:rPr>
        <w:t>осуществляет контроль за полнотой и периодичностью проверок службой внутреннего контроля соблюдения основных принципов управления рисками отдельными подразделениями и Группой в целом;</w:t>
      </w:r>
    </w:p>
    <w:p w:rsidR="009F43BC" w:rsidRPr="0027643D" w:rsidRDefault="009F43BC" w:rsidP="0027643D">
      <w:pPr>
        <w:pStyle w:val="000Normal"/>
        <w:numPr>
          <w:ilvl w:val="0"/>
          <w:numId w:val="42"/>
        </w:numPr>
        <w:tabs>
          <w:tab w:val="clear" w:pos="578"/>
        </w:tabs>
        <w:spacing w:before="120" w:after="0" w:line="240" w:lineRule="auto"/>
        <w:ind w:left="567" w:hanging="567"/>
        <w:jc w:val="left"/>
        <w:rPr>
          <w:rFonts w:ascii="Arial" w:hAnsi="Arial" w:cs="Arial"/>
          <w:sz w:val="18"/>
          <w:szCs w:val="18"/>
          <w:lang w:val="ru-RU"/>
        </w:rPr>
      </w:pPr>
      <w:r w:rsidRPr="0027643D">
        <w:rPr>
          <w:rFonts w:ascii="Arial" w:hAnsi="Arial" w:cs="Arial"/>
          <w:sz w:val="18"/>
          <w:szCs w:val="18"/>
          <w:lang w:val="ru-RU"/>
        </w:rPr>
        <w:t>производит оценку эффективности управления риском;</w:t>
      </w:r>
    </w:p>
    <w:p w:rsidR="009F43BC" w:rsidRPr="0027643D" w:rsidRDefault="009F43BC" w:rsidP="0027643D">
      <w:pPr>
        <w:pStyle w:val="000Normal"/>
        <w:numPr>
          <w:ilvl w:val="0"/>
          <w:numId w:val="42"/>
        </w:numPr>
        <w:tabs>
          <w:tab w:val="clear" w:pos="578"/>
        </w:tabs>
        <w:spacing w:before="120" w:after="0" w:line="240" w:lineRule="auto"/>
        <w:ind w:left="567" w:hanging="567"/>
        <w:jc w:val="left"/>
        <w:rPr>
          <w:rFonts w:ascii="Arial" w:hAnsi="Arial" w:cs="Arial"/>
          <w:sz w:val="18"/>
          <w:szCs w:val="18"/>
          <w:lang w:val="ru-RU"/>
        </w:rPr>
      </w:pPr>
      <w:r w:rsidRPr="0027643D">
        <w:rPr>
          <w:rFonts w:ascii="Arial" w:hAnsi="Arial" w:cs="Arial"/>
          <w:sz w:val="18"/>
          <w:szCs w:val="18"/>
          <w:lang w:val="ru-RU"/>
        </w:rPr>
        <w:t>осуществляет контроль за деятельностью исполнительных органов Группы по управлению рисками.</w:t>
      </w:r>
    </w:p>
    <w:p w:rsidR="009F43BC" w:rsidRPr="0027643D" w:rsidRDefault="009F43BC" w:rsidP="0027643D">
      <w:pPr>
        <w:pStyle w:val="000Normal"/>
        <w:spacing w:before="0" w:after="0" w:line="240" w:lineRule="auto"/>
        <w:jc w:val="left"/>
        <w:rPr>
          <w:rFonts w:ascii="Arial" w:hAnsi="Arial" w:cs="Arial"/>
          <w:sz w:val="18"/>
          <w:szCs w:val="18"/>
          <w:lang w:val="ru-RU"/>
        </w:rPr>
      </w:pPr>
    </w:p>
    <w:p w:rsidR="009F43BC" w:rsidRPr="0027643D" w:rsidRDefault="009F43BC" w:rsidP="0027643D">
      <w:pPr>
        <w:pStyle w:val="000Normal"/>
        <w:spacing w:before="0" w:after="0" w:line="240" w:lineRule="auto"/>
        <w:jc w:val="left"/>
        <w:rPr>
          <w:rFonts w:ascii="Arial" w:hAnsi="Arial" w:cs="Arial"/>
          <w:sz w:val="18"/>
          <w:szCs w:val="18"/>
          <w:lang w:val="ru-RU"/>
        </w:rPr>
      </w:pPr>
      <w:r w:rsidRPr="0027643D">
        <w:rPr>
          <w:rFonts w:ascii="Arial" w:hAnsi="Arial" w:cs="Arial"/>
          <w:i/>
          <w:sz w:val="18"/>
          <w:szCs w:val="18"/>
          <w:lang w:val="ru-RU"/>
        </w:rPr>
        <w:t>Правление Банка</w:t>
      </w:r>
    </w:p>
    <w:p w:rsidR="009F43BC" w:rsidRPr="0027643D" w:rsidRDefault="009F43BC" w:rsidP="0027643D">
      <w:pPr>
        <w:pStyle w:val="000Normal"/>
        <w:spacing w:before="0" w:after="0" w:line="240" w:lineRule="auto"/>
        <w:jc w:val="left"/>
        <w:rPr>
          <w:rFonts w:ascii="Arial" w:hAnsi="Arial" w:cs="Arial"/>
          <w:sz w:val="18"/>
          <w:szCs w:val="18"/>
          <w:lang w:val="ru-RU"/>
        </w:rPr>
      </w:pPr>
    </w:p>
    <w:p w:rsidR="009F43BC" w:rsidRPr="0027643D" w:rsidRDefault="009F43BC" w:rsidP="0027643D">
      <w:pPr>
        <w:pStyle w:val="000Normal"/>
        <w:spacing w:before="0" w:after="0" w:line="240" w:lineRule="auto"/>
        <w:jc w:val="left"/>
        <w:rPr>
          <w:rFonts w:ascii="Arial" w:hAnsi="Arial" w:cs="Arial"/>
          <w:sz w:val="18"/>
          <w:szCs w:val="18"/>
          <w:lang w:val="ru-RU"/>
        </w:rPr>
      </w:pPr>
      <w:r w:rsidRPr="0027643D">
        <w:rPr>
          <w:rFonts w:ascii="Arial" w:hAnsi="Arial" w:cs="Arial"/>
          <w:sz w:val="18"/>
          <w:szCs w:val="18"/>
          <w:lang w:val="ru-RU"/>
        </w:rPr>
        <w:t>Правление Банка:</w:t>
      </w:r>
    </w:p>
    <w:p w:rsidR="009F43BC" w:rsidRPr="0027643D" w:rsidRDefault="009F43BC" w:rsidP="0027643D">
      <w:pPr>
        <w:pStyle w:val="000Normal"/>
        <w:numPr>
          <w:ilvl w:val="0"/>
          <w:numId w:val="42"/>
        </w:numPr>
        <w:tabs>
          <w:tab w:val="clear" w:pos="578"/>
        </w:tabs>
        <w:spacing w:before="100" w:after="0" w:line="240" w:lineRule="auto"/>
        <w:ind w:left="567" w:hanging="567"/>
        <w:jc w:val="left"/>
        <w:rPr>
          <w:rFonts w:ascii="Arial" w:hAnsi="Arial" w:cs="Arial"/>
          <w:sz w:val="18"/>
          <w:szCs w:val="18"/>
          <w:lang w:val="ru-RU"/>
        </w:rPr>
      </w:pPr>
      <w:r w:rsidRPr="0027643D">
        <w:rPr>
          <w:rFonts w:ascii="Arial" w:hAnsi="Arial" w:cs="Arial"/>
          <w:sz w:val="18"/>
          <w:szCs w:val="18"/>
          <w:lang w:val="ru-RU"/>
        </w:rPr>
        <w:t>утверждает основные принципы в области управления рисками;</w:t>
      </w:r>
    </w:p>
    <w:p w:rsidR="009F43BC" w:rsidRPr="0027643D" w:rsidRDefault="009F43BC" w:rsidP="0027643D">
      <w:pPr>
        <w:pStyle w:val="000Normal"/>
        <w:numPr>
          <w:ilvl w:val="0"/>
          <w:numId w:val="42"/>
        </w:numPr>
        <w:tabs>
          <w:tab w:val="clear" w:pos="578"/>
        </w:tabs>
        <w:spacing w:before="100" w:after="0" w:line="240" w:lineRule="auto"/>
        <w:ind w:left="567" w:hanging="567"/>
        <w:jc w:val="left"/>
        <w:rPr>
          <w:rFonts w:ascii="Arial" w:hAnsi="Arial" w:cs="Arial"/>
          <w:sz w:val="18"/>
          <w:szCs w:val="18"/>
          <w:lang w:val="ru-RU"/>
        </w:rPr>
      </w:pPr>
      <w:r w:rsidRPr="0027643D">
        <w:rPr>
          <w:rFonts w:ascii="Arial" w:hAnsi="Arial" w:cs="Arial"/>
          <w:sz w:val="18"/>
          <w:szCs w:val="18"/>
          <w:lang w:val="ru-RU"/>
        </w:rPr>
        <w:t>утверждает меры по обеспечению непрерывности финансово-хозяйственной деятельности Группы при совершении банковских операций и других сделок, включая планы действий на случай непредвиденных обстоятельств;</w:t>
      </w:r>
    </w:p>
    <w:p w:rsidR="009F43BC" w:rsidRPr="0027643D" w:rsidRDefault="009F43BC" w:rsidP="0027643D">
      <w:pPr>
        <w:pStyle w:val="000Normal"/>
        <w:numPr>
          <w:ilvl w:val="0"/>
          <w:numId w:val="42"/>
        </w:numPr>
        <w:tabs>
          <w:tab w:val="clear" w:pos="578"/>
        </w:tabs>
        <w:spacing w:before="100" w:after="0" w:line="240" w:lineRule="auto"/>
        <w:ind w:left="567" w:hanging="567"/>
        <w:jc w:val="left"/>
        <w:rPr>
          <w:rFonts w:ascii="Arial" w:hAnsi="Arial" w:cs="Arial"/>
          <w:sz w:val="18"/>
          <w:szCs w:val="18"/>
          <w:lang w:val="ru-RU"/>
        </w:rPr>
      </w:pPr>
      <w:r w:rsidRPr="0027643D">
        <w:rPr>
          <w:rFonts w:ascii="Arial" w:hAnsi="Arial" w:cs="Arial"/>
          <w:sz w:val="18"/>
          <w:szCs w:val="18"/>
          <w:lang w:val="ru-RU"/>
        </w:rPr>
        <w:t>обеспечивает своевременное принятие внутренних документов, определяющих правила и процедуры управления рисками;</w:t>
      </w:r>
    </w:p>
    <w:p w:rsidR="009F43BC" w:rsidRPr="0027643D" w:rsidRDefault="009F43BC" w:rsidP="0027643D">
      <w:pPr>
        <w:pStyle w:val="000Normal"/>
        <w:numPr>
          <w:ilvl w:val="0"/>
          <w:numId w:val="42"/>
        </w:numPr>
        <w:tabs>
          <w:tab w:val="clear" w:pos="578"/>
        </w:tabs>
        <w:spacing w:before="100" w:after="0" w:line="240" w:lineRule="auto"/>
        <w:ind w:left="567" w:hanging="567"/>
        <w:jc w:val="left"/>
        <w:rPr>
          <w:rFonts w:ascii="Arial" w:hAnsi="Arial" w:cs="Arial"/>
          <w:sz w:val="18"/>
          <w:szCs w:val="18"/>
          <w:lang w:val="ru-RU"/>
        </w:rPr>
      </w:pPr>
      <w:r w:rsidRPr="0027643D">
        <w:rPr>
          <w:rFonts w:ascii="Arial" w:hAnsi="Arial" w:cs="Arial"/>
          <w:sz w:val="18"/>
          <w:szCs w:val="18"/>
          <w:lang w:val="ru-RU"/>
        </w:rPr>
        <w:t>распределяет полномочия и ответственность по управлению рисками между руководителями соответствующих подразделений уровней;</w:t>
      </w:r>
    </w:p>
    <w:p w:rsidR="009F43BC" w:rsidRPr="0027643D" w:rsidRDefault="009F43BC" w:rsidP="0027643D">
      <w:pPr>
        <w:pStyle w:val="000Normal"/>
        <w:numPr>
          <w:ilvl w:val="0"/>
          <w:numId w:val="42"/>
        </w:numPr>
        <w:tabs>
          <w:tab w:val="clear" w:pos="578"/>
        </w:tabs>
        <w:spacing w:before="100" w:after="0" w:line="240" w:lineRule="auto"/>
        <w:ind w:left="567" w:hanging="567"/>
        <w:jc w:val="left"/>
        <w:rPr>
          <w:rFonts w:ascii="Arial" w:hAnsi="Arial" w:cs="Arial"/>
          <w:sz w:val="18"/>
          <w:szCs w:val="18"/>
          <w:lang w:val="ru-RU"/>
        </w:rPr>
      </w:pPr>
      <w:r w:rsidRPr="0027643D">
        <w:rPr>
          <w:rFonts w:ascii="Arial" w:hAnsi="Arial" w:cs="Arial"/>
          <w:sz w:val="18"/>
          <w:szCs w:val="18"/>
          <w:lang w:val="ru-RU"/>
        </w:rPr>
        <w:t>устанавливает порядок взаимодействия и представления отчетности;</w:t>
      </w:r>
    </w:p>
    <w:p w:rsidR="009F43BC" w:rsidRPr="0027643D" w:rsidRDefault="009F43BC" w:rsidP="0027643D">
      <w:pPr>
        <w:pStyle w:val="000Normal"/>
        <w:numPr>
          <w:ilvl w:val="0"/>
          <w:numId w:val="42"/>
        </w:numPr>
        <w:tabs>
          <w:tab w:val="clear" w:pos="578"/>
        </w:tabs>
        <w:spacing w:before="100" w:after="0" w:line="240" w:lineRule="auto"/>
        <w:ind w:left="567" w:hanging="567"/>
        <w:jc w:val="left"/>
        <w:rPr>
          <w:rFonts w:ascii="Arial" w:hAnsi="Arial" w:cs="Arial"/>
          <w:sz w:val="18"/>
          <w:szCs w:val="18"/>
          <w:lang w:val="ru-RU"/>
        </w:rPr>
      </w:pPr>
      <w:r w:rsidRPr="0027643D">
        <w:rPr>
          <w:rFonts w:ascii="Arial" w:hAnsi="Arial" w:cs="Arial"/>
          <w:sz w:val="18"/>
          <w:szCs w:val="18"/>
          <w:lang w:val="ru-RU"/>
        </w:rPr>
        <w:t>осуществляет контроль за исполнением решений по вопросам управления рисками;</w:t>
      </w:r>
    </w:p>
    <w:p w:rsidR="009F43BC" w:rsidRPr="0027643D" w:rsidRDefault="009F43BC" w:rsidP="0027643D">
      <w:pPr>
        <w:pStyle w:val="000Normal"/>
        <w:numPr>
          <w:ilvl w:val="0"/>
          <w:numId w:val="42"/>
        </w:numPr>
        <w:tabs>
          <w:tab w:val="clear" w:pos="578"/>
        </w:tabs>
        <w:spacing w:before="100" w:after="0" w:line="240" w:lineRule="auto"/>
        <w:ind w:left="567" w:hanging="567"/>
        <w:jc w:val="left"/>
        <w:rPr>
          <w:rFonts w:ascii="Arial" w:hAnsi="Arial" w:cs="Arial"/>
          <w:sz w:val="18"/>
          <w:szCs w:val="18"/>
          <w:lang w:val="ru-RU"/>
        </w:rPr>
      </w:pPr>
      <w:r w:rsidRPr="0027643D">
        <w:rPr>
          <w:rFonts w:ascii="Arial" w:hAnsi="Arial" w:cs="Arial"/>
          <w:sz w:val="18"/>
          <w:szCs w:val="18"/>
          <w:lang w:val="ru-RU"/>
        </w:rPr>
        <w:t>рассматривает риски, которые могут быть приняты Группой, при утверждении внутренних положений и технологических решений по внедрению новых продуктов и направлений бизнеса.</w:t>
      </w:r>
    </w:p>
    <w:p w:rsidR="009F43BC" w:rsidRPr="0027643D" w:rsidRDefault="009F43BC" w:rsidP="0027643D">
      <w:pPr>
        <w:pStyle w:val="000Normal"/>
        <w:spacing w:before="0" w:after="0" w:line="240" w:lineRule="auto"/>
        <w:jc w:val="left"/>
        <w:rPr>
          <w:rFonts w:ascii="Arial" w:hAnsi="Arial" w:cs="Arial"/>
          <w:sz w:val="18"/>
          <w:szCs w:val="18"/>
          <w:lang w:val="ru-RU"/>
        </w:rPr>
      </w:pPr>
    </w:p>
    <w:p w:rsidR="009F43BC" w:rsidRPr="0027643D" w:rsidRDefault="009F43BC" w:rsidP="0027643D">
      <w:pPr>
        <w:pStyle w:val="000Normal"/>
        <w:spacing w:before="0" w:after="0" w:line="240" w:lineRule="auto"/>
        <w:jc w:val="left"/>
        <w:rPr>
          <w:rFonts w:ascii="Arial" w:hAnsi="Arial" w:cs="Arial"/>
          <w:sz w:val="18"/>
          <w:szCs w:val="18"/>
          <w:lang w:val="ru-RU"/>
        </w:rPr>
      </w:pPr>
      <w:r w:rsidRPr="0027643D">
        <w:rPr>
          <w:rFonts w:ascii="Arial" w:hAnsi="Arial" w:cs="Arial"/>
          <w:i/>
          <w:sz w:val="18"/>
          <w:szCs w:val="18"/>
          <w:lang w:val="ru-RU"/>
        </w:rPr>
        <w:t>Президент Банка</w:t>
      </w:r>
    </w:p>
    <w:p w:rsidR="009F43BC" w:rsidRPr="0027643D" w:rsidRDefault="009F43BC" w:rsidP="0027643D">
      <w:pPr>
        <w:pStyle w:val="000Normal"/>
        <w:spacing w:before="0" w:after="0" w:line="240" w:lineRule="auto"/>
        <w:jc w:val="left"/>
        <w:rPr>
          <w:rFonts w:ascii="Arial" w:hAnsi="Arial" w:cs="Arial"/>
          <w:sz w:val="18"/>
          <w:szCs w:val="18"/>
          <w:lang w:val="ru-RU"/>
        </w:rPr>
      </w:pPr>
    </w:p>
    <w:p w:rsidR="009F43BC" w:rsidRPr="0027643D" w:rsidRDefault="009F43BC" w:rsidP="0027643D">
      <w:pPr>
        <w:pStyle w:val="000Normal"/>
        <w:spacing w:before="0" w:after="0" w:line="240" w:lineRule="auto"/>
        <w:jc w:val="left"/>
        <w:rPr>
          <w:rFonts w:ascii="Arial" w:hAnsi="Arial" w:cs="Arial"/>
          <w:sz w:val="18"/>
          <w:szCs w:val="18"/>
          <w:lang w:val="ru-RU"/>
        </w:rPr>
      </w:pPr>
      <w:r w:rsidRPr="0027643D">
        <w:rPr>
          <w:rFonts w:ascii="Arial" w:hAnsi="Arial" w:cs="Arial"/>
          <w:sz w:val="18"/>
          <w:szCs w:val="18"/>
          <w:lang w:val="ru-RU"/>
        </w:rPr>
        <w:t>Президент Банка:</w:t>
      </w:r>
    </w:p>
    <w:p w:rsidR="009F43BC" w:rsidRPr="0027643D" w:rsidRDefault="009F43BC" w:rsidP="0027643D">
      <w:pPr>
        <w:pStyle w:val="000Normal"/>
        <w:numPr>
          <w:ilvl w:val="0"/>
          <w:numId w:val="42"/>
        </w:numPr>
        <w:tabs>
          <w:tab w:val="clear" w:pos="578"/>
        </w:tabs>
        <w:spacing w:before="100" w:after="0" w:line="240" w:lineRule="auto"/>
        <w:ind w:left="567" w:hanging="567"/>
        <w:jc w:val="left"/>
        <w:rPr>
          <w:rFonts w:ascii="Arial" w:hAnsi="Arial" w:cs="Arial"/>
          <w:sz w:val="18"/>
          <w:szCs w:val="18"/>
          <w:lang w:val="ru-RU"/>
        </w:rPr>
      </w:pPr>
      <w:r w:rsidRPr="0027643D">
        <w:rPr>
          <w:rFonts w:ascii="Arial" w:hAnsi="Arial" w:cs="Arial"/>
          <w:sz w:val="18"/>
          <w:szCs w:val="18"/>
          <w:lang w:val="ru-RU"/>
        </w:rPr>
        <w:t>осуществляет оперативное руководство деятельностью;</w:t>
      </w:r>
    </w:p>
    <w:p w:rsidR="009F43BC" w:rsidRPr="0027643D" w:rsidRDefault="009F43BC" w:rsidP="0027643D">
      <w:pPr>
        <w:pStyle w:val="000Normal"/>
        <w:numPr>
          <w:ilvl w:val="0"/>
          <w:numId w:val="42"/>
        </w:numPr>
        <w:tabs>
          <w:tab w:val="clear" w:pos="578"/>
        </w:tabs>
        <w:spacing w:before="100" w:after="0" w:line="240" w:lineRule="auto"/>
        <w:ind w:left="567" w:hanging="567"/>
        <w:jc w:val="left"/>
        <w:rPr>
          <w:rFonts w:ascii="Arial" w:hAnsi="Arial" w:cs="Arial"/>
          <w:sz w:val="18"/>
          <w:szCs w:val="18"/>
          <w:lang w:val="ru-RU"/>
        </w:rPr>
      </w:pPr>
      <w:r w:rsidRPr="0027643D">
        <w:rPr>
          <w:rFonts w:ascii="Arial" w:hAnsi="Arial" w:cs="Arial"/>
          <w:sz w:val="18"/>
          <w:szCs w:val="18"/>
          <w:lang w:val="ru-RU"/>
        </w:rPr>
        <w:t>организовывает, координирует и контролирует деятельность и взаимодействие соответствующих подразделений и сотрудников Группы;</w:t>
      </w:r>
    </w:p>
    <w:p w:rsidR="009F43BC" w:rsidRPr="0027643D" w:rsidRDefault="009F43BC" w:rsidP="0027643D">
      <w:pPr>
        <w:pStyle w:val="000Normal"/>
        <w:numPr>
          <w:ilvl w:val="0"/>
          <w:numId w:val="42"/>
        </w:numPr>
        <w:tabs>
          <w:tab w:val="clear" w:pos="578"/>
        </w:tabs>
        <w:spacing w:before="100" w:after="0" w:line="240" w:lineRule="auto"/>
        <w:ind w:left="567" w:hanging="567"/>
        <w:jc w:val="left"/>
        <w:rPr>
          <w:rFonts w:ascii="Arial" w:hAnsi="Arial" w:cs="Arial"/>
          <w:sz w:val="18"/>
          <w:szCs w:val="18"/>
          <w:lang w:val="ru-RU"/>
        </w:rPr>
      </w:pPr>
      <w:r w:rsidRPr="0027643D">
        <w:rPr>
          <w:rFonts w:ascii="Arial" w:hAnsi="Arial" w:cs="Arial"/>
          <w:sz w:val="18"/>
          <w:szCs w:val="18"/>
          <w:lang w:val="ru-RU"/>
        </w:rPr>
        <w:t>устанавливает ответственность за надлежащее выполнение решений Совета директоров, реализацию стратегии и политики Группы в отношении управлениям рисками, а также в отношении организации и осуществления внутреннего контроля.</w:t>
      </w:r>
    </w:p>
    <w:p w:rsidR="009F43BC" w:rsidRPr="0027643D" w:rsidRDefault="009F43BC" w:rsidP="0027643D">
      <w:pPr>
        <w:pStyle w:val="000Normal"/>
        <w:spacing w:before="0" w:after="0" w:line="240" w:lineRule="auto"/>
        <w:jc w:val="left"/>
        <w:rPr>
          <w:rFonts w:ascii="Arial" w:hAnsi="Arial" w:cs="Arial"/>
          <w:sz w:val="18"/>
          <w:szCs w:val="18"/>
          <w:lang w:val="ru-RU"/>
        </w:rPr>
      </w:pPr>
      <w:r w:rsidRPr="0027643D">
        <w:rPr>
          <w:rFonts w:ascii="Arial" w:hAnsi="Arial" w:cs="Arial"/>
          <w:i/>
          <w:sz w:val="18"/>
          <w:szCs w:val="18"/>
          <w:lang w:val="ru-RU"/>
        </w:rPr>
        <w:t>Главный бухгалтер</w:t>
      </w:r>
    </w:p>
    <w:p w:rsidR="009F43BC" w:rsidRPr="0027643D" w:rsidRDefault="009F43BC" w:rsidP="0027643D">
      <w:pPr>
        <w:pStyle w:val="000Normal"/>
        <w:spacing w:before="0" w:after="0" w:line="240" w:lineRule="auto"/>
        <w:jc w:val="left"/>
        <w:rPr>
          <w:rFonts w:ascii="Arial" w:hAnsi="Arial" w:cs="Arial"/>
          <w:sz w:val="18"/>
          <w:szCs w:val="18"/>
          <w:lang w:val="ru-RU"/>
        </w:rPr>
      </w:pPr>
    </w:p>
    <w:p w:rsidR="009F43BC" w:rsidRPr="0027643D" w:rsidRDefault="009F43BC" w:rsidP="0027643D">
      <w:pPr>
        <w:pStyle w:val="000Normal"/>
        <w:spacing w:before="0" w:after="0" w:line="240" w:lineRule="auto"/>
        <w:jc w:val="left"/>
        <w:rPr>
          <w:rFonts w:ascii="Arial" w:hAnsi="Arial" w:cs="Arial"/>
          <w:sz w:val="18"/>
          <w:szCs w:val="18"/>
          <w:lang w:val="ru-RU"/>
        </w:rPr>
      </w:pPr>
      <w:r w:rsidRPr="0027643D">
        <w:rPr>
          <w:rFonts w:ascii="Arial" w:hAnsi="Arial" w:cs="Arial"/>
          <w:sz w:val="18"/>
          <w:szCs w:val="18"/>
          <w:lang w:val="ru-RU"/>
        </w:rPr>
        <w:t>Главный бухгалтер Банка:</w:t>
      </w:r>
    </w:p>
    <w:p w:rsidR="009F43BC" w:rsidRPr="0027643D" w:rsidRDefault="009F43BC" w:rsidP="0027643D">
      <w:pPr>
        <w:pStyle w:val="000Normal"/>
        <w:numPr>
          <w:ilvl w:val="0"/>
          <w:numId w:val="42"/>
        </w:numPr>
        <w:tabs>
          <w:tab w:val="clear" w:pos="578"/>
        </w:tabs>
        <w:spacing w:before="100" w:after="0" w:line="240" w:lineRule="auto"/>
        <w:ind w:left="567" w:hanging="567"/>
        <w:jc w:val="left"/>
        <w:rPr>
          <w:rFonts w:ascii="Arial" w:hAnsi="Arial" w:cs="Arial"/>
          <w:sz w:val="18"/>
          <w:szCs w:val="18"/>
          <w:lang w:val="ru-RU"/>
        </w:rPr>
      </w:pPr>
      <w:r w:rsidRPr="0027643D">
        <w:rPr>
          <w:rFonts w:ascii="Arial" w:hAnsi="Arial" w:cs="Arial"/>
          <w:sz w:val="18"/>
          <w:szCs w:val="18"/>
          <w:lang w:val="ru-RU"/>
        </w:rPr>
        <w:t>осуществляет контроль за законностью совершаемых Группой операций;</w:t>
      </w:r>
    </w:p>
    <w:p w:rsidR="009F43BC" w:rsidRPr="0027643D" w:rsidRDefault="009F43BC" w:rsidP="0027643D">
      <w:pPr>
        <w:pStyle w:val="000Normal"/>
        <w:numPr>
          <w:ilvl w:val="0"/>
          <w:numId w:val="42"/>
        </w:numPr>
        <w:tabs>
          <w:tab w:val="clear" w:pos="578"/>
        </w:tabs>
        <w:spacing w:before="100" w:after="0" w:line="240" w:lineRule="auto"/>
        <w:ind w:left="567" w:hanging="567"/>
        <w:jc w:val="left"/>
        <w:rPr>
          <w:rFonts w:ascii="Arial" w:hAnsi="Arial" w:cs="Arial"/>
          <w:sz w:val="18"/>
          <w:szCs w:val="18"/>
          <w:lang w:val="ru-RU"/>
        </w:rPr>
      </w:pPr>
      <w:r w:rsidRPr="0027643D">
        <w:rPr>
          <w:rFonts w:ascii="Arial" w:hAnsi="Arial" w:cs="Arial"/>
          <w:sz w:val="18"/>
          <w:szCs w:val="18"/>
          <w:lang w:val="ru-RU"/>
        </w:rPr>
        <w:t>принимает меры по предупреждению незаконного расходования денежных средств и товарно-материальных ценностей, нарушений законодательства;</w:t>
      </w:r>
    </w:p>
    <w:p w:rsidR="009F43BC" w:rsidRPr="0027643D" w:rsidRDefault="009F43BC" w:rsidP="0027643D">
      <w:pPr>
        <w:pStyle w:val="000Normal"/>
        <w:numPr>
          <w:ilvl w:val="0"/>
          <w:numId w:val="42"/>
        </w:numPr>
        <w:tabs>
          <w:tab w:val="clear" w:pos="578"/>
        </w:tabs>
        <w:spacing w:before="100" w:after="0" w:line="240" w:lineRule="auto"/>
        <w:ind w:left="567" w:hanging="567"/>
        <w:jc w:val="left"/>
        <w:rPr>
          <w:rFonts w:ascii="Arial" w:hAnsi="Arial" w:cs="Arial"/>
          <w:sz w:val="18"/>
          <w:szCs w:val="18"/>
          <w:lang w:val="ru-RU"/>
        </w:rPr>
      </w:pPr>
      <w:r w:rsidRPr="0027643D">
        <w:rPr>
          <w:rFonts w:ascii="Arial" w:hAnsi="Arial" w:cs="Arial"/>
          <w:sz w:val="18"/>
          <w:szCs w:val="18"/>
          <w:lang w:val="ru-RU"/>
        </w:rPr>
        <w:t>осуществляет контроль за соблюдением финансовой и кассовой дисциплины.</w:t>
      </w:r>
    </w:p>
    <w:p w:rsidR="009F43BC" w:rsidRPr="0027643D" w:rsidRDefault="009F43BC" w:rsidP="0027643D">
      <w:pPr>
        <w:pStyle w:val="000Normal"/>
        <w:spacing w:before="0" w:after="0" w:line="240" w:lineRule="auto"/>
        <w:jc w:val="left"/>
        <w:rPr>
          <w:rFonts w:ascii="Arial" w:hAnsi="Arial" w:cs="Arial"/>
          <w:sz w:val="18"/>
          <w:szCs w:val="18"/>
          <w:lang w:val="ru-RU"/>
        </w:rPr>
      </w:pPr>
    </w:p>
    <w:p w:rsidR="006C6333" w:rsidRDefault="006C6333">
      <w:pPr>
        <w:overflowPunct/>
        <w:autoSpaceDE/>
        <w:autoSpaceDN/>
        <w:adjustRightInd/>
        <w:jc w:val="left"/>
        <w:textAlignment w:val="auto"/>
        <w:rPr>
          <w:rFonts w:ascii="Arial" w:hAnsi="Arial" w:cs="Arial"/>
          <w:b/>
          <w:sz w:val="22"/>
          <w:szCs w:val="22"/>
          <w:lang w:val="ru-RU"/>
        </w:rPr>
      </w:pPr>
      <w:r w:rsidRPr="00560A85">
        <w:rPr>
          <w:lang w:val="ru-RU"/>
        </w:rPr>
        <w:br w:type="page"/>
      </w:r>
    </w:p>
    <w:p w:rsidR="006C6333" w:rsidRPr="006C6333" w:rsidRDefault="006C6333" w:rsidP="006C6333">
      <w:pPr>
        <w:pStyle w:val="Heading3"/>
        <w:keepNext w:val="0"/>
      </w:pPr>
      <w:r w:rsidRPr="002F19A5">
        <w:t>19</w:t>
      </w:r>
      <w:r w:rsidRPr="0027643D">
        <w:t>.</w:t>
      </w:r>
      <w:r w:rsidRPr="0027643D">
        <w:tab/>
        <w:t>Управление рисками</w:t>
      </w:r>
      <w:r w:rsidRPr="006C6333">
        <w:t xml:space="preserve"> </w:t>
      </w:r>
      <w:r>
        <w:t>(продолжение)</w:t>
      </w:r>
    </w:p>
    <w:p w:rsidR="006C6333" w:rsidRPr="0027643D" w:rsidRDefault="006C6333" w:rsidP="006C6333">
      <w:pPr>
        <w:pStyle w:val="000Normal"/>
        <w:spacing w:before="0" w:after="0" w:line="240" w:lineRule="auto"/>
        <w:ind w:right="-21"/>
        <w:rPr>
          <w:rFonts w:ascii="Arial" w:hAnsi="Arial" w:cs="Arial"/>
          <w:sz w:val="18"/>
          <w:szCs w:val="18"/>
          <w:lang w:val="ru-RU"/>
        </w:rPr>
      </w:pPr>
    </w:p>
    <w:p w:rsidR="006C6333" w:rsidRPr="0027643D" w:rsidRDefault="006C6333" w:rsidP="006C6333">
      <w:pPr>
        <w:pStyle w:val="000Normal"/>
        <w:spacing w:before="0" w:after="0" w:line="240" w:lineRule="auto"/>
        <w:ind w:right="-21"/>
        <w:rPr>
          <w:rFonts w:ascii="Arial" w:hAnsi="Arial" w:cs="Arial"/>
          <w:b/>
          <w:lang w:val="ru-RU"/>
        </w:rPr>
      </w:pPr>
      <w:r w:rsidRPr="0027643D">
        <w:rPr>
          <w:rFonts w:ascii="Arial" w:hAnsi="Arial" w:cs="Arial"/>
          <w:b/>
          <w:lang w:val="ru-RU"/>
        </w:rPr>
        <w:t>Введение</w:t>
      </w:r>
      <w:r>
        <w:rPr>
          <w:rFonts w:ascii="Arial" w:hAnsi="Arial" w:cs="Arial"/>
          <w:b/>
          <w:lang w:val="ru-RU"/>
        </w:rPr>
        <w:t xml:space="preserve"> (продолжение)</w:t>
      </w:r>
    </w:p>
    <w:p w:rsidR="006C6333" w:rsidRPr="005C7133" w:rsidRDefault="006C6333" w:rsidP="006C6333">
      <w:pPr>
        <w:pStyle w:val="000Normal"/>
        <w:spacing w:before="0" w:after="0" w:line="240" w:lineRule="auto"/>
        <w:ind w:right="-21"/>
        <w:jc w:val="left"/>
        <w:rPr>
          <w:rFonts w:ascii="Arial" w:hAnsi="Arial" w:cs="Arial"/>
          <w:sz w:val="18"/>
          <w:szCs w:val="18"/>
          <w:lang w:val="ru-RU"/>
        </w:rPr>
      </w:pPr>
    </w:p>
    <w:p w:rsidR="009F43BC" w:rsidRPr="0027643D" w:rsidRDefault="009F43BC" w:rsidP="0027643D">
      <w:pPr>
        <w:pStyle w:val="000Normal"/>
        <w:spacing w:before="0" w:after="0" w:line="240" w:lineRule="auto"/>
        <w:jc w:val="left"/>
        <w:rPr>
          <w:rFonts w:ascii="Arial" w:hAnsi="Arial" w:cs="Arial"/>
          <w:i/>
          <w:sz w:val="18"/>
          <w:szCs w:val="18"/>
          <w:lang w:val="ru-RU"/>
        </w:rPr>
      </w:pPr>
      <w:r w:rsidRPr="0027643D">
        <w:rPr>
          <w:rFonts w:ascii="Arial" w:hAnsi="Arial" w:cs="Arial"/>
          <w:i/>
          <w:sz w:val="18"/>
          <w:szCs w:val="18"/>
          <w:lang w:val="ru-RU"/>
        </w:rPr>
        <w:t>Комитет по активам и пассивам</w:t>
      </w:r>
    </w:p>
    <w:p w:rsidR="009F43BC" w:rsidRPr="0027643D" w:rsidRDefault="009F43BC" w:rsidP="0027643D">
      <w:pPr>
        <w:pStyle w:val="000Normal"/>
        <w:spacing w:before="0" w:after="0" w:line="240" w:lineRule="auto"/>
        <w:jc w:val="left"/>
        <w:rPr>
          <w:rFonts w:ascii="Arial" w:hAnsi="Arial" w:cs="Arial"/>
          <w:sz w:val="18"/>
          <w:szCs w:val="18"/>
          <w:lang w:val="ru-RU"/>
        </w:rPr>
      </w:pPr>
    </w:p>
    <w:p w:rsidR="009F43BC" w:rsidRPr="0027643D" w:rsidRDefault="009F43BC" w:rsidP="0027643D">
      <w:pPr>
        <w:pStyle w:val="000Normal"/>
        <w:spacing w:before="0" w:after="0" w:line="240" w:lineRule="auto"/>
        <w:jc w:val="left"/>
        <w:rPr>
          <w:rFonts w:ascii="Arial" w:hAnsi="Arial" w:cs="Arial"/>
          <w:sz w:val="18"/>
          <w:szCs w:val="18"/>
          <w:lang w:val="ru-RU"/>
        </w:rPr>
      </w:pPr>
      <w:r w:rsidRPr="0027643D">
        <w:rPr>
          <w:rFonts w:ascii="Arial" w:hAnsi="Arial" w:cs="Arial"/>
          <w:sz w:val="18"/>
          <w:szCs w:val="18"/>
          <w:lang w:val="ru-RU"/>
        </w:rPr>
        <w:t>Комитет по активам и пассивам:</w:t>
      </w:r>
    </w:p>
    <w:p w:rsidR="009F43BC" w:rsidRPr="0027643D" w:rsidRDefault="009F43BC" w:rsidP="0027643D">
      <w:pPr>
        <w:pStyle w:val="000Normal"/>
        <w:numPr>
          <w:ilvl w:val="0"/>
          <w:numId w:val="42"/>
        </w:numPr>
        <w:tabs>
          <w:tab w:val="clear" w:pos="578"/>
        </w:tabs>
        <w:spacing w:before="100" w:after="0" w:line="240" w:lineRule="auto"/>
        <w:ind w:left="567" w:hanging="567"/>
        <w:jc w:val="left"/>
        <w:rPr>
          <w:rFonts w:ascii="Arial" w:hAnsi="Arial" w:cs="Arial"/>
          <w:sz w:val="18"/>
          <w:szCs w:val="18"/>
          <w:lang w:val="ru-RU"/>
        </w:rPr>
      </w:pPr>
      <w:r w:rsidRPr="0027643D">
        <w:rPr>
          <w:rFonts w:ascii="Arial" w:hAnsi="Arial" w:cs="Arial"/>
          <w:sz w:val="18"/>
          <w:szCs w:val="18"/>
          <w:lang w:val="ru-RU"/>
        </w:rPr>
        <w:t>утверждает структуру баланса и его основных пропорций;</w:t>
      </w:r>
    </w:p>
    <w:p w:rsidR="009F43BC" w:rsidRPr="0027643D" w:rsidRDefault="009F43BC" w:rsidP="0027643D">
      <w:pPr>
        <w:pStyle w:val="000Normal"/>
        <w:numPr>
          <w:ilvl w:val="0"/>
          <w:numId w:val="42"/>
        </w:numPr>
        <w:tabs>
          <w:tab w:val="clear" w:pos="578"/>
        </w:tabs>
        <w:spacing w:before="100" w:after="0" w:line="240" w:lineRule="auto"/>
        <w:ind w:left="567" w:hanging="567"/>
        <w:jc w:val="left"/>
        <w:rPr>
          <w:rFonts w:ascii="Arial" w:hAnsi="Arial" w:cs="Arial"/>
          <w:sz w:val="18"/>
          <w:szCs w:val="18"/>
          <w:lang w:val="ru-RU"/>
        </w:rPr>
      </w:pPr>
      <w:r w:rsidRPr="0027643D">
        <w:rPr>
          <w:rFonts w:ascii="Arial" w:hAnsi="Arial" w:cs="Arial"/>
          <w:sz w:val="18"/>
          <w:szCs w:val="18"/>
          <w:lang w:val="ru-RU"/>
        </w:rPr>
        <w:t>осуществляет управление рисками ликвидности и достаточности собственных средств (капитала);</w:t>
      </w:r>
    </w:p>
    <w:p w:rsidR="009F43BC" w:rsidRPr="0027643D" w:rsidRDefault="009F43BC" w:rsidP="0027643D">
      <w:pPr>
        <w:pStyle w:val="000Normal"/>
        <w:numPr>
          <w:ilvl w:val="0"/>
          <w:numId w:val="42"/>
        </w:numPr>
        <w:tabs>
          <w:tab w:val="clear" w:pos="578"/>
        </w:tabs>
        <w:spacing w:before="100" w:after="0" w:line="240" w:lineRule="auto"/>
        <w:ind w:left="567" w:hanging="567"/>
        <w:jc w:val="left"/>
        <w:rPr>
          <w:rFonts w:ascii="Arial" w:hAnsi="Arial" w:cs="Arial"/>
          <w:sz w:val="18"/>
          <w:szCs w:val="18"/>
          <w:lang w:val="ru-RU"/>
        </w:rPr>
      </w:pPr>
      <w:r w:rsidRPr="0027643D">
        <w:rPr>
          <w:rFonts w:ascii="Arial" w:hAnsi="Arial" w:cs="Arial"/>
          <w:sz w:val="18"/>
          <w:szCs w:val="18"/>
          <w:lang w:val="ru-RU"/>
        </w:rPr>
        <w:t>утверждает объемы вложений в различные финансовые инструменты;</w:t>
      </w:r>
    </w:p>
    <w:p w:rsidR="009F43BC" w:rsidRPr="0027643D" w:rsidRDefault="009F43BC" w:rsidP="0027643D">
      <w:pPr>
        <w:pStyle w:val="000Normal"/>
        <w:numPr>
          <w:ilvl w:val="0"/>
          <w:numId w:val="42"/>
        </w:numPr>
        <w:tabs>
          <w:tab w:val="clear" w:pos="578"/>
        </w:tabs>
        <w:spacing w:before="100" w:after="0" w:line="240" w:lineRule="auto"/>
        <w:ind w:left="567" w:hanging="567"/>
        <w:jc w:val="left"/>
        <w:rPr>
          <w:rFonts w:ascii="Arial" w:hAnsi="Arial" w:cs="Arial"/>
          <w:sz w:val="18"/>
          <w:szCs w:val="18"/>
          <w:lang w:val="ru-RU"/>
        </w:rPr>
      </w:pPr>
      <w:r w:rsidRPr="0027643D">
        <w:rPr>
          <w:rFonts w:ascii="Arial" w:hAnsi="Arial" w:cs="Arial"/>
          <w:sz w:val="18"/>
          <w:szCs w:val="18"/>
          <w:lang w:val="ru-RU"/>
        </w:rPr>
        <w:t>вносит предложения Правлению Банка по изменению действующих положений внутренних документов в части управления активами и пассивами;</w:t>
      </w:r>
    </w:p>
    <w:p w:rsidR="009F43BC" w:rsidRPr="0027643D" w:rsidRDefault="009F43BC" w:rsidP="0027643D">
      <w:pPr>
        <w:pStyle w:val="000Normal"/>
        <w:numPr>
          <w:ilvl w:val="0"/>
          <w:numId w:val="42"/>
        </w:numPr>
        <w:tabs>
          <w:tab w:val="clear" w:pos="578"/>
        </w:tabs>
        <w:spacing w:before="100" w:after="0" w:line="240" w:lineRule="auto"/>
        <w:ind w:left="567" w:hanging="567"/>
        <w:jc w:val="left"/>
        <w:rPr>
          <w:rFonts w:ascii="Arial" w:hAnsi="Arial" w:cs="Arial"/>
          <w:sz w:val="18"/>
          <w:szCs w:val="18"/>
          <w:lang w:val="ru-RU"/>
        </w:rPr>
      </w:pPr>
      <w:r w:rsidRPr="0027643D">
        <w:rPr>
          <w:rFonts w:ascii="Arial" w:hAnsi="Arial" w:cs="Arial"/>
          <w:sz w:val="18"/>
          <w:szCs w:val="18"/>
          <w:lang w:val="ru-RU"/>
        </w:rPr>
        <w:t>управляет процентным риском путем утверждения уровня ставок по привлечению и размещению ресурсов, установлению доходной маржи, возможных отклонений процентных ставок как для филиалов, так и по отдельным видам операций в пределах минимально и максимально возможных величин, установленных Правлением Банка;</w:t>
      </w:r>
    </w:p>
    <w:p w:rsidR="009F43BC" w:rsidRPr="0027643D" w:rsidRDefault="009F43BC" w:rsidP="0027643D">
      <w:pPr>
        <w:pStyle w:val="000Normal"/>
        <w:numPr>
          <w:ilvl w:val="0"/>
          <w:numId w:val="42"/>
        </w:numPr>
        <w:tabs>
          <w:tab w:val="clear" w:pos="578"/>
        </w:tabs>
        <w:spacing w:before="100" w:after="0" w:line="240" w:lineRule="auto"/>
        <w:ind w:left="567" w:hanging="567"/>
        <w:jc w:val="left"/>
        <w:rPr>
          <w:rFonts w:ascii="Arial" w:hAnsi="Arial" w:cs="Arial"/>
          <w:sz w:val="18"/>
          <w:szCs w:val="18"/>
          <w:lang w:val="ru-RU"/>
        </w:rPr>
      </w:pPr>
      <w:r w:rsidRPr="0027643D">
        <w:rPr>
          <w:rFonts w:ascii="Arial" w:hAnsi="Arial" w:cs="Arial"/>
          <w:sz w:val="18"/>
          <w:szCs w:val="18"/>
          <w:lang w:val="ru-RU"/>
        </w:rPr>
        <w:t>управляет рыночным риском путем утверждения лимитов на торговые и инвестиционные портфели, требований по диверсификации портфеля, лимитов по торговым и рыночным операциям, утверждает лимиты на возможные потери по рыночным инструментам;</w:t>
      </w:r>
    </w:p>
    <w:p w:rsidR="009F43BC" w:rsidRPr="0027643D" w:rsidRDefault="009F43BC" w:rsidP="0027643D">
      <w:pPr>
        <w:pStyle w:val="000Normal"/>
        <w:numPr>
          <w:ilvl w:val="0"/>
          <w:numId w:val="42"/>
        </w:numPr>
        <w:tabs>
          <w:tab w:val="clear" w:pos="578"/>
        </w:tabs>
        <w:spacing w:before="100" w:after="0" w:line="240" w:lineRule="auto"/>
        <w:ind w:left="567" w:hanging="567"/>
        <w:jc w:val="left"/>
        <w:rPr>
          <w:rFonts w:ascii="Arial" w:hAnsi="Arial" w:cs="Arial"/>
          <w:sz w:val="18"/>
          <w:szCs w:val="18"/>
          <w:lang w:val="ru-RU"/>
        </w:rPr>
      </w:pPr>
      <w:r w:rsidRPr="0027643D">
        <w:rPr>
          <w:rFonts w:ascii="Arial" w:hAnsi="Arial" w:cs="Arial"/>
          <w:sz w:val="18"/>
          <w:szCs w:val="18"/>
          <w:lang w:val="ru-RU"/>
        </w:rPr>
        <w:t>утверждает размер минимальных первоначальных и дополнительных взносов по депозитам;</w:t>
      </w:r>
    </w:p>
    <w:p w:rsidR="009F43BC" w:rsidRPr="0027643D" w:rsidRDefault="009F43BC" w:rsidP="0027643D">
      <w:pPr>
        <w:pStyle w:val="000Normal"/>
        <w:numPr>
          <w:ilvl w:val="0"/>
          <w:numId w:val="42"/>
        </w:numPr>
        <w:tabs>
          <w:tab w:val="clear" w:pos="578"/>
        </w:tabs>
        <w:spacing w:before="100" w:after="0" w:line="240" w:lineRule="auto"/>
        <w:ind w:left="567" w:hanging="567"/>
        <w:jc w:val="left"/>
        <w:rPr>
          <w:rFonts w:ascii="Arial" w:hAnsi="Arial" w:cs="Arial"/>
          <w:sz w:val="18"/>
          <w:szCs w:val="18"/>
          <w:lang w:val="ru-RU"/>
        </w:rPr>
      </w:pPr>
      <w:r w:rsidRPr="0027643D">
        <w:rPr>
          <w:rFonts w:ascii="Arial" w:hAnsi="Arial" w:cs="Arial"/>
          <w:sz w:val="18"/>
          <w:szCs w:val="18"/>
          <w:lang w:val="ru-RU"/>
        </w:rPr>
        <w:t>утверждает внутренние лимиты по отдельным видам операций и лимиты на филиалы в рамках своих полномочий.</w:t>
      </w:r>
    </w:p>
    <w:p w:rsidR="009F43BC" w:rsidRPr="0027643D" w:rsidRDefault="009F43BC" w:rsidP="0027643D">
      <w:pPr>
        <w:pStyle w:val="000Normal"/>
        <w:spacing w:before="0" w:after="0" w:line="240" w:lineRule="auto"/>
        <w:jc w:val="left"/>
        <w:rPr>
          <w:rFonts w:ascii="Arial" w:hAnsi="Arial" w:cs="Arial"/>
          <w:sz w:val="18"/>
          <w:szCs w:val="18"/>
          <w:lang w:val="ru-RU"/>
        </w:rPr>
      </w:pPr>
    </w:p>
    <w:p w:rsidR="009F43BC" w:rsidRPr="0027643D" w:rsidRDefault="009F43BC" w:rsidP="0027643D">
      <w:pPr>
        <w:pStyle w:val="000Normal"/>
        <w:spacing w:before="0" w:after="0" w:line="240" w:lineRule="auto"/>
        <w:jc w:val="left"/>
        <w:rPr>
          <w:rFonts w:ascii="Arial" w:hAnsi="Arial" w:cs="Arial"/>
          <w:i/>
          <w:sz w:val="18"/>
          <w:szCs w:val="18"/>
          <w:lang w:val="ru-RU"/>
        </w:rPr>
      </w:pPr>
      <w:r w:rsidRPr="0027643D">
        <w:rPr>
          <w:rFonts w:ascii="Arial" w:hAnsi="Arial" w:cs="Arial"/>
          <w:i/>
          <w:sz w:val="18"/>
          <w:szCs w:val="18"/>
          <w:lang w:val="ru-RU"/>
        </w:rPr>
        <w:t>Комитет по тарифам и банковским услугам</w:t>
      </w:r>
    </w:p>
    <w:p w:rsidR="009F43BC" w:rsidRPr="0027643D" w:rsidRDefault="009F43BC" w:rsidP="0027643D">
      <w:pPr>
        <w:pStyle w:val="000Normal"/>
        <w:spacing w:before="0" w:after="0" w:line="240" w:lineRule="auto"/>
        <w:jc w:val="left"/>
        <w:rPr>
          <w:rFonts w:ascii="Arial" w:hAnsi="Arial" w:cs="Arial"/>
          <w:sz w:val="18"/>
          <w:szCs w:val="18"/>
          <w:lang w:val="ru-RU"/>
        </w:rPr>
      </w:pPr>
    </w:p>
    <w:p w:rsidR="009F43BC" w:rsidRPr="0027643D" w:rsidRDefault="009F43BC" w:rsidP="0027643D">
      <w:pPr>
        <w:pStyle w:val="000Normal"/>
        <w:spacing w:before="0" w:after="0" w:line="240" w:lineRule="auto"/>
        <w:jc w:val="left"/>
        <w:rPr>
          <w:rFonts w:ascii="Arial" w:hAnsi="Arial" w:cs="Arial"/>
          <w:sz w:val="18"/>
          <w:szCs w:val="18"/>
          <w:lang w:val="ru-RU"/>
        </w:rPr>
      </w:pPr>
      <w:r w:rsidRPr="0027643D">
        <w:rPr>
          <w:rFonts w:ascii="Arial" w:hAnsi="Arial" w:cs="Arial"/>
          <w:sz w:val="18"/>
          <w:szCs w:val="18"/>
          <w:lang w:val="ru-RU"/>
        </w:rPr>
        <w:t>Комитет по тарифам и банковским услугам:</w:t>
      </w:r>
    </w:p>
    <w:p w:rsidR="009F43BC" w:rsidRPr="0027643D" w:rsidRDefault="009F43BC" w:rsidP="0027643D">
      <w:pPr>
        <w:pStyle w:val="000Normal"/>
        <w:numPr>
          <w:ilvl w:val="0"/>
          <w:numId w:val="42"/>
        </w:numPr>
        <w:tabs>
          <w:tab w:val="clear" w:pos="578"/>
        </w:tabs>
        <w:spacing w:before="120" w:after="0" w:line="240" w:lineRule="auto"/>
        <w:ind w:left="567" w:hanging="567"/>
        <w:jc w:val="left"/>
        <w:rPr>
          <w:rFonts w:ascii="Arial" w:hAnsi="Arial" w:cs="Arial"/>
          <w:sz w:val="18"/>
          <w:szCs w:val="18"/>
          <w:lang w:val="ru-RU"/>
        </w:rPr>
      </w:pPr>
      <w:r w:rsidRPr="0027643D">
        <w:rPr>
          <w:rFonts w:ascii="Arial" w:hAnsi="Arial" w:cs="Arial"/>
          <w:sz w:val="18"/>
          <w:szCs w:val="18"/>
          <w:lang w:val="ru-RU"/>
        </w:rPr>
        <w:t>рассматривает и утверждает решения в области формирования цен на продукты и услуги в зависимости от стратегии Группы, а так же исходя из колебаний потребительского спроса на рынке банковских продуктов и услуг;</w:t>
      </w:r>
    </w:p>
    <w:p w:rsidR="009F43BC" w:rsidRPr="0027643D" w:rsidRDefault="009F43BC" w:rsidP="0027643D">
      <w:pPr>
        <w:pStyle w:val="000Normal"/>
        <w:numPr>
          <w:ilvl w:val="0"/>
          <w:numId w:val="42"/>
        </w:numPr>
        <w:tabs>
          <w:tab w:val="clear" w:pos="578"/>
        </w:tabs>
        <w:spacing w:before="120" w:after="0" w:line="240" w:lineRule="auto"/>
        <w:ind w:left="567" w:hanging="567"/>
        <w:jc w:val="left"/>
        <w:rPr>
          <w:rFonts w:ascii="Arial" w:hAnsi="Arial" w:cs="Arial"/>
          <w:sz w:val="18"/>
          <w:szCs w:val="18"/>
          <w:lang w:val="ru-RU"/>
        </w:rPr>
      </w:pPr>
      <w:r w:rsidRPr="0027643D">
        <w:rPr>
          <w:rFonts w:ascii="Arial" w:hAnsi="Arial" w:cs="Arial"/>
          <w:sz w:val="18"/>
          <w:szCs w:val="18"/>
          <w:lang w:val="ru-RU"/>
        </w:rPr>
        <w:t>рассматривает и утверждает условия и тарифы в отношении создания и вывода на рынок новых продуктов Группы, а также изменения условий действующих продуктов;</w:t>
      </w:r>
    </w:p>
    <w:p w:rsidR="009F43BC" w:rsidRPr="0027643D" w:rsidRDefault="009F43BC" w:rsidP="0027643D">
      <w:pPr>
        <w:pStyle w:val="000Normal"/>
        <w:numPr>
          <w:ilvl w:val="0"/>
          <w:numId w:val="42"/>
        </w:numPr>
        <w:tabs>
          <w:tab w:val="clear" w:pos="578"/>
        </w:tabs>
        <w:spacing w:before="120" w:after="0" w:line="240" w:lineRule="auto"/>
        <w:ind w:left="567" w:hanging="567"/>
        <w:jc w:val="left"/>
        <w:rPr>
          <w:rFonts w:ascii="Arial" w:hAnsi="Arial" w:cs="Arial"/>
          <w:sz w:val="18"/>
          <w:szCs w:val="18"/>
          <w:lang w:val="ru-RU"/>
        </w:rPr>
      </w:pPr>
      <w:r w:rsidRPr="0027643D">
        <w:rPr>
          <w:rFonts w:ascii="Arial" w:hAnsi="Arial" w:cs="Arial"/>
          <w:sz w:val="18"/>
          <w:szCs w:val="18"/>
          <w:lang w:val="ru-RU"/>
        </w:rPr>
        <w:t>рассматривает и принимает решения о прекращении действия существующих продуктов Группы в связи с изменением конъюнктуры рынка, а также в зависимости от тактических и стратегических целей Группы в данный момент.</w:t>
      </w:r>
    </w:p>
    <w:p w:rsidR="009F43BC" w:rsidRPr="0027643D" w:rsidRDefault="009F43BC" w:rsidP="0027643D">
      <w:pPr>
        <w:pStyle w:val="000Normal"/>
        <w:spacing w:before="0" w:after="0" w:line="240" w:lineRule="auto"/>
        <w:jc w:val="left"/>
        <w:rPr>
          <w:rFonts w:ascii="Arial" w:hAnsi="Arial" w:cs="Arial"/>
          <w:sz w:val="18"/>
          <w:szCs w:val="18"/>
          <w:lang w:val="ru-RU"/>
        </w:rPr>
      </w:pPr>
    </w:p>
    <w:p w:rsidR="009F43BC" w:rsidRPr="0027643D" w:rsidRDefault="009F43BC" w:rsidP="0027643D">
      <w:pPr>
        <w:pStyle w:val="000Normal"/>
        <w:spacing w:before="0" w:after="0" w:line="240" w:lineRule="auto"/>
        <w:jc w:val="left"/>
        <w:rPr>
          <w:rFonts w:ascii="Arial" w:hAnsi="Arial" w:cs="Arial"/>
          <w:i/>
          <w:sz w:val="18"/>
          <w:szCs w:val="18"/>
          <w:lang w:val="ru-RU"/>
        </w:rPr>
      </w:pPr>
      <w:r w:rsidRPr="0027643D">
        <w:rPr>
          <w:rFonts w:ascii="Arial" w:hAnsi="Arial" w:cs="Arial"/>
          <w:i/>
          <w:sz w:val="18"/>
          <w:szCs w:val="18"/>
          <w:lang w:val="ru-RU"/>
        </w:rPr>
        <w:t>Кредитные комитеты</w:t>
      </w:r>
    </w:p>
    <w:p w:rsidR="009F43BC" w:rsidRPr="0027643D" w:rsidRDefault="009F43BC" w:rsidP="0027643D">
      <w:pPr>
        <w:pStyle w:val="000Normal"/>
        <w:spacing w:before="0" w:after="0" w:line="240" w:lineRule="auto"/>
        <w:jc w:val="left"/>
        <w:rPr>
          <w:rFonts w:ascii="Arial" w:hAnsi="Arial" w:cs="Arial"/>
          <w:sz w:val="18"/>
          <w:szCs w:val="18"/>
          <w:lang w:val="ru-RU"/>
        </w:rPr>
      </w:pPr>
    </w:p>
    <w:p w:rsidR="009F43BC" w:rsidRPr="0027643D" w:rsidRDefault="009F43BC" w:rsidP="0027643D">
      <w:pPr>
        <w:pStyle w:val="000Normal"/>
        <w:spacing w:before="0" w:after="0" w:line="240" w:lineRule="auto"/>
        <w:jc w:val="left"/>
        <w:rPr>
          <w:rFonts w:ascii="Arial" w:hAnsi="Arial" w:cs="Arial"/>
          <w:sz w:val="18"/>
          <w:szCs w:val="18"/>
          <w:lang w:val="ru-RU"/>
        </w:rPr>
      </w:pPr>
      <w:r w:rsidRPr="0027643D">
        <w:rPr>
          <w:rFonts w:ascii="Arial" w:hAnsi="Arial" w:cs="Arial"/>
          <w:sz w:val="18"/>
          <w:szCs w:val="18"/>
          <w:lang w:val="ru-RU"/>
        </w:rPr>
        <w:t>Кредитные комитеты (в рамках своих полномочий):</w:t>
      </w:r>
    </w:p>
    <w:p w:rsidR="009F43BC" w:rsidRPr="0027643D" w:rsidRDefault="009F43BC" w:rsidP="0027643D">
      <w:pPr>
        <w:pStyle w:val="000Normal"/>
        <w:numPr>
          <w:ilvl w:val="0"/>
          <w:numId w:val="42"/>
        </w:numPr>
        <w:tabs>
          <w:tab w:val="clear" w:pos="578"/>
        </w:tabs>
        <w:spacing w:after="0" w:line="240" w:lineRule="auto"/>
        <w:ind w:left="567" w:hanging="567"/>
        <w:jc w:val="left"/>
        <w:rPr>
          <w:rFonts w:ascii="Arial" w:hAnsi="Arial" w:cs="Arial"/>
          <w:sz w:val="18"/>
          <w:szCs w:val="18"/>
          <w:lang w:val="ru-RU"/>
        </w:rPr>
      </w:pPr>
      <w:r w:rsidRPr="0027643D">
        <w:rPr>
          <w:rFonts w:ascii="Arial" w:hAnsi="Arial" w:cs="Arial"/>
          <w:sz w:val="18"/>
          <w:szCs w:val="18"/>
          <w:lang w:val="ru-RU"/>
        </w:rPr>
        <w:t>разрабатывают предложения по совершенствованию Кредитной политики Банка;</w:t>
      </w:r>
    </w:p>
    <w:p w:rsidR="009F43BC" w:rsidRPr="0027643D" w:rsidRDefault="009F43BC" w:rsidP="0027643D">
      <w:pPr>
        <w:pStyle w:val="000Normal"/>
        <w:numPr>
          <w:ilvl w:val="0"/>
          <w:numId w:val="42"/>
        </w:numPr>
        <w:tabs>
          <w:tab w:val="clear" w:pos="578"/>
        </w:tabs>
        <w:spacing w:after="0" w:line="240" w:lineRule="auto"/>
        <w:ind w:left="567" w:hanging="567"/>
        <w:jc w:val="left"/>
        <w:rPr>
          <w:rFonts w:ascii="Arial" w:hAnsi="Arial" w:cs="Arial"/>
          <w:sz w:val="18"/>
          <w:szCs w:val="18"/>
          <w:lang w:val="ru-RU"/>
        </w:rPr>
      </w:pPr>
      <w:r w:rsidRPr="0027643D">
        <w:rPr>
          <w:rFonts w:ascii="Arial" w:hAnsi="Arial" w:cs="Arial"/>
          <w:sz w:val="18"/>
          <w:szCs w:val="18"/>
          <w:lang w:val="ru-RU"/>
        </w:rPr>
        <w:t>оценивают состояние кредитного портфеля Группы, определяют приоритеты кредитования;</w:t>
      </w:r>
    </w:p>
    <w:p w:rsidR="009F43BC" w:rsidRPr="0027643D" w:rsidRDefault="009F43BC" w:rsidP="0027643D">
      <w:pPr>
        <w:pStyle w:val="000Normal"/>
        <w:numPr>
          <w:ilvl w:val="0"/>
          <w:numId w:val="42"/>
        </w:numPr>
        <w:tabs>
          <w:tab w:val="clear" w:pos="578"/>
        </w:tabs>
        <w:spacing w:after="0" w:line="240" w:lineRule="auto"/>
        <w:ind w:left="567" w:hanging="567"/>
        <w:jc w:val="left"/>
        <w:rPr>
          <w:rFonts w:ascii="Arial" w:hAnsi="Arial" w:cs="Arial"/>
          <w:sz w:val="18"/>
          <w:szCs w:val="18"/>
          <w:lang w:val="ru-RU"/>
        </w:rPr>
      </w:pPr>
      <w:r w:rsidRPr="0027643D">
        <w:rPr>
          <w:rFonts w:ascii="Arial" w:hAnsi="Arial" w:cs="Arial"/>
          <w:sz w:val="18"/>
          <w:szCs w:val="18"/>
          <w:lang w:val="ru-RU"/>
        </w:rPr>
        <w:t>оценивают риски по каждому конкретному заемщику;</w:t>
      </w:r>
    </w:p>
    <w:p w:rsidR="009F43BC" w:rsidRPr="0027643D" w:rsidRDefault="009F43BC" w:rsidP="0027643D">
      <w:pPr>
        <w:pStyle w:val="000Normal"/>
        <w:numPr>
          <w:ilvl w:val="0"/>
          <w:numId w:val="42"/>
        </w:numPr>
        <w:tabs>
          <w:tab w:val="clear" w:pos="578"/>
        </w:tabs>
        <w:spacing w:after="0" w:line="240" w:lineRule="auto"/>
        <w:ind w:left="567" w:hanging="567"/>
        <w:jc w:val="left"/>
        <w:rPr>
          <w:rFonts w:ascii="Arial" w:hAnsi="Arial" w:cs="Arial"/>
          <w:sz w:val="18"/>
          <w:szCs w:val="18"/>
          <w:lang w:val="ru-RU"/>
        </w:rPr>
      </w:pPr>
      <w:r w:rsidRPr="0027643D">
        <w:rPr>
          <w:rFonts w:ascii="Arial" w:hAnsi="Arial" w:cs="Arial"/>
          <w:sz w:val="18"/>
          <w:szCs w:val="18"/>
          <w:lang w:val="ru-RU"/>
        </w:rPr>
        <w:t>разрабатывают подходы и схемы работы с проблемными кредитами.</w:t>
      </w:r>
    </w:p>
    <w:p w:rsidR="009F43BC" w:rsidRPr="0027643D" w:rsidRDefault="009F43BC" w:rsidP="0027643D">
      <w:pPr>
        <w:pStyle w:val="000Normal"/>
        <w:spacing w:before="0" w:after="0" w:line="240" w:lineRule="auto"/>
        <w:jc w:val="left"/>
        <w:rPr>
          <w:rFonts w:ascii="Arial" w:hAnsi="Arial" w:cs="Arial"/>
          <w:sz w:val="18"/>
          <w:szCs w:val="18"/>
          <w:lang w:val="ru-RU"/>
        </w:rPr>
      </w:pPr>
    </w:p>
    <w:p w:rsidR="009F43BC" w:rsidRPr="0027643D" w:rsidRDefault="009F43BC" w:rsidP="0027643D">
      <w:pPr>
        <w:pStyle w:val="000Normal"/>
        <w:spacing w:before="0" w:after="0" w:line="240" w:lineRule="auto"/>
        <w:jc w:val="left"/>
        <w:rPr>
          <w:rFonts w:ascii="Arial" w:hAnsi="Arial" w:cs="Arial"/>
          <w:i/>
          <w:sz w:val="18"/>
          <w:szCs w:val="18"/>
          <w:lang w:val="ru-RU"/>
        </w:rPr>
      </w:pPr>
      <w:r w:rsidRPr="0027643D">
        <w:rPr>
          <w:rFonts w:ascii="Arial" w:hAnsi="Arial" w:cs="Arial"/>
          <w:i/>
          <w:sz w:val="18"/>
          <w:szCs w:val="18"/>
          <w:lang w:val="ru-RU"/>
        </w:rPr>
        <w:t>Руководители структурных подразделений</w:t>
      </w:r>
    </w:p>
    <w:p w:rsidR="009F43BC" w:rsidRPr="0027643D" w:rsidRDefault="009F43BC" w:rsidP="0027643D">
      <w:pPr>
        <w:pStyle w:val="000Normal"/>
        <w:spacing w:before="0" w:after="0" w:line="240" w:lineRule="auto"/>
        <w:jc w:val="left"/>
        <w:rPr>
          <w:rFonts w:ascii="Arial" w:hAnsi="Arial" w:cs="Arial"/>
          <w:sz w:val="18"/>
          <w:szCs w:val="18"/>
          <w:lang w:val="ru-RU"/>
        </w:rPr>
      </w:pPr>
    </w:p>
    <w:p w:rsidR="009F43BC" w:rsidRPr="0027643D" w:rsidRDefault="009F43BC" w:rsidP="0027643D">
      <w:pPr>
        <w:pStyle w:val="000Normal"/>
        <w:spacing w:before="0" w:after="0" w:line="240" w:lineRule="auto"/>
        <w:jc w:val="left"/>
        <w:rPr>
          <w:rFonts w:ascii="Arial" w:hAnsi="Arial" w:cs="Arial"/>
          <w:sz w:val="18"/>
          <w:szCs w:val="18"/>
          <w:lang w:val="ru-RU"/>
        </w:rPr>
      </w:pPr>
      <w:r w:rsidRPr="0027643D">
        <w:rPr>
          <w:rFonts w:ascii="Arial" w:hAnsi="Arial" w:cs="Arial"/>
          <w:sz w:val="18"/>
          <w:szCs w:val="18"/>
          <w:lang w:val="ru-RU"/>
        </w:rPr>
        <w:t>Руководители структурных подразделений:</w:t>
      </w:r>
    </w:p>
    <w:p w:rsidR="009F43BC" w:rsidRPr="0027643D" w:rsidRDefault="009F43BC" w:rsidP="0027643D">
      <w:pPr>
        <w:pStyle w:val="000Normal"/>
        <w:numPr>
          <w:ilvl w:val="0"/>
          <w:numId w:val="42"/>
        </w:numPr>
        <w:tabs>
          <w:tab w:val="clear" w:pos="578"/>
        </w:tabs>
        <w:spacing w:after="0" w:line="240" w:lineRule="auto"/>
        <w:ind w:left="567" w:hanging="567"/>
        <w:jc w:val="left"/>
        <w:rPr>
          <w:rFonts w:ascii="Arial" w:hAnsi="Arial" w:cs="Arial"/>
          <w:sz w:val="18"/>
          <w:szCs w:val="18"/>
          <w:lang w:val="ru-RU"/>
        </w:rPr>
      </w:pPr>
      <w:r w:rsidRPr="0027643D">
        <w:rPr>
          <w:rFonts w:ascii="Arial" w:hAnsi="Arial" w:cs="Arial"/>
          <w:sz w:val="18"/>
          <w:szCs w:val="18"/>
          <w:lang w:val="ru-RU"/>
        </w:rPr>
        <w:t>являются владельцами рисков, с которыми сталкивается их подразделение при выполнении своих функций;</w:t>
      </w:r>
    </w:p>
    <w:p w:rsidR="009F43BC" w:rsidRPr="0027643D" w:rsidRDefault="009F43BC" w:rsidP="0027643D">
      <w:pPr>
        <w:pStyle w:val="000Normal"/>
        <w:numPr>
          <w:ilvl w:val="0"/>
          <w:numId w:val="42"/>
        </w:numPr>
        <w:tabs>
          <w:tab w:val="clear" w:pos="578"/>
        </w:tabs>
        <w:spacing w:after="0" w:line="240" w:lineRule="auto"/>
        <w:ind w:left="567" w:hanging="567"/>
        <w:jc w:val="left"/>
        <w:rPr>
          <w:rFonts w:ascii="Arial" w:hAnsi="Arial" w:cs="Arial"/>
          <w:sz w:val="18"/>
          <w:szCs w:val="18"/>
          <w:lang w:val="ru-RU"/>
        </w:rPr>
      </w:pPr>
      <w:r w:rsidRPr="0027643D">
        <w:rPr>
          <w:rFonts w:ascii="Arial" w:hAnsi="Arial" w:cs="Arial"/>
          <w:sz w:val="18"/>
          <w:szCs w:val="18"/>
          <w:lang w:val="ru-RU"/>
        </w:rPr>
        <w:t>имеют необходимые полномочия для управления рисками своих подразделений;</w:t>
      </w:r>
    </w:p>
    <w:p w:rsidR="009F43BC" w:rsidRPr="0027643D" w:rsidRDefault="009F43BC" w:rsidP="0027643D">
      <w:pPr>
        <w:pStyle w:val="000Normal"/>
        <w:numPr>
          <w:ilvl w:val="0"/>
          <w:numId w:val="42"/>
        </w:numPr>
        <w:tabs>
          <w:tab w:val="clear" w:pos="578"/>
        </w:tabs>
        <w:spacing w:after="0" w:line="240" w:lineRule="auto"/>
        <w:ind w:left="567" w:hanging="567"/>
        <w:jc w:val="left"/>
        <w:rPr>
          <w:rFonts w:ascii="Arial" w:hAnsi="Arial" w:cs="Arial"/>
          <w:sz w:val="18"/>
          <w:szCs w:val="18"/>
          <w:lang w:val="ru-RU"/>
        </w:rPr>
      </w:pPr>
      <w:r w:rsidRPr="0027643D">
        <w:rPr>
          <w:rFonts w:ascii="Arial" w:hAnsi="Arial" w:cs="Arial"/>
          <w:sz w:val="18"/>
          <w:szCs w:val="18"/>
          <w:lang w:val="ru-RU"/>
        </w:rPr>
        <w:t xml:space="preserve">контролируют выполнение рабочих планов по минимизации рисков; </w:t>
      </w:r>
    </w:p>
    <w:p w:rsidR="009F43BC" w:rsidRPr="0027643D" w:rsidRDefault="009F43BC" w:rsidP="0027643D">
      <w:pPr>
        <w:pStyle w:val="000Normal"/>
        <w:numPr>
          <w:ilvl w:val="0"/>
          <w:numId w:val="42"/>
        </w:numPr>
        <w:tabs>
          <w:tab w:val="clear" w:pos="578"/>
        </w:tabs>
        <w:spacing w:after="0" w:line="240" w:lineRule="auto"/>
        <w:ind w:left="567" w:hanging="567"/>
        <w:jc w:val="left"/>
        <w:rPr>
          <w:rFonts w:ascii="Arial" w:hAnsi="Arial" w:cs="Arial"/>
          <w:sz w:val="18"/>
          <w:szCs w:val="18"/>
          <w:lang w:val="ru-RU"/>
        </w:rPr>
      </w:pPr>
      <w:r w:rsidRPr="0027643D">
        <w:rPr>
          <w:rFonts w:ascii="Arial" w:hAnsi="Arial" w:cs="Arial"/>
          <w:sz w:val="18"/>
          <w:szCs w:val="18"/>
          <w:lang w:val="ru-RU"/>
        </w:rPr>
        <w:t>организуют порядок регистрации фактов потерь и информации о них.</w:t>
      </w:r>
    </w:p>
    <w:p w:rsidR="009F43BC" w:rsidRPr="0027643D" w:rsidRDefault="009F43BC" w:rsidP="0027643D">
      <w:pPr>
        <w:pStyle w:val="000Normal"/>
        <w:spacing w:before="0" w:after="0" w:line="240" w:lineRule="auto"/>
        <w:jc w:val="left"/>
        <w:rPr>
          <w:rFonts w:ascii="Arial" w:hAnsi="Arial" w:cs="Arial"/>
          <w:sz w:val="18"/>
          <w:szCs w:val="18"/>
          <w:lang w:val="ru-RU"/>
        </w:rPr>
      </w:pPr>
    </w:p>
    <w:p w:rsidR="009F43BC" w:rsidRPr="0027643D" w:rsidRDefault="009F43BC" w:rsidP="0027643D">
      <w:pPr>
        <w:overflowPunct/>
        <w:autoSpaceDE/>
        <w:autoSpaceDN/>
        <w:adjustRightInd/>
        <w:jc w:val="left"/>
        <w:textAlignment w:val="auto"/>
        <w:rPr>
          <w:rFonts w:ascii="Arial" w:hAnsi="Arial" w:cs="Arial"/>
          <w:sz w:val="18"/>
          <w:szCs w:val="18"/>
          <w:lang w:val="ru-RU"/>
        </w:rPr>
      </w:pPr>
      <w:r w:rsidRPr="0027643D">
        <w:rPr>
          <w:rFonts w:ascii="Arial" w:hAnsi="Arial" w:cs="Arial"/>
          <w:sz w:val="18"/>
          <w:szCs w:val="18"/>
          <w:lang w:val="ru-RU"/>
        </w:rPr>
        <w:br w:type="page"/>
      </w:r>
    </w:p>
    <w:p w:rsidR="006C6333" w:rsidRPr="006C6333" w:rsidRDefault="006C6333" w:rsidP="006C6333">
      <w:pPr>
        <w:pStyle w:val="Heading3"/>
        <w:keepNext w:val="0"/>
      </w:pPr>
      <w:r w:rsidRPr="002F19A5">
        <w:t>19</w:t>
      </w:r>
      <w:r w:rsidRPr="0027643D">
        <w:t>.</w:t>
      </w:r>
      <w:r w:rsidRPr="0027643D">
        <w:tab/>
        <w:t>Управление рисками</w:t>
      </w:r>
      <w:r w:rsidRPr="006C6333">
        <w:t xml:space="preserve"> </w:t>
      </w:r>
      <w:r>
        <w:t>(продолжение)</w:t>
      </w:r>
    </w:p>
    <w:p w:rsidR="006C6333" w:rsidRPr="0027643D" w:rsidRDefault="006C6333" w:rsidP="006C6333">
      <w:pPr>
        <w:pStyle w:val="000Normal"/>
        <w:spacing w:before="0" w:after="0" w:line="240" w:lineRule="auto"/>
        <w:ind w:right="-21"/>
        <w:rPr>
          <w:rFonts w:ascii="Arial" w:hAnsi="Arial" w:cs="Arial"/>
          <w:sz w:val="18"/>
          <w:szCs w:val="18"/>
          <w:lang w:val="ru-RU"/>
        </w:rPr>
      </w:pPr>
    </w:p>
    <w:p w:rsidR="006C6333" w:rsidRPr="0027643D" w:rsidRDefault="006C6333" w:rsidP="006C6333">
      <w:pPr>
        <w:pStyle w:val="000Normal"/>
        <w:spacing w:before="0" w:after="0" w:line="240" w:lineRule="auto"/>
        <w:ind w:right="-21"/>
        <w:rPr>
          <w:rFonts w:ascii="Arial" w:hAnsi="Arial" w:cs="Arial"/>
          <w:b/>
          <w:lang w:val="ru-RU"/>
        </w:rPr>
      </w:pPr>
      <w:r w:rsidRPr="0027643D">
        <w:rPr>
          <w:rFonts w:ascii="Arial" w:hAnsi="Arial" w:cs="Arial"/>
          <w:b/>
          <w:lang w:val="ru-RU"/>
        </w:rPr>
        <w:t>Введение</w:t>
      </w:r>
      <w:r>
        <w:rPr>
          <w:rFonts w:ascii="Arial" w:hAnsi="Arial" w:cs="Arial"/>
          <w:b/>
          <w:lang w:val="ru-RU"/>
        </w:rPr>
        <w:t xml:space="preserve"> (продолжение)</w:t>
      </w:r>
    </w:p>
    <w:p w:rsidR="006C6333" w:rsidRPr="005C7133" w:rsidRDefault="006C6333" w:rsidP="006C6333">
      <w:pPr>
        <w:pStyle w:val="000Normal"/>
        <w:spacing w:before="0" w:after="0" w:line="240" w:lineRule="auto"/>
        <w:ind w:right="-21"/>
        <w:jc w:val="left"/>
        <w:rPr>
          <w:rFonts w:ascii="Arial" w:hAnsi="Arial" w:cs="Arial"/>
          <w:sz w:val="18"/>
          <w:szCs w:val="18"/>
          <w:lang w:val="ru-RU"/>
        </w:rPr>
      </w:pPr>
    </w:p>
    <w:p w:rsidR="009F43BC" w:rsidRPr="0027643D" w:rsidRDefault="009F43BC" w:rsidP="0027643D">
      <w:pPr>
        <w:pStyle w:val="000Normal"/>
        <w:spacing w:before="0" w:after="0" w:line="240" w:lineRule="auto"/>
        <w:jc w:val="left"/>
        <w:rPr>
          <w:rFonts w:ascii="Arial" w:hAnsi="Arial" w:cs="Arial"/>
          <w:i/>
          <w:sz w:val="18"/>
          <w:szCs w:val="18"/>
          <w:lang w:val="ru-RU"/>
        </w:rPr>
      </w:pPr>
      <w:r w:rsidRPr="0027643D">
        <w:rPr>
          <w:rFonts w:ascii="Arial" w:hAnsi="Arial" w:cs="Arial"/>
          <w:i/>
          <w:sz w:val="18"/>
          <w:szCs w:val="18"/>
          <w:lang w:val="ru-RU"/>
        </w:rPr>
        <w:t>Служба риск-менеджмента</w:t>
      </w:r>
    </w:p>
    <w:p w:rsidR="009F43BC" w:rsidRPr="0027643D" w:rsidRDefault="009F43BC" w:rsidP="0027643D">
      <w:pPr>
        <w:pStyle w:val="000Normal"/>
        <w:spacing w:before="0" w:after="0" w:line="240" w:lineRule="auto"/>
        <w:jc w:val="left"/>
        <w:rPr>
          <w:rFonts w:ascii="Arial" w:hAnsi="Arial" w:cs="Arial"/>
          <w:sz w:val="18"/>
          <w:szCs w:val="18"/>
          <w:lang w:val="ru-RU"/>
        </w:rPr>
      </w:pPr>
    </w:p>
    <w:p w:rsidR="009F43BC" w:rsidRPr="0027643D" w:rsidRDefault="009F43BC" w:rsidP="0027643D">
      <w:pPr>
        <w:pStyle w:val="000Normal"/>
        <w:spacing w:before="0" w:after="0" w:line="240" w:lineRule="auto"/>
        <w:jc w:val="left"/>
        <w:rPr>
          <w:rFonts w:ascii="Arial" w:hAnsi="Arial" w:cs="Arial"/>
          <w:sz w:val="18"/>
          <w:szCs w:val="18"/>
          <w:lang w:val="ru-RU"/>
        </w:rPr>
      </w:pPr>
      <w:r w:rsidRPr="0027643D">
        <w:rPr>
          <w:rFonts w:ascii="Arial" w:hAnsi="Arial" w:cs="Arial"/>
          <w:sz w:val="18"/>
          <w:szCs w:val="18"/>
          <w:lang w:val="ru-RU"/>
        </w:rPr>
        <w:t>Служба риск-менеджмента:</w:t>
      </w:r>
    </w:p>
    <w:p w:rsidR="009F43BC" w:rsidRPr="0027643D" w:rsidRDefault="009F43BC" w:rsidP="0027643D">
      <w:pPr>
        <w:pStyle w:val="000Normal"/>
        <w:numPr>
          <w:ilvl w:val="0"/>
          <w:numId w:val="42"/>
        </w:numPr>
        <w:tabs>
          <w:tab w:val="clear" w:pos="578"/>
        </w:tabs>
        <w:spacing w:after="0" w:line="240" w:lineRule="auto"/>
        <w:ind w:left="567" w:hanging="567"/>
        <w:jc w:val="left"/>
        <w:rPr>
          <w:rFonts w:ascii="Arial" w:hAnsi="Arial" w:cs="Arial"/>
          <w:sz w:val="18"/>
          <w:szCs w:val="18"/>
          <w:lang w:val="ru-RU"/>
        </w:rPr>
      </w:pPr>
      <w:r w:rsidRPr="0027643D">
        <w:rPr>
          <w:rFonts w:ascii="Arial" w:hAnsi="Arial" w:cs="Arial"/>
          <w:sz w:val="18"/>
          <w:szCs w:val="18"/>
          <w:lang w:val="ru-RU"/>
        </w:rPr>
        <w:t>организует сбор информации по количественной оценке рисков;</w:t>
      </w:r>
    </w:p>
    <w:p w:rsidR="009F43BC" w:rsidRPr="0027643D" w:rsidRDefault="009F43BC" w:rsidP="0027643D">
      <w:pPr>
        <w:pStyle w:val="000Normal"/>
        <w:numPr>
          <w:ilvl w:val="0"/>
          <w:numId w:val="42"/>
        </w:numPr>
        <w:tabs>
          <w:tab w:val="clear" w:pos="578"/>
        </w:tabs>
        <w:spacing w:after="0" w:line="240" w:lineRule="auto"/>
        <w:ind w:left="567" w:hanging="567"/>
        <w:jc w:val="left"/>
        <w:rPr>
          <w:rFonts w:ascii="Arial" w:hAnsi="Arial" w:cs="Arial"/>
          <w:sz w:val="18"/>
          <w:szCs w:val="18"/>
          <w:lang w:val="ru-RU"/>
        </w:rPr>
      </w:pPr>
      <w:r w:rsidRPr="0027643D">
        <w:rPr>
          <w:rFonts w:ascii="Arial" w:hAnsi="Arial" w:cs="Arial"/>
          <w:sz w:val="18"/>
          <w:szCs w:val="18"/>
          <w:lang w:val="ru-RU"/>
        </w:rPr>
        <w:t>участвует в определении размера лимитов рисков;</w:t>
      </w:r>
    </w:p>
    <w:p w:rsidR="009F43BC" w:rsidRPr="0027643D" w:rsidRDefault="009F43BC" w:rsidP="0027643D">
      <w:pPr>
        <w:pStyle w:val="000Normal"/>
        <w:numPr>
          <w:ilvl w:val="0"/>
          <w:numId w:val="42"/>
        </w:numPr>
        <w:tabs>
          <w:tab w:val="clear" w:pos="578"/>
        </w:tabs>
        <w:spacing w:after="0" w:line="240" w:lineRule="auto"/>
        <w:ind w:left="567" w:hanging="567"/>
        <w:jc w:val="left"/>
        <w:rPr>
          <w:rFonts w:ascii="Arial" w:hAnsi="Arial" w:cs="Arial"/>
          <w:sz w:val="18"/>
          <w:szCs w:val="18"/>
          <w:lang w:val="ru-RU"/>
        </w:rPr>
      </w:pPr>
      <w:r w:rsidRPr="0027643D">
        <w:rPr>
          <w:rFonts w:ascii="Arial" w:hAnsi="Arial" w:cs="Arial"/>
          <w:sz w:val="18"/>
          <w:szCs w:val="18"/>
          <w:lang w:val="ru-RU"/>
        </w:rPr>
        <w:t>контролирует информационную безопасность Группы;</w:t>
      </w:r>
    </w:p>
    <w:p w:rsidR="009F43BC" w:rsidRPr="0027643D" w:rsidRDefault="009F43BC" w:rsidP="0027643D">
      <w:pPr>
        <w:pStyle w:val="000Normal"/>
        <w:numPr>
          <w:ilvl w:val="0"/>
          <w:numId w:val="42"/>
        </w:numPr>
        <w:tabs>
          <w:tab w:val="clear" w:pos="578"/>
        </w:tabs>
        <w:spacing w:after="0" w:line="240" w:lineRule="auto"/>
        <w:ind w:left="567" w:hanging="567"/>
        <w:jc w:val="left"/>
        <w:rPr>
          <w:rFonts w:ascii="Arial" w:hAnsi="Arial" w:cs="Arial"/>
          <w:sz w:val="18"/>
          <w:szCs w:val="18"/>
          <w:lang w:val="ru-RU"/>
        </w:rPr>
      </w:pPr>
      <w:r w:rsidRPr="0027643D">
        <w:rPr>
          <w:rFonts w:ascii="Arial" w:hAnsi="Arial" w:cs="Arial"/>
          <w:sz w:val="18"/>
          <w:szCs w:val="18"/>
          <w:lang w:val="ru-RU"/>
        </w:rPr>
        <w:t>разрабатывает, внедряет и управляет отдельными проектами по управлению рисками;</w:t>
      </w:r>
    </w:p>
    <w:p w:rsidR="009F43BC" w:rsidRPr="0027643D" w:rsidRDefault="009F43BC" w:rsidP="0027643D">
      <w:pPr>
        <w:pStyle w:val="000Normal"/>
        <w:numPr>
          <w:ilvl w:val="0"/>
          <w:numId w:val="42"/>
        </w:numPr>
        <w:tabs>
          <w:tab w:val="clear" w:pos="578"/>
        </w:tabs>
        <w:spacing w:after="0" w:line="240" w:lineRule="auto"/>
        <w:ind w:left="567" w:hanging="567"/>
        <w:jc w:val="left"/>
        <w:rPr>
          <w:rFonts w:ascii="Arial" w:hAnsi="Arial" w:cs="Arial"/>
          <w:sz w:val="18"/>
          <w:szCs w:val="18"/>
          <w:lang w:val="ru-RU"/>
        </w:rPr>
      </w:pPr>
      <w:r w:rsidRPr="0027643D">
        <w:rPr>
          <w:rFonts w:ascii="Arial" w:hAnsi="Arial" w:cs="Arial"/>
          <w:sz w:val="18"/>
          <w:szCs w:val="18"/>
          <w:lang w:val="ru-RU"/>
        </w:rPr>
        <w:t>анализирует данные о потерях Группы и подготавливает отчетность для руководства Группы;</w:t>
      </w:r>
    </w:p>
    <w:p w:rsidR="009F43BC" w:rsidRPr="0027643D" w:rsidRDefault="009F43BC" w:rsidP="0027643D">
      <w:pPr>
        <w:pStyle w:val="000Normal"/>
        <w:numPr>
          <w:ilvl w:val="0"/>
          <w:numId w:val="42"/>
        </w:numPr>
        <w:tabs>
          <w:tab w:val="clear" w:pos="578"/>
        </w:tabs>
        <w:spacing w:after="0" w:line="240" w:lineRule="auto"/>
        <w:ind w:left="567" w:hanging="567"/>
        <w:jc w:val="left"/>
        <w:rPr>
          <w:rFonts w:ascii="Arial" w:hAnsi="Arial" w:cs="Arial"/>
          <w:sz w:val="18"/>
          <w:szCs w:val="18"/>
          <w:lang w:val="ru-RU"/>
        </w:rPr>
      </w:pPr>
      <w:r w:rsidRPr="0027643D">
        <w:rPr>
          <w:rFonts w:ascii="Arial" w:hAnsi="Arial" w:cs="Arial"/>
          <w:sz w:val="18"/>
          <w:szCs w:val="18"/>
          <w:lang w:val="ru-RU"/>
        </w:rPr>
        <w:t>обеспечивает методологическую поддержку подразделений при оценке уровня риска.</w:t>
      </w:r>
    </w:p>
    <w:p w:rsidR="009F43BC" w:rsidRPr="0027643D" w:rsidRDefault="009F43BC" w:rsidP="0027643D">
      <w:pPr>
        <w:pStyle w:val="000Normal"/>
        <w:spacing w:before="0" w:after="0" w:line="240" w:lineRule="auto"/>
        <w:jc w:val="left"/>
        <w:rPr>
          <w:rFonts w:ascii="Arial" w:hAnsi="Arial" w:cs="Arial"/>
          <w:i/>
          <w:sz w:val="18"/>
          <w:szCs w:val="18"/>
          <w:lang w:val="ru-RU"/>
        </w:rPr>
      </w:pPr>
    </w:p>
    <w:p w:rsidR="009F43BC" w:rsidRPr="0027643D" w:rsidRDefault="009F43BC" w:rsidP="0027643D">
      <w:pPr>
        <w:pStyle w:val="000Normal"/>
        <w:spacing w:before="0" w:after="0" w:line="240" w:lineRule="auto"/>
        <w:jc w:val="left"/>
        <w:rPr>
          <w:rFonts w:ascii="Arial" w:hAnsi="Arial" w:cs="Arial"/>
          <w:i/>
          <w:sz w:val="18"/>
          <w:szCs w:val="18"/>
          <w:lang w:val="ru-RU"/>
        </w:rPr>
      </w:pPr>
      <w:r w:rsidRPr="0027643D">
        <w:rPr>
          <w:rFonts w:ascii="Arial" w:hAnsi="Arial" w:cs="Arial"/>
          <w:i/>
          <w:sz w:val="18"/>
          <w:szCs w:val="18"/>
          <w:lang w:val="ru-RU"/>
        </w:rPr>
        <w:t>Системы оценки рисков и передачи информации о рисках</w:t>
      </w:r>
    </w:p>
    <w:p w:rsidR="009F43BC" w:rsidRPr="0027643D" w:rsidRDefault="009F43BC" w:rsidP="0027643D">
      <w:pPr>
        <w:pStyle w:val="000Normal"/>
        <w:spacing w:before="0" w:after="0" w:line="240" w:lineRule="auto"/>
        <w:jc w:val="left"/>
        <w:rPr>
          <w:rFonts w:ascii="Arial" w:hAnsi="Arial" w:cs="Arial"/>
          <w:i/>
          <w:sz w:val="18"/>
          <w:szCs w:val="18"/>
          <w:lang w:val="ru-RU"/>
        </w:rPr>
      </w:pPr>
    </w:p>
    <w:p w:rsidR="009F43BC" w:rsidRPr="0027643D" w:rsidRDefault="009F43BC" w:rsidP="0027643D">
      <w:pPr>
        <w:pStyle w:val="000Normal"/>
        <w:spacing w:before="0" w:after="0" w:line="240" w:lineRule="auto"/>
        <w:jc w:val="left"/>
        <w:rPr>
          <w:rFonts w:ascii="Arial" w:hAnsi="Arial" w:cs="Arial"/>
          <w:sz w:val="18"/>
          <w:szCs w:val="18"/>
          <w:lang w:val="ru-RU"/>
        </w:rPr>
      </w:pPr>
      <w:r w:rsidRPr="0027643D">
        <w:rPr>
          <w:rFonts w:ascii="Arial" w:hAnsi="Arial" w:cs="Arial"/>
          <w:sz w:val="18"/>
          <w:szCs w:val="18"/>
          <w:lang w:val="ru-RU"/>
        </w:rPr>
        <w:t>Риски Группы оцениваются при помощи метода, который отражает фактический и/ или ожидаемый убыток, понесение которого вероятно в ходе обычной деятельности.</w:t>
      </w:r>
    </w:p>
    <w:p w:rsidR="009F43BC" w:rsidRPr="0027643D" w:rsidRDefault="009F43BC" w:rsidP="0027643D">
      <w:pPr>
        <w:pStyle w:val="000Normal"/>
        <w:spacing w:before="0" w:after="0" w:line="240" w:lineRule="auto"/>
        <w:jc w:val="left"/>
        <w:rPr>
          <w:rFonts w:ascii="Arial" w:hAnsi="Arial" w:cs="Arial"/>
          <w:sz w:val="18"/>
          <w:szCs w:val="18"/>
          <w:lang w:val="ru-RU"/>
        </w:rPr>
      </w:pPr>
    </w:p>
    <w:p w:rsidR="009F43BC" w:rsidRPr="0027643D" w:rsidRDefault="009F43BC" w:rsidP="0027643D">
      <w:pPr>
        <w:pStyle w:val="000Normal"/>
        <w:spacing w:before="0" w:after="0" w:line="240" w:lineRule="auto"/>
        <w:jc w:val="left"/>
        <w:rPr>
          <w:rFonts w:ascii="Arial" w:hAnsi="Arial" w:cs="Arial"/>
          <w:sz w:val="18"/>
          <w:szCs w:val="18"/>
          <w:lang w:val="ru-RU"/>
        </w:rPr>
      </w:pPr>
      <w:r w:rsidRPr="0027643D">
        <w:rPr>
          <w:rFonts w:ascii="Arial" w:hAnsi="Arial" w:cs="Arial"/>
          <w:sz w:val="18"/>
          <w:szCs w:val="18"/>
          <w:lang w:val="ru-RU"/>
        </w:rPr>
        <w:t>Мониторинг и контроль рисков, главным образом, основывается на установленных Группой лимитах. Такие лимиты отражают стратегию ведения деятельности и рыночные условия, в которых функционирует Группа, а также уровень риска, который Группа готова принять, причем особое внимание уделяется отдельным отраслям. Кроме этого, Группа контролирует и оценивает свою общую способность нести риски в отношении совокупной позиции по всем видам рисков и операций.</w:t>
      </w:r>
    </w:p>
    <w:p w:rsidR="009F43BC" w:rsidRPr="0027643D" w:rsidRDefault="009F43BC" w:rsidP="0027643D">
      <w:pPr>
        <w:pStyle w:val="000Normal"/>
        <w:spacing w:before="0" w:after="0" w:line="240" w:lineRule="auto"/>
        <w:jc w:val="left"/>
        <w:rPr>
          <w:rFonts w:ascii="Arial" w:hAnsi="Arial" w:cs="Arial"/>
          <w:sz w:val="18"/>
          <w:szCs w:val="18"/>
          <w:lang w:val="ru-RU"/>
        </w:rPr>
      </w:pPr>
    </w:p>
    <w:p w:rsidR="009F43BC" w:rsidRPr="0027643D" w:rsidRDefault="009F43BC" w:rsidP="0027643D">
      <w:pPr>
        <w:pStyle w:val="000Normal"/>
        <w:spacing w:before="0" w:after="0" w:line="240" w:lineRule="auto"/>
        <w:jc w:val="left"/>
        <w:rPr>
          <w:rFonts w:ascii="Arial" w:hAnsi="Arial" w:cs="Arial"/>
          <w:sz w:val="18"/>
          <w:szCs w:val="18"/>
          <w:lang w:val="ru-RU"/>
        </w:rPr>
      </w:pPr>
      <w:r w:rsidRPr="0027643D">
        <w:rPr>
          <w:rFonts w:ascii="Arial" w:hAnsi="Arial" w:cs="Arial"/>
          <w:sz w:val="18"/>
          <w:szCs w:val="18"/>
          <w:lang w:val="ru-RU"/>
        </w:rPr>
        <w:t>Информация, полученная по всем видам деятельности, изучается и обрабатывается с целью анализа, контроля и раннего обнаружения рисков. Указанная информация представляется с пояснениями Правлению, Президенту и руководителям соответствующих подразделений. Ежемесячно предоставляется информация о рисках в разрезе отраслей, клиентов и географических регионов. На постоянной основе старший руководящий персонал определяет необходимость создания резерва под кредитные потери. Ежеквартально Совет директоров получает подробный отчет о рисках, в котором содержится вся необходимая информация для оценки рисков Группы и принятия соответствующих решений.</w:t>
      </w:r>
    </w:p>
    <w:p w:rsidR="009F43BC" w:rsidRPr="0027643D" w:rsidRDefault="009F43BC" w:rsidP="0027643D">
      <w:pPr>
        <w:rPr>
          <w:rFonts w:ascii="Arial" w:hAnsi="Arial" w:cs="Arial"/>
          <w:sz w:val="18"/>
          <w:szCs w:val="18"/>
          <w:lang w:val="ru-RU"/>
        </w:rPr>
      </w:pPr>
    </w:p>
    <w:p w:rsidR="009F43BC" w:rsidRPr="0027643D" w:rsidRDefault="009F43BC" w:rsidP="0027643D">
      <w:pPr>
        <w:rPr>
          <w:rFonts w:ascii="Arial" w:hAnsi="Arial" w:cs="Arial"/>
          <w:sz w:val="18"/>
          <w:szCs w:val="18"/>
          <w:lang w:val="ru-RU"/>
        </w:rPr>
      </w:pPr>
      <w:r w:rsidRPr="0027643D">
        <w:rPr>
          <w:rFonts w:ascii="Arial" w:hAnsi="Arial" w:cs="Arial"/>
          <w:sz w:val="18"/>
          <w:szCs w:val="18"/>
          <w:lang w:val="ru-RU"/>
        </w:rPr>
        <w:t>Для всех уровней Группы составляются различные отчеты о рисках, которые распространяются с тем, чтобы обеспечить всем подразделениям Группы доступ к обширной, необходимой и актуальной информации.</w:t>
      </w:r>
    </w:p>
    <w:p w:rsidR="009F43BC" w:rsidRPr="0027643D" w:rsidRDefault="009F43BC" w:rsidP="0027643D">
      <w:pPr>
        <w:pStyle w:val="000Normal"/>
        <w:spacing w:before="0" w:after="0" w:line="240" w:lineRule="auto"/>
        <w:jc w:val="left"/>
        <w:rPr>
          <w:rFonts w:ascii="Arial" w:hAnsi="Arial" w:cs="Arial"/>
          <w:sz w:val="18"/>
          <w:szCs w:val="18"/>
          <w:lang w:val="ru-RU"/>
        </w:rPr>
      </w:pPr>
    </w:p>
    <w:p w:rsidR="009F43BC" w:rsidRPr="0027643D" w:rsidRDefault="009F43BC" w:rsidP="0027643D">
      <w:pPr>
        <w:pStyle w:val="000Normal"/>
        <w:spacing w:before="0" w:after="0" w:line="240" w:lineRule="auto"/>
        <w:jc w:val="left"/>
        <w:rPr>
          <w:rFonts w:ascii="Arial" w:hAnsi="Arial" w:cs="Arial"/>
          <w:sz w:val="18"/>
          <w:szCs w:val="18"/>
          <w:lang w:val="ru-RU"/>
        </w:rPr>
      </w:pPr>
      <w:r w:rsidRPr="0027643D">
        <w:rPr>
          <w:rFonts w:ascii="Arial" w:hAnsi="Arial" w:cs="Arial"/>
          <w:sz w:val="18"/>
          <w:szCs w:val="18"/>
          <w:lang w:val="ru-RU"/>
        </w:rPr>
        <w:t>Ежедневно проводится краткое совещание руководящего персонала и иных сотрудников Группы, на котором обсуждается поддержание установленных лимитов, анализируются инвестиции, ликвидность, а также изменения в уровне риска.</w:t>
      </w:r>
    </w:p>
    <w:p w:rsidR="009F43BC" w:rsidRPr="0027643D" w:rsidRDefault="009F43BC" w:rsidP="0027643D">
      <w:pPr>
        <w:rPr>
          <w:rFonts w:ascii="Arial" w:hAnsi="Arial" w:cs="Arial"/>
          <w:sz w:val="18"/>
          <w:szCs w:val="18"/>
          <w:lang w:val="ru-RU"/>
        </w:rPr>
      </w:pPr>
    </w:p>
    <w:p w:rsidR="009F43BC" w:rsidRPr="0027643D" w:rsidRDefault="009F43BC" w:rsidP="0027643D">
      <w:pPr>
        <w:pStyle w:val="000Normal"/>
        <w:spacing w:before="0" w:after="0" w:line="240" w:lineRule="auto"/>
        <w:jc w:val="left"/>
        <w:rPr>
          <w:rFonts w:ascii="Arial" w:hAnsi="Arial" w:cs="Arial"/>
          <w:sz w:val="18"/>
          <w:szCs w:val="18"/>
          <w:lang w:val="ru-RU"/>
        </w:rPr>
      </w:pPr>
      <w:r w:rsidRPr="0027643D">
        <w:rPr>
          <w:rFonts w:ascii="Arial" w:hAnsi="Arial" w:cs="Arial"/>
          <w:sz w:val="18"/>
          <w:szCs w:val="18"/>
          <w:lang w:val="ru-RU"/>
        </w:rPr>
        <w:t>К отчетности и информации о текущем состоянии Группы и принятых рисках, подготавливаемой на ежедневной основе и используемой органами управления Группы для принятия управленческих решений, относятся:</w:t>
      </w:r>
    </w:p>
    <w:p w:rsidR="009F43BC" w:rsidRPr="0027643D" w:rsidRDefault="009F43BC" w:rsidP="0027643D">
      <w:pPr>
        <w:pStyle w:val="000Normal"/>
        <w:numPr>
          <w:ilvl w:val="0"/>
          <w:numId w:val="42"/>
        </w:numPr>
        <w:tabs>
          <w:tab w:val="clear" w:pos="578"/>
        </w:tabs>
        <w:spacing w:after="0" w:line="240" w:lineRule="auto"/>
        <w:ind w:left="567" w:hanging="567"/>
        <w:jc w:val="left"/>
        <w:rPr>
          <w:rFonts w:ascii="Arial" w:hAnsi="Arial" w:cs="Arial"/>
          <w:sz w:val="18"/>
          <w:szCs w:val="18"/>
          <w:lang w:val="ru-RU"/>
        </w:rPr>
      </w:pPr>
      <w:r w:rsidRPr="0027643D">
        <w:rPr>
          <w:rFonts w:ascii="Arial" w:hAnsi="Arial" w:cs="Arial"/>
          <w:sz w:val="18"/>
          <w:szCs w:val="18"/>
          <w:lang w:val="ru-RU"/>
        </w:rPr>
        <w:t>оперативный отчет о состоянии обязательных экономических нормативов;</w:t>
      </w:r>
    </w:p>
    <w:p w:rsidR="009F43BC" w:rsidRPr="0027643D" w:rsidRDefault="009F43BC" w:rsidP="0027643D">
      <w:pPr>
        <w:pStyle w:val="000Normal"/>
        <w:numPr>
          <w:ilvl w:val="0"/>
          <w:numId w:val="42"/>
        </w:numPr>
        <w:tabs>
          <w:tab w:val="clear" w:pos="578"/>
        </w:tabs>
        <w:spacing w:after="0" w:line="240" w:lineRule="auto"/>
        <w:ind w:left="567" w:hanging="567"/>
        <w:jc w:val="left"/>
        <w:rPr>
          <w:rFonts w:ascii="Arial" w:hAnsi="Arial" w:cs="Arial"/>
          <w:sz w:val="18"/>
          <w:szCs w:val="18"/>
          <w:lang w:val="ru-RU"/>
        </w:rPr>
      </w:pPr>
      <w:r w:rsidRPr="0027643D">
        <w:rPr>
          <w:rFonts w:ascii="Arial" w:hAnsi="Arial" w:cs="Arial"/>
          <w:sz w:val="18"/>
          <w:szCs w:val="18"/>
          <w:lang w:val="ru-RU"/>
        </w:rPr>
        <w:t>отчет о динамике текущей ликвидности Группы;</w:t>
      </w:r>
    </w:p>
    <w:p w:rsidR="009F43BC" w:rsidRPr="0027643D" w:rsidRDefault="009F43BC" w:rsidP="0027643D">
      <w:pPr>
        <w:pStyle w:val="000Normal"/>
        <w:numPr>
          <w:ilvl w:val="0"/>
          <w:numId w:val="42"/>
        </w:numPr>
        <w:tabs>
          <w:tab w:val="clear" w:pos="578"/>
        </w:tabs>
        <w:spacing w:after="0" w:line="240" w:lineRule="auto"/>
        <w:ind w:left="567" w:hanging="567"/>
        <w:jc w:val="left"/>
        <w:rPr>
          <w:rFonts w:ascii="Arial" w:hAnsi="Arial" w:cs="Arial"/>
          <w:sz w:val="18"/>
          <w:szCs w:val="18"/>
          <w:lang w:val="ru-RU"/>
        </w:rPr>
      </w:pPr>
      <w:r w:rsidRPr="0027643D">
        <w:rPr>
          <w:rFonts w:ascii="Arial" w:hAnsi="Arial" w:cs="Arial"/>
          <w:sz w:val="18"/>
          <w:szCs w:val="18"/>
          <w:lang w:val="ru-RU"/>
        </w:rPr>
        <w:t>отчет о нарушении (неисполнении) лимитов;</w:t>
      </w:r>
    </w:p>
    <w:p w:rsidR="009F43BC" w:rsidRPr="0027643D" w:rsidRDefault="009F43BC" w:rsidP="0027643D">
      <w:pPr>
        <w:pStyle w:val="000Normal"/>
        <w:numPr>
          <w:ilvl w:val="0"/>
          <w:numId w:val="42"/>
        </w:numPr>
        <w:tabs>
          <w:tab w:val="clear" w:pos="578"/>
        </w:tabs>
        <w:spacing w:after="0" w:line="240" w:lineRule="auto"/>
        <w:ind w:left="567" w:hanging="567"/>
        <w:jc w:val="left"/>
        <w:rPr>
          <w:rFonts w:ascii="Arial" w:hAnsi="Arial" w:cs="Arial"/>
          <w:sz w:val="18"/>
          <w:szCs w:val="18"/>
          <w:lang w:val="ru-RU"/>
        </w:rPr>
      </w:pPr>
      <w:r w:rsidRPr="0027643D">
        <w:rPr>
          <w:rFonts w:ascii="Arial" w:hAnsi="Arial" w:cs="Arial"/>
          <w:sz w:val="18"/>
          <w:szCs w:val="18"/>
          <w:lang w:val="ru-RU"/>
        </w:rPr>
        <w:t>отчет о состоянии портфеля вложений в ценные бумаги;</w:t>
      </w:r>
    </w:p>
    <w:p w:rsidR="009F43BC" w:rsidRPr="0027643D" w:rsidRDefault="009F43BC" w:rsidP="0027643D">
      <w:pPr>
        <w:pStyle w:val="000Normal"/>
        <w:numPr>
          <w:ilvl w:val="0"/>
          <w:numId w:val="42"/>
        </w:numPr>
        <w:tabs>
          <w:tab w:val="clear" w:pos="578"/>
        </w:tabs>
        <w:spacing w:after="0" w:line="240" w:lineRule="auto"/>
        <w:ind w:left="567" w:hanging="567"/>
        <w:jc w:val="left"/>
        <w:rPr>
          <w:rFonts w:ascii="Arial" w:hAnsi="Arial" w:cs="Arial"/>
          <w:sz w:val="18"/>
          <w:szCs w:val="18"/>
          <w:lang w:val="ru-RU"/>
        </w:rPr>
      </w:pPr>
      <w:r w:rsidRPr="0027643D">
        <w:rPr>
          <w:rFonts w:ascii="Arial" w:hAnsi="Arial" w:cs="Arial"/>
          <w:sz w:val="18"/>
          <w:szCs w:val="18"/>
          <w:lang w:val="ru-RU"/>
        </w:rPr>
        <w:t>данные о динамике цен на рынке ценных бумаг;</w:t>
      </w:r>
    </w:p>
    <w:p w:rsidR="009F43BC" w:rsidRPr="0027643D" w:rsidRDefault="009F43BC" w:rsidP="0027643D">
      <w:pPr>
        <w:pStyle w:val="000Normal"/>
        <w:numPr>
          <w:ilvl w:val="0"/>
          <w:numId w:val="42"/>
        </w:numPr>
        <w:tabs>
          <w:tab w:val="clear" w:pos="578"/>
        </w:tabs>
        <w:spacing w:after="0" w:line="240" w:lineRule="auto"/>
        <w:ind w:left="567" w:hanging="567"/>
        <w:jc w:val="left"/>
        <w:rPr>
          <w:rFonts w:ascii="Arial" w:hAnsi="Arial" w:cs="Arial"/>
          <w:sz w:val="18"/>
          <w:szCs w:val="18"/>
          <w:lang w:val="ru-RU"/>
        </w:rPr>
      </w:pPr>
      <w:r w:rsidRPr="0027643D">
        <w:rPr>
          <w:rFonts w:ascii="Arial" w:hAnsi="Arial" w:cs="Arial"/>
          <w:sz w:val="18"/>
          <w:szCs w:val="18"/>
          <w:lang w:val="ru-RU"/>
        </w:rPr>
        <w:t>отчет по кредитному портфелю Группы;</w:t>
      </w:r>
    </w:p>
    <w:p w:rsidR="009F43BC" w:rsidRPr="0027643D" w:rsidRDefault="009F43BC" w:rsidP="0027643D">
      <w:pPr>
        <w:pStyle w:val="000Normal"/>
        <w:numPr>
          <w:ilvl w:val="0"/>
          <w:numId w:val="42"/>
        </w:numPr>
        <w:tabs>
          <w:tab w:val="clear" w:pos="578"/>
        </w:tabs>
        <w:spacing w:after="0" w:line="240" w:lineRule="auto"/>
        <w:ind w:left="567" w:hanging="567"/>
        <w:jc w:val="left"/>
        <w:rPr>
          <w:rFonts w:ascii="Arial" w:hAnsi="Arial" w:cs="Arial"/>
          <w:sz w:val="18"/>
          <w:szCs w:val="18"/>
          <w:lang w:val="ru-RU"/>
        </w:rPr>
      </w:pPr>
      <w:r w:rsidRPr="0027643D">
        <w:rPr>
          <w:rFonts w:ascii="Arial" w:hAnsi="Arial" w:cs="Arial"/>
          <w:sz w:val="18"/>
          <w:szCs w:val="18"/>
          <w:lang w:val="ru-RU"/>
        </w:rPr>
        <w:t>отчет об открытой валютной позиции;</w:t>
      </w:r>
    </w:p>
    <w:p w:rsidR="009F43BC" w:rsidRPr="0027643D" w:rsidRDefault="009F43BC" w:rsidP="0027643D">
      <w:pPr>
        <w:pStyle w:val="000Normal"/>
        <w:numPr>
          <w:ilvl w:val="0"/>
          <w:numId w:val="42"/>
        </w:numPr>
        <w:tabs>
          <w:tab w:val="clear" w:pos="578"/>
        </w:tabs>
        <w:spacing w:after="0" w:line="240" w:lineRule="auto"/>
        <w:ind w:left="567" w:hanging="567"/>
        <w:jc w:val="left"/>
        <w:rPr>
          <w:rFonts w:ascii="Arial" w:hAnsi="Arial" w:cs="Arial"/>
          <w:sz w:val="18"/>
          <w:szCs w:val="18"/>
          <w:lang w:val="ru-RU"/>
        </w:rPr>
      </w:pPr>
      <w:r w:rsidRPr="0027643D">
        <w:rPr>
          <w:rFonts w:ascii="Arial" w:hAnsi="Arial" w:cs="Arial"/>
          <w:sz w:val="18"/>
          <w:szCs w:val="18"/>
          <w:lang w:val="ru-RU"/>
        </w:rPr>
        <w:t>платежный календарь;</w:t>
      </w:r>
    </w:p>
    <w:p w:rsidR="009F43BC" w:rsidRPr="0027643D" w:rsidRDefault="009F43BC" w:rsidP="0027643D">
      <w:pPr>
        <w:pStyle w:val="000Normal"/>
        <w:numPr>
          <w:ilvl w:val="0"/>
          <w:numId w:val="42"/>
        </w:numPr>
        <w:tabs>
          <w:tab w:val="clear" w:pos="578"/>
        </w:tabs>
        <w:spacing w:after="0" w:line="240" w:lineRule="auto"/>
        <w:ind w:left="567" w:hanging="567"/>
        <w:jc w:val="left"/>
        <w:rPr>
          <w:rFonts w:ascii="Arial" w:hAnsi="Arial" w:cs="Arial"/>
          <w:sz w:val="18"/>
          <w:szCs w:val="18"/>
          <w:lang w:val="ru-RU"/>
        </w:rPr>
      </w:pPr>
      <w:r w:rsidRPr="0027643D">
        <w:rPr>
          <w:rFonts w:ascii="Arial" w:hAnsi="Arial" w:cs="Arial"/>
          <w:sz w:val="18"/>
          <w:szCs w:val="18"/>
          <w:lang w:val="ru-RU"/>
        </w:rPr>
        <w:t>информация о движении денежных средств клиентов Группы;</w:t>
      </w:r>
    </w:p>
    <w:p w:rsidR="009F43BC" w:rsidRPr="0027643D" w:rsidRDefault="009F43BC" w:rsidP="0027643D">
      <w:pPr>
        <w:pStyle w:val="000Normal"/>
        <w:numPr>
          <w:ilvl w:val="0"/>
          <w:numId w:val="42"/>
        </w:numPr>
        <w:tabs>
          <w:tab w:val="clear" w:pos="578"/>
        </w:tabs>
        <w:spacing w:after="0" w:line="240" w:lineRule="auto"/>
        <w:ind w:left="567" w:hanging="567"/>
        <w:jc w:val="left"/>
        <w:rPr>
          <w:rFonts w:ascii="Arial" w:hAnsi="Arial" w:cs="Arial"/>
          <w:sz w:val="18"/>
          <w:szCs w:val="18"/>
          <w:lang w:val="ru-RU"/>
        </w:rPr>
      </w:pPr>
      <w:r w:rsidRPr="0027643D">
        <w:rPr>
          <w:rFonts w:ascii="Arial" w:hAnsi="Arial" w:cs="Arial"/>
          <w:sz w:val="18"/>
          <w:szCs w:val="18"/>
          <w:lang w:val="ru-RU"/>
        </w:rPr>
        <w:t>финансовый план дня, отражающий текущую платежную позицию Группы.</w:t>
      </w:r>
    </w:p>
    <w:p w:rsidR="009F43BC" w:rsidRPr="0027643D" w:rsidRDefault="009F43BC" w:rsidP="0027643D">
      <w:pPr>
        <w:pStyle w:val="000Normal"/>
        <w:spacing w:before="0" w:after="0" w:line="240" w:lineRule="auto"/>
        <w:jc w:val="left"/>
        <w:rPr>
          <w:rFonts w:ascii="Arial" w:hAnsi="Arial" w:cs="Arial"/>
          <w:sz w:val="18"/>
          <w:szCs w:val="18"/>
          <w:lang w:val="ru-RU"/>
        </w:rPr>
      </w:pPr>
    </w:p>
    <w:p w:rsidR="009F43BC" w:rsidRPr="0027643D" w:rsidRDefault="009F43BC" w:rsidP="0027643D">
      <w:pPr>
        <w:pStyle w:val="000Normal"/>
        <w:spacing w:before="0" w:after="0" w:line="240" w:lineRule="auto"/>
        <w:jc w:val="left"/>
        <w:rPr>
          <w:rFonts w:ascii="Arial" w:hAnsi="Arial" w:cs="Arial"/>
          <w:sz w:val="18"/>
          <w:szCs w:val="18"/>
          <w:lang w:val="ru-RU"/>
        </w:rPr>
      </w:pPr>
      <w:r w:rsidRPr="0027643D">
        <w:rPr>
          <w:rFonts w:ascii="Arial" w:hAnsi="Arial" w:cs="Arial"/>
          <w:sz w:val="18"/>
          <w:szCs w:val="18"/>
          <w:lang w:val="ru-RU"/>
        </w:rPr>
        <w:t>Кроме того, на ежемесячной основе предоставляются отчеты об уровне правового и операционного риска.</w:t>
      </w:r>
    </w:p>
    <w:p w:rsidR="009F43BC" w:rsidRPr="0027643D" w:rsidRDefault="009F43BC" w:rsidP="0027643D">
      <w:pPr>
        <w:pStyle w:val="000Normal"/>
        <w:spacing w:before="0" w:after="0" w:line="240" w:lineRule="auto"/>
        <w:jc w:val="left"/>
        <w:rPr>
          <w:rFonts w:ascii="Arial" w:hAnsi="Arial" w:cs="Arial"/>
          <w:sz w:val="18"/>
          <w:szCs w:val="18"/>
          <w:lang w:val="ru-RU"/>
        </w:rPr>
      </w:pPr>
    </w:p>
    <w:p w:rsidR="006C6333" w:rsidRDefault="006C6333">
      <w:pPr>
        <w:overflowPunct/>
        <w:autoSpaceDE/>
        <w:autoSpaceDN/>
        <w:adjustRightInd/>
        <w:jc w:val="left"/>
        <w:textAlignment w:val="auto"/>
        <w:rPr>
          <w:rFonts w:ascii="Arial" w:hAnsi="Arial" w:cs="Arial"/>
          <w:b/>
          <w:sz w:val="22"/>
          <w:szCs w:val="22"/>
          <w:lang w:val="ru-RU"/>
        </w:rPr>
      </w:pPr>
      <w:r w:rsidRPr="00560A85">
        <w:rPr>
          <w:lang w:val="ru-RU"/>
        </w:rPr>
        <w:br w:type="page"/>
      </w:r>
    </w:p>
    <w:p w:rsidR="006C6333" w:rsidRPr="006C6333" w:rsidRDefault="006C6333" w:rsidP="006C6333">
      <w:pPr>
        <w:pStyle w:val="Heading3"/>
        <w:keepNext w:val="0"/>
      </w:pPr>
      <w:r w:rsidRPr="002F19A5">
        <w:t>19</w:t>
      </w:r>
      <w:r w:rsidRPr="0027643D">
        <w:t>.</w:t>
      </w:r>
      <w:r w:rsidRPr="0027643D">
        <w:tab/>
        <w:t>Управление рисками</w:t>
      </w:r>
      <w:r w:rsidRPr="006C6333">
        <w:t xml:space="preserve"> </w:t>
      </w:r>
      <w:r>
        <w:t>(продолжение)</w:t>
      </w:r>
    </w:p>
    <w:p w:rsidR="006C6333" w:rsidRPr="0027643D" w:rsidRDefault="006C6333" w:rsidP="006C6333">
      <w:pPr>
        <w:pStyle w:val="000Normal"/>
        <w:spacing w:before="0" w:after="0" w:line="240" w:lineRule="auto"/>
        <w:ind w:right="-21"/>
        <w:rPr>
          <w:rFonts w:ascii="Arial" w:hAnsi="Arial" w:cs="Arial"/>
          <w:sz w:val="18"/>
          <w:szCs w:val="18"/>
          <w:lang w:val="ru-RU"/>
        </w:rPr>
      </w:pPr>
    </w:p>
    <w:p w:rsidR="006C6333" w:rsidRPr="0027643D" w:rsidRDefault="006C6333" w:rsidP="006C6333">
      <w:pPr>
        <w:pStyle w:val="000Normal"/>
        <w:spacing w:before="0" w:after="0" w:line="240" w:lineRule="auto"/>
        <w:ind w:right="-21"/>
        <w:rPr>
          <w:rFonts w:ascii="Arial" w:hAnsi="Arial" w:cs="Arial"/>
          <w:b/>
          <w:lang w:val="ru-RU"/>
        </w:rPr>
      </w:pPr>
      <w:r w:rsidRPr="0027643D">
        <w:rPr>
          <w:rFonts w:ascii="Arial" w:hAnsi="Arial" w:cs="Arial"/>
          <w:b/>
          <w:lang w:val="ru-RU"/>
        </w:rPr>
        <w:t>Введение</w:t>
      </w:r>
      <w:r>
        <w:rPr>
          <w:rFonts w:ascii="Arial" w:hAnsi="Arial" w:cs="Arial"/>
          <w:b/>
          <w:lang w:val="ru-RU"/>
        </w:rPr>
        <w:t xml:space="preserve"> (продолжение)</w:t>
      </w:r>
    </w:p>
    <w:p w:rsidR="006C6333" w:rsidRPr="005C7133" w:rsidRDefault="006C6333" w:rsidP="006C6333">
      <w:pPr>
        <w:pStyle w:val="000Normal"/>
        <w:spacing w:before="0" w:after="0" w:line="240" w:lineRule="auto"/>
        <w:ind w:right="-21"/>
        <w:jc w:val="left"/>
        <w:rPr>
          <w:rFonts w:ascii="Arial" w:hAnsi="Arial" w:cs="Arial"/>
          <w:sz w:val="18"/>
          <w:szCs w:val="18"/>
          <w:lang w:val="ru-RU"/>
        </w:rPr>
      </w:pPr>
    </w:p>
    <w:p w:rsidR="009F43BC" w:rsidRPr="0027643D" w:rsidRDefault="009F43BC" w:rsidP="0027643D">
      <w:pPr>
        <w:pStyle w:val="000Normal"/>
        <w:spacing w:before="0" w:after="0" w:line="240" w:lineRule="auto"/>
        <w:jc w:val="left"/>
        <w:rPr>
          <w:rFonts w:ascii="Arial" w:hAnsi="Arial" w:cs="Arial"/>
          <w:sz w:val="18"/>
          <w:szCs w:val="18"/>
          <w:lang w:val="ru-RU"/>
        </w:rPr>
      </w:pPr>
      <w:r w:rsidRPr="0027643D">
        <w:rPr>
          <w:rFonts w:ascii="Arial" w:hAnsi="Arial" w:cs="Arial"/>
          <w:i/>
          <w:sz w:val="18"/>
          <w:szCs w:val="18"/>
          <w:lang w:val="ru-RU"/>
        </w:rPr>
        <w:t>Снижение риска</w:t>
      </w:r>
    </w:p>
    <w:p w:rsidR="009F43BC" w:rsidRPr="0027643D" w:rsidRDefault="009F43BC" w:rsidP="0027643D">
      <w:pPr>
        <w:pStyle w:val="000Normal"/>
        <w:spacing w:before="0" w:after="0" w:line="240" w:lineRule="auto"/>
        <w:jc w:val="left"/>
        <w:rPr>
          <w:rFonts w:ascii="Arial" w:hAnsi="Arial" w:cs="Arial"/>
          <w:sz w:val="18"/>
          <w:szCs w:val="18"/>
          <w:lang w:val="ru-RU"/>
        </w:rPr>
      </w:pPr>
    </w:p>
    <w:p w:rsidR="009F43BC" w:rsidRPr="0027643D" w:rsidRDefault="009F43BC" w:rsidP="0027643D">
      <w:pPr>
        <w:pStyle w:val="000Normal"/>
        <w:spacing w:before="0" w:after="0" w:line="240" w:lineRule="auto"/>
        <w:jc w:val="left"/>
        <w:rPr>
          <w:rFonts w:ascii="Arial" w:hAnsi="Arial" w:cs="Arial"/>
          <w:sz w:val="18"/>
          <w:szCs w:val="18"/>
          <w:lang w:val="ru-RU"/>
        </w:rPr>
      </w:pPr>
      <w:r w:rsidRPr="0027643D">
        <w:rPr>
          <w:rFonts w:ascii="Arial" w:hAnsi="Arial" w:cs="Arial"/>
          <w:sz w:val="18"/>
          <w:szCs w:val="18"/>
          <w:lang w:val="ru-RU"/>
        </w:rPr>
        <w:t>В рамках управления рисками Группа использует производные и другие инструменты для управления позициями, возникающими вследствие изменений в процентных ставках, обменных курсах, риска изменения цены акций, кредитного риска, а также позиций по прогнозируемым сделкам.</w:t>
      </w:r>
    </w:p>
    <w:p w:rsidR="009F43BC" w:rsidRPr="0027643D" w:rsidRDefault="009F43BC" w:rsidP="0027643D">
      <w:pPr>
        <w:pStyle w:val="000Normal"/>
        <w:spacing w:before="0" w:after="0" w:line="240" w:lineRule="auto"/>
        <w:jc w:val="left"/>
        <w:rPr>
          <w:rFonts w:ascii="Arial" w:hAnsi="Arial" w:cs="Arial"/>
          <w:sz w:val="18"/>
          <w:szCs w:val="18"/>
          <w:lang w:val="ru-RU"/>
        </w:rPr>
      </w:pPr>
    </w:p>
    <w:p w:rsidR="009F43BC" w:rsidRDefault="009F43BC" w:rsidP="006C6333">
      <w:pPr>
        <w:pStyle w:val="000Normal"/>
        <w:spacing w:before="0" w:after="0" w:line="240" w:lineRule="auto"/>
        <w:jc w:val="left"/>
        <w:rPr>
          <w:rFonts w:ascii="Arial" w:hAnsi="Arial" w:cs="Arial"/>
          <w:sz w:val="18"/>
          <w:szCs w:val="18"/>
          <w:lang w:val="ru-RU"/>
        </w:rPr>
      </w:pPr>
      <w:r w:rsidRPr="0027643D">
        <w:rPr>
          <w:rFonts w:ascii="Arial" w:hAnsi="Arial" w:cs="Arial"/>
          <w:sz w:val="18"/>
          <w:szCs w:val="18"/>
          <w:lang w:val="ru-RU"/>
        </w:rPr>
        <w:t>Группа активно использует обеспечение для снижения своего кредитного риска.</w:t>
      </w:r>
    </w:p>
    <w:p w:rsidR="006C6333" w:rsidRPr="0027643D" w:rsidRDefault="006C6333" w:rsidP="006C6333">
      <w:pPr>
        <w:pStyle w:val="000Normal"/>
        <w:spacing w:before="0" w:after="0" w:line="240" w:lineRule="auto"/>
        <w:jc w:val="left"/>
        <w:rPr>
          <w:rFonts w:ascii="Arial" w:hAnsi="Arial" w:cs="Arial"/>
          <w:sz w:val="18"/>
          <w:szCs w:val="18"/>
          <w:lang w:val="ru-RU"/>
        </w:rPr>
      </w:pPr>
    </w:p>
    <w:p w:rsidR="009F43BC" w:rsidRPr="0027643D" w:rsidRDefault="009F43BC" w:rsidP="0027643D">
      <w:pPr>
        <w:pStyle w:val="000Normal"/>
        <w:spacing w:before="0" w:after="0" w:line="240" w:lineRule="auto"/>
        <w:jc w:val="left"/>
        <w:rPr>
          <w:rFonts w:ascii="Arial" w:hAnsi="Arial" w:cs="Arial"/>
          <w:sz w:val="18"/>
          <w:szCs w:val="18"/>
          <w:lang w:val="ru-RU"/>
        </w:rPr>
      </w:pPr>
      <w:r w:rsidRPr="0027643D">
        <w:rPr>
          <w:rFonts w:ascii="Arial" w:hAnsi="Arial" w:cs="Arial"/>
          <w:i/>
          <w:sz w:val="18"/>
          <w:szCs w:val="18"/>
          <w:lang w:val="ru-RU"/>
        </w:rPr>
        <w:t>Чрезмерные концентрации риска</w:t>
      </w:r>
    </w:p>
    <w:p w:rsidR="009F43BC" w:rsidRPr="0027643D" w:rsidRDefault="009F43BC" w:rsidP="0027643D">
      <w:pPr>
        <w:pStyle w:val="000Normal"/>
        <w:spacing w:before="0" w:after="0" w:line="240" w:lineRule="auto"/>
        <w:jc w:val="left"/>
        <w:rPr>
          <w:rFonts w:ascii="Arial" w:hAnsi="Arial" w:cs="Arial"/>
          <w:sz w:val="18"/>
          <w:szCs w:val="18"/>
          <w:lang w:val="ru-RU"/>
        </w:rPr>
      </w:pPr>
    </w:p>
    <w:p w:rsidR="009F43BC" w:rsidRPr="0027643D" w:rsidRDefault="009F43BC" w:rsidP="0027643D">
      <w:pPr>
        <w:pStyle w:val="000Normal"/>
        <w:spacing w:before="0" w:after="0" w:line="240" w:lineRule="auto"/>
        <w:jc w:val="left"/>
        <w:rPr>
          <w:rFonts w:ascii="Arial" w:hAnsi="Arial" w:cs="Arial"/>
          <w:sz w:val="18"/>
          <w:szCs w:val="18"/>
          <w:lang w:val="ru-RU"/>
        </w:rPr>
      </w:pPr>
      <w:r w:rsidRPr="0027643D">
        <w:rPr>
          <w:rFonts w:ascii="Arial" w:hAnsi="Arial" w:cs="Arial"/>
          <w:sz w:val="18"/>
          <w:szCs w:val="18"/>
          <w:lang w:val="ru-RU"/>
        </w:rPr>
        <w:t>Концентрации риска возникают в случае, когда ряд контрагентов осуществляет схожие виды деятельности, или их деятельность ведется в одном географическом регионе, или контрагенты обладают аналогичными экономическими характеристиками, и в результате изменения в экономических, политических и других условиях оказывают схожее влияние на способность этих контрагентов выполнить договорные обязательства. Концентрации риска отражают относительную чувствительность результатов деятельности Группы к изменениям в условиях, которые оказывают влияние на определенную отрасль или географический регион.</w:t>
      </w:r>
    </w:p>
    <w:p w:rsidR="009F43BC" w:rsidRPr="0027643D" w:rsidRDefault="009F43BC" w:rsidP="0027643D">
      <w:pPr>
        <w:pStyle w:val="000Normal"/>
        <w:spacing w:before="0" w:after="0" w:line="240" w:lineRule="auto"/>
        <w:jc w:val="left"/>
        <w:rPr>
          <w:rFonts w:ascii="Arial" w:hAnsi="Arial" w:cs="Arial"/>
          <w:sz w:val="18"/>
          <w:szCs w:val="18"/>
          <w:lang w:val="ru-RU"/>
        </w:rPr>
      </w:pPr>
    </w:p>
    <w:p w:rsidR="009F43BC" w:rsidRPr="0027643D" w:rsidRDefault="009F43BC" w:rsidP="0027643D">
      <w:pPr>
        <w:pStyle w:val="000Normal"/>
        <w:spacing w:before="0" w:after="0" w:line="240" w:lineRule="auto"/>
        <w:jc w:val="left"/>
        <w:rPr>
          <w:rFonts w:ascii="Arial" w:hAnsi="Arial" w:cs="Arial"/>
          <w:sz w:val="18"/>
          <w:szCs w:val="18"/>
          <w:lang w:val="ru-RU"/>
        </w:rPr>
      </w:pPr>
      <w:r w:rsidRPr="0027643D">
        <w:rPr>
          <w:rFonts w:ascii="Arial" w:hAnsi="Arial" w:cs="Arial"/>
          <w:sz w:val="18"/>
          <w:szCs w:val="18"/>
          <w:lang w:val="ru-RU"/>
        </w:rPr>
        <w:t xml:space="preserve">Для того чтобы избежать чрезмерных концентраций риска, политика и процедуры Группы включают в себя специальные принципы, направленные на поддержание диверсифицированного портфеля. Осуществляется управление установленными концентрациями риска. </w:t>
      </w:r>
    </w:p>
    <w:p w:rsidR="009F43BC" w:rsidRPr="0027643D" w:rsidRDefault="009F43BC" w:rsidP="0027643D">
      <w:pPr>
        <w:pStyle w:val="000Normal"/>
        <w:spacing w:before="0" w:after="0" w:line="240" w:lineRule="auto"/>
        <w:ind w:right="-21"/>
        <w:jc w:val="left"/>
        <w:rPr>
          <w:rFonts w:ascii="Arial" w:hAnsi="Arial" w:cs="Arial"/>
          <w:sz w:val="18"/>
          <w:szCs w:val="18"/>
          <w:lang w:val="ru-RU"/>
        </w:rPr>
      </w:pPr>
    </w:p>
    <w:p w:rsidR="009F43BC" w:rsidRPr="0027643D" w:rsidRDefault="009F43BC" w:rsidP="0027643D">
      <w:pPr>
        <w:pStyle w:val="000Normal"/>
        <w:spacing w:before="0" w:after="0" w:line="240" w:lineRule="auto"/>
        <w:ind w:right="-21"/>
        <w:jc w:val="left"/>
        <w:rPr>
          <w:rFonts w:ascii="Arial" w:hAnsi="Arial" w:cs="Arial"/>
          <w:b/>
          <w:lang w:val="ru-RU"/>
        </w:rPr>
      </w:pPr>
      <w:r w:rsidRPr="0027643D">
        <w:rPr>
          <w:rFonts w:ascii="Arial" w:hAnsi="Arial" w:cs="Arial"/>
          <w:b/>
          <w:lang w:val="ru-RU"/>
        </w:rPr>
        <w:t xml:space="preserve">Кредитный риск </w:t>
      </w:r>
    </w:p>
    <w:p w:rsidR="009F43BC" w:rsidRPr="0027643D" w:rsidRDefault="009F43BC" w:rsidP="0027643D">
      <w:pPr>
        <w:pStyle w:val="000Normal"/>
        <w:spacing w:before="0" w:after="0" w:line="240" w:lineRule="auto"/>
        <w:ind w:right="-21"/>
        <w:jc w:val="left"/>
        <w:rPr>
          <w:rFonts w:ascii="Arial" w:hAnsi="Arial" w:cs="Arial"/>
          <w:sz w:val="18"/>
          <w:szCs w:val="18"/>
          <w:lang w:val="ru-RU"/>
        </w:rPr>
      </w:pPr>
    </w:p>
    <w:p w:rsidR="009F43BC" w:rsidRPr="0027643D" w:rsidRDefault="009F43B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Кредитный риск – риск того, что Группа понесет убытки вследствие того, что ее клиенты или контрагенты не выполнили свои договорные обязательства. Группа управляет кредитным риском путем установления предельного размера риска, который Группа готова принять по отдельным контрагентам, географическим или отраслевым концентрациям риска, а также с помощью мониторинга соблюдения установленных лимитов риска.</w:t>
      </w:r>
    </w:p>
    <w:p w:rsidR="009F43BC" w:rsidRPr="0027643D" w:rsidRDefault="009F43BC" w:rsidP="0027643D">
      <w:pPr>
        <w:pStyle w:val="000Normal"/>
        <w:spacing w:before="0" w:after="0" w:line="240" w:lineRule="auto"/>
        <w:ind w:right="-21"/>
        <w:jc w:val="left"/>
        <w:rPr>
          <w:rFonts w:ascii="Arial" w:hAnsi="Arial" w:cs="Arial"/>
          <w:sz w:val="18"/>
          <w:szCs w:val="18"/>
          <w:lang w:val="ru-RU"/>
        </w:rPr>
      </w:pPr>
    </w:p>
    <w:p w:rsidR="009F43BC" w:rsidRPr="0027643D" w:rsidRDefault="009F43B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Группа разработала процедуру проверки кредитного качества с тем, чтобы обеспечить раннее выявление возможных изменений в кредитоспособности контрагентов, включая периодический пересмотр размера и качества обеспечения. Лимиты по контрагентам определены с использованием системы классификации кредитного риска, которая присваивает каждому контрагенту кредитный рейтинг. Рейтинги регулярно пересматриваются. Процедура проверки кредитного качества позволяет Группе оценить размер потенциальных убытков по рискам, которым она подвержена, и предпринять необходимые меры.</w:t>
      </w:r>
    </w:p>
    <w:p w:rsidR="009F43BC" w:rsidRPr="0027643D" w:rsidRDefault="009F43BC" w:rsidP="0027643D">
      <w:pPr>
        <w:pStyle w:val="000Normal"/>
        <w:spacing w:before="0" w:after="0" w:line="240" w:lineRule="auto"/>
        <w:ind w:right="-21"/>
        <w:jc w:val="left"/>
        <w:rPr>
          <w:rFonts w:ascii="Arial" w:hAnsi="Arial" w:cs="Arial"/>
          <w:sz w:val="18"/>
          <w:szCs w:val="18"/>
          <w:lang w:val="ru-RU"/>
        </w:rPr>
      </w:pPr>
    </w:p>
    <w:p w:rsidR="009F43BC" w:rsidRPr="0027643D" w:rsidRDefault="009F43BC" w:rsidP="0027643D">
      <w:pPr>
        <w:rPr>
          <w:rFonts w:ascii="Arial" w:hAnsi="Arial" w:cs="Arial"/>
          <w:sz w:val="18"/>
          <w:szCs w:val="18"/>
          <w:lang w:val="ru-RU"/>
        </w:rPr>
      </w:pPr>
      <w:r w:rsidRPr="0027643D">
        <w:rPr>
          <w:rFonts w:ascii="Arial" w:hAnsi="Arial" w:cs="Arial"/>
          <w:i/>
          <w:sz w:val="18"/>
          <w:szCs w:val="18"/>
          <w:lang w:val="ru-RU"/>
        </w:rPr>
        <w:t>Производные финансовые инструменты</w:t>
      </w:r>
    </w:p>
    <w:p w:rsidR="009F43BC" w:rsidRPr="0027643D" w:rsidRDefault="009F43BC" w:rsidP="0027643D">
      <w:pPr>
        <w:pStyle w:val="000Normal"/>
        <w:spacing w:before="0" w:after="0" w:line="240" w:lineRule="auto"/>
        <w:ind w:right="-21"/>
        <w:jc w:val="left"/>
        <w:rPr>
          <w:rFonts w:ascii="Arial" w:hAnsi="Arial" w:cs="Arial"/>
          <w:sz w:val="18"/>
          <w:szCs w:val="18"/>
          <w:lang w:val="ru-RU"/>
        </w:rPr>
      </w:pPr>
    </w:p>
    <w:p w:rsidR="009F43BC" w:rsidRPr="0027643D" w:rsidRDefault="009F43B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 xml:space="preserve">Кредитный риск, связанный с производными финансовыми инструментами, в любой момент времени ограничен производными инструментами с положительной справедливой стоимостью, которые признаны в консолидированном отчете о финансовом положении. </w:t>
      </w:r>
    </w:p>
    <w:p w:rsidR="009F43BC" w:rsidRPr="0027643D" w:rsidRDefault="009F43BC" w:rsidP="0027643D">
      <w:pPr>
        <w:pStyle w:val="000Normal"/>
        <w:spacing w:before="0" w:after="0" w:line="240" w:lineRule="auto"/>
        <w:ind w:right="-21"/>
        <w:jc w:val="left"/>
        <w:rPr>
          <w:rFonts w:ascii="Arial" w:hAnsi="Arial" w:cs="Arial"/>
          <w:sz w:val="18"/>
          <w:szCs w:val="18"/>
          <w:lang w:val="ru-RU"/>
        </w:rPr>
      </w:pPr>
    </w:p>
    <w:p w:rsidR="009F43BC" w:rsidRPr="0027643D" w:rsidRDefault="009F43B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i/>
          <w:sz w:val="18"/>
          <w:szCs w:val="18"/>
          <w:lang w:val="ru-RU"/>
        </w:rPr>
        <w:t>Риски, связанные с обязательствами кредитного характера</w:t>
      </w:r>
    </w:p>
    <w:p w:rsidR="009F43BC" w:rsidRPr="0027643D" w:rsidRDefault="009F43BC" w:rsidP="0027643D">
      <w:pPr>
        <w:pStyle w:val="000Normal"/>
        <w:spacing w:before="0" w:after="0" w:line="240" w:lineRule="auto"/>
        <w:ind w:right="-21"/>
        <w:jc w:val="left"/>
        <w:rPr>
          <w:rFonts w:ascii="Arial" w:hAnsi="Arial" w:cs="Arial"/>
          <w:sz w:val="18"/>
          <w:szCs w:val="18"/>
          <w:lang w:val="ru-RU"/>
        </w:rPr>
      </w:pPr>
    </w:p>
    <w:p w:rsidR="009F43BC" w:rsidRPr="0027643D" w:rsidRDefault="009F43B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Группа предоставляет своим клиентам возможность получения гарантий, по которым может возникнуть необходимость проведения Группой платежей от имени клиентов. Клиенты возмещают такие платежи Банку в соответствии с условиями предоставления аккредитива. По указанным договорам Группа несет риски, которые аналогичны рискам по кредитам и которые снижаются с помощью тех же процедур и политики контроля рисков.</w:t>
      </w:r>
    </w:p>
    <w:p w:rsidR="009F43BC" w:rsidRPr="0027643D" w:rsidRDefault="009F43BC" w:rsidP="0027643D">
      <w:pPr>
        <w:pStyle w:val="000Normal"/>
        <w:spacing w:before="0" w:after="0" w:line="240" w:lineRule="auto"/>
        <w:ind w:right="-21"/>
        <w:jc w:val="left"/>
        <w:rPr>
          <w:rFonts w:ascii="Arial" w:hAnsi="Arial" w:cs="Arial"/>
          <w:sz w:val="18"/>
          <w:szCs w:val="18"/>
          <w:lang w:val="ru-RU"/>
        </w:rPr>
      </w:pPr>
    </w:p>
    <w:p w:rsidR="006C6333" w:rsidRDefault="006C6333">
      <w:pPr>
        <w:overflowPunct/>
        <w:autoSpaceDE/>
        <w:autoSpaceDN/>
        <w:adjustRightInd/>
        <w:jc w:val="left"/>
        <w:textAlignment w:val="auto"/>
        <w:rPr>
          <w:rFonts w:ascii="Arial" w:hAnsi="Arial" w:cs="Arial"/>
          <w:b/>
          <w:sz w:val="22"/>
          <w:szCs w:val="22"/>
          <w:lang w:val="ru-RU"/>
        </w:rPr>
      </w:pPr>
      <w:r w:rsidRPr="00560A85">
        <w:rPr>
          <w:lang w:val="ru-RU"/>
        </w:rPr>
        <w:br w:type="page"/>
      </w:r>
    </w:p>
    <w:p w:rsidR="006C6333" w:rsidRPr="006C6333" w:rsidRDefault="006C6333" w:rsidP="006C6333">
      <w:pPr>
        <w:pStyle w:val="Heading3"/>
        <w:keepNext w:val="0"/>
      </w:pPr>
      <w:r w:rsidRPr="002F19A5">
        <w:t>19</w:t>
      </w:r>
      <w:r w:rsidRPr="0027643D">
        <w:t>.</w:t>
      </w:r>
      <w:r w:rsidRPr="0027643D">
        <w:tab/>
        <w:t>Управление рисками</w:t>
      </w:r>
      <w:r w:rsidRPr="006C6333">
        <w:t xml:space="preserve"> </w:t>
      </w:r>
      <w:r>
        <w:t>(продолжение)</w:t>
      </w:r>
    </w:p>
    <w:p w:rsidR="006C6333" w:rsidRPr="0027643D" w:rsidRDefault="006C6333" w:rsidP="006C6333">
      <w:pPr>
        <w:pStyle w:val="000Normal"/>
        <w:spacing w:before="0" w:after="0" w:line="240" w:lineRule="auto"/>
        <w:ind w:right="-21"/>
        <w:rPr>
          <w:rFonts w:ascii="Arial" w:hAnsi="Arial" w:cs="Arial"/>
          <w:sz w:val="18"/>
          <w:szCs w:val="18"/>
          <w:lang w:val="ru-RU"/>
        </w:rPr>
      </w:pPr>
    </w:p>
    <w:p w:rsidR="006C6333" w:rsidRPr="0027643D" w:rsidRDefault="006C6333" w:rsidP="006C6333">
      <w:pPr>
        <w:pStyle w:val="000Normal"/>
        <w:spacing w:before="0" w:after="0" w:line="240" w:lineRule="auto"/>
        <w:ind w:right="-21"/>
        <w:rPr>
          <w:rFonts w:ascii="Arial" w:hAnsi="Arial" w:cs="Arial"/>
          <w:b/>
          <w:lang w:val="ru-RU"/>
        </w:rPr>
      </w:pPr>
      <w:r>
        <w:rPr>
          <w:rFonts w:ascii="Arial" w:hAnsi="Arial" w:cs="Arial"/>
          <w:b/>
          <w:lang w:val="ru-RU"/>
        </w:rPr>
        <w:t>Кредитный риск (продолжение)</w:t>
      </w:r>
    </w:p>
    <w:p w:rsidR="006C6333" w:rsidRPr="005C7133" w:rsidRDefault="006C6333" w:rsidP="006C6333">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В следующей таблице представлен максимальный разм</w:t>
      </w:r>
      <w:r w:rsidR="0009795E" w:rsidRPr="0027643D">
        <w:rPr>
          <w:rFonts w:ascii="Arial" w:hAnsi="Arial" w:cs="Arial"/>
          <w:sz w:val="18"/>
          <w:szCs w:val="18"/>
          <w:lang w:val="ru-RU"/>
        </w:rPr>
        <w:t xml:space="preserve">ер кредитного риска по статьям </w:t>
      </w:r>
      <w:r w:rsidRPr="0027643D">
        <w:rPr>
          <w:rFonts w:ascii="Arial" w:hAnsi="Arial" w:cs="Arial"/>
          <w:sz w:val="18"/>
          <w:szCs w:val="18"/>
          <w:lang w:val="ru-RU"/>
        </w:rPr>
        <w:t>консолидированного отчета о финансовом положении, включая производные инструменты. Максимальный размер риска представлен в общей сумме без учета влияния снижения риска вследствие использования генеральных соглашений о взаимозачете и соглашений о предоставлении обеспечения.</w:t>
      </w:r>
    </w:p>
    <w:p w:rsidR="006F4AFC" w:rsidRPr="0027643D" w:rsidRDefault="006F4AFC" w:rsidP="0027643D">
      <w:pPr>
        <w:pStyle w:val="000Normal"/>
        <w:spacing w:before="0" w:after="0" w:line="240" w:lineRule="auto"/>
        <w:ind w:right="-21"/>
        <w:jc w:val="left"/>
        <w:rPr>
          <w:rFonts w:ascii="Arial" w:hAnsi="Arial" w:cs="Arial"/>
          <w:sz w:val="16"/>
          <w:szCs w:val="16"/>
          <w:lang w:val="ru-RU"/>
        </w:rPr>
      </w:pPr>
    </w:p>
    <w:tbl>
      <w:tblPr>
        <w:tblW w:w="9640" w:type="dxa"/>
        <w:tblInd w:w="-35" w:type="dxa"/>
        <w:tblLayout w:type="fixed"/>
        <w:tblCellMar>
          <w:left w:w="107" w:type="dxa"/>
          <w:right w:w="107" w:type="dxa"/>
        </w:tblCellMar>
        <w:tblLook w:val="0000"/>
      </w:tblPr>
      <w:tblGrid>
        <w:gridCol w:w="5671"/>
        <w:gridCol w:w="850"/>
        <w:gridCol w:w="1559"/>
        <w:gridCol w:w="1560"/>
      </w:tblGrid>
      <w:tr w:rsidR="0009795E" w:rsidRPr="0027643D" w:rsidTr="00281310">
        <w:tc>
          <w:tcPr>
            <w:tcW w:w="5671" w:type="dxa"/>
            <w:tcBorders>
              <w:top w:val="nil"/>
              <w:left w:val="nil"/>
              <w:bottom w:val="nil"/>
              <w:right w:val="nil"/>
            </w:tcBorders>
            <w:vAlign w:val="bottom"/>
          </w:tcPr>
          <w:p w:rsidR="0009795E" w:rsidRPr="0027643D" w:rsidRDefault="0009795E" w:rsidP="0027643D">
            <w:pPr>
              <w:ind w:left="204" w:hanging="170"/>
              <w:rPr>
                <w:rFonts w:ascii="Arial" w:hAnsi="Arial" w:cs="Arial"/>
                <w:sz w:val="18"/>
                <w:szCs w:val="18"/>
                <w:lang w:val="ru-RU"/>
              </w:rPr>
            </w:pPr>
          </w:p>
        </w:tc>
        <w:tc>
          <w:tcPr>
            <w:tcW w:w="850" w:type="dxa"/>
            <w:tcBorders>
              <w:top w:val="nil"/>
              <w:left w:val="nil"/>
              <w:bottom w:val="single" w:sz="6" w:space="0" w:color="auto"/>
              <w:right w:val="nil"/>
            </w:tcBorders>
            <w:vAlign w:val="bottom"/>
          </w:tcPr>
          <w:p w:rsidR="0009795E" w:rsidRPr="0027643D" w:rsidRDefault="0009795E" w:rsidP="0027643D">
            <w:pPr>
              <w:pStyle w:val="230Tablecenter"/>
              <w:spacing w:line="240" w:lineRule="auto"/>
              <w:rPr>
                <w:rFonts w:ascii="Arial" w:hAnsi="Arial" w:cs="Arial"/>
                <w:b/>
                <w:bCs/>
                <w:i/>
                <w:sz w:val="18"/>
                <w:szCs w:val="18"/>
                <w:lang w:val="ru-RU"/>
              </w:rPr>
            </w:pPr>
            <w:r w:rsidRPr="0027643D">
              <w:rPr>
                <w:rFonts w:ascii="Arial" w:hAnsi="Arial" w:cs="Arial"/>
                <w:b/>
                <w:bCs/>
                <w:i/>
                <w:sz w:val="18"/>
                <w:szCs w:val="18"/>
                <w:lang w:val="ru-RU"/>
              </w:rPr>
              <w:t>Прим.</w:t>
            </w:r>
          </w:p>
        </w:tc>
        <w:tc>
          <w:tcPr>
            <w:tcW w:w="1559" w:type="dxa"/>
            <w:tcBorders>
              <w:top w:val="nil"/>
              <w:left w:val="nil"/>
              <w:bottom w:val="single" w:sz="6" w:space="0" w:color="auto"/>
              <w:right w:val="nil"/>
            </w:tcBorders>
            <w:vAlign w:val="bottom"/>
          </w:tcPr>
          <w:p w:rsidR="00EE7249" w:rsidRDefault="0009795E">
            <w:pPr>
              <w:pStyle w:val="000Normal"/>
              <w:spacing w:before="0" w:after="0" w:line="240" w:lineRule="auto"/>
              <w:ind w:left="-107" w:right="-107"/>
              <w:jc w:val="center"/>
              <w:rPr>
                <w:rFonts w:ascii="Arial" w:hAnsi="Arial" w:cs="Arial"/>
                <w:b/>
                <w:i/>
                <w:sz w:val="18"/>
                <w:szCs w:val="18"/>
                <w:lang w:val="ru-RU"/>
              </w:rPr>
            </w:pPr>
            <w:r w:rsidRPr="0027643D">
              <w:rPr>
                <w:rFonts w:ascii="Arial" w:hAnsi="Arial" w:cs="Arial"/>
                <w:b/>
                <w:i/>
                <w:sz w:val="18"/>
                <w:szCs w:val="18"/>
                <w:lang w:val="ru-RU"/>
              </w:rPr>
              <w:t>Максимальный размер риска</w:t>
            </w:r>
          </w:p>
          <w:p w:rsidR="00EE7249" w:rsidRDefault="0009795E">
            <w:pPr>
              <w:pStyle w:val="230Tablecenter"/>
              <w:spacing w:line="240" w:lineRule="auto"/>
              <w:ind w:left="-107" w:right="-107"/>
              <w:rPr>
                <w:rFonts w:ascii="Arial" w:hAnsi="Arial" w:cs="Arial"/>
                <w:b/>
                <w:bCs/>
                <w:i/>
                <w:sz w:val="18"/>
                <w:szCs w:val="18"/>
                <w:lang w:val="ru-RU"/>
              </w:rPr>
            </w:pPr>
            <w:r w:rsidRPr="0027643D">
              <w:rPr>
                <w:rFonts w:ascii="Arial" w:hAnsi="Arial" w:cs="Arial"/>
                <w:b/>
                <w:i/>
                <w:sz w:val="18"/>
                <w:szCs w:val="18"/>
                <w:lang w:val="ru-RU"/>
              </w:rPr>
              <w:t>2010 г.</w:t>
            </w:r>
          </w:p>
        </w:tc>
        <w:tc>
          <w:tcPr>
            <w:tcW w:w="1560" w:type="dxa"/>
            <w:tcBorders>
              <w:top w:val="nil"/>
              <w:left w:val="nil"/>
              <w:bottom w:val="single" w:sz="6" w:space="0" w:color="auto"/>
              <w:right w:val="nil"/>
            </w:tcBorders>
            <w:vAlign w:val="bottom"/>
          </w:tcPr>
          <w:p w:rsidR="00EE7249" w:rsidRDefault="0009795E">
            <w:pPr>
              <w:pStyle w:val="000Normal"/>
              <w:spacing w:before="0" w:after="0" w:line="240" w:lineRule="auto"/>
              <w:ind w:left="-107" w:right="-107"/>
              <w:jc w:val="center"/>
              <w:rPr>
                <w:rFonts w:ascii="Arial" w:hAnsi="Arial" w:cs="Arial"/>
                <w:b/>
                <w:i/>
                <w:sz w:val="18"/>
                <w:szCs w:val="18"/>
                <w:lang w:val="ru-RU"/>
              </w:rPr>
            </w:pPr>
            <w:r w:rsidRPr="0027643D">
              <w:rPr>
                <w:rFonts w:ascii="Arial" w:hAnsi="Arial" w:cs="Arial"/>
                <w:b/>
                <w:i/>
                <w:sz w:val="18"/>
                <w:szCs w:val="18"/>
                <w:lang w:val="ru-RU"/>
              </w:rPr>
              <w:t>Максимальный размер риска</w:t>
            </w:r>
          </w:p>
          <w:p w:rsidR="00EE7249" w:rsidRDefault="0009795E">
            <w:pPr>
              <w:pStyle w:val="230Tablecenter"/>
              <w:spacing w:line="240" w:lineRule="auto"/>
              <w:ind w:left="-107" w:right="-107"/>
              <w:rPr>
                <w:rFonts w:ascii="Arial" w:hAnsi="Arial" w:cs="Arial"/>
                <w:b/>
                <w:bCs/>
                <w:i/>
                <w:sz w:val="18"/>
                <w:szCs w:val="18"/>
                <w:lang w:val="ru-RU"/>
              </w:rPr>
            </w:pPr>
            <w:r w:rsidRPr="0027643D">
              <w:rPr>
                <w:rFonts w:ascii="Arial" w:hAnsi="Arial" w:cs="Arial"/>
                <w:b/>
                <w:i/>
                <w:sz w:val="18"/>
                <w:szCs w:val="18"/>
                <w:lang w:val="ru-RU"/>
              </w:rPr>
              <w:t>2009 г.</w:t>
            </w:r>
          </w:p>
        </w:tc>
      </w:tr>
      <w:tr w:rsidR="0009795E" w:rsidRPr="0027643D" w:rsidTr="00281310">
        <w:tc>
          <w:tcPr>
            <w:tcW w:w="5671" w:type="dxa"/>
            <w:tcBorders>
              <w:top w:val="nil"/>
              <w:left w:val="nil"/>
              <w:bottom w:val="nil"/>
              <w:right w:val="nil"/>
            </w:tcBorders>
            <w:vAlign w:val="bottom"/>
          </w:tcPr>
          <w:p w:rsidR="00EE7249" w:rsidRDefault="0009795E">
            <w:pPr>
              <w:pStyle w:val="200Tableleft"/>
              <w:spacing w:line="240" w:lineRule="auto"/>
              <w:ind w:left="204" w:right="-101" w:hanging="169"/>
              <w:rPr>
                <w:rFonts w:ascii="Arial" w:hAnsi="Arial" w:cs="Arial"/>
                <w:sz w:val="18"/>
                <w:szCs w:val="18"/>
                <w:lang w:val="ru-RU"/>
              </w:rPr>
            </w:pPr>
            <w:r w:rsidRPr="0027643D">
              <w:rPr>
                <w:rFonts w:ascii="Arial" w:hAnsi="Arial" w:cs="Arial"/>
                <w:sz w:val="18"/>
                <w:szCs w:val="18"/>
                <w:lang w:val="ru-RU"/>
              </w:rPr>
              <w:t>Денежные средства и их эквиваленты (исключая наличные денежные средства)</w:t>
            </w:r>
          </w:p>
        </w:tc>
        <w:tc>
          <w:tcPr>
            <w:tcW w:w="850" w:type="dxa"/>
            <w:tcBorders>
              <w:top w:val="single" w:sz="6" w:space="0" w:color="auto"/>
              <w:left w:val="nil"/>
              <w:bottom w:val="nil"/>
              <w:right w:val="nil"/>
            </w:tcBorders>
            <w:vAlign w:val="bottom"/>
          </w:tcPr>
          <w:p w:rsidR="0009795E" w:rsidRPr="0027643D" w:rsidRDefault="0009795E" w:rsidP="0027643D">
            <w:pPr>
              <w:pStyle w:val="200Tableleft"/>
              <w:spacing w:line="240" w:lineRule="auto"/>
              <w:jc w:val="center"/>
              <w:rPr>
                <w:rFonts w:ascii="Arial" w:hAnsi="Arial" w:cs="Arial"/>
                <w:sz w:val="18"/>
                <w:szCs w:val="18"/>
                <w:lang w:val="ru-RU"/>
              </w:rPr>
            </w:pPr>
            <w:r w:rsidRPr="0027643D">
              <w:rPr>
                <w:rFonts w:ascii="Arial" w:hAnsi="Arial" w:cs="Arial"/>
                <w:sz w:val="18"/>
                <w:szCs w:val="18"/>
                <w:lang w:val="ru-RU"/>
              </w:rPr>
              <w:t>5</w:t>
            </w:r>
          </w:p>
        </w:tc>
        <w:tc>
          <w:tcPr>
            <w:tcW w:w="1559" w:type="dxa"/>
            <w:tcBorders>
              <w:top w:val="single" w:sz="6" w:space="0" w:color="auto"/>
              <w:left w:val="nil"/>
              <w:bottom w:val="nil"/>
              <w:right w:val="nil"/>
            </w:tcBorders>
            <w:vAlign w:val="bottom"/>
          </w:tcPr>
          <w:p w:rsidR="008A4E57" w:rsidRDefault="00342136">
            <w:pPr>
              <w:pStyle w:val="200Tableleft"/>
              <w:tabs>
                <w:tab w:val="decimal" w:pos="1186"/>
              </w:tabs>
              <w:spacing w:line="240" w:lineRule="auto"/>
              <w:rPr>
                <w:rFonts w:ascii="Arial" w:hAnsi="Arial" w:cs="Arial"/>
                <w:sz w:val="18"/>
                <w:szCs w:val="18"/>
                <w:lang w:val="ru-RU"/>
              </w:rPr>
            </w:pPr>
            <w:r w:rsidRPr="0027643D">
              <w:rPr>
                <w:rFonts w:ascii="Arial" w:hAnsi="Arial" w:cs="Arial"/>
                <w:sz w:val="18"/>
                <w:szCs w:val="18"/>
                <w:lang w:val="ru-RU"/>
              </w:rPr>
              <w:t>1 141 622</w:t>
            </w:r>
          </w:p>
        </w:tc>
        <w:tc>
          <w:tcPr>
            <w:tcW w:w="1560" w:type="dxa"/>
            <w:tcBorders>
              <w:top w:val="single" w:sz="6" w:space="0" w:color="auto"/>
              <w:left w:val="nil"/>
              <w:bottom w:val="nil"/>
              <w:right w:val="nil"/>
            </w:tcBorders>
            <w:vAlign w:val="bottom"/>
          </w:tcPr>
          <w:p w:rsidR="008A4E57" w:rsidRDefault="0009795E">
            <w:pPr>
              <w:pStyle w:val="200Tableleft"/>
              <w:tabs>
                <w:tab w:val="decimal" w:pos="1186"/>
              </w:tabs>
              <w:spacing w:line="240" w:lineRule="auto"/>
              <w:rPr>
                <w:rFonts w:ascii="Arial" w:hAnsi="Arial" w:cs="Arial"/>
                <w:sz w:val="18"/>
                <w:szCs w:val="18"/>
                <w:lang w:val="ru-RU"/>
              </w:rPr>
            </w:pPr>
            <w:r w:rsidRPr="0027643D">
              <w:rPr>
                <w:rFonts w:ascii="Arial" w:hAnsi="Arial" w:cs="Arial"/>
                <w:sz w:val="18"/>
                <w:szCs w:val="18"/>
                <w:lang w:val="ru-RU"/>
              </w:rPr>
              <w:t>1 303 272</w:t>
            </w:r>
          </w:p>
        </w:tc>
      </w:tr>
      <w:tr w:rsidR="0009795E" w:rsidRPr="0027643D" w:rsidTr="00524401">
        <w:tc>
          <w:tcPr>
            <w:tcW w:w="5671" w:type="dxa"/>
            <w:tcBorders>
              <w:top w:val="nil"/>
              <w:left w:val="nil"/>
              <w:bottom w:val="nil"/>
              <w:right w:val="nil"/>
            </w:tcBorders>
            <w:vAlign w:val="bottom"/>
          </w:tcPr>
          <w:p w:rsidR="00EE7249" w:rsidRDefault="0009795E" w:rsidP="004E5E92">
            <w:pPr>
              <w:pStyle w:val="200Tableleft"/>
              <w:spacing w:line="240" w:lineRule="auto"/>
              <w:ind w:left="204" w:right="-101" w:hanging="169"/>
              <w:rPr>
                <w:rFonts w:ascii="Arial" w:hAnsi="Arial" w:cs="Arial"/>
                <w:sz w:val="18"/>
                <w:szCs w:val="18"/>
                <w:lang w:val="ru-RU"/>
              </w:rPr>
            </w:pPr>
            <w:r w:rsidRPr="0027643D">
              <w:rPr>
                <w:rFonts w:ascii="Arial" w:hAnsi="Arial" w:cs="Arial"/>
                <w:sz w:val="18"/>
                <w:szCs w:val="18"/>
                <w:lang w:val="ru-RU"/>
              </w:rPr>
              <w:t>Средства в кредитных организациях</w:t>
            </w:r>
          </w:p>
        </w:tc>
        <w:tc>
          <w:tcPr>
            <w:tcW w:w="850" w:type="dxa"/>
            <w:tcBorders>
              <w:top w:val="nil"/>
              <w:left w:val="nil"/>
              <w:bottom w:val="nil"/>
              <w:right w:val="nil"/>
            </w:tcBorders>
            <w:vAlign w:val="bottom"/>
          </w:tcPr>
          <w:p w:rsidR="0009795E" w:rsidRPr="0027643D" w:rsidRDefault="0009795E" w:rsidP="0027643D">
            <w:pPr>
              <w:pStyle w:val="200Tableleft"/>
              <w:spacing w:line="240" w:lineRule="auto"/>
              <w:jc w:val="center"/>
              <w:rPr>
                <w:rFonts w:ascii="Arial" w:hAnsi="Arial" w:cs="Arial"/>
                <w:sz w:val="18"/>
                <w:szCs w:val="18"/>
                <w:lang w:val="ru-RU"/>
              </w:rPr>
            </w:pPr>
            <w:r w:rsidRPr="0027643D">
              <w:rPr>
                <w:rFonts w:ascii="Arial" w:hAnsi="Arial" w:cs="Arial"/>
                <w:sz w:val="18"/>
                <w:szCs w:val="18"/>
                <w:lang w:val="ru-RU"/>
              </w:rPr>
              <w:t>6</w:t>
            </w:r>
          </w:p>
        </w:tc>
        <w:tc>
          <w:tcPr>
            <w:tcW w:w="1559" w:type="dxa"/>
            <w:tcBorders>
              <w:top w:val="nil"/>
              <w:left w:val="nil"/>
              <w:bottom w:val="nil"/>
              <w:right w:val="nil"/>
            </w:tcBorders>
            <w:vAlign w:val="bottom"/>
          </w:tcPr>
          <w:p w:rsidR="008A4E57" w:rsidRDefault="004E5E92">
            <w:pPr>
              <w:pStyle w:val="200Tableleft"/>
              <w:tabs>
                <w:tab w:val="decimal" w:pos="1186"/>
              </w:tabs>
              <w:spacing w:line="240" w:lineRule="auto"/>
              <w:rPr>
                <w:rFonts w:ascii="Arial" w:hAnsi="Arial" w:cs="Arial"/>
                <w:sz w:val="18"/>
                <w:szCs w:val="18"/>
                <w:lang w:val="ru-RU"/>
              </w:rPr>
            </w:pPr>
            <w:r>
              <w:rPr>
                <w:rFonts w:ascii="Arial" w:hAnsi="Arial" w:cs="Arial"/>
                <w:sz w:val="18"/>
                <w:szCs w:val="18"/>
              </w:rPr>
              <w:t>1 736 312</w:t>
            </w:r>
          </w:p>
        </w:tc>
        <w:tc>
          <w:tcPr>
            <w:tcW w:w="1560" w:type="dxa"/>
            <w:tcBorders>
              <w:top w:val="nil"/>
              <w:left w:val="nil"/>
              <w:bottom w:val="nil"/>
              <w:right w:val="nil"/>
            </w:tcBorders>
            <w:vAlign w:val="bottom"/>
          </w:tcPr>
          <w:p w:rsidR="008A4E57" w:rsidRDefault="004E5E92">
            <w:pPr>
              <w:pStyle w:val="200Tableleft"/>
              <w:tabs>
                <w:tab w:val="decimal" w:pos="1186"/>
              </w:tabs>
              <w:spacing w:line="240" w:lineRule="auto"/>
              <w:rPr>
                <w:rFonts w:ascii="Arial" w:hAnsi="Arial" w:cs="Arial"/>
                <w:sz w:val="18"/>
                <w:szCs w:val="18"/>
                <w:lang w:val="ru-RU"/>
              </w:rPr>
            </w:pPr>
            <w:r>
              <w:rPr>
                <w:rFonts w:ascii="Arial" w:hAnsi="Arial" w:cs="Arial"/>
                <w:sz w:val="18"/>
                <w:szCs w:val="18"/>
              </w:rPr>
              <w:t>1 687 582</w:t>
            </w:r>
          </w:p>
        </w:tc>
      </w:tr>
      <w:tr w:rsidR="0009795E" w:rsidRPr="0027643D" w:rsidTr="00524401">
        <w:tc>
          <w:tcPr>
            <w:tcW w:w="5671" w:type="dxa"/>
            <w:tcBorders>
              <w:top w:val="nil"/>
              <w:left w:val="nil"/>
              <w:bottom w:val="nil"/>
              <w:right w:val="nil"/>
            </w:tcBorders>
            <w:vAlign w:val="bottom"/>
          </w:tcPr>
          <w:p w:rsidR="00EE7249" w:rsidRDefault="0009795E">
            <w:pPr>
              <w:pStyle w:val="200Tableleft"/>
              <w:spacing w:line="240" w:lineRule="auto"/>
              <w:ind w:left="204" w:right="-101" w:hanging="169"/>
              <w:rPr>
                <w:rFonts w:ascii="Arial" w:hAnsi="Arial" w:cs="Arial"/>
                <w:sz w:val="18"/>
                <w:szCs w:val="18"/>
                <w:lang w:val="ru-RU"/>
              </w:rPr>
            </w:pPr>
            <w:r w:rsidRPr="0027643D">
              <w:rPr>
                <w:rFonts w:ascii="Arial" w:hAnsi="Arial" w:cs="Arial"/>
                <w:sz w:val="18"/>
                <w:szCs w:val="18"/>
                <w:lang w:val="ru-RU"/>
              </w:rPr>
              <w:t>Кредиты клиентам</w:t>
            </w:r>
          </w:p>
        </w:tc>
        <w:tc>
          <w:tcPr>
            <w:tcW w:w="850" w:type="dxa"/>
            <w:tcBorders>
              <w:top w:val="nil"/>
              <w:left w:val="nil"/>
              <w:bottom w:val="nil"/>
              <w:right w:val="nil"/>
            </w:tcBorders>
            <w:vAlign w:val="bottom"/>
          </w:tcPr>
          <w:p w:rsidR="0009795E" w:rsidRPr="0027643D" w:rsidRDefault="0009795E" w:rsidP="0027643D">
            <w:pPr>
              <w:pStyle w:val="200Tableleft"/>
              <w:spacing w:line="240" w:lineRule="auto"/>
              <w:jc w:val="center"/>
              <w:rPr>
                <w:rFonts w:ascii="Arial" w:hAnsi="Arial" w:cs="Arial"/>
                <w:sz w:val="18"/>
                <w:szCs w:val="18"/>
                <w:lang w:val="ru-RU"/>
              </w:rPr>
            </w:pPr>
            <w:r w:rsidRPr="0027643D">
              <w:rPr>
                <w:rFonts w:ascii="Arial" w:hAnsi="Arial" w:cs="Arial"/>
                <w:sz w:val="18"/>
                <w:szCs w:val="18"/>
                <w:lang w:val="ru-RU"/>
              </w:rPr>
              <w:t>7</w:t>
            </w:r>
          </w:p>
        </w:tc>
        <w:tc>
          <w:tcPr>
            <w:tcW w:w="1559" w:type="dxa"/>
            <w:tcBorders>
              <w:top w:val="nil"/>
              <w:left w:val="nil"/>
              <w:bottom w:val="nil"/>
              <w:right w:val="nil"/>
            </w:tcBorders>
            <w:vAlign w:val="bottom"/>
          </w:tcPr>
          <w:p w:rsidR="008A4E57" w:rsidRDefault="00342136">
            <w:pPr>
              <w:pStyle w:val="200Tableleft"/>
              <w:tabs>
                <w:tab w:val="decimal" w:pos="1186"/>
              </w:tabs>
              <w:spacing w:line="240" w:lineRule="auto"/>
              <w:rPr>
                <w:rFonts w:ascii="Arial" w:hAnsi="Arial" w:cs="Arial"/>
                <w:sz w:val="18"/>
                <w:szCs w:val="18"/>
                <w:lang w:val="ru-RU"/>
              </w:rPr>
            </w:pPr>
            <w:r w:rsidRPr="0027643D">
              <w:rPr>
                <w:rFonts w:ascii="Arial" w:hAnsi="Arial" w:cs="Arial"/>
                <w:sz w:val="18"/>
                <w:szCs w:val="18"/>
                <w:lang w:val="ru-RU"/>
              </w:rPr>
              <w:t>9 380 905</w:t>
            </w:r>
          </w:p>
        </w:tc>
        <w:tc>
          <w:tcPr>
            <w:tcW w:w="1560" w:type="dxa"/>
            <w:tcBorders>
              <w:top w:val="nil"/>
              <w:left w:val="nil"/>
              <w:bottom w:val="nil"/>
              <w:right w:val="nil"/>
            </w:tcBorders>
            <w:vAlign w:val="bottom"/>
          </w:tcPr>
          <w:p w:rsidR="008A4E57" w:rsidRDefault="0009795E">
            <w:pPr>
              <w:pStyle w:val="200Tableleft"/>
              <w:tabs>
                <w:tab w:val="decimal" w:pos="1186"/>
              </w:tabs>
              <w:spacing w:line="240" w:lineRule="auto"/>
              <w:rPr>
                <w:rFonts w:ascii="Arial" w:hAnsi="Arial" w:cs="Arial"/>
                <w:sz w:val="18"/>
                <w:szCs w:val="18"/>
              </w:rPr>
            </w:pPr>
            <w:r w:rsidRPr="0027643D">
              <w:rPr>
                <w:rFonts w:ascii="Arial" w:hAnsi="Arial" w:cs="Arial"/>
                <w:sz w:val="18"/>
                <w:szCs w:val="18"/>
              </w:rPr>
              <w:t>10 817 700</w:t>
            </w:r>
          </w:p>
        </w:tc>
      </w:tr>
      <w:tr w:rsidR="0009795E" w:rsidRPr="0027643D" w:rsidTr="00524401">
        <w:tc>
          <w:tcPr>
            <w:tcW w:w="5671" w:type="dxa"/>
            <w:tcBorders>
              <w:top w:val="nil"/>
              <w:left w:val="nil"/>
              <w:bottom w:val="nil"/>
              <w:right w:val="nil"/>
            </w:tcBorders>
            <w:vAlign w:val="bottom"/>
          </w:tcPr>
          <w:p w:rsidR="00EE7249" w:rsidRDefault="0009795E">
            <w:pPr>
              <w:pStyle w:val="200Tableleft"/>
              <w:tabs>
                <w:tab w:val="left" w:pos="2325"/>
              </w:tabs>
              <w:spacing w:line="240" w:lineRule="auto"/>
              <w:ind w:left="204" w:right="-101" w:hanging="169"/>
              <w:rPr>
                <w:rFonts w:ascii="Arial" w:hAnsi="Arial" w:cs="Arial"/>
                <w:sz w:val="18"/>
                <w:szCs w:val="18"/>
                <w:lang w:val="ru-RU"/>
              </w:rPr>
            </w:pPr>
            <w:r w:rsidRPr="0027643D">
              <w:rPr>
                <w:rFonts w:ascii="Arial" w:hAnsi="Arial" w:cs="Arial"/>
                <w:sz w:val="18"/>
                <w:szCs w:val="18"/>
                <w:lang w:val="ru-RU"/>
              </w:rPr>
              <w:t>Инвестиционные долговые ценные бумаги, имеющиеся в наличии для продажи</w:t>
            </w:r>
          </w:p>
        </w:tc>
        <w:tc>
          <w:tcPr>
            <w:tcW w:w="850" w:type="dxa"/>
            <w:tcBorders>
              <w:top w:val="nil"/>
              <w:left w:val="nil"/>
              <w:bottom w:val="nil"/>
              <w:right w:val="nil"/>
            </w:tcBorders>
            <w:vAlign w:val="bottom"/>
          </w:tcPr>
          <w:p w:rsidR="0009795E" w:rsidRPr="0027643D" w:rsidRDefault="0009795E" w:rsidP="0027643D">
            <w:pPr>
              <w:pStyle w:val="200Tableleft"/>
              <w:spacing w:line="240" w:lineRule="auto"/>
              <w:jc w:val="center"/>
              <w:rPr>
                <w:rFonts w:ascii="Arial" w:hAnsi="Arial" w:cs="Arial"/>
                <w:sz w:val="18"/>
                <w:szCs w:val="18"/>
                <w:lang w:val="ru-RU"/>
              </w:rPr>
            </w:pPr>
            <w:r w:rsidRPr="0027643D">
              <w:rPr>
                <w:rFonts w:ascii="Arial" w:hAnsi="Arial" w:cs="Arial"/>
                <w:sz w:val="18"/>
                <w:szCs w:val="18"/>
                <w:lang w:val="ru-RU"/>
              </w:rPr>
              <w:t>8</w:t>
            </w:r>
          </w:p>
        </w:tc>
        <w:tc>
          <w:tcPr>
            <w:tcW w:w="1559" w:type="dxa"/>
            <w:tcBorders>
              <w:top w:val="nil"/>
              <w:left w:val="nil"/>
              <w:bottom w:val="nil"/>
              <w:right w:val="nil"/>
            </w:tcBorders>
            <w:vAlign w:val="bottom"/>
          </w:tcPr>
          <w:p w:rsidR="008A4E57" w:rsidRDefault="00342136">
            <w:pPr>
              <w:pStyle w:val="200Tableleft"/>
              <w:tabs>
                <w:tab w:val="decimal" w:pos="1186"/>
              </w:tabs>
              <w:spacing w:line="240" w:lineRule="auto"/>
              <w:rPr>
                <w:rFonts w:ascii="Arial" w:hAnsi="Arial" w:cs="Arial"/>
                <w:sz w:val="18"/>
                <w:szCs w:val="18"/>
                <w:lang w:val="ru-RU"/>
              </w:rPr>
            </w:pPr>
            <w:r w:rsidRPr="0027643D">
              <w:rPr>
                <w:rFonts w:ascii="Arial" w:hAnsi="Arial" w:cs="Arial"/>
                <w:sz w:val="18"/>
                <w:szCs w:val="18"/>
                <w:lang w:val="ru-RU"/>
              </w:rPr>
              <w:t>5 432 896</w:t>
            </w:r>
          </w:p>
        </w:tc>
        <w:tc>
          <w:tcPr>
            <w:tcW w:w="1560" w:type="dxa"/>
            <w:tcBorders>
              <w:top w:val="nil"/>
              <w:left w:val="nil"/>
              <w:bottom w:val="nil"/>
              <w:right w:val="nil"/>
            </w:tcBorders>
            <w:vAlign w:val="bottom"/>
          </w:tcPr>
          <w:p w:rsidR="008A4E57" w:rsidRDefault="0009795E">
            <w:pPr>
              <w:pStyle w:val="200Tableleft"/>
              <w:tabs>
                <w:tab w:val="decimal" w:pos="1186"/>
              </w:tabs>
              <w:spacing w:line="240" w:lineRule="auto"/>
              <w:rPr>
                <w:rFonts w:ascii="Arial" w:hAnsi="Arial" w:cs="Arial"/>
                <w:sz w:val="18"/>
                <w:szCs w:val="18"/>
                <w:lang w:val="ru-RU"/>
              </w:rPr>
            </w:pPr>
            <w:r w:rsidRPr="0027643D">
              <w:rPr>
                <w:rFonts w:ascii="Arial" w:hAnsi="Arial" w:cs="Arial"/>
                <w:sz w:val="18"/>
                <w:szCs w:val="18"/>
                <w:lang w:val="ru-RU"/>
              </w:rPr>
              <w:t>1 092 944</w:t>
            </w:r>
          </w:p>
        </w:tc>
      </w:tr>
      <w:tr w:rsidR="0009795E" w:rsidRPr="0027643D" w:rsidTr="00524401">
        <w:tc>
          <w:tcPr>
            <w:tcW w:w="5671" w:type="dxa"/>
            <w:tcBorders>
              <w:top w:val="nil"/>
              <w:left w:val="nil"/>
              <w:bottom w:val="nil"/>
              <w:right w:val="nil"/>
            </w:tcBorders>
            <w:vAlign w:val="bottom"/>
          </w:tcPr>
          <w:p w:rsidR="00EE7249" w:rsidRDefault="00342136">
            <w:pPr>
              <w:pStyle w:val="200Tableleft"/>
              <w:spacing w:line="240" w:lineRule="auto"/>
              <w:ind w:left="204" w:right="-101" w:hanging="169"/>
              <w:rPr>
                <w:rFonts w:ascii="Arial" w:hAnsi="Arial" w:cs="Arial"/>
                <w:sz w:val="18"/>
                <w:szCs w:val="18"/>
                <w:lang w:val="ru-RU"/>
              </w:rPr>
            </w:pPr>
            <w:r w:rsidRPr="0027643D">
              <w:rPr>
                <w:rFonts w:ascii="Arial" w:hAnsi="Arial" w:cs="Arial"/>
                <w:sz w:val="18"/>
                <w:szCs w:val="18"/>
                <w:lang w:val="ru-RU"/>
              </w:rPr>
              <w:t xml:space="preserve">Прочие активы </w:t>
            </w:r>
            <w:r w:rsidRPr="0027643D">
              <w:rPr>
                <w:rFonts w:ascii="Arial" w:hAnsi="Arial" w:cs="Arial"/>
                <w:color w:val="000000"/>
                <w:sz w:val="18"/>
                <w:szCs w:val="18"/>
                <w:lang w:val="ru-RU"/>
              </w:rPr>
              <w:t>(исключая активы, полученные по соглашениям об отступном, нематериальные активы и предоплату по операционным налогам)</w:t>
            </w:r>
          </w:p>
        </w:tc>
        <w:tc>
          <w:tcPr>
            <w:tcW w:w="850" w:type="dxa"/>
            <w:tcBorders>
              <w:top w:val="nil"/>
              <w:left w:val="nil"/>
              <w:right w:val="nil"/>
            </w:tcBorders>
            <w:vAlign w:val="bottom"/>
          </w:tcPr>
          <w:p w:rsidR="0009795E" w:rsidRPr="0027643D" w:rsidRDefault="0009795E" w:rsidP="0027643D">
            <w:pPr>
              <w:pStyle w:val="200Tableleft"/>
              <w:spacing w:line="240" w:lineRule="auto"/>
              <w:jc w:val="center"/>
              <w:rPr>
                <w:rFonts w:ascii="Arial" w:hAnsi="Arial" w:cs="Arial"/>
                <w:sz w:val="18"/>
                <w:szCs w:val="18"/>
                <w:lang w:val="ru-RU"/>
              </w:rPr>
            </w:pPr>
            <w:r w:rsidRPr="0027643D">
              <w:rPr>
                <w:rFonts w:ascii="Arial" w:hAnsi="Arial" w:cs="Arial"/>
                <w:sz w:val="18"/>
                <w:szCs w:val="18"/>
              </w:rPr>
              <w:t>1</w:t>
            </w:r>
            <w:r w:rsidRPr="0027643D">
              <w:rPr>
                <w:rFonts w:ascii="Arial" w:hAnsi="Arial" w:cs="Arial"/>
                <w:sz w:val="18"/>
                <w:szCs w:val="18"/>
                <w:lang w:val="ru-RU"/>
              </w:rPr>
              <w:t>1</w:t>
            </w:r>
          </w:p>
        </w:tc>
        <w:tc>
          <w:tcPr>
            <w:tcW w:w="1559" w:type="dxa"/>
            <w:tcBorders>
              <w:top w:val="nil"/>
              <w:left w:val="nil"/>
              <w:right w:val="nil"/>
            </w:tcBorders>
            <w:vAlign w:val="bottom"/>
          </w:tcPr>
          <w:p w:rsidR="008A4E57" w:rsidRDefault="00342136">
            <w:pPr>
              <w:pStyle w:val="200Tableleft"/>
              <w:pBdr>
                <w:bottom w:val="single" w:sz="4" w:space="1" w:color="auto"/>
              </w:pBdr>
              <w:tabs>
                <w:tab w:val="decimal" w:pos="1186"/>
              </w:tabs>
              <w:spacing w:line="240" w:lineRule="auto"/>
              <w:rPr>
                <w:rFonts w:ascii="Arial" w:hAnsi="Arial" w:cs="Arial"/>
                <w:sz w:val="18"/>
                <w:szCs w:val="18"/>
                <w:lang w:val="ru-RU"/>
              </w:rPr>
            </w:pPr>
            <w:r w:rsidRPr="0027643D">
              <w:rPr>
                <w:rFonts w:ascii="Arial" w:hAnsi="Arial" w:cs="Arial"/>
                <w:color w:val="000000"/>
                <w:sz w:val="18"/>
                <w:szCs w:val="18"/>
                <w:lang w:val="ru-RU"/>
              </w:rPr>
              <w:t>133 018</w:t>
            </w:r>
          </w:p>
        </w:tc>
        <w:tc>
          <w:tcPr>
            <w:tcW w:w="1560" w:type="dxa"/>
            <w:tcBorders>
              <w:top w:val="nil"/>
              <w:left w:val="nil"/>
              <w:right w:val="nil"/>
            </w:tcBorders>
            <w:vAlign w:val="bottom"/>
          </w:tcPr>
          <w:p w:rsidR="008A4E57" w:rsidRDefault="0009795E">
            <w:pPr>
              <w:pStyle w:val="200Tableleft"/>
              <w:pBdr>
                <w:bottom w:val="single" w:sz="4" w:space="1" w:color="auto"/>
              </w:pBdr>
              <w:tabs>
                <w:tab w:val="decimal" w:pos="1186"/>
              </w:tabs>
              <w:spacing w:line="240" w:lineRule="auto"/>
              <w:rPr>
                <w:rFonts w:ascii="Arial" w:hAnsi="Arial" w:cs="Arial"/>
                <w:sz w:val="18"/>
                <w:szCs w:val="18"/>
                <w:lang w:val="ru-RU"/>
              </w:rPr>
            </w:pPr>
            <w:r w:rsidRPr="0027643D">
              <w:rPr>
                <w:rFonts w:ascii="Arial" w:hAnsi="Arial" w:cs="Arial"/>
                <w:sz w:val="18"/>
                <w:szCs w:val="18"/>
                <w:lang w:val="ru-RU"/>
              </w:rPr>
              <w:t>163 172</w:t>
            </w:r>
          </w:p>
        </w:tc>
      </w:tr>
      <w:tr w:rsidR="0009795E" w:rsidRPr="0027643D" w:rsidTr="00524401">
        <w:tc>
          <w:tcPr>
            <w:tcW w:w="5671" w:type="dxa"/>
            <w:tcBorders>
              <w:top w:val="nil"/>
              <w:left w:val="nil"/>
              <w:bottom w:val="nil"/>
              <w:right w:val="nil"/>
            </w:tcBorders>
            <w:vAlign w:val="bottom"/>
          </w:tcPr>
          <w:p w:rsidR="00EE7249" w:rsidRDefault="00EE7249">
            <w:pPr>
              <w:pStyle w:val="200Tableleft"/>
              <w:spacing w:line="240" w:lineRule="auto"/>
              <w:ind w:left="204" w:right="-101" w:hanging="169"/>
              <w:rPr>
                <w:rFonts w:ascii="Arial" w:hAnsi="Arial" w:cs="Arial"/>
                <w:b/>
                <w:sz w:val="18"/>
                <w:szCs w:val="18"/>
              </w:rPr>
            </w:pPr>
          </w:p>
        </w:tc>
        <w:tc>
          <w:tcPr>
            <w:tcW w:w="850" w:type="dxa"/>
            <w:tcBorders>
              <w:left w:val="nil"/>
              <w:bottom w:val="nil"/>
              <w:right w:val="nil"/>
            </w:tcBorders>
            <w:vAlign w:val="bottom"/>
          </w:tcPr>
          <w:p w:rsidR="0009795E" w:rsidRPr="0027643D" w:rsidRDefault="0009795E" w:rsidP="0027643D">
            <w:pPr>
              <w:pStyle w:val="200Tableleft"/>
              <w:spacing w:line="240" w:lineRule="auto"/>
              <w:jc w:val="center"/>
              <w:rPr>
                <w:rFonts w:ascii="Arial" w:hAnsi="Arial" w:cs="Arial"/>
                <w:b/>
                <w:sz w:val="18"/>
                <w:szCs w:val="18"/>
              </w:rPr>
            </w:pPr>
          </w:p>
        </w:tc>
        <w:tc>
          <w:tcPr>
            <w:tcW w:w="1559" w:type="dxa"/>
            <w:tcBorders>
              <w:left w:val="nil"/>
              <w:bottom w:val="nil"/>
              <w:right w:val="nil"/>
            </w:tcBorders>
            <w:vAlign w:val="bottom"/>
          </w:tcPr>
          <w:p w:rsidR="008A4E57" w:rsidRDefault="004E5E92">
            <w:pPr>
              <w:pStyle w:val="200Tableleft"/>
              <w:tabs>
                <w:tab w:val="decimal" w:pos="1186"/>
              </w:tabs>
              <w:spacing w:line="240" w:lineRule="auto"/>
              <w:rPr>
                <w:rFonts w:ascii="Arial" w:hAnsi="Arial" w:cs="Arial"/>
                <w:b/>
                <w:sz w:val="18"/>
                <w:szCs w:val="18"/>
                <w:lang w:val="ru-RU"/>
              </w:rPr>
            </w:pPr>
            <w:r>
              <w:rPr>
                <w:rFonts w:ascii="Arial" w:hAnsi="Arial" w:cs="Arial"/>
                <w:b/>
                <w:sz w:val="18"/>
                <w:szCs w:val="18"/>
              </w:rPr>
              <w:t>17 824 753</w:t>
            </w:r>
          </w:p>
        </w:tc>
        <w:tc>
          <w:tcPr>
            <w:tcW w:w="1560" w:type="dxa"/>
            <w:tcBorders>
              <w:left w:val="nil"/>
              <w:bottom w:val="nil"/>
              <w:right w:val="nil"/>
            </w:tcBorders>
            <w:vAlign w:val="bottom"/>
          </w:tcPr>
          <w:p w:rsidR="008A4E57" w:rsidRDefault="004E5E92">
            <w:pPr>
              <w:pStyle w:val="200Tableleft"/>
              <w:tabs>
                <w:tab w:val="decimal" w:pos="1186"/>
              </w:tabs>
              <w:spacing w:line="240" w:lineRule="auto"/>
              <w:rPr>
                <w:rFonts w:ascii="Arial" w:hAnsi="Arial" w:cs="Arial"/>
                <w:b/>
                <w:sz w:val="18"/>
                <w:szCs w:val="18"/>
              </w:rPr>
            </w:pPr>
            <w:r>
              <w:rPr>
                <w:rFonts w:ascii="Arial" w:hAnsi="Arial" w:cs="Arial"/>
                <w:b/>
                <w:sz w:val="18"/>
                <w:szCs w:val="18"/>
              </w:rPr>
              <w:t>15 064 670</w:t>
            </w:r>
          </w:p>
        </w:tc>
      </w:tr>
      <w:tr w:rsidR="0009795E" w:rsidRPr="0027643D" w:rsidTr="00524401">
        <w:trPr>
          <w:trHeight w:val="312"/>
        </w:trPr>
        <w:tc>
          <w:tcPr>
            <w:tcW w:w="5671" w:type="dxa"/>
            <w:tcBorders>
              <w:top w:val="nil"/>
              <w:left w:val="nil"/>
              <w:bottom w:val="nil"/>
              <w:right w:val="nil"/>
            </w:tcBorders>
            <w:vAlign w:val="bottom"/>
          </w:tcPr>
          <w:p w:rsidR="00EE7249" w:rsidRDefault="00342136">
            <w:pPr>
              <w:pStyle w:val="200Tableleft"/>
              <w:spacing w:line="240" w:lineRule="auto"/>
              <w:ind w:left="204" w:right="-101" w:hanging="169"/>
              <w:rPr>
                <w:rFonts w:ascii="Arial" w:hAnsi="Arial" w:cs="Arial"/>
                <w:b/>
                <w:bCs/>
                <w:sz w:val="18"/>
                <w:szCs w:val="18"/>
                <w:lang w:val="ru-RU"/>
              </w:rPr>
            </w:pPr>
            <w:r w:rsidRPr="0027643D">
              <w:rPr>
                <w:rFonts w:ascii="Arial" w:hAnsi="Arial" w:cs="Arial"/>
                <w:sz w:val="18"/>
                <w:szCs w:val="18"/>
                <w:lang w:val="ru-RU"/>
              </w:rPr>
              <w:t>Обязательства кредитного характера</w:t>
            </w:r>
          </w:p>
        </w:tc>
        <w:tc>
          <w:tcPr>
            <w:tcW w:w="850" w:type="dxa"/>
            <w:tcBorders>
              <w:top w:val="nil"/>
              <w:left w:val="nil"/>
              <w:right w:val="nil"/>
            </w:tcBorders>
            <w:vAlign w:val="bottom"/>
          </w:tcPr>
          <w:p w:rsidR="0009795E" w:rsidRPr="0027643D" w:rsidRDefault="0009795E" w:rsidP="0027643D">
            <w:pPr>
              <w:pStyle w:val="200Tableleft"/>
              <w:spacing w:line="240" w:lineRule="auto"/>
              <w:jc w:val="center"/>
              <w:rPr>
                <w:rFonts w:ascii="Arial" w:hAnsi="Arial" w:cs="Arial"/>
                <w:sz w:val="18"/>
                <w:szCs w:val="18"/>
                <w:lang w:val="ru-RU"/>
              </w:rPr>
            </w:pPr>
            <w:r w:rsidRPr="0027643D">
              <w:rPr>
                <w:rFonts w:ascii="Arial" w:hAnsi="Arial" w:cs="Arial"/>
                <w:sz w:val="18"/>
                <w:szCs w:val="18"/>
                <w:lang w:val="ru-RU"/>
              </w:rPr>
              <w:t>1</w:t>
            </w:r>
            <w:r w:rsidR="004E5E92">
              <w:rPr>
                <w:rFonts w:ascii="Arial" w:hAnsi="Arial" w:cs="Arial"/>
                <w:sz w:val="18"/>
                <w:szCs w:val="18"/>
                <w:lang w:val="ru-RU"/>
              </w:rPr>
              <w:t>6</w:t>
            </w:r>
          </w:p>
        </w:tc>
        <w:tc>
          <w:tcPr>
            <w:tcW w:w="1559" w:type="dxa"/>
            <w:tcBorders>
              <w:top w:val="nil"/>
              <w:left w:val="nil"/>
              <w:right w:val="nil"/>
            </w:tcBorders>
            <w:vAlign w:val="bottom"/>
          </w:tcPr>
          <w:p w:rsidR="008A4E57" w:rsidRDefault="00342136">
            <w:pPr>
              <w:pStyle w:val="200Tableleft"/>
              <w:pBdr>
                <w:bottom w:val="single" w:sz="4" w:space="1" w:color="auto"/>
              </w:pBdr>
              <w:tabs>
                <w:tab w:val="decimal" w:pos="1186"/>
              </w:tabs>
              <w:spacing w:line="240" w:lineRule="auto"/>
              <w:rPr>
                <w:rFonts w:ascii="Arial" w:hAnsi="Arial" w:cs="Arial"/>
                <w:sz w:val="18"/>
                <w:szCs w:val="18"/>
                <w:lang w:val="ru-RU"/>
              </w:rPr>
            </w:pPr>
            <w:r w:rsidRPr="0027643D">
              <w:rPr>
                <w:rFonts w:ascii="Arial" w:hAnsi="Arial" w:cs="Arial"/>
                <w:sz w:val="18"/>
                <w:szCs w:val="18"/>
                <w:lang w:val="ru-RU"/>
              </w:rPr>
              <w:t>1 807 424</w:t>
            </w:r>
          </w:p>
        </w:tc>
        <w:tc>
          <w:tcPr>
            <w:tcW w:w="1560" w:type="dxa"/>
            <w:tcBorders>
              <w:top w:val="nil"/>
              <w:left w:val="nil"/>
              <w:right w:val="nil"/>
            </w:tcBorders>
            <w:vAlign w:val="bottom"/>
          </w:tcPr>
          <w:p w:rsidR="008A4E57" w:rsidRDefault="0009795E">
            <w:pPr>
              <w:pStyle w:val="200Tableleft"/>
              <w:pBdr>
                <w:bottom w:val="single" w:sz="4" w:space="1" w:color="auto"/>
              </w:pBdr>
              <w:tabs>
                <w:tab w:val="decimal" w:pos="1186"/>
              </w:tabs>
              <w:spacing w:line="240" w:lineRule="auto"/>
              <w:rPr>
                <w:rFonts w:ascii="Arial" w:hAnsi="Arial" w:cs="Arial"/>
                <w:sz w:val="18"/>
                <w:szCs w:val="18"/>
                <w:lang w:val="ru-RU"/>
              </w:rPr>
            </w:pPr>
            <w:r w:rsidRPr="0027643D">
              <w:rPr>
                <w:rFonts w:ascii="Arial" w:hAnsi="Arial" w:cs="Arial"/>
                <w:sz w:val="18"/>
                <w:szCs w:val="18"/>
                <w:lang w:val="ru-RU"/>
              </w:rPr>
              <w:t>2 523 936</w:t>
            </w:r>
          </w:p>
        </w:tc>
      </w:tr>
      <w:tr w:rsidR="0009795E" w:rsidRPr="0027643D" w:rsidTr="00524401">
        <w:trPr>
          <w:trHeight w:val="340"/>
        </w:trPr>
        <w:tc>
          <w:tcPr>
            <w:tcW w:w="5671" w:type="dxa"/>
            <w:tcBorders>
              <w:top w:val="nil"/>
              <w:left w:val="nil"/>
              <w:bottom w:val="nil"/>
              <w:right w:val="nil"/>
            </w:tcBorders>
            <w:vAlign w:val="bottom"/>
          </w:tcPr>
          <w:p w:rsidR="00EE7249" w:rsidRDefault="0009795E">
            <w:pPr>
              <w:pStyle w:val="200Tableleft"/>
              <w:spacing w:line="240" w:lineRule="auto"/>
              <w:ind w:left="204" w:right="-101" w:hanging="169"/>
              <w:rPr>
                <w:rFonts w:ascii="Arial" w:hAnsi="Arial" w:cs="Arial"/>
                <w:b/>
                <w:bCs/>
                <w:sz w:val="18"/>
                <w:szCs w:val="18"/>
                <w:lang w:val="ru-RU"/>
              </w:rPr>
            </w:pPr>
            <w:r w:rsidRPr="0027643D">
              <w:rPr>
                <w:rFonts w:ascii="Arial" w:hAnsi="Arial" w:cs="Arial"/>
                <w:b/>
                <w:bCs/>
                <w:sz w:val="18"/>
                <w:szCs w:val="18"/>
                <w:lang w:val="ru-RU"/>
              </w:rPr>
              <w:t>Общий размер кредитного риска</w:t>
            </w:r>
          </w:p>
        </w:tc>
        <w:tc>
          <w:tcPr>
            <w:tcW w:w="850" w:type="dxa"/>
            <w:tcBorders>
              <w:left w:val="nil"/>
              <w:right w:val="nil"/>
            </w:tcBorders>
            <w:vAlign w:val="bottom"/>
          </w:tcPr>
          <w:p w:rsidR="0009795E" w:rsidRPr="0027643D" w:rsidRDefault="0009795E" w:rsidP="0027643D">
            <w:pPr>
              <w:pStyle w:val="200Tableleft"/>
              <w:spacing w:line="240" w:lineRule="auto"/>
              <w:jc w:val="center"/>
              <w:rPr>
                <w:rFonts w:ascii="Arial" w:hAnsi="Arial" w:cs="Arial"/>
                <w:b/>
                <w:sz w:val="18"/>
                <w:szCs w:val="18"/>
              </w:rPr>
            </w:pPr>
          </w:p>
        </w:tc>
        <w:tc>
          <w:tcPr>
            <w:tcW w:w="1559" w:type="dxa"/>
            <w:tcBorders>
              <w:left w:val="nil"/>
              <w:right w:val="nil"/>
            </w:tcBorders>
            <w:vAlign w:val="bottom"/>
          </w:tcPr>
          <w:p w:rsidR="008A4E57" w:rsidRDefault="004E5E92">
            <w:pPr>
              <w:pStyle w:val="200Tableleft"/>
              <w:pBdr>
                <w:bottom w:val="double" w:sz="6" w:space="1" w:color="auto"/>
              </w:pBdr>
              <w:tabs>
                <w:tab w:val="decimal" w:pos="1186"/>
              </w:tabs>
              <w:spacing w:line="240" w:lineRule="auto"/>
              <w:rPr>
                <w:rFonts w:ascii="Arial" w:hAnsi="Arial" w:cs="Arial"/>
                <w:b/>
                <w:sz w:val="18"/>
                <w:szCs w:val="18"/>
                <w:lang w:val="ru-RU"/>
              </w:rPr>
            </w:pPr>
            <w:r>
              <w:rPr>
                <w:rFonts w:ascii="Arial" w:hAnsi="Arial" w:cs="Arial"/>
                <w:b/>
                <w:sz w:val="18"/>
                <w:szCs w:val="18"/>
              </w:rPr>
              <w:t>19 632 177</w:t>
            </w:r>
          </w:p>
        </w:tc>
        <w:tc>
          <w:tcPr>
            <w:tcW w:w="1560" w:type="dxa"/>
            <w:tcBorders>
              <w:left w:val="nil"/>
              <w:right w:val="nil"/>
            </w:tcBorders>
            <w:vAlign w:val="bottom"/>
          </w:tcPr>
          <w:p w:rsidR="008A4E57" w:rsidRDefault="004E5E92">
            <w:pPr>
              <w:pStyle w:val="200Tableleft"/>
              <w:pBdr>
                <w:bottom w:val="double" w:sz="6" w:space="1" w:color="auto"/>
              </w:pBdr>
              <w:tabs>
                <w:tab w:val="decimal" w:pos="1186"/>
              </w:tabs>
              <w:spacing w:line="240" w:lineRule="auto"/>
              <w:rPr>
                <w:rFonts w:ascii="Arial" w:hAnsi="Arial" w:cs="Arial"/>
                <w:b/>
                <w:sz w:val="18"/>
                <w:szCs w:val="18"/>
              </w:rPr>
            </w:pPr>
            <w:r>
              <w:rPr>
                <w:rFonts w:ascii="Arial" w:hAnsi="Arial" w:cs="Arial"/>
                <w:b/>
                <w:sz w:val="18"/>
                <w:szCs w:val="18"/>
              </w:rPr>
              <w:t>17 588 606</w:t>
            </w:r>
          </w:p>
        </w:tc>
      </w:tr>
    </w:tbl>
    <w:p w:rsidR="006F4AFC" w:rsidRPr="0027643D" w:rsidRDefault="006F4AFC" w:rsidP="0027643D">
      <w:pPr>
        <w:pStyle w:val="000Normal"/>
        <w:spacing w:before="0" w:after="0" w:line="240" w:lineRule="auto"/>
        <w:ind w:right="-21"/>
        <w:rPr>
          <w:rFonts w:ascii="Arial" w:hAnsi="Arial" w:cs="Arial"/>
          <w:sz w:val="18"/>
          <w:szCs w:val="18"/>
          <w:lang w:val="ru-RU"/>
        </w:rPr>
      </w:pPr>
    </w:p>
    <w:p w:rsidR="00C9260F" w:rsidRPr="0027643D" w:rsidRDefault="00C9260F"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По финансовым инструментам, отражаемым по справедливой стоимости, представленные в таблице суммы представляют собой текущий размер кредитного риска, но не максимальный размер риска, который может возникнуть в будущем в результате изменений в стоимости.</w:t>
      </w:r>
    </w:p>
    <w:p w:rsidR="00C9260F" w:rsidRPr="0027643D" w:rsidRDefault="00C9260F" w:rsidP="0027643D">
      <w:pPr>
        <w:pStyle w:val="000Normal"/>
        <w:spacing w:before="0" w:after="0" w:line="240" w:lineRule="auto"/>
        <w:ind w:right="-21"/>
        <w:jc w:val="left"/>
        <w:rPr>
          <w:rFonts w:ascii="Arial" w:hAnsi="Arial" w:cs="Arial"/>
          <w:sz w:val="18"/>
          <w:szCs w:val="18"/>
          <w:lang w:val="ru-RU"/>
        </w:rPr>
      </w:pPr>
    </w:p>
    <w:p w:rsidR="00C9260F" w:rsidRPr="0027643D" w:rsidRDefault="00C9260F"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Более подробная информация о максимальном размере кредитного риска по каждому классу финансовых инструментов представлена в соответствующих примечаниях.</w:t>
      </w:r>
    </w:p>
    <w:p w:rsidR="00C9260F" w:rsidRPr="0027643D" w:rsidRDefault="00C9260F" w:rsidP="0027643D">
      <w:pPr>
        <w:pStyle w:val="000Normal"/>
        <w:spacing w:before="0" w:after="0" w:line="240" w:lineRule="auto"/>
        <w:ind w:right="-21"/>
        <w:jc w:val="left"/>
        <w:rPr>
          <w:rFonts w:ascii="Arial" w:hAnsi="Arial" w:cs="Arial"/>
          <w:sz w:val="18"/>
          <w:szCs w:val="18"/>
          <w:lang w:val="ru-RU"/>
        </w:rPr>
      </w:pPr>
    </w:p>
    <w:p w:rsidR="00C9260F" w:rsidRPr="0027643D" w:rsidRDefault="00C9260F" w:rsidP="0027643D">
      <w:pPr>
        <w:pStyle w:val="000Normal"/>
        <w:spacing w:before="0" w:after="0" w:line="240" w:lineRule="auto"/>
        <w:ind w:right="-21"/>
        <w:rPr>
          <w:rFonts w:ascii="Arial" w:hAnsi="Arial" w:cs="Arial"/>
          <w:sz w:val="18"/>
          <w:szCs w:val="18"/>
          <w:lang w:val="ru-RU"/>
        </w:rPr>
      </w:pPr>
      <w:r w:rsidRPr="0027643D">
        <w:rPr>
          <w:rFonts w:ascii="Arial" w:hAnsi="Arial" w:cs="Arial"/>
          <w:i/>
          <w:sz w:val="18"/>
          <w:szCs w:val="18"/>
          <w:lang w:val="ru-RU"/>
        </w:rPr>
        <w:t>Кредитное качество по классам финансовых активов</w:t>
      </w:r>
    </w:p>
    <w:p w:rsidR="00C9260F" w:rsidRPr="0027643D" w:rsidRDefault="00C9260F" w:rsidP="0027643D">
      <w:pPr>
        <w:pStyle w:val="000Normal"/>
        <w:spacing w:before="0" w:after="0" w:line="240" w:lineRule="auto"/>
        <w:ind w:right="-21"/>
        <w:rPr>
          <w:rFonts w:ascii="Arial" w:hAnsi="Arial" w:cs="Arial"/>
          <w:sz w:val="18"/>
          <w:szCs w:val="18"/>
          <w:lang w:val="ru-RU"/>
        </w:rPr>
      </w:pPr>
    </w:p>
    <w:p w:rsidR="00C9260F" w:rsidRPr="0027643D" w:rsidRDefault="00C9260F"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Группа управляет кредитным качеством финансовых активов при помощи внутренней системы присвоения рейтингов. Присвоение рейтинга по кредитам, выданным юридическим лицам, осуществляется исходя из анализа финансового состояния заемщика по состоянию на отчетную дату и обслуживания долга. Группа анализирует финансовое состояние заемщика на основе системы критериев/коэффициентов, каждый из которых взвешивается, и общая сумма полученных показателей является основой для присвоения кредитного рейтинга. Среди факторов, рассматриваемых Группой, для проведения оценки деятельности заемщика, можно выделить объем продаж, наличие действующих договоров на поставку/продажу готовой продукции, структура активов и обязательств, обороты по открытым текущим счетам, кредитная история в Группе. Анализ финансового состояния проводится в отношении каждого конкретного заемщика.</w:t>
      </w:r>
    </w:p>
    <w:p w:rsidR="00C9260F" w:rsidRPr="0027643D" w:rsidRDefault="00C9260F" w:rsidP="0027643D">
      <w:pPr>
        <w:jc w:val="left"/>
        <w:rPr>
          <w:rFonts w:ascii="Arial" w:hAnsi="Arial" w:cs="Arial"/>
          <w:sz w:val="18"/>
          <w:szCs w:val="18"/>
          <w:lang w:val="ru-RU"/>
        </w:rPr>
      </w:pPr>
    </w:p>
    <w:p w:rsidR="006C6333" w:rsidRDefault="006C6333">
      <w:pPr>
        <w:overflowPunct/>
        <w:autoSpaceDE/>
        <w:autoSpaceDN/>
        <w:adjustRightInd/>
        <w:jc w:val="left"/>
        <w:textAlignment w:val="auto"/>
        <w:rPr>
          <w:rFonts w:ascii="Arial" w:hAnsi="Arial" w:cs="Arial"/>
          <w:b/>
          <w:sz w:val="22"/>
          <w:szCs w:val="22"/>
          <w:lang w:val="ru-RU"/>
        </w:rPr>
      </w:pPr>
      <w:r w:rsidRPr="00560A85">
        <w:rPr>
          <w:lang w:val="ru-RU"/>
        </w:rPr>
        <w:br w:type="page"/>
      </w:r>
    </w:p>
    <w:p w:rsidR="006C6333" w:rsidRPr="006C6333" w:rsidRDefault="006C6333" w:rsidP="006C6333">
      <w:pPr>
        <w:pStyle w:val="Heading3"/>
        <w:keepNext w:val="0"/>
      </w:pPr>
      <w:r w:rsidRPr="002F19A5">
        <w:t>19</w:t>
      </w:r>
      <w:r w:rsidRPr="0027643D">
        <w:t>.</w:t>
      </w:r>
      <w:r w:rsidRPr="0027643D">
        <w:tab/>
        <w:t>Управление рисками</w:t>
      </w:r>
      <w:r w:rsidRPr="006C6333">
        <w:t xml:space="preserve"> </w:t>
      </w:r>
      <w:r>
        <w:t>(продолжение)</w:t>
      </w:r>
    </w:p>
    <w:p w:rsidR="006C6333" w:rsidRPr="0027643D" w:rsidRDefault="006C6333" w:rsidP="006C6333">
      <w:pPr>
        <w:pStyle w:val="000Normal"/>
        <w:spacing w:before="0" w:after="0" w:line="240" w:lineRule="auto"/>
        <w:ind w:right="-21"/>
        <w:rPr>
          <w:rFonts w:ascii="Arial" w:hAnsi="Arial" w:cs="Arial"/>
          <w:sz w:val="18"/>
          <w:szCs w:val="18"/>
          <w:lang w:val="ru-RU"/>
        </w:rPr>
      </w:pPr>
    </w:p>
    <w:p w:rsidR="006C6333" w:rsidRPr="0027643D" w:rsidRDefault="006C6333" w:rsidP="006C6333">
      <w:pPr>
        <w:pStyle w:val="000Normal"/>
        <w:spacing w:before="0" w:after="0" w:line="240" w:lineRule="auto"/>
        <w:ind w:right="-21"/>
        <w:rPr>
          <w:rFonts w:ascii="Arial" w:hAnsi="Arial" w:cs="Arial"/>
          <w:b/>
          <w:lang w:val="ru-RU"/>
        </w:rPr>
      </w:pPr>
      <w:r>
        <w:rPr>
          <w:rFonts w:ascii="Arial" w:hAnsi="Arial" w:cs="Arial"/>
          <w:b/>
          <w:lang w:val="ru-RU"/>
        </w:rPr>
        <w:t>Кредитный риск (продолжение)</w:t>
      </w:r>
    </w:p>
    <w:p w:rsidR="006C6333" w:rsidRPr="005C7133" w:rsidRDefault="006C6333" w:rsidP="006C6333">
      <w:pPr>
        <w:pStyle w:val="000Normal"/>
        <w:spacing w:before="0" w:after="0" w:line="240" w:lineRule="auto"/>
        <w:ind w:right="-21"/>
        <w:jc w:val="left"/>
        <w:rPr>
          <w:rFonts w:ascii="Arial" w:hAnsi="Arial" w:cs="Arial"/>
          <w:sz w:val="18"/>
          <w:szCs w:val="18"/>
          <w:lang w:val="ru-RU"/>
        </w:rPr>
      </w:pPr>
    </w:p>
    <w:p w:rsidR="00C9260F" w:rsidRPr="0027643D" w:rsidRDefault="00C9260F" w:rsidP="0027643D">
      <w:pPr>
        <w:jc w:val="left"/>
        <w:rPr>
          <w:rFonts w:ascii="Arial" w:hAnsi="Arial" w:cs="Arial"/>
          <w:sz w:val="18"/>
          <w:szCs w:val="18"/>
          <w:lang w:val="ru-RU"/>
        </w:rPr>
      </w:pPr>
      <w:r w:rsidRPr="0027643D">
        <w:rPr>
          <w:rFonts w:ascii="Arial" w:hAnsi="Arial" w:cs="Arial"/>
          <w:sz w:val="18"/>
          <w:szCs w:val="18"/>
          <w:lang w:val="ru-RU"/>
        </w:rPr>
        <w:t>В таблицах ниже представлен анализ кредитного качества в разрезе классов активов по статьям консолидированного отчета о финансовом положении, несущим кредитный риск, на основании системы кредитных рейтингов Группы. Стандартный рейтинг относится к кредитам, оцениваемым на коллективной основе.</w:t>
      </w:r>
    </w:p>
    <w:p w:rsidR="00C9260F" w:rsidRPr="0027643D" w:rsidRDefault="00C9260F" w:rsidP="0027643D">
      <w:pPr>
        <w:pStyle w:val="000Normal"/>
        <w:spacing w:before="0" w:after="0" w:line="240" w:lineRule="auto"/>
        <w:ind w:right="-21"/>
        <w:jc w:val="left"/>
        <w:rPr>
          <w:rFonts w:ascii="Arial" w:hAnsi="Arial" w:cs="Arial"/>
          <w:sz w:val="18"/>
          <w:szCs w:val="18"/>
          <w:lang w:val="ru-RU"/>
        </w:rPr>
      </w:pPr>
    </w:p>
    <w:tbl>
      <w:tblPr>
        <w:tblW w:w="0" w:type="auto"/>
        <w:tblLayout w:type="fixed"/>
        <w:tblLook w:val="01E0"/>
      </w:tblPr>
      <w:tblGrid>
        <w:gridCol w:w="3794"/>
        <w:gridCol w:w="567"/>
        <w:gridCol w:w="1311"/>
        <w:gridCol w:w="1311"/>
        <w:gridCol w:w="1311"/>
        <w:gridCol w:w="1312"/>
      </w:tblGrid>
      <w:tr w:rsidR="00524401" w:rsidRPr="00524401" w:rsidTr="00281310">
        <w:tc>
          <w:tcPr>
            <w:tcW w:w="3794" w:type="dxa"/>
            <w:vAlign w:val="bottom"/>
          </w:tcPr>
          <w:p w:rsidR="008A4E57" w:rsidRDefault="008A4E57">
            <w:pPr>
              <w:pStyle w:val="000Normal"/>
              <w:spacing w:before="0" w:after="0" w:line="240" w:lineRule="auto"/>
              <w:ind w:right="-21"/>
              <w:rPr>
                <w:rFonts w:ascii="Arial" w:hAnsi="Arial" w:cs="Arial"/>
                <w:sz w:val="16"/>
                <w:szCs w:val="16"/>
                <w:lang w:val="ru-RU"/>
              </w:rPr>
            </w:pPr>
          </w:p>
        </w:tc>
        <w:tc>
          <w:tcPr>
            <w:tcW w:w="567" w:type="dxa"/>
            <w:vMerge w:val="restart"/>
            <w:vAlign w:val="bottom"/>
          </w:tcPr>
          <w:p w:rsidR="008A4E57" w:rsidRDefault="008A4E57">
            <w:pPr>
              <w:pStyle w:val="000Normal"/>
              <w:spacing w:before="0" w:after="0" w:line="240" w:lineRule="auto"/>
              <w:ind w:left="-108" w:right="-92"/>
              <w:jc w:val="center"/>
              <w:rPr>
                <w:rFonts w:ascii="Arial" w:hAnsi="Arial" w:cs="Arial"/>
                <w:b/>
                <w:i/>
                <w:sz w:val="16"/>
                <w:szCs w:val="16"/>
                <w:lang w:val="ru-RU"/>
              </w:rPr>
            </w:pPr>
          </w:p>
          <w:p w:rsidR="00EE7249" w:rsidRDefault="00664CCA">
            <w:pPr>
              <w:pStyle w:val="000Normal"/>
              <w:spacing w:before="0" w:after="0" w:line="240" w:lineRule="auto"/>
              <w:ind w:left="-108" w:right="-92"/>
              <w:jc w:val="center"/>
              <w:rPr>
                <w:rFonts w:ascii="Arial" w:hAnsi="Arial" w:cs="Arial"/>
                <w:b/>
                <w:i/>
                <w:sz w:val="16"/>
                <w:szCs w:val="16"/>
                <w:lang w:val="ru-RU"/>
              </w:rPr>
            </w:pPr>
            <w:r>
              <w:rPr>
                <w:rFonts w:ascii="Arial" w:hAnsi="Arial" w:cs="Arial"/>
                <w:b/>
                <w:i/>
                <w:sz w:val="16"/>
                <w:szCs w:val="16"/>
                <w:lang w:val="ru-RU"/>
              </w:rPr>
              <w:t>Прим.</w:t>
            </w:r>
          </w:p>
        </w:tc>
        <w:tc>
          <w:tcPr>
            <w:tcW w:w="2622" w:type="dxa"/>
            <w:gridSpan w:val="2"/>
            <w:tcBorders>
              <w:bottom w:val="single" w:sz="6" w:space="0" w:color="auto"/>
            </w:tcBorders>
            <w:vAlign w:val="bottom"/>
          </w:tcPr>
          <w:p w:rsidR="008A4E57" w:rsidRDefault="00524401">
            <w:pPr>
              <w:pStyle w:val="000Normal"/>
              <w:spacing w:before="0" w:after="0" w:line="240" w:lineRule="auto"/>
              <w:ind w:left="-108" w:right="-92"/>
              <w:jc w:val="center"/>
              <w:rPr>
                <w:rFonts w:ascii="Arial" w:hAnsi="Arial" w:cs="Arial"/>
                <w:b/>
                <w:i/>
                <w:sz w:val="16"/>
                <w:szCs w:val="16"/>
                <w:lang w:val="ru-RU"/>
              </w:rPr>
            </w:pPr>
            <w:r w:rsidRPr="00524401">
              <w:rPr>
                <w:rFonts w:ascii="Arial" w:hAnsi="Arial" w:cs="Arial"/>
                <w:b/>
                <w:i/>
                <w:sz w:val="16"/>
                <w:szCs w:val="16"/>
                <w:lang w:val="ru-RU"/>
              </w:rPr>
              <w:t>Не просроченные и не обесцененные</w:t>
            </w:r>
          </w:p>
        </w:tc>
        <w:tc>
          <w:tcPr>
            <w:tcW w:w="1311" w:type="dxa"/>
            <w:vMerge w:val="restart"/>
            <w:vAlign w:val="bottom"/>
          </w:tcPr>
          <w:p w:rsidR="008A4E57" w:rsidRDefault="00664CCA">
            <w:pPr>
              <w:pStyle w:val="000Normal"/>
              <w:spacing w:before="0" w:after="0" w:line="240" w:lineRule="auto"/>
              <w:ind w:left="-108" w:right="-92"/>
              <w:jc w:val="center"/>
              <w:rPr>
                <w:rFonts w:ascii="Arial" w:hAnsi="Arial" w:cs="Arial"/>
                <w:b/>
                <w:i/>
                <w:sz w:val="16"/>
                <w:szCs w:val="16"/>
                <w:lang w:val="ru-RU"/>
              </w:rPr>
            </w:pPr>
            <w:r>
              <w:rPr>
                <w:rFonts w:ascii="Arial" w:hAnsi="Arial" w:cs="Arial"/>
                <w:b/>
                <w:i/>
                <w:sz w:val="16"/>
                <w:szCs w:val="16"/>
                <w:lang w:val="ru-RU"/>
              </w:rPr>
              <w:t>Просроченные или индивидуально обесцененные</w:t>
            </w:r>
            <w:r>
              <w:rPr>
                <w:rFonts w:ascii="Arial" w:hAnsi="Arial" w:cs="Arial"/>
                <w:b/>
                <w:i/>
                <w:sz w:val="16"/>
                <w:szCs w:val="16"/>
                <w:lang w:val="ru-RU"/>
              </w:rPr>
              <w:br/>
              <w:t>2010 г.</w:t>
            </w:r>
          </w:p>
        </w:tc>
        <w:tc>
          <w:tcPr>
            <w:tcW w:w="1312" w:type="dxa"/>
            <w:vMerge w:val="restart"/>
            <w:vAlign w:val="bottom"/>
          </w:tcPr>
          <w:p w:rsidR="008A4E57" w:rsidRDefault="00664CCA">
            <w:pPr>
              <w:pStyle w:val="000Normal"/>
              <w:spacing w:before="0" w:after="0" w:line="240" w:lineRule="auto"/>
              <w:ind w:left="-108" w:right="-92"/>
              <w:jc w:val="center"/>
              <w:rPr>
                <w:rFonts w:ascii="Arial" w:hAnsi="Arial" w:cs="Arial"/>
                <w:b/>
                <w:i/>
                <w:sz w:val="16"/>
                <w:szCs w:val="16"/>
                <w:lang w:val="ru-RU"/>
              </w:rPr>
            </w:pPr>
            <w:r>
              <w:rPr>
                <w:rFonts w:ascii="Arial" w:hAnsi="Arial" w:cs="Arial"/>
                <w:b/>
                <w:i/>
                <w:sz w:val="16"/>
                <w:szCs w:val="16"/>
                <w:lang w:val="ru-RU"/>
              </w:rPr>
              <w:t>Итого</w:t>
            </w:r>
          </w:p>
          <w:p w:rsidR="008A4E57" w:rsidRDefault="00664CCA">
            <w:pPr>
              <w:pStyle w:val="000Normal"/>
              <w:spacing w:before="0" w:after="0" w:line="240" w:lineRule="auto"/>
              <w:ind w:left="-108" w:right="-92"/>
              <w:jc w:val="center"/>
              <w:rPr>
                <w:rFonts w:ascii="Arial" w:hAnsi="Arial" w:cs="Arial"/>
                <w:b/>
                <w:i/>
                <w:sz w:val="16"/>
                <w:szCs w:val="16"/>
                <w:lang w:val="ru-RU"/>
              </w:rPr>
            </w:pPr>
            <w:r>
              <w:rPr>
                <w:rFonts w:ascii="Arial" w:hAnsi="Arial" w:cs="Arial"/>
                <w:b/>
                <w:i/>
                <w:sz w:val="16"/>
                <w:szCs w:val="16"/>
                <w:lang w:val="ru-RU"/>
              </w:rPr>
              <w:t>2010 г.</w:t>
            </w:r>
          </w:p>
        </w:tc>
      </w:tr>
      <w:tr w:rsidR="00524401" w:rsidRPr="00524401" w:rsidTr="00281310">
        <w:tc>
          <w:tcPr>
            <w:tcW w:w="3794" w:type="dxa"/>
            <w:vAlign w:val="bottom"/>
          </w:tcPr>
          <w:p w:rsidR="008A4E57" w:rsidRDefault="008A4E57">
            <w:pPr>
              <w:pStyle w:val="000Normal"/>
              <w:spacing w:before="0" w:after="0" w:line="240" w:lineRule="auto"/>
              <w:ind w:right="-21"/>
              <w:rPr>
                <w:rFonts w:ascii="Arial" w:hAnsi="Arial" w:cs="Arial"/>
                <w:sz w:val="16"/>
                <w:szCs w:val="16"/>
                <w:lang w:val="ru-RU"/>
              </w:rPr>
            </w:pPr>
          </w:p>
        </w:tc>
        <w:tc>
          <w:tcPr>
            <w:tcW w:w="567" w:type="dxa"/>
            <w:vMerge/>
            <w:tcBorders>
              <w:bottom w:val="single" w:sz="6" w:space="0" w:color="auto"/>
            </w:tcBorders>
            <w:vAlign w:val="bottom"/>
          </w:tcPr>
          <w:p w:rsidR="008A4E57" w:rsidRDefault="008A4E57">
            <w:pPr>
              <w:pStyle w:val="000Normal"/>
              <w:spacing w:before="0" w:after="0" w:line="240" w:lineRule="auto"/>
              <w:ind w:left="-108" w:right="-92"/>
              <w:jc w:val="center"/>
              <w:rPr>
                <w:rFonts w:ascii="Arial" w:hAnsi="Arial" w:cs="Arial"/>
                <w:b/>
                <w:i/>
                <w:sz w:val="16"/>
                <w:szCs w:val="16"/>
                <w:lang w:val="ru-RU"/>
              </w:rPr>
            </w:pPr>
          </w:p>
        </w:tc>
        <w:tc>
          <w:tcPr>
            <w:tcW w:w="1311" w:type="dxa"/>
            <w:tcBorders>
              <w:top w:val="single" w:sz="6" w:space="0" w:color="auto"/>
              <w:bottom w:val="single" w:sz="6" w:space="0" w:color="auto"/>
            </w:tcBorders>
            <w:vAlign w:val="bottom"/>
          </w:tcPr>
          <w:p w:rsidR="008A4E57" w:rsidRDefault="00664CCA">
            <w:pPr>
              <w:pStyle w:val="000Normal"/>
              <w:spacing w:before="0" w:after="0" w:line="240" w:lineRule="auto"/>
              <w:ind w:left="-108" w:right="-92"/>
              <w:jc w:val="center"/>
              <w:rPr>
                <w:rFonts w:ascii="Arial" w:hAnsi="Arial" w:cs="Arial"/>
                <w:b/>
                <w:i/>
                <w:sz w:val="16"/>
                <w:szCs w:val="16"/>
                <w:lang w:val="ru-RU"/>
              </w:rPr>
            </w:pPr>
            <w:r>
              <w:rPr>
                <w:rFonts w:ascii="Arial" w:hAnsi="Arial" w:cs="Arial"/>
                <w:b/>
                <w:i/>
                <w:sz w:val="16"/>
                <w:szCs w:val="16"/>
                <w:lang w:val="ru-RU"/>
              </w:rPr>
              <w:t>Высокий рейтинг</w:t>
            </w:r>
          </w:p>
          <w:p w:rsidR="008A4E57" w:rsidRDefault="00664CCA">
            <w:pPr>
              <w:pStyle w:val="000Normal"/>
              <w:spacing w:before="0" w:after="0" w:line="240" w:lineRule="auto"/>
              <w:ind w:left="-108" w:right="-92"/>
              <w:jc w:val="center"/>
              <w:rPr>
                <w:rFonts w:ascii="Arial" w:hAnsi="Arial" w:cs="Arial"/>
                <w:b/>
                <w:i/>
                <w:sz w:val="16"/>
                <w:szCs w:val="16"/>
                <w:lang w:val="ru-RU"/>
              </w:rPr>
            </w:pPr>
            <w:r>
              <w:rPr>
                <w:rFonts w:ascii="Arial" w:hAnsi="Arial" w:cs="Arial"/>
                <w:b/>
                <w:i/>
                <w:sz w:val="16"/>
                <w:szCs w:val="16"/>
                <w:lang w:val="ru-RU"/>
              </w:rPr>
              <w:t>2010 г.</w:t>
            </w:r>
          </w:p>
        </w:tc>
        <w:tc>
          <w:tcPr>
            <w:tcW w:w="1311" w:type="dxa"/>
            <w:tcBorders>
              <w:top w:val="single" w:sz="6" w:space="0" w:color="auto"/>
              <w:bottom w:val="single" w:sz="6" w:space="0" w:color="auto"/>
            </w:tcBorders>
            <w:vAlign w:val="bottom"/>
          </w:tcPr>
          <w:p w:rsidR="008A4E57" w:rsidRDefault="00664CCA">
            <w:pPr>
              <w:pStyle w:val="000Normal"/>
              <w:spacing w:before="0" w:after="0" w:line="240" w:lineRule="auto"/>
              <w:ind w:left="-108" w:right="-92"/>
              <w:jc w:val="center"/>
              <w:rPr>
                <w:rFonts w:ascii="Arial" w:hAnsi="Arial" w:cs="Arial"/>
                <w:b/>
                <w:i/>
                <w:sz w:val="16"/>
                <w:szCs w:val="16"/>
                <w:lang w:val="ru-RU"/>
              </w:rPr>
            </w:pPr>
            <w:r>
              <w:rPr>
                <w:rFonts w:ascii="Arial" w:hAnsi="Arial" w:cs="Arial"/>
                <w:b/>
                <w:i/>
                <w:sz w:val="16"/>
                <w:szCs w:val="16"/>
                <w:lang w:val="ru-RU"/>
              </w:rPr>
              <w:t xml:space="preserve">Стандартный </w:t>
            </w:r>
          </w:p>
          <w:p w:rsidR="008A4E57" w:rsidRDefault="00664CCA">
            <w:pPr>
              <w:pStyle w:val="000Normal"/>
              <w:spacing w:before="0" w:after="0" w:line="240" w:lineRule="auto"/>
              <w:ind w:left="-108" w:right="-92"/>
              <w:jc w:val="center"/>
              <w:rPr>
                <w:rFonts w:ascii="Arial" w:hAnsi="Arial" w:cs="Arial"/>
                <w:b/>
                <w:i/>
                <w:sz w:val="16"/>
                <w:szCs w:val="16"/>
                <w:lang w:val="ru-RU"/>
              </w:rPr>
            </w:pPr>
            <w:r>
              <w:rPr>
                <w:rFonts w:ascii="Arial" w:hAnsi="Arial" w:cs="Arial"/>
                <w:b/>
                <w:i/>
                <w:sz w:val="16"/>
                <w:szCs w:val="16"/>
                <w:lang w:val="ru-RU"/>
              </w:rPr>
              <w:t>рейтинг</w:t>
            </w:r>
          </w:p>
          <w:p w:rsidR="008A4E57" w:rsidRDefault="00664CCA">
            <w:pPr>
              <w:pStyle w:val="000Normal"/>
              <w:spacing w:before="0" w:after="0" w:line="240" w:lineRule="auto"/>
              <w:ind w:left="-108" w:right="-92"/>
              <w:jc w:val="center"/>
              <w:rPr>
                <w:rFonts w:ascii="Arial" w:hAnsi="Arial" w:cs="Arial"/>
                <w:sz w:val="16"/>
                <w:szCs w:val="16"/>
                <w:lang w:val="ru-RU"/>
              </w:rPr>
            </w:pPr>
            <w:r>
              <w:rPr>
                <w:rFonts w:ascii="Arial" w:hAnsi="Arial" w:cs="Arial"/>
                <w:b/>
                <w:i/>
                <w:sz w:val="16"/>
                <w:szCs w:val="16"/>
                <w:lang w:val="ru-RU"/>
              </w:rPr>
              <w:t>2010 г.</w:t>
            </w:r>
          </w:p>
        </w:tc>
        <w:tc>
          <w:tcPr>
            <w:tcW w:w="1311" w:type="dxa"/>
            <w:vMerge/>
            <w:tcBorders>
              <w:bottom w:val="single" w:sz="6" w:space="0" w:color="auto"/>
            </w:tcBorders>
            <w:vAlign w:val="bottom"/>
          </w:tcPr>
          <w:p w:rsidR="008A4E57" w:rsidRDefault="008A4E57">
            <w:pPr>
              <w:pStyle w:val="000Normal"/>
              <w:spacing w:before="0" w:after="0" w:line="240" w:lineRule="auto"/>
              <w:ind w:left="-108" w:right="-92"/>
              <w:jc w:val="center"/>
              <w:rPr>
                <w:rFonts w:ascii="Arial" w:hAnsi="Arial" w:cs="Arial"/>
                <w:b/>
                <w:i/>
                <w:sz w:val="16"/>
                <w:szCs w:val="16"/>
                <w:lang w:val="ru-RU"/>
              </w:rPr>
            </w:pPr>
          </w:p>
        </w:tc>
        <w:tc>
          <w:tcPr>
            <w:tcW w:w="1312" w:type="dxa"/>
            <w:vMerge/>
            <w:tcBorders>
              <w:bottom w:val="single" w:sz="6" w:space="0" w:color="auto"/>
            </w:tcBorders>
            <w:vAlign w:val="bottom"/>
          </w:tcPr>
          <w:p w:rsidR="008A4E57" w:rsidRDefault="008A4E57">
            <w:pPr>
              <w:pStyle w:val="000Normal"/>
              <w:spacing w:before="0" w:after="0" w:line="240" w:lineRule="auto"/>
              <w:ind w:left="-108" w:right="-92"/>
              <w:jc w:val="center"/>
              <w:rPr>
                <w:rFonts w:ascii="Arial" w:hAnsi="Arial" w:cs="Arial"/>
                <w:b/>
                <w:i/>
                <w:sz w:val="16"/>
                <w:szCs w:val="16"/>
                <w:lang w:val="ru-RU"/>
              </w:rPr>
            </w:pPr>
          </w:p>
        </w:tc>
      </w:tr>
      <w:tr w:rsidR="00C9260F" w:rsidRPr="00524401" w:rsidTr="00281310">
        <w:tc>
          <w:tcPr>
            <w:tcW w:w="3794" w:type="dxa"/>
            <w:vAlign w:val="bottom"/>
          </w:tcPr>
          <w:p w:rsidR="008A4E57" w:rsidRDefault="00664CCA" w:rsidP="004E5E92">
            <w:pPr>
              <w:pStyle w:val="201Tableleftindent1"/>
              <w:spacing w:before="0" w:line="240" w:lineRule="auto"/>
              <w:ind w:left="126" w:right="-108" w:hanging="126"/>
              <w:rPr>
                <w:rFonts w:ascii="Arial" w:hAnsi="Arial" w:cs="Arial"/>
                <w:sz w:val="16"/>
                <w:szCs w:val="16"/>
                <w:lang w:val="ru-RU"/>
              </w:rPr>
            </w:pPr>
            <w:r>
              <w:rPr>
                <w:rFonts w:ascii="Arial" w:hAnsi="Arial" w:cs="Arial"/>
                <w:sz w:val="16"/>
                <w:szCs w:val="16"/>
                <w:lang w:val="ru-RU"/>
              </w:rPr>
              <w:t>Средства в кредитных организациях</w:t>
            </w:r>
          </w:p>
        </w:tc>
        <w:tc>
          <w:tcPr>
            <w:tcW w:w="567" w:type="dxa"/>
            <w:tcBorders>
              <w:top w:val="single" w:sz="6" w:space="0" w:color="auto"/>
            </w:tcBorders>
            <w:vAlign w:val="bottom"/>
          </w:tcPr>
          <w:p w:rsidR="008A4E57" w:rsidRDefault="00664CCA">
            <w:pPr>
              <w:pStyle w:val="000Normal"/>
              <w:spacing w:before="0" w:after="0" w:line="240" w:lineRule="auto"/>
              <w:ind w:right="-21"/>
              <w:jc w:val="center"/>
              <w:rPr>
                <w:rFonts w:ascii="Arial" w:hAnsi="Arial" w:cs="Arial"/>
                <w:sz w:val="16"/>
                <w:szCs w:val="16"/>
                <w:lang w:val="ru-RU"/>
              </w:rPr>
            </w:pPr>
            <w:r>
              <w:rPr>
                <w:rFonts w:ascii="Arial" w:hAnsi="Arial" w:cs="Arial"/>
                <w:sz w:val="16"/>
                <w:szCs w:val="16"/>
                <w:lang w:val="ru-RU"/>
              </w:rPr>
              <w:t>6</w:t>
            </w:r>
          </w:p>
        </w:tc>
        <w:tc>
          <w:tcPr>
            <w:tcW w:w="1311" w:type="dxa"/>
            <w:tcBorders>
              <w:top w:val="single" w:sz="6" w:space="0" w:color="auto"/>
            </w:tcBorders>
            <w:vAlign w:val="bottom"/>
          </w:tcPr>
          <w:p w:rsidR="008A4E57" w:rsidRDefault="004E5E92">
            <w:pPr>
              <w:pStyle w:val="000Normal"/>
              <w:tabs>
                <w:tab w:val="decimal" w:pos="884"/>
              </w:tabs>
              <w:spacing w:before="0" w:after="0" w:line="240" w:lineRule="auto"/>
              <w:ind w:right="-21"/>
              <w:jc w:val="left"/>
              <w:rPr>
                <w:rFonts w:ascii="Arial" w:hAnsi="Arial" w:cs="Arial"/>
                <w:sz w:val="16"/>
                <w:szCs w:val="16"/>
                <w:lang w:val="ru-RU"/>
              </w:rPr>
            </w:pPr>
            <w:r>
              <w:rPr>
                <w:rFonts w:ascii="Arial" w:hAnsi="Arial" w:cs="Arial"/>
                <w:sz w:val="16"/>
                <w:szCs w:val="16"/>
              </w:rPr>
              <w:t>1 736 312</w:t>
            </w:r>
          </w:p>
        </w:tc>
        <w:tc>
          <w:tcPr>
            <w:tcW w:w="1311" w:type="dxa"/>
            <w:tcBorders>
              <w:top w:val="single" w:sz="6" w:space="0" w:color="auto"/>
            </w:tcBorders>
            <w:vAlign w:val="bottom"/>
          </w:tcPr>
          <w:p w:rsidR="008A4E57" w:rsidRDefault="00664CCA">
            <w:pPr>
              <w:pStyle w:val="000Normal"/>
              <w:tabs>
                <w:tab w:val="decimal" w:pos="884"/>
              </w:tabs>
              <w:spacing w:before="0" w:after="0" w:line="240" w:lineRule="auto"/>
              <w:ind w:right="-21"/>
              <w:jc w:val="left"/>
              <w:rPr>
                <w:rFonts w:ascii="Arial" w:hAnsi="Arial" w:cs="Arial"/>
                <w:sz w:val="16"/>
                <w:szCs w:val="16"/>
                <w:lang w:val="ru-RU"/>
              </w:rPr>
            </w:pPr>
            <w:r>
              <w:rPr>
                <w:rFonts w:ascii="Arial" w:hAnsi="Arial" w:cs="Arial"/>
                <w:sz w:val="16"/>
                <w:szCs w:val="16"/>
                <w:lang w:val="ru-RU"/>
              </w:rPr>
              <w:t>–</w:t>
            </w:r>
          </w:p>
        </w:tc>
        <w:tc>
          <w:tcPr>
            <w:tcW w:w="1311" w:type="dxa"/>
            <w:tcBorders>
              <w:top w:val="single" w:sz="6" w:space="0" w:color="auto"/>
            </w:tcBorders>
            <w:vAlign w:val="bottom"/>
          </w:tcPr>
          <w:p w:rsidR="008A4E57" w:rsidRDefault="00664CCA">
            <w:pPr>
              <w:pStyle w:val="000Normal"/>
              <w:tabs>
                <w:tab w:val="decimal" w:pos="884"/>
              </w:tabs>
              <w:spacing w:before="0" w:after="0" w:line="240" w:lineRule="auto"/>
              <w:ind w:right="-21"/>
              <w:jc w:val="left"/>
              <w:rPr>
                <w:rFonts w:ascii="Arial" w:hAnsi="Arial" w:cs="Arial"/>
                <w:sz w:val="16"/>
                <w:szCs w:val="16"/>
                <w:lang w:val="ru-RU"/>
              </w:rPr>
            </w:pPr>
            <w:r>
              <w:rPr>
                <w:rFonts w:ascii="Arial" w:hAnsi="Arial" w:cs="Arial"/>
                <w:sz w:val="16"/>
                <w:szCs w:val="16"/>
                <w:lang w:val="ru-RU"/>
              </w:rPr>
              <w:t>–</w:t>
            </w:r>
          </w:p>
        </w:tc>
        <w:tc>
          <w:tcPr>
            <w:tcW w:w="1312" w:type="dxa"/>
            <w:tcBorders>
              <w:top w:val="single" w:sz="6" w:space="0" w:color="auto"/>
            </w:tcBorders>
            <w:vAlign w:val="bottom"/>
          </w:tcPr>
          <w:p w:rsidR="008A4E57" w:rsidRDefault="004E5E92">
            <w:pPr>
              <w:pStyle w:val="000Normal"/>
              <w:tabs>
                <w:tab w:val="decimal" w:pos="884"/>
              </w:tabs>
              <w:spacing w:before="0" w:after="0" w:line="240" w:lineRule="auto"/>
              <w:ind w:right="-21"/>
              <w:jc w:val="left"/>
              <w:rPr>
                <w:rFonts w:ascii="Arial" w:hAnsi="Arial" w:cs="Arial"/>
                <w:sz w:val="16"/>
                <w:szCs w:val="16"/>
                <w:lang w:val="ru-RU"/>
              </w:rPr>
            </w:pPr>
            <w:r>
              <w:rPr>
                <w:rFonts w:ascii="Arial" w:hAnsi="Arial" w:cs="Arial"/>
                <w:sz w:val="16"/>
                <w:szCs w:val="16"/>
              </w:rPr>
              <w:t>1 736 312</w:t>
            </w:r>
          </w:p>
        </w:tc>
      </w:tr>
      <w:tr w:rsidR="00C9260F" w:rsidRPr="00524401" w:rsidTr="00524401">
        <w:tc>
          <w:tcPr>
            <w:tcW w:w="3794" w:type="dxa"/>
            <w:vAlign w:val="bottom"/>
          </w:tcPr>
          <w:p w:rsidR="008A4E57" w:rsidRDefault="008A4E57">
            <w:pPr>
              <w:pStyle w:val="000Normal"/>
              <w:spacing w:before="0" w:after="0" w:line="240" w:lineRule="auto"/>
              <w:ind w:left="126" w:right="-108" w:hanging="126"/>
              <w:jc w:val="left"/>
              <w:rPr>
                <w:rFonts w:ascii="Arial" w:hAnsi="Arial" w:cs="Arial"/>
                <w:sz w:val="16"/>
                <w:szCs w:val="16"/>
                <w:lang w:val="ru-RU"/>
              </w:rPr>
            </w:pPr>
          </w:p>
        </w:tc>
        <w:tc>
          <w:tcPr>
            <w:tcW w:w="567" w:type="dxa"/>
            <w:vAlign w:val="bottom"/>
          </w:tcPr>
          <w:p w:rsidR="008A4E57" w:rsidRDefault="008A4E57">
            <w:pPr>
              <w:pStyle w:val="000Normal"/>
              <w:spacing w:before="0" w:after="0" w:line="240" w:lineRule="auto"/>
              <w:ind w:right="-21"/>
              <w:jc w:val="center"/>
              <w:rPr>
                <w:rFonts w:ascii="Arial" w:hAnsi="Arial" w:cs="Arial"/>
                <w:sz w:val="16"/>
                <w:szCs w:val="16"/>
                <w:lang w:val="ru-RU"/>
              </w:rPr>
            </w:pPr>
          </w:p>
        </w:tc>
        <w:tc>
          <w:tcPr>
            <w:tcW w:w="1311" w:type="dxa"/>
            <w:vAlign w:val="bottom"/>
          </w:tcPr>
          <w:p w:rsidR="008A4E57" w:rsidRDefault="008A4E57">
            <w:pPr>
              <w:pStyle w:val="000Normal"/>
              <w:tabs>
                <w:tab w:val="decimal" w:pos="884"/>
              </w:tabs>
              <w:spacing w:before="0" w:after="0" w:line="240" w:lineRule="auto"/>
              <w:ind w:right="-21"/>
              <w:jc w:val="left"/>
              <w:rPr>
                <w:rFonts w:ascii="Arial" w:hAnsi="Arial" w:cs="Arial"/>
                <w:sz w:val="16"/>
                <w:szCs w:val="16"/>
                <w:lang w:val="ru-RU"/>
              </w:rPr>
            </w:pPr>
          </w:p>
        </w:tc>
        <w:tc>
          <w:tcPr>
            <w:tcW w:w="1311" w:type="dxa"/>
            <w:vAlign w:val="bottom"/>
          </w:tcPr>
          <w:p w:rsidR="008A4E57" w:rsidRDefault="008A4E57">
            <w:pPr>
              <w:pStyle w:val="000Normal"/>
              <w:tabs>
                <w:tab w:val="decimal" w:pos="884"/>
              </w:tabs>
              <w:spacing w:before="0" w:after="0" w:line="240" w:lineRule="auto"/>
              <w:ind w:right="-21"/>
              <w:jc w:val="left"/>
              <w:rPr>
                <w:rFonts w:ascii="Arial" w:hAnsi="Arial" w:cs="Arial"/>
                <w:sz w:val="16"/>
                <w:szCs w:val="16"/>
                <w:lang w:val="ru-RU"/>
              </w:rPr>
            </w:pPr>
          </w:p>
        </w:tc>
        <w:tc>
          <w:tcPr>
            <w:tcW w:w="1311" w:type="dxa"/>
            <w:vAlign w:val="bottom"/>
          </w:tcPr>
          <w:p w:rsidR="008A4E57" w:rsidRDefault="008A4E57">
            <w:pPr>
              <w:pStyle w:val="000Normal"/>
              <w:tabs>
                <w:tab w:val="decimal" w:pos="884"/>
              </w:tabs>
              <w:spacing w:before="0" w:after="0" w:line="240" w:lineRule="auto"/>
              <w:ind w:right="-21"/>
              <w:jc w:val="left"/>
              <w:rPr>
                <w:rFonts w:ascii="Arial" w:hAnsi="Arial" w:cs="Arial"/>
                <w:sz w:val="16"/>
                <w:szCs w:val="16"/>
                <w:lang w:val="ru-RU"/>
              </w:rPr>
            </w:pPr>
          </w:p>
        </w:tc>
        <w:tc>
          <w:tcPr>
            <w:tcW w:w="1312" w:type="dxa"/>
            <w:vAlign w:val="bottom"/>
          </w:tcPr>
          <w:p w:rsidR="008A4E57" w:rsidRDefault="008A4E57">
            <w:pPr>
              <w:pStyle w:val="000Normal"/>
              <w:tabs>
                <w:tab w:val="decimal" w:pos="884"/>
              </w:tabs>
              <w:spacing w:before="0" w:after="0" w:line="240" w:lineRule="auto"/>
              <w:ind w:right="-21"/>
              <w:jc w:val="left"/>
              <w:rPr>
                <w:rFonts w:ascii="Arial" w:hAnsi="Arial" w:cs="Arial"/>
                <w:sz w:val="16"/>
                <w:szCs w:val="16"/>
                <w:lang w:val="ru-RU"/>
              </w:rPr>
            </w:pPr>
          </w:p>
        </w:tc>
      </w:tr>
      <w:tr w:rsidR="00C9260F" w:rsidRPr="00524401" w:rsidTr="00524401">
        <w:tc>
          <w:tcPr>
            <w:tcW w:w="3794" w:type="dxa"/>
            <w:vAlign w:val="bottom"/>
          </w:tcPr>
          <w:p w:rsidR="008A4E57" w:rsidRDefault="00664CCA">
            <w:pPr>
              <w:pStyle w:val="000Normal"/>
              <w:spacing w:before="0" w:after="0" w:line="240" w:lineRule="auto"/>
              <w:ind w:left="126" w:right="-108" w:hanging="126"/>
              <w:jc w:val="left"/>
              <w:rPr>
                <w:rFonts w:ascii="Arial" w:hAnsi="Arial" w:cs="Arial"/>
                <w:sz w:val="16"/>
                <w:szCs w:val="16"/>
                <w:lang w:val="ru-RU"/>
              </w:rPr>
            </w:pPr>
            <w:r>
              <w:rPr>
                <w:rFonts w:ascii="Arial" w:hAnsi="Arial" w:cs="Arial"/>
                <w:sz w:val="16"/>
                <w:szCs w:val="16"/>
                <w:lang w:val="ru-RU"/>
              </w:rPr>
              <w:t>Кредиты клиентам</w:t>
            </w:r>
          </w:p>
        </w:tc>
        <w:tc>
          <w:tcPr>
            <w:tcW w:w="567" w:type="dxa"/>
            <w:vAlign w:val="bottom"/>
          </w:tcPr>
          <w:p w:rsidR="008A4E57" w:rsidRDefault="00664CCA">
            <w:pPr>
              <w:pStyle w:val="000Normal"/>
              <w:spacing w:before="0" w:after="0" w:line="240" w:lineRule="auto"/>
              <w:ind w:right="-21"/>
              <w:jc w:val="center"/>
              <w:rPr>
                <w:rFonts w:ascii="Arial" w:hAnsi="Arial" w:cs="Arial"/>
                <w:sz w:val="16"/>
                <w:szCs w:val="16"/>
                <w:lang w:val="ru-RU"/>
              </w:rPr>
            </w:pPr>
            <w:r>
              <w:rPr>
                <w:rFonts w:ascii="Arial" w:hAnsi="Arial" w:cs="Arial"/>
                <w:sz w:val="16"/>
                <w:szCs w:val="16"/>
                <w:lang w:val="ru-RU"/>
              </w:rPr>
              <w:t>7</w:t>
            </w:r>
          </w:p>
        </w:tc>
        <w:tc>
          <w:tcPr>
            <w:tcW w:w="1311" w:type="dxa"/>
            <w:vAlign w:val="bottom"/>
          </w:tcPr>
          <w:p w:rsidR="008A4E57" w:rsidRDefault="008A4E57">
            <w:pPr>
              <w:pStyle w:val="000Normal"/>
              <w:tabs>
                <w:tab w:val="decimal" w:pos="884"/>
              </w:tabs>
              <w:spacing w:before="0" w:after="0" w:line="240" w:lineRule="auto"/>
              <w:ind w:right="-21"/>
              <w:jc w:val="left"/>
              <w:rPr>
                <w:rFonts w:ascii="Arial" w:hAnsi="Arial" w:cs="Arial"/>
                <w:sz w:val="16"/>
                <w:szCs w:val="16"/>
                <w:lang w:val="ru-RU"/>
              </w:rPr>
            </w:pPr>
          </w:p>
        </w:tc>
        <w:tc>
          <w:tcPr>
            <w:tcW w:w="1311" w:type="dxa"/>
            <w:vAlign w:val="bottom"/>
          </w:tcPr>
          <w:p w:rsidR="008A4E57" w:rsidRDefault="008A4E57">
            <w:pPr>
              <w:pStyle w:val="000Normal"/>
              <w:tabs>
                <w:tab w:val="decimal" w:pos="884"/>
              </w:tabs>
              <w:spacing w:before="0" w:after="0" w:line="240" w:lineRule="auto"/>
              <w:ind w:right="-21"/>
              <w:jc w:val="left"/>
              <w:rPr>
                <w:rFonts w:ascii="Arial" w:hAnsi="Arial" w:cs="Arial"/>
                <w:sz w:val="16"/>
                <w:szCs w:val="16"/>
                <w:lang w:val="ru-RU"/>
              </w:rPr>
            </w:pPr>
          </w:p>
        </w:tc>
        <w:tc>
          <w:tcPr>
            <w:tcW w:w="1311" w:type="dxa"/>
            <w:vAlign w:val="bottom"/>
          </w:tcPr>
          <w:p w:rsidR="008A4E57" w:rsidRDefault="008A4E57">
            <w:pPr>
              <w:pStyle w:val="000Normal"/>
              <w:tabs>
                <w:tab w:val="decimal" w:pos="884"/>
              </w:tabs>
              <w:spacing w:before="0" w:after="0" w:line="240" w:lineRule="auto"/>
              <w:ind w:right="-21"/>
              <w:jc w:val="left"/>
              <w:rPr>
                <w:rFonts w:ascii="Arial" w:hAnsi="Arial" w:cs="Arial"/>
                <w:sz w:val="16"/>
                <w:szCs w:val="16"/>
                <w:lang w:val="ru-RU"/>
              </w:rPr>
            </w:pPr>
          </w:p>
        </w:tc>
        <w:tc>
          <w:tcPr>
            <w:tcW w:w="1312" w:type="dxa"/>
            <w:vAlign w:val="bottom"/>
          </w:tcPr>
          <w:p w:rsidR="008A4E57" w:rsidRDefault="008A4E57">
            <w:pPr>
              <w:pStyle w:val="000Normal"/>
              <w:tabs>
                <w:tab w:val="decimal" w:pos="884"/>
              </w:tabs>
              <w:spacing w:before="0" w:after="0" w:line="240" w:lineRule="auto"/>
              <w:ind w:right="-21"/>
              <w:jc w:val="left"/>
              <w:rPr>
                <w:rFonts w:ascii="Arial" w:hAnsi="Arial" w:cs="Arial"/>
                <w:sz w:val="16"/>
                <w:szCs w:val="16"/>
                <w:lang w:val="ru-RU"/>
              </w:rPr>
            </w:pPr>
          </w:p>
        </w:tc>
      </w:tr>
      <w:tr w:rsidR="00C9260F" w:rsidRPr="00524401" w:rsidTr="00524401">
        <w:tc>
          <w:tcPr>
            <w:tcW w:w="3794" w:type="dxa"/>
            <w:vAlign w:val="bottom"/>
          </w:tcPr>
          <w:p w:rsidR="008A4E57" w:rsidRDefault="00664CCA">
            <w:pPr>
              <w:pStyle w:val="000Normal"/>
              <w:spacing w:before="0" w:after="0" w:line="240" w:lineRule="auto"/>
              <w:ind w:left="284" w:right="-108" w:hanging="126"/>
              <w:jc w:val="left"/>
              <w:rPr>
                <w:rFonts w:ascii="Arial" w:hAnsi="Arial" w:cs="Arial"/>
                <w:sz w:val="16"/>
                <w:szCs w:val="16"/>
                <w:lang w:val="ru-RU"/>
              </w:rPr>
            </w:pPr>
            <w:r>
              <w:rPr>
                <w:rFonts w:ascii="Arial" w:hAnsi="Arial" w:cs="Arial"/>
                <w:sz w:val="16"/>
                <w:szCs w:val="16"/>
                <w:lang w:val="ru-RU"/>
              </w:rPr>
              <w:t>Кредиты предприятиям малого и среднего бизнеса</w:t>
            </w:r>
          </w:p>
        </w:tc>
        <w:tc>
          <w:tcPr>
            <w:tcW w:w="567" w:type="dxa"/>
            <w:vAlign w:val="bottom"/>
          </w:tcPr>
          <w:p w:rsidR="008A4E57" w:rsidRDefault="008A4E57">
            <w:pPr>
              <w:pStyle w:val="000Normal"/>
              <w:spacing w:before="0" w:after="0" w:line="240" w:lineRule="auto"/>
              <w:ind w:right="-21"/>
              <w:jc w:val="center"/>
              <w:rPr>
                <w:rFonts w:ascii="Arial" w:hAnsi="Arial" w:cs="Arial"/>
                <w:sz w:val="16"/>
                <w:szCs w:val="16"/>
                <w:lang w:val="ru-RU"/>
              </w:rPr>
            </w:pPr>
          </w:p>
        </w:tc>
        <w:tc>
          <w:tcPr>
            <w:tcW w:w="1311" w:type="dxa"/>
            <w:vAlign w:val="bottom"/>
          </w:tcPr>
          <w:p w:rsidR="008A4E57" w:rsidRDefault="00664CCA">
            <w:pPr>
              <w:pStyle w:val="000Normal"/>
              <w:tabs>
                <w:tab w:val="decimal" w:pos="884"/>
              </w:tabs>
              <w:spacing w:before="0" w:after="0" w:line="240" w:lineRule="auto"/>
              <w:ind w:right="-21"/>
              <w:jc w:val="left"/>
              <w:rPr>
                <w:rFonts w:ascii="Arial" w:hAnsi="Arial" w:cs="Arial"/>
                <w:sz w:val="16"/>
                <w:szCs w:val="16"/>
                <w:lang w:val="ru-RU"/>
              </w:rPr>
            </w:pPr>
            <w:r>
              <w:rPr>
                <w:rFonts w:ascii="Arial" w:hAnsi="Arial" w:cs="Arial"/>
                <w:sz w:val="16"/>
                <w:szCs w:val="16"/>
                <w:lang w:val="ru-RU"/>
              </w:rPr>
              <w:t>–</w:t>
            </w:r>
          </w:p>
        </w:tc>
        <w:tc>
          <w:tcPr>
            <w:tcW w:w="1311" w:type="dxa"/>
            <w:vAlign w:val="bottom"/>
          </w:tcPr>
          <w:p w:rsidR="008A4E57" w:rsidRDefault="00664CCA">
            <w:pPr>
              <w:pStyle w:val="000Normal"/>
              <w:tabs>
                <w:tab w:val="decimal" w:pos="884"/>
              </w:tabs>
              <w:spacing w:before="0" w:after="0" w:line="240" w:lineRule="auto"/>
              <w:ind w:right="-21"/>
              <w:jc w:val="left"/>
              <w:rPr>
                <w:rFonts w:ascii="Arial" w:hAnsi="Arial" w:cs="Arial"/>
                <w:sz w:val="16"/>
                <w:szCs w:val="16"/>
                <w:lang w:val="ru-RU"/>
              </w:rPr>
            </w:pPr>
            <w:r>
              <w:rPr>
                <w:rFonts w:ascii="Arial" w:hAnsi="Arial" w:cs="Arial"/>
                <w:sz w:val="16"/>
                <w:szCs w:val="16"/>
                <w:lang w:val="ru-RU"/>
              </w:rPr>
              <w:t>3 361 694</w:t>
            </w:r>
          </w:p>
        </w:tc>
        <w:tc>
          <w:tcPr>
            <w:tcW w:w="1311" w:type="dxa"/>
            <w:vAlign w:val="bottom"/>
          </w:tcPr>
          <w:p w:rsidR="008A4E57" w:rsidRDefault="00664CCA">
            <w:pPr>
              <w:pStyle w:val="000Normal"/>
              <w:tabs>
                <w:tab w:val="decimal" w:pos="884"/>
              </w:tabs>
              <w:spacing w:before="0" w:after="0" w:line="240" w:lineRule="auto"/>
              <w:ind w:right="-21"/>
              <w:jc w:val="left"/>
              <w:rPr>
                <w:rFonts w:ascii="Arial" w:hAnsi="Arial" w:cs="Arial"/>
                <w:sz w:val="16"/>
                <w:szCs w:val="16"/>
                <w:lang w:val="ru-RU"/>
              </w:rPr>
            </w:pPr>
            <w:r>
              <w:rPr>
                <w:rFonts w:ascii="Arial" w:hAnsi="Arial" w:cs="Arial"/>
                <w:sz w:val="16"/>
                <w:szCs w:val="16"/>
                <w:lang w:val="ru-RU"/>
              </w:rPr>
              <w:t>1 777 685</w:t>
            </w:r>
          </w:p>
        </w:tc>
        <w:tc>
          <w:tcPr>
            <w:tcW w:w="1312" w:type="dxa"/>
            <w:vAlign w:val="bottom"/>
          </w:tcPr>
          <w:p w:rsidR="008A4E57" w:rsidRDefault="00664CCA">
            <w:pPr>
              <w:pStyle w:val="000Normal"/>
              <w:tabs>
                <w:tab w:val="decimal" w:pos="884"/>
              </w:tabs>
              <w:spacing w:before="0" w:after="0" w:line="240" w:lineRule="auto"/>
              <w:ind w:right="-21"/>
              <w:jc w:val="left"/>
              <w:rPr>
                <w:rFonts w:ascii="Arial" w:hAnsi="Arial" w:cs="Arial"/>
                <w:sz w:val="16"/>
                <w:szCs w:val="16"/>
                <w:lang w:val="ru-RU"/>
              </w:rPr>
            </w:pPr>
            <w:r>
              <w:rPr>
                <w:rFonts w:ascii="Arial" w:hAnsi="Arial" w:cs="Arial"/>
                <w:sz w:val="16"/>
                <w:szCs w:val="16"/>
                <w:lang w:val="ru-RU"/>
              </w:rPr>
              <w:t>5 139 379</w:t>
            </w:r>
          </w:p>
        </w:tc>
      </w:tr>
      <w:tr w:rsidR="00C9260F" w:rsidRPr="00524401" w:rsidTr="00524401">
        <w:tc>
          <w:tcPr>
            <w:tcW w:w="3794" w:type="dxa"/>
            <w:vAlign w:val="bottom"/>
          </w:tcPr>
          <w:p w:rsidR="008A4E57" w:rsidRDefault="00664CCA">
            <w:pPr>
              <w:pStyle w:val="000Normal"/>
              <w:spacing w:before="0" w:after="0" w:line="240" w:lineRule="auto"/>
              <w:ind w:left="284" w:right="-108" w:hanging="126"/>
              <w:jc w:val="left"/>
              <w:rPr>
                <w:rFonts w:ascii="Arial" w:hAnsi="Arial" w:cs="Arial"/>
                <w:sz w:val="16"/>
                <w:szCs w:val="16"/>
                <w:lang w:val="ru-RU"/>
              </w:rPr>
            </w:pPr>
            <w:r>
              <w:rPr>
                <w:rFonts w:ascii="Arial" w:hAnsi="Arial" w:cs="Arial"/>
                <w:sz w:val="16"/>
                <w:szCs w:val="16"/>
                <w:lang w:val="ru-RU"/>
              </w:rPr>
              <w:t>Кредиты крупным корпоративным клиентам</w:t>
            </w:r>
          </w:p>
        </w:tc>
        <w:tc>
          <w:tcPr>
            <w:tcW w:w="567" w:type="dxa"/>
            <w:vAlign w:val="bottom"/>
          </w:tcPr>
          <w:p w:rsidR="008A4E57" w:rsidRDefault="008A4E57">
            <w:pPr>
              <w:pStyle w:val="000Normal"/>
              <w:spacing w:before="0" w:after="0" w:line="240" w:lineRule="auto"/>
              <w:ind w:right="-21"/>
              <w:jc w:val="center"/>
              <w:rPr>
                <w:rFonts w:ascii="Arial" w:hAnsi="Arial" w:cs="Arial"/>
                <w:sz w:val="16"/>
                <w:szCs w:val="16"/>
                <w:lang w:val="ru-RU"/>
              </w:rPr>
            </w:pPr>
          </w:p>
        </w:tc>
        <w:tc>
          <w:tcPr>
            <w:tcW w:w="1311" w:type="dxa"/>
            <w:vAlign w:val="bottom"/>
          </w:tcPr>
          <w:p w:rsidR="008A4E57" w:rsidRDefault="00664CCA">
            <w:pPr>
              <w:pStyle w:val="000Normal"/>
              <w:tabs>
                <w:tab w:val="decimal" w:pos="884"/>
              </w:tabs>
              <w:spacing w:before="0" w:after="0" w:line="240" w:lineRule="auto"/>
              <w:ind w:right="-21"/>
              <w:jc w:val="left"/>
              <w:rPr>
                <w:rFonts w:ascii="Arial" w:hAnsi="Arial" w:cs="Arial"/>
                <w:sz w:val="16"/>
                <w:szCs w:val="16"/>
                <w:lang w:val="ru-RU"/>
              </w:rPr>
            </w:pPr>
            <w:r>
              <w:rPr>
                <w:rFonts w:ascii="Arial" w:hAnsi="Arial" w:cs="Arial"/>
                <w:sz w:val="16"/>
                <w:szCs w:val="16"/>
                <w:lang w:val="ru-RU"/>
              </w:rPr>
              <w:t>–</w:t>
            </w:r>
          </w:p>
        </w:tc>
        <w:tc>
          <w:tcPr>
            <w:tcW w:w="1311" w:type="dxa"/>
            <w:vAlign w:val="bottom"/>
          </w:tcPr>
          <w:p w:rsidR="008A4E57" w:rsidRDefault="00664CCA">
            <w:pPr>
              <w:pStyle w:val="000Normal"/>
              <w:tabs>
                <w:tab w:val="decimal" w:pos="884"/>
              </w:tabs>
              <w:spacing w:before="0" w:after="0" w:line="240" w:lineRule="auto"/>
              <w:ind w:right="-21"/>
              <w:jc w:val="left"/>
              <w:rPr>
                <w:rFonts w:ascii="Arial" w:hAnsi="Arial" w:cs="Arial"/>
                <w:sz w:val="16"/>
                <w:szCs w:val="16"/>
                <w:lang w:val="ru-RU"/>
              </w:rPr>
            </w:pPr>
            <w:r>
              <w:rPr>
                <w:rFonts w:ascii="Arial" w:hAnsi="Arial" w:cs="Arial"/>
                <w:sz w:val="16"/>
                <w:szCs w:val="16"/>
                <w:lang w:val="ru-RU"/>
              </w:rPr>
              <w:t>3 463 503</w:t>
            </w:r>
          </w:p>
        </w:tc>
        <w:tc>
          <w:tcPr>
            <w:tcW w:w="1311" w:type="dxa"/>
            <w:vAlign w:val="bottom"/>
          </w:tcPr>
          <w:p w:rsidR="008A4E57" w:rsidRDefault="00664CCA">
            <w:pPr>
              <w:pStyle w:val="000Normal"/>
              <w:tabs>
                <w:tab w:val="decimal" w:pos="884"/>
              </w:tabs>
              <w:spacing w:before="0" w:after="0" w:line="240" w:lineRule="auto"/>
              <w:ind w:right="-21"/>
              <w:jc w:val="left"/>
              <w:rPr>
                <w:rFonts w:ascii="Arial" w:hAnsi="Arial" w:cs="Arial"/>
                <w:sz w:val="16"/>
                <w:szCs w:val="16"/>
                <w:lang w:val="ru-RU"/>
              </w:rPr>
            </w:pPr>
            <w:r>
              <w:rPr>
                <w:rFonts w:ascii="Arial" w:hAnsi="Arial" w:cs="Arial"/>
                <w:sz w:val="16"/>
                <w:szCs w:val="16"/>
                <w:lang w:val="ru-RU"/>
              </w:rPr>
              <w:t>2 122 833</w:t>
            </w:r>
          </w:p>
        </w:tc>
        <w:tc>
          <w:tcPr>
            <w:tcW w:w="1312" w:type="dxa"/>
            <w:vAlign w:val="bottom"/>
          </w:tcPr>
          <w:p w:rsidR="008A4E57" w:rsidRDefault="00664CCA">
            <w:pPr>
              <w:pStyle w:val="000Normal"/>
              <w:tabs>
                <w:tab w:val="decimal" w:pos="884"/>
              </w:tabs>
              <w:spacing w:before="0" w:after="0" w:line="240" w:lineRule="auto"/>
              <w:ind w:right="-21"/>
              <w:jc w:val="left"/>
              <w:rPr>
                <w:rFonts w:ascii="Arial" w:hAnsi="Arial" w:cs="Arial"/>
                <w:sz w:val="16"/>
                <w:szCs w:val="16"/>
                <w:lang w:val="ru-RU"/>
              </w:rPr>
            </w:pPr>
            <w:r>
              <w:rPr>
                <w:rFonts w:ascii="Arial" w:hAnsi="Arial" w:cs="Arial"/>
                <w:sz w:val="16"/>
                <w:szCs w:val="16"/>
                <w:lang w:val="ru-RU"/>
              </w:rPr>
              <w:t>5 586 336</w:t>
            </w:r>
          </w:p>
        </w:tc>
      </w:tr>
      <w:tr w:rsidR="00C9260F" w:rsidRPr="00524401" w:rsidTr="00524401">
        <w:tc>
          <w:tcPr>
            <w:tcW w:w="3794" w:type="dxa"/>
            <w:vAlign w:val="bottom"/>
          </w:tcPr>
          <w:p w:rsidR="008A4E57" w:rsidRDefault="00664CCA">
            <w:pPr>
              <w:pStyle w:val="000Normal"/>
              <w:spacing w:before="0" w:after="0" w:line="240" w:lineRule="auto"/>
              <w:ind w:left="284" w:right="-108" w:hanging="126"/>
              <w:jc w:val="left"/>
              <w:rPr>
                <w:rFonts w:ascii="Arial" w:hAnsi="Arial" w:cs="Arial"/>
                <w:sz w:val="16"/>
                <w:szCs w:val="16"/>
                <w:lang w:val="ru-RU"/>
              </w:rPr>
            </w:pPr>
            <w:r>
              <w:rPr>
                <w:rFonts w:ascii="Arial" w:hAnsi="Arial" w:cs="Arial"/>
                <w:sz w:val="16"/>
                <w:szCs w:val="16"/>
                <w:lang w:val="ru-RU"/>
              </w:rPr>
              <w:t>Потребительские кредиты</w:t>
            </w:r>
          </w:p>
        </w:tc>
        <w:tc>
          <w:tcPr>
            <w:tcW w:w="567" w:type="dxa"/>
            <w:vAlign w:val="bottom"/>
          </w:tcPr>
          <w:p w:rsidR="008A4E57" w:rsidRDefault="008A4E57">
            <w:pPr>
              <w:pStyle w:val="000Normal"/>
              <w:spacing w:before="0" w:after="0" w:line="240" w:lineRule="auto"/>
              <w:ind w:right="-21"/>
              <w:jc w:val="center"/>
              <w:rPr>
                <w:rFonts w:ascii="Arial" w:hAnsi="Arial" w:cs="Arial"/>
                <w:sz w:val="16"/>
                <w:szCs w:val="16"/>
                <w:lang w:val="ru-RU"/>
              </w:rPr>
            </w:pPr>
          </w:p>
        </w:tc>
        <w:tc>
          <w:tcPr>
            <w:tcW w:w="1311" w:type="dxa"/>
            <w:vAlign w:val="bottom"/>
          </w:tcPr>
          <w:p w:rsidR="008A4E57" w:rsidRDefault="00664CCA">
            <w:pPr>
              <w:pStyle w:val="000Normal"/>
              <w:tabs>
                <w:tab w:val="decimal" w:pos="884"/>
              </w:tabs>
              <w:spacing w:before="0" w:after="0" w:line="240" w:lineRule="auto"/>
              <w:ind w:right="-21"/>
              <w:jc w:val="left"/>
              <w:rPr>
                <w:rFonts w:ascii="Arial" w:hAnsi="Arial" w:cs="Arial"/>
                <w:sz w:val="16"/>
                <w:szCs w:val="16"/>
                <w:lang w:val="ru-RU"/>
              </w:rPr>
            </w:pPr>
            <w:r>
              <w:rPr>
                <w:rFonts w:ascii="Arial" w:hAnsi="Arial" w:cs="Arial"/>
                <w:sz w:val="16"/>
                <w:szCs w:val="16"/>
                <w:lang w:val="ru-RU"/>
              </w:rPr>
              <w:t>–</w:t>
            </w:r>
          </w:p>
        </w:tc>
        <w:tc>
          <w:tcPr>
            <w:tcW w:w="1311" w:type="dxa"/>
            <w:vAlign w:val="bottom"/>
          </w:tcPr>
          <w:p w:rsidR="008A4E57" w:rsidRDefault="00664CCA">
            <w:pPr>
              <w:pStyle w:val="000Normal"/>
              <w:tabs>
                <w:tab w:val="decimal" w:pos="884"/>
              </w:tabs>
              <w:spacing w:before="0" w:after="0" w:line="240" w:lineRule="auto"/>
              <w:ind w:right="-21"/>
              <w:jc w:val="left"/>
              <w:rPr>
                <w:rFonts w:ascii="Arial" w:hAnsi="Arial" w:cs="Arial"/>
                <w:sz w:val="16"/>
                <w:szCs w:val="16"/>
                <w:lang w:val="ru-RU"/>
              </w:rPr>
            </w:pPr>
            <w:r>
              <w:rPr>
                <w:rFonts w:ascii="Arial" w:hAnsi="Arial" w:cs="Arial"/>
                <w:sz w:val="16"/>
                <w:szCs w:val="16"/>
                <w:lang w:val="ru-RU"/>
              </w:rPr>
              <w:t>765 442</w:t>
            </w:r>
          </w:p>
        </w:tc>
        <w:tc>
          <w:tcPr>
            <w:tcW w:w="1311" w:type="dxa"/>
            <w:vAlign w:val="bottom"/>
          </w:tcPr>
          <w:p w:rsidR="008A4E57" w:rsidRDefault="00664CCA">
            <w:pPr>
              <w:pStyle w:val="000Normal"/>
              <w:tabs>
                <w:tab w:val="decimal" w:pos="884"/>
              </w:tabs>
              <w:spacing w:before="0" w:after="0" w:line="240" w:lineRule="auto"/>
              <w:ind w:right="-21"/>
              <w:jc w:val="left"/>
              <w:rPr>
                <w:rFonts w:ascii="Arial" w:hAnsi="Arial" w:cs="Arial"/>
                <w:sz w:val="16"/>
                <w:szCs w:val="16"/>
                <w:lang w:val="ru-RU"/>
              </w:rPr>
            </w:pPr>
            <w:r>
              <w:rPr>
                <w:rFonts w:ascii="Arial" w:hAnsi="Arial" w:cs="Arial"/>
                <w:sz w:val="16"/>
                <w:szCs w:val="16"/>
                <w:lang w:val="ru-RU"/>
              </w:rPr>
              <w:t>139 916</w:t>
            </w:r>
          </w:p>
        </w:tc>
        <w:tc>
          <w:tcPr>
            <w:tcW w:w="1312" w:type="dxa"/>
            <w:vAlign w:val="bottom"/>
          </w:tcPr>
          <w:p w:rsidR="008A4E57" w:rsidRDefault="00664CCA">
            <w:pPr>
              <w:pStyle w:val="000Normal"/>
              <w:tabs>
                <w:tab w:val="decimal" w:pos="884"/>
              </w:tabs>
              <w:spacing w:before="0" w:after="0" w:line="240" w:lineRule="auto"/>
              <w:ind w:right="-21"/>
              <w:jc w:val="left"/>
              <w:rPr>
                <w:rFonts w:ascii="Arial" w:hAnsi="Arial" w:cs="Arial"/>
                <w:sz w:val="16"/>
                <w:szCs w:val="16"/>
                <w:lang w:val="ru-RU"/>
              </w:rPr>
            </w:pPr>
            <w:r>
              <w:rPr>
                <w:rFonts w:ascii="Arial" w:hAnsi="Arial" w:cs="Arial"/>
                <w:sz w:val="16"/>
                <w:szCs w:val="16"/>
                <w:lang w:val="ru-RU"/>
              </w:rPr>
              <w:t>905 358</w:t>
            </w:r>
          </w:p>
        </w:tc>
      </w:tr>
      <w:tr w:rsidR="00C9260F" w:rsidRPr="00524401" w:rsidTr="00524401">
        <w:tc>
          <w:tcPr>
            <w:tcW w:w="3794" w:type="dxa"/>
            <w:vAlign w:val="bottom"/>
          </w:tcPr>
          <w:p w:rsidR="008A4E57" w:rsidRDefault="00664CCA">
            <w:pPr>
              <w:pStyle w:val="000Normal"/>
              <w:spacing w:before="0" w:after="0" w:line="240" w:lineRule="auto"/>
              <w:ind w:left="284" w:right="-108" w:hanging="126"/>
              <w:jc w:val="left"/>
              <w:rPr>
                <w:rFonts w:ascii="Arial" w:hAnsi="Arial" w:cs="Arial"/>
                <w:sz w:val="16"/>
                <w:szCs w:val="16"/>
                <w:lang w:val="ru-RU"/>
              </w:rPr>
            </w:pPr>
            <w:r>
              <w:rPr>
                <w:rFonts w:ascii="Arial" w:hAnsi="Arial" w:cs="Arial"/>
                <w:sz w:val="16"/>
                <w:szCs w:val="16"/>
                <w:lang w:val="ru-RU"/>
              </w:rPr>
              <w:t>Ипотечные кредиты</w:t>
            </w:r>
          </w:p>
        </w:tc>
        <w:tc>
          <w:tcPr>
            <w:tcW w:w="567" w:type="dxa"/>
            <w:vAlign w:val="bottom"/>
          </w:tcPr>
          <w:p w:rsidR="008A4E57" w:rsidRDefault="008A4E57">
            <w:pPr>
              <w:pStyle w:val="000Normal"/>
              <w:spacing w:before="0" w:after="0" w:line="240" w:lineRule="auto"/>
              <w:ind w:right="-21"/>
              <w:jc w:val="center"/>
              <w:rPr>
                <w:rFonts w:ascii="Arial" w:hAnsi="Arial" w:cs="Arial"/>
                <w:sz w:val="16"/>
                <w:szCs w:val="16"/>
                <w:lang w:val="ru-RU"/>
              </w:rPr>
            </w:pPr>
          </w:p>
        </w:tc>
        <w:tc>
          <w:tcPr>
            <w:tcW w:w="1311" w:type="dxa"/>
            <w:vAlign w:val="bottom"/>
          </w:tcPr>
          <w:p w:rsidR="008A4E57" w:rsidRDefault="00664CCA">
            <w:pPr>
              <w:pStyle w:val="000Normal"/>
              <w:tabs>
                <w:tab w:val="decimal" w:pos="884"/>
              </w:tabs>
              <w:spacing w:before="0" w:after="0" w:line="240" w:lineRule="auto"/>
              <w:ind w:right="-21"/>
              <w:jc w:val="left"/>
              <w:rPr>
                <w:rFonts w:ascii="Arial" w:hAnsi="Arial" w:cs="Arial"/>
                <w:sz w:val="16"/>
                <w:szCs w:val="16"/>
                <w:lang w:val="ru-RU"/>
              </w:rPr>
            </w:pPr>
            <w:r>
              <w:rPr>
                <w:rFonts w:ascii="Arial" w:hAnsi="Arial" w:cs="Arial"/>
                <w:sz w:val="16"/>
                <w:szCs w:val="16"/>
                <w:lang w:val="ru-RU"/>
              </w:rPr>
              <w:t>–</w:t>
            </w:r>
          </w:p>
        </w:tc>
        <w:tc>
          <w:tcPr>
            <w:tcW w:w="1311" w:type="dxa"/>
            <w:vAlign w:val="bottom"/>
          </w:tcPr>
          <w:p w:rsidR="008A4E57" w:rsidRDefault="00664CCA">
            <w:pPr>
              <w:pStyle w:val="000Normal"/>
              <w:tabs>
                <w:tab w:val="decimal" w:pos="884"/>
              </w:tabs>
              <w:spacing w:before="0" w:after="0" w:line="240" w:lineRule="auto"/>
              <w:ind w:right="-21"/>
              <w:jc w:val="left"/>
              <w:rPr>
                <w:rFonts w:ascii="Arial" w:hAnsi="Arial" w:cs="Arial"/>
                <w:sz w:val="16"/>
                <w:szCs w:val="16"/>
                <w:lang w:val="ru-RU"/>
              </w:rPr>
            </w:pPr>
            <w:r>
              <w:rPr>
                <w:rFonts w:ascii="Arial" w:hAnsi="Arial" w:cs="Arial"/>
                <w:sz w:val="16"/>
                <w:szCs w:val="16"/>
                <w:lang w:val="ru-RU"/>
              </w:rPr>
              <w:t>150 847</w:t>
            </w:r>
          </w:p>
        </w:tc>
        <w:tc>
          <w:tcPr>
            <w:tcW w:w="1311" w:type="dxa"/>
            <w:vAlign w:val="bottom"/>
          </w:tcPr>
          <w:p w:rsidR="008A4E57" w:rsidRDefault="00664CCA">
            <w:pPr>
              <w:pStyle w:val="000Normal"/>
              <w:tabs>
                <w:tab w:val="decimal" w:pos="884"/>
              </w:tabs>
              <w:spacing w:before="0" w:after="0" w:line="240" w:lineRule="auto"/>
              <w:ind w:right="-21"/>
              <w:jc w:val="left"/>
              <w:rPr>
                <w:rFonts w:ascii="Arial" w:hAnsi="Arial" w:cs="Arial"/>
                <w:sz w:val="16"/>
                <w:szCs w:val="16"/>
                <w:lang w:val="ru-RU"/>
              </w:rPr>
            </w:pPr>
            <w:r>
              <w:rPr>
                <w:rFonts w:ascii="Arial" w:hAnsi="Arial" w:cs="Arial"/>
                <w:sz w:val="16"/>
                <w:szCs w:val="16"/>
                <w:lang w:val="ru-RU"/>
              </w:rPr>
              <w:t>61 874</w:t>
            </w:r>
          </w:p>
        </w:tc>
        <w:tc>
          <w:tcPr>
            <w:tcW w:w="1312" w:type="dxa"/>
            <w:vAlign w:val="bottom"/>
          </w:tcPr>
          <w:p w:rsidR="008A4E57" w:rsidRDefault="00664CCA">
            <w:pPr>
              <w:pStyle w:val="000Normal"/>
              <w:tabs>
                <w:tab w:val="decimal" w:pos="884"/>
              </w:tabs>
              <w:spacing w:before="0" w:after="0" w:line="240" w:lineRule="auto"/>
              <w:ind w:right="-21"/>
              <w:jc w:val="left"/>
              <w:rPr>
                <w:rFonts w:ascii="Arial" w:hAnsi="Arial" w:cs="Arial"/>
                <w:sz w:val="16"/>
                <w:szCs w:val="16"/>
                <w:lang w:val="ru-RU"/>
              </w:rPr>
            </w:pPr>
            <w:r>
              <w:rPr>
                <w:rFonts w:ascii="Arial" w:hAnsi="Arial" w:cs="Arial"/>
                <w:sz w:val="16"/>
                <w:szCs w:val="16"/>
                <w:lang w:val="ru-RU"/>
              </w:rPr>
              <w:t>212 721</w:t>
            </w:r>
          </w:p>
        </w:tc>
      </w:tr>
      <w:tr w:rsidR="00C9260F" w:rsidRPr="00524401" w:rsidTr="00524401">
        <w:tc>
          <w:tcPr>
            <w:tcW w:w="3794" w:type="dxa"/>
            <w:vAlign w:val="bottom"/>
          </w:tcPr>
          <w:p w:rsidR="008A4E57" w:rsidRDefault="00664CCA">
            <w:pPr>
              <w:pStyle w:val="000Normal"/>
              <w:spacing w:before="0" w:after="0" w:line="240" w:lineRule="auto"/>
              <w:ind w:left="284" w:right="-108" w:hanging="126"/>
              <w:jc w:val="left"/>
              <w:rPr>
                <w:rFonts w:ascii="Arial" w:hAnsi="Arial" w:cs="Arial"/>
                <w:sz w:val="16"/>
                <w:szCs w:val="16"/>
                <w:lang w:val="ru-RU"/>
              </w:rPr>
            </w:pPr>
            <w:r>
              <w:rPr>
                <w:rFonts w:ascii="Arial" w:hAnsi="Arial" w:cs="Arial"/>
                <w:sz w:val="16"/>
                <w:szCs w:val="16"/>
                <w:lang w:val="ru-RU"/>
              </w:rPr>
              <w:t>Кредиты местным органам власти</w:t>
            </w:r>
          </w:p>
        </w:tc>
        <w:tc>
          <w:tcPr>
            <w:tcW w:w="567" w:type="dxa"/>
            <w:vAlign w:val="bottom"/>
          </w:tcPr>
          <w:p w:rsidR="008A4E57" w:rsidRDefault="008A4E57">
            <w:pPr>
              <w:pStyle w:val="000Normal"/>
              <w:spacing w:before="0" w:after="0" w:line="240" w:lineRule="auto"/>
              <w:ind w:right="-21"/>
              <w:jc w:val="center"/>
              <w:rPr>
                <w:rFonts w:ascii="Arial" w:hAnsi="Arial" w:cs="Arial"/>
                <w:sz w:val="16"/>
                <w:szCs w:val="16"/>
                <w:lang w:val="ru-RU"/>
              </w:rPr>
            </w:pPr>
          </w:p>
        </w:tc>
        <w:tc>
          <w:tcPr>
            <w:tcW w:w="1311" w:type="dxa"/>
            <w:vAlign w:val="bottom"/>
          </w:tcPr>
          <w:p w:rsidR="008A4E57" w:rsidRDefault="00664CCA">
            <w:pPr>
              <w:pStyle w:val="000Normal"/>
              <w:tabs>
                <w:tab w:val="decimal" w:pos="884"/>
              </w:tabs>
              <w:spacing w:before="0" w:after="0" w:line="240" w:lineRule="auto"/>
              <w:ind w:right="-21"/>
              <w:jc w:val="left"/>
              <w:rPr>
                <w:rFonts w:ascii="Arial" w:hAnsi="Arial" w:cs="Arial"/>
                <w:sz w:val="16"/>
                <w:szCs w:val="16"/>
                <w:lang w:val="ru-RU"/>
              </w:rPr>
            </w:pPr>
            <w:r>
              <w:rPr>
                <w:rFonts w:ascii="Arial" w:hAnsi="Arial" w:cs="Arial"/>
                <w:sz w:val="16"/>
                <w:szCs w:val="16"/>
                <w:lang w:val="ru-RU"/>
              </w:rPr>
              <w:t>–</w:t>
            </w:r>
          </w:p>
        </w:tc>
        <w:tc>
          <w:tcPr>
            <w:tcW w:w="1311" w:type="dxa"/>
            <w:vAlign w:val="bottom"/>
          </w:tcPr>
          <w:p w:rsidR="008A4E57" w:rsidRDefault="00664CCA">
            <w:pPr>
              <w:pStyle w:val="000Normal"/>
              <w:tabs>
                <w:tab w:val="decimal" w:pos="884"/>
              </w:tabs>
              <w:spacing w:before="0" w:after="0" w:line="240" w:lineRule="auto"/>
              <w:ind w:right="-21"/>
              <w:jc w:val="left"/>
              <w:rPr>
                <w:rFonts w:ascii="Arial" w:hAnsi="Arial" w:cs="Arial"/>
                <w:sz w:val="16"/>
                <w:szCs w:val="16"/>
                <w:lang w:val="ru-RU"/>
              </w:rPr>
            </w:pPr>
            <w:r>
              <w:rPr>
                <w:rFonts w:ascii="Arial" w:hAnsi="Arial" w:cs="Arial"/>
                <w:sz w:val="16"/>
                <w:szCs w:val="16"/>
                <w:lang w:val="ru-RU"/>
              </w:rPr>
              <w:t>29 000</w:t>
            </w:r>
          </w:p>
        </w:tc>
        <w:tc>
          <w:tcPr>
            <w:tcW w:w="1311" w:type="dxa"/>
            <w:vAlign w:val="bottom"/>
          </w:tcPr>
          <w:p w:rsidR="008A4E57" w:rsidRDefault="002F19A5">
            <w:pPr>
              <w:pStyle w:val="000Normal"/>
              <w:tabs>
                <w:tab w:val="decimal" w:pos="884"/>
              </w:tabs>
              <w:spacing w:before="0" w:after="0" w:line="240" w:lineRule="auto"/>
              <w:ind w:right="-21"/>
              <w:jc w:val="left"/>
              <w:rPr>
                <w:rFonts w:ascii="Arial" w:hAnsi="Arial" w:cs="Arial"/>
                <w:sz w:val="16"/>
                <w:szCs w:val="16"/>
                <w:lang w:val="ru-RU"/>
              </w:rPr>
            </w:pPr>
            <w:r w:rsidRPr="002F19A5">
              <w:rPr>
                <w:rFonts w:ascii="Arial" w:hAnsi="Arial" w:cs="Arial"/>
                <w:sz w:val="16"/>
                <w:szCs w:val="16"/>
                <w:lang w:val="ru-RU"/>
              </w:rPr>
              <w:t>–</w:t>
            </w:r>
          </w:p>
        </w:tc>
        <w:tc>
          <w:tcPr>
            <w:tcW w:w="1312" w:type="dxa"/>
            <w:vAlign w:val="bottom"/>
          </w:tcPr>
          <w:p w:rsidR="008A4E57" w:rsidRDefault="00664CCA">
            <w:pPr>
              <w:pStyle w:val="000Normal"/>
              <w:tabs>
                <w:tab w:val="decimal" w:pos="884"/>
              </w:tabs>
              <w:spacing w:before="0" w:after="0" w:line="240" w:lineRule="auto"/>
              <w:ind w:right="-21"/>
              <w:jc w:val="left"/>
              <w:rPr>
                <w:rFonts w:ascii="Arial" w:hAnsi="Arial" w:cs="Arial"/>
                <w:sz w:val="16"/>
                <w:szCs w:val="16"/>
                <w:lang w:val="ru-RU"/>
              </w:rPr>
            </w:pPr>
            <w:r>
              <w:rPr>
                <w:rFonts w:ascii="Arial" w:hAnsi="Arial" w:cs="Arial"/>
                <w:sz w:val="16"/>
                <w:szCs w:val="16"/>
                <w:lang w:val="ru-RU"/>
              </w:rPr>
              <w:t>29 000</w:t>
            </w:r>
          </w:p>
        </w:tc>
      </w:tr>
      <w:tr w:rsidR="00C9260F" w:rsidRPr="00524401" w:rsidTr="00524401">
        <w:tc>
          <w:tcPr>
            <w:tcW w:w="3794" w:type="dxa"/>
            <w:vAlign w:val="bottom"/>
          </w:tcPr>
          <w:p w:rsidR="008A4E57" w:rsidRDefault="00664CCA">
            <w:pPr>
              <w:pStyle w:val="000Normal"/>
              <w:spacing w:before="0" w:after="0" w:line="240" w:lineRule="auto"/>
              <w:ind w:left="284" w:right="-108" w:hanging="126"/>
              <w:jc w:val="left"/>
              <w:rPr>
                <w:rFonts w:ascii="Arial" w:hAnsi="Arial" w:cs="Arial"/>
                <w:sz w:val="16"/>
                <w:szCs w:val="16"/>
                <w:lang w:val="ru-RU"/>
              </w:rPr>
            </w:pPr>
            <w:r>
              <w:rPr>
                <w:rFonts w:ascii="Arial" w:hAnsi="Arial" w:cs="Arial"/>
                <w:sz w:val="16"/>
                <w:szCs w:val="16"/>
                <w:lang w:val="ru-RU"/>
              </w:rPr>
              <w:t>Автомобильные кредиты</w:t>
            </w:r>
          </w:p>
        </w:tc>
        <w:tc>
          <w:tcPr>
            <w:tcW w:w="567" w:type="dxa"/>
            <w:vAlign w:val="bottom"/>
          </w:tcPr>
          <w:p w:rsidR="008A4E57" w:rsidRDefault="008A4E57">
            <w:pPr>
              <w:pStyle w:val="TableofFigures"/>
              <w:spacing w:line="240" w:lineRule="auto"/>
              <w:ind w:left="-12" w:firstLine="12"/>
              <w:jc w:val="center"/>
              <w:rPr>
                <w:rFonts w:cs="Arial"/>
                <w:sz w:val="16"/>
                <w:szCs w:val="16"/>
                <w:lang w:val="ru-RU"/>
              </w:rPr>
            </w:pPr>
          </w:p>
        </w:tc>
        <w:tc>
          <w:tcPr>
            <w:tcW w:w="1311" w:type="dxa"/>
            <w:vAlign w:val="bottom"/>
          </w:tcPr>
          <w:p w:rsidR="008A4E57" w:rsidRDefault="00664CCA">
            <w:pPr>
              <w:pStyle w:val="TableofFigur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b/>
                <w:sz w:val="16"/>
                <w:szCs w:val="16"/>
                <w:lang w:val="ru-RU"/>
              </w:rPr>
            </w:pPr>
            <w:r>
              <w:rPr>
                <w:rFonts w:cs="Arial"/>
                <w:sz w:val="16"/>
                <w:szCs w:val="16"/>
                <w:lang w:val="ru-RU"/>
              </w:rPr>
              <w:t>–</w:t>
            </w:r>
          </w:p>
        </w:tc>
        <w:tc>
          <w:tcPr>
            <w:tcW w:w="1311" w:type="dxa"/>
            <w:vAlign w:val="bottom"/>
          </w:tcPr>
          <w:p w:rsidR="008A4E57" w:rsidRDefault="00664CCA">
            <w:pPr>
              <w:pStyle w:val="TableofFigur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sz w:val="16"/>
                <w:szCs w:val="16"/>
                <w:lang w:val="ru-RU"/>
              </w:rPr>
            </w:pPr>
            <w:r>
              <w:rPr>
                <w:rFonts w:cs="Arial"/>
                <w:sz w:val="16"/>
                <w:szCs w:val="16"/>
                <w:lang w:val="ru-RU"/>
              </w:rPr>
              <w:t>10 027</w:t>
            </w:r>
          </w:p>
        </w:tc>
        <w:tc>
          <w:tcPr>
            <w:tcW w:w="1311" w:type="dxa"/>
            <w:vAlign w:val="bottom"/>
          </w:tcPr>
          <w:p w:rsidR="008A4E57" w:rsidRDefault="00664CCA">
            <w:pPr>
              <w:pStyle w:val="TableofFigur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sz w:val="16"/>
                <w:szCs w:val="16"/>
                <w:lang w:val="ru-RU"/>
              </w:rPr>
            </w:pPr>
            <w:r>
              <w:rPr>
                <w:rFonts w:cs="Arial"/>
                <w:sz w:val="16"/>
                <w:szCs w:val="16"/>
                <w:lang w:val="ru-RU"/>
              </w:rPr>
              <w:t>5 458</w:t>
            </w:r>
          </w:p>
        </w:tc>
        <w:tc>
          <w:tcPr>
            <w:tcW w:w="1312" w:type="dxa"/>
            <w:vAlign w:val="bottom"/>
          </w:tcPr>
          <w:p w:rsidR="008A4E57" w:rsidRDefault="00664CCA">
            <w:pPr>
              <w:pStyle w:val="TableofFigur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sz w:val="16"/>
                <w:szCs w:val="16"/>
                <w:lang w:val="ru-RU"/>
              </w:rPr>
            </w:pPr>
            <w:r>
              <w:rPr>
                <w:rFonts w:cs="Arial"/>
                <w:sz w:val="16"/>
                <w:szCs w:val="16"/>
                <w:lang w:val="ru-RU"/>
              </w:rPr>
              <w:t>15 485</w:t>
            </w:r>
          </w:p>
        </w:tc>
      </w:tr>
      <w:tr w:rsidR="00C9260F" w:rsidRPr="00524401" w:rsidTr="00524401">
        <w:trPr>
          <w:trHeight w:val="227"/>
        </w:trPr>
        <w:tc>
          <w:tcPr>
            <w:tcW w:w="3794" w:type="dxa"/>
            <w:vAlign w:val="bottom"/>
          </w:tcPr>
          <w:p w:rsidR="008A4E57" w:rsidRDefault="008A4E57">
            <w:pPr>
              <w:pStyle w:val="000Normal"/>
              <w:spacing w:before="0" w:after="0" w:line="240" w:lineRule="auto"/>
              <w:ind w:left="126" w:right="-108" w:hanging="126"/>
              <w:jc w:val="left"/>
              <w:rPr>
                <w:rFonts w:ascii="Arial" w:hAnsi="Arial" w:cs="Arial"/>
                <w:sz w:val="16"/>
                <w:szCs w:val="16"/>
                <w:lang w:val="ru-RU"/>
              </w:rPr>
            </w:pPr>
          </w:p>
        </w:tc>
        <w:tc>
          <w:tcPr>
            <w:tcW w:w="567" w:type="dxa"/>
            <w:vAlign w:val="bottom"/>
          </w:tcPr>
          <w:p w:rsidR="008A4E57" w:rsidRDefault="008A4E57">
            <w:pPr>
              <w:pStyle w:val="000Normal"/>
              <w:spacing w:before="0" w:after="0" w:line="240" w:lineRule="auto"/>
              <w:ind w:right="-21"/>
              <w:jc w:val="center"/>
              <w:rPr>
                <w:rFonts w:ascii="Arial" w:hAnsi="Arial" w:cs="Arial"/>
                <w:b/>
                <w:sz w:val="16"/>
                <w:szCs w:val="16"/>
                <w:lang w:val="ru-RU"/>
              </w:rPr>
            </w:pPr>
          </w:p>
        </w:tc>
        <w:tc>
          <w:tcPr>
            <w:tcW w:w="1311" w:type="dxa"/>
            <w:vAlign w:val="bottom"/>
          </w:tcPr>
          <w:p w:rsidR="008A4E57" w:rsidRDefault="00664CCA">
            <w:pPr>
              <w:pStyle w:val="000Normal"/>
              <w:tabs>
                <w:tab w:val="decimal" w:pos="884"/>
              </w:tabs>
              <w:spacing w:before="0" w:after="0" w:line="240" w:lineRule="auto"/>
              <w:ind w:right="-21"/>
              <w:jc w:val="left"/>
              <w:rPr>
                <w:rFonts w:ascii="Arial" w:hAnsi="Arial" w:cs="Arial"/>
                <w:b/>
                <w:sz w:val="16"/>
                <w:szCs w:val="16"/>
                <w:lang w:val="ru-RU"/>
              </w:rPr>
            </w:pPr>
            <w:r>
              <w:rPr>
                <w:rFonts w:ascii="Arial" w:hAnsi="Arial" w:cs="Arial"/>
                <w:b/>
                <w:sz w:val="16"/>
                <w:szCs w:val="16"/>
                <w:lang w:val="ru-RU"/>
              </w:rPr>
              <w:t>–</w:t>
            </w:r>
          </w:p>
        </w:tc>
        <w:tc>
          <w:tcPr>
            <w:tcW w:w="1311" w:type="dxa"/>
            <w:vAlign w:val="bottom"/>
          </w:tcPr>
          <w:p w:rsidR="008A4E57" w:rsidRDefault="00664CCA">
            <w:pPr>
              <w:pStyle w:val="000Normal"/>
              <w:tabs>
                <w:tab w:val="decimal" w:pos="884"/>
              </w:tabs>
              <w:spacing w:before="0" w:after="0" w:line="240" w:lineRule="auto"/>
              <w:ind w:right="-21"/>
              <w:jc w:val="left"/>
              <w:rPr>
                <w:rFonts w:ascii="Arial" w:hAnsi="Arial" w:cs="Arial"/>
                <w:b/>
                <w:sz w:val="16"/>
                <w:szCs w:val="16"/>
                <w:lang w:val="ru-RU"/>
              </w:rPr>
            </w:pPr>
            <w:r>
              <w:rPr>
                <w:rFonts w:ascii="Arial" w:hAnsi="Arial" w:cs="Arial"/>
                <w:b/>
                <w:sz w:val="16"/>
                <w:szCs w:val="16"/>
                <w:lang w:val="ru-RU"/>
              </w:rPr>
              <w:t>7 780 513</w:t>
            </w:r>
          </w:p>
        </w:tc>
        <w:tc>
          <w:tcPr>
            <w:tcW w:w="1311" w:type="dxa"/>
            <w:vAlign w:val="bottom"/>
          </w:tcPr>
          <w:p w:rsidR="008A4E57" w:rsidRDefault="00664CCA">
            <w:pPr>
              <w:pStyle w:val="000Normal"/>
              <w:tabs>
                <w:tab w:val="decimal" w:pos="884"/>
              </w:tabs>
              <w:spacing w:before="0" w:after="0" w:line="240" w:lineRule="auto"/>
              <w:ind w:right="-21"/>
              <w:jc w:val="left"/>
              <w:rPr>
                <w:rFonts w:ascii="Arial" w:hAnsi="Arial" w:cs="Arial"/>
                <w:b/>
                <w:sz w:val="16"/>
                <w:szCs w:val="16"/>
                <w:lang w:val="ru-RU"/>
              </w:rPr>
            </w:pPr>
            <w:r>
              <w:rPr>
                <w:rFonts w:ascii="Arial" w:hAnsi="Arial" w:cs="Arial"/>
                <w:b/>
                <w:sz w:val="16"/>
                <w:szCs w:val="16"/>
                <w:lang w:val="ru-RU"/>
              </w:rPr>
              <w:t>4 107 766</w:t>
            </w:r>
          </w:p>
        </w:tc>
        <w:tc>
          <w:tcPr>
            <w:tcW w:w="1312" w:type="dxa"/>
            <w:vAlign w:val="bottom"/>
          </w:tcPr>
          <w:p w:rsidR="008A4E57" w:rsidRDefault="00664CCA">
            <w:pPr>
              <w:pStyle w:val="000Normal"/>
              <w:tabs>
                <w:tab w:val="decimal" w:pos="884"/>
              </w:tabs>
              <w:spacing w:before="0" w:after="0" w:line="240" w:lineRule="auto"/>
              <w:ind w:right="-21"/>
              <w:jc w:val="left"/>
              <w:rPr>
                <w:rFonts w:ascii="Arial" w:hAnsi="Arial" w:cs="Arial"/>
                <w:b/>
                <w:sz w:val="16"/>
                <w:szCs w:val="16"/>
                <w:lang w:val="ru-RU"/>
              </w:rPr>
            </w:pPr>
            <w:r>
              <w:rPr>
                <w:rFonts w:ascii="Arial" w:hAnsi="Arial" w:cs="Arial"/>
                <w:b/>
                <w:sz w:val="16"/>
                <w:szCs w:val="16"/>
                <w:lang w:val="ru-RU"/>
              </w:rPr>
              <w:t>11 888 279</w:t>
            </w:r>
          </w:p>
        </w:tc>
      </w:tr>
      <w:tr w:rsidR="00C9260F" w:rsidRPr="00524401" w:rsidTr="00524401">
        <w:tc>
          <w:tcPr>
            <w:tcW w:w="3794" w:type="dxa"/>
            <w:vAlign w:val="bottom"/>
          </w:tcPr>
          <w:p w:rsidR="008A4E57" w:rsidRDefault="00664CCA">
            <w:pPr>
              <w:pStyle w:val="201Tableleftindent1"/>
              <w:spacing w:before="0" w:line="240" w:lineRule="auto"/>
              <w:ind w:left="126" w:right="-108" w:hanging="126"/>
              <w:rPr>
                <w:rFonts w:ascii="Arial" w:hAnsi="Arial" w:cs="Arial"/>
                <w:sz w:val="16"/>
                <w:szCs w:val="16"/>
                <w:lang w:val="ru-RU"/>
              </w:rPr>
            </w:pPr>
            <w:r>
              <w:rPr>
                <w:rFonts w:ascii="Arial" w:hAnsi="Arial" w:cs="Arial"/>
                <w:sz w:val="16"/>
                <w:szCs w:val="16"/>
                <w:lang w:val="ru-RU"/>
              </w:rPr>
              <w:t>Долговые инвестиционные ценные бумаги, имеющиеся в наличии для продажи</w:t>
            </w:r>
          </w:p>
        </w:tc>
        <w:tc>
          <w:tcPr>
            <w:tcW w:w="567" w:type="dxa"/>
            <w:vAlign w:val="bottom"/>
          </w:tcPr>
          <w:p w:rsidR="008A4E57" w:rsidRDefault="00664CCA">
            <w:pPr>
              <w:pStyle w:val="TableofFigures"/>
              <w:spacing w:line="240" w:lineRule="auto"/>
              <w:ind w:left="-12" w:firstLine="12"/>
              <w:jc w:val="center"/>
              <w:rPr>
                <w:rFonts w:cs="Arial"/>
                <w:sz w:val="16"/>
                <w:szCs w:val="16"/>
                <w:lang w:val="ru-RU"/>
              </w:rPr>
            </w:pPr>
            <w:r>
              <w:rPr>
                <w:rFonts w:cs="Arial"/>
                <w:sz w:val="16"/>
                <w:szCs w:val="16"/>
                <w:lang w:val="ru-RU"/>
              </w:rPr>
              <w:t>8</w:t>
            </w:r>
          </w:p>
        </w:tc>
        <w:tc>
          <w:tcPr>
            <w:tcW w:w="1311" w:type="dxa"/>
            <w:vAlign w:val="bottom"/>
          </w:tcPr>
          <w:p w:rsidR="008A4E57" w:rsidRDefault="004E5E92">
            <w:pPr>
              <w:pStyle w:val="TableofFigur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sz w:val="16"/>
                <w:szCs w:val="16"/>
                <w:lang w:val="ru-RU"/>
              </w:rPr>
            </w:pPr>
            <w:r>
              <w:rPr>
                <w:rFonts w:cs="Arial"/>
                <w:sz w:val="16"/>
                <w:szCs w:val="16"/>
                <w:lang w:val="ru-RU"/>
              </w:rPr>
              <w:t>4 232 189</w:t>
            </w:r>
          </w:p>
        </w:tc>
        <w:tc>
          <w:tcPr>
            <w:tcW w:w="1311" w:type="dxa"/>
            <w:vAlign w:val="bottom"/>
          </w:tcPr>
          <w:p w:rsidR="008A4E57" w:rsidRDefault="004E5E92">
            <w:pPr>
              <w:pStyle w:val="TableofFigur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sz w:val="16"/>
                <w:szCs w:val="16"/>
                <w:lang w:val="ru-RU"/>
              </w:rPr>
            </w:pPr>
            <w:r>
              <w:rPr>
                <w:rFonts w:cs="Arial"/>
                <w:sz w:val="16"/>
                <w:szCs w:val="16"/>
                <w:lang w:val="ru-RU"/>
              </w:rPr>
              <w:t>1 200 707</w:t>
            </w:r>
          </w:p>
        </w:tc>
        <w:tc>
          <w:tcPr>
            <w:tcW w:w="1311" w:type="dxa"/>
            <w:vAlign w:val="bottom"/>
          </w:tcPr>
          <w:p w:rsidR="008A4E57" w:rsidRDefault="00664CCA">
            <w:pPr>
              <w:pStyle w:val="TableofFigur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sz w:val="16"/>
                <w:szCs w:val="16"/>
                <w:lang w:val="ru-RU"/>
              </w:rPr>
            </w:pPr>
            <w:r>
              <w:rPr>
                <w:rFonts w:cs="Arial"/>
                <w:sz w:val="16"/>
                <w:szCs w:val="16"/>
                <w:lang w:val="ru-RU"/>
              </w:rPr>
              <w:t>–</w:t>
            </w:r>
          </w:p>
        </w:tc>
        <w:tc>
          <w:tcPr>
            <w:tcW w:w="1312" w:type="dxa"/>
            <w:vAlign w:val="bottom"/>
          </w:tcPr>
          <w:p w:rsidR="008A4E57" w:rsidRDefault="00664CCA">
            <w:pPr>
              <w:pStyle w:val="TableofFigur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sz w:val="16"/>
                <w:szCs w:val="16"/>
                <w:lang w:val="ru-RU"/>
              </w:rPr>
            </w:pPr>
            <w:r>
              <w:rPr>
                <w:rFonts w:cs="Arial"/>
                <w:sz w:val="16"/>
                <w:szCs w:val="16"/>
                <w:lang w:val="ru-RU"/>
              </w:rPr>
              <w:t>5 432 896</w:t>
            </w:r>
          </w:p>
        </w:tc>
      </w:tr>
      <w:tr w:rsidR="00C9260F" w:rsidRPr="00524401" w:rsidTr="00524401">
        <w:trPr>
          <w:trHeight w:val="340"/>
        </w:trPr>
        <w:tc>
          <w:tcPr>
            <w:tcW w:w="3794" w:type="dxa"/>
            <w:vAlign w:val="bottom"/>
          </w:tcPr>
          <w:p w:rsidR="008A4E57" w:rsidRDefault="00664CCA">
            <w:pPr>
              <w:pStyle w:val="000Normal"/>
              <w:spacing w:before="0" w:after="0" w:line="240" w:lineRule="auto"/>
              <w:ind w:left="126" w:right="-108" w:hanging="126"/>
              <w:jc w:val="left"/>
              <w:rPr>
                <w:rFonts w:ascii="Arial" w:hAnsi="Arial" w:cs="Arial"/>
                <w:sz w:val="16"/>
                <w:szCs w:val="16"/>
                <w:lang w:val="ru-RU"/>
              </w:rPr>
            </w:pPr>
            <w:r>
              <w:rPr>
                <w:rFonts w:ascii="Arial" w:hAnsi="Arial" w:cs="Arial"/>
                <w:b/>
                <w:sz w:val="16"/>
                <w:szCs w:val="16"/>
                <w:lang w:val="ru-RU"/>
              </w:rPr>
              <w:t>Итого</w:t>
            </w:r>
          </w:p>
        </w:tc>
        <w:tc>
          <w:tcPr>
            <w:tcW w:w="567" w:type="dxa"/>
            <w:vAlign w:val="bottom"/>
          </w:tcPr>
          <w:p w:rsidR="008A4E57" w:rsidRDefault="008A4E57">
            <w:pPr>
              <w:pStyle w:val="TableofFigures"/>
              <w:spacing w:line="240" w:lineRule="auto"/>
              <w:ind w:left="-12" w:firstLine="12"/>
              <w:rPr>
                <w:rFonts w:cs="Arial"/>
                <w:b/>
                <w:bCs/>
                <w:sz w:val="16"/>
                <w:szCs w:val="16"/>
                <w:lang w:val="ru-RU"/>
              </w:rPr>
            </w:pPr>
          </w:p>
        </w:tc>
        <w:tc>
          <w:tcPr>
            <w:tcW w:w="1311" w:type="dxa"/>
            <w:vAlign w:val="bottom"/>
          </w:tcPr>
          <w:p w:rsidR="008A4E57" w:rsidRDefault="004E5E92">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b/>
                <w:bCs/>
                <w:sz w:val="16"/>
                <w:szCs w:val="16"/>
                <w:lang w:val="ru-RU"/>
              </w:rPr>
            </w:pPr>
            <w:r>
              <w:rPr>
                <w:rFonts w:cs="Arial"/>
                <w:b/>
                <w:bCs/>
                <w:sz w:val="16"/>
                <w:szCs w:val="16"/>
                <w:lang w:val="ru-RU"/>
              </w:rPr>
              <w:t>5 968 501</w:t>
            </w:r>
          </w:p>
        </w:tc>
        <w:tc>
          <w:tcPr>
            <w:tcW w:w="1311" w:type="dxa"/>
            <w:vAlign w:val="bottom"/>
          </w:tcPr>
          <w:p w:rsidR="008A4E57" w:rsidRDefault="004E5E92">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b/>
                <w:bCs/>
                <w:sz w:val="16"/>
                <w:szCs w:val="16"/>
                <w:lang w:val="ru-RU"/>
              </w:rPr>
            </w:pPr>
            <w:r>
              <w:rPr>
                <w:rFonts w:cs="Arial"/>
                <w:b/>
                <w:bCs/>
                <w:sz w:val="16"/>
                <w:szCs w:val="16"/>
                <w:lang w:val="ru-RU"/>
              </w:rPr>
              <w:t>8 981 220</w:t>
            </w:r>
          </w:p>
        </w:tc>
        <w:tc>
          <w:tcPr>
            <w:tcW w:w="1311" w:type="dxa"/>
            <w:vAlign w:val="bottom"/>
          </w:tcPr>
          <w:p w:rsidR="008A4E57" w:rsidRDefault="00664CCA">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b/>
                <w:bCs/>
                <w:sz w:val="16"/>
                <w:szCs w:val="16"/>
                <w:lang w:val="ru-RU"/>
              </w:rPr>
            </w:pPr>
            <w:r>
              <w:rPr>
                <w:rFonts w:cs="Arial"/>
                <w:b/>
                <w:bCs/>
                <w:sz w:val="16"/>
                <w:szCs w:val="16"/>
                <w:lang w:val="ru-RU"/>
              </w:rPr>
              <w:t>4 107 766</w:t>
            </w:r>
          </w:p>
        </w:tc>
        <w:tc>
          <w:tcPr>
            <w:tcW w:w="1312" w:type="dxa"/>
            <w:vAlign w:val="bottom"/>
          </w:tcPr>
          <w:p w:rsidR="008A4E57" w:rsidRDefault="004E5E92">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b/>
                <w:bCs/>
                <w:sz w:val="16"/>
                <w:szCs w:val="16"/>
                <w:lang w:val="ru-RU"/>
              </w:rPr>
            </w:pPr>
            <w:r>
              <w:rPr>
                <w:rFonts w:cs="Arial"/>
                <w:b/>
                <w:bCs/>
                <w:sz w:val="16"/>
                <w:szCs w:val="16"/>
              </w:rPr>
              <w:t>19 057 487</w:t>
            </w:r>
          </w:p>
        </w:tc>
      </w:tr>
    </w:tbl>
    <w:p w:rsidR="008A4E57" w:rsidRDefault="008A4E57">
      <w:pPr>
        <w:pStyle w:val="000Normal"/>
        <w:spacing w:before="0" w:after="0" w:line="240" w:lineRule="auto"/>
        <w:ind w:right="-21"/>
        <w:jc w:val="left"/>
        <w:rPr>
          <w:rFonts w:ascii="Arial" w:hAnsi="Arial" w:cs="Arial"/>
          <w:sz w:val="16"/>
          <w:szCs w:val="16"/>
          <w:lang w:val="ru-RU"/>
        </w:rPr>
      </w:pPr>
    </w:p>
    <w:tbl>
      <w:tblPr>
        <w:tblW w:w="0" w:type="auto"/>
        <w:tblLayout w:type="fixed"/>
        <w:tblLook w:val="01E0"/>
      </w:tblPr>
      <w:tblGrid>
        <w:gridCol w:w="3794"/>
        <w:gridCol w:w="567"/>
        <w:gridCol w:w="1311"/>
        <w:gridCol w:w="6"/>
        <w:gridCol w:w="1305"/>
        <w:gridCol w:w="12"/>
        <w:gridCol w:w="1299"/>
        <w:gridCol w:w="6"/>
        <w:gridCol w:w="1306"/>
      </w:tblGrid>
      <w:tr w:rsidR="00524401" w:rsidRPr="00524401" w:rsidTr="00281310">
        <w:tc>
          <w:tcPr>
            <w:tcW w:w="3794" w:type="dxa"/>
            <w:vAlign w:val="bottom"/>
          </w:tcPr>
          <w:p w:rsidR="008A4E57" w:rsidRDefault="008A4E57">
            <w:pPr>
              <w:pStyle w:val="000Normal"/>
              <w:spacing w:before="0" w:after="0" w:line="240" w:lineRule="auto"/>
              <w:ind w:right="-21"/>
              <w:rPr>
                <w:rFonts w:ascii="Arial" w:hAnsi="Arial" w:cs="Arial"/>
                <w:sz w:val="16"/>
                <w:szCs w:val="16"/>
                <w:lang w:val="ru-RU"/>
              </w:rPr>
            </w:pPr>
          </w:p>
        </w:tc>
        <w:tc>
          <w:tcPr>
            <w:tcW w:w="567" w:type="dxa"/>
            <w:vMerge w:val="restart"/>
            <w:vAlign w:val="bottom"/>
          </w:tcPr>
          <w:p w:rsidR="008A4E57" w:rsidRDefault="008A4E57">
            <w:pPr>
              <w:pStyle w:val="000Normal"/>
              <w:spacing w:before="0" w:after="0" w:line="240" w:lineRule="auto"/>
              <w:ind w:left="-108" w:right="-92"/>
              <w:jc w:val="center"/>
              <w:rPr>
                <w:rFonts w:ascii="Arial" w:hAnsi="Arial" w:cs="Arial"/>
                <w:b/>
                <w:i/>
                <w:sz w:val="16"/>
                <w:szCs w:val="16"/>
                <w:lang w:val="ru-RU"/>
              </w:rPr>
            </w:pPr>
          </w:p>
          <w:p w:rsidR="00EE7249" w:rsidRDefault="00664CCA">
            <w:pPr>
              <w:pStyle w:val="000Normal"/>
              <w:spacing w:before="0" w:after="0" w:line="240" w:lineRule="auto"/>
              <w:ind w:left="-108" w:right="-92"/>
              <w:jc w:val="center"/>
              <w:rPr>
                <w:rFonts w:ascii="Arial" w:hAnsi="Arial" w:cs="Arial"/>
                <w:b/>
                <w:i/>
                <w:sz w:val="16"/>
                <w:szCs w:val="16"/>
                <w:lang w:val="ru-RU"/>
              </w:rPr>
            </w:pPr>
            <w:r>
              <w:rPr>
                <w:rFonts w:ascii="Arial" w:hAnsi="Arial" w:cs="Arial"/>
                <w:b/>
                <w:i/>
                <w:sz w:val="16"/>
                <w:szCs w:val="16"/>
                <w:lang w:val="ru-RU"/>
              </w:rPr>
              <w:t>Прим.</w:t>
            </w:r>
          </w:p>
        </w:tc>
        <w:tc>
          <w:tcPr>
            <w:tcW w:w="2634" w:type="dxa"/>
            <w:gridSpan w:val="4"/>
            <w:tcBorders>
              <w:bottom w:val="single" w:sz="6" w:space="0" w:color="auto"/>
            </w:tcBorders>
            <w:vAlign w:val="bottom"/>
          </w:tcPr>
          <w:p w:rsidR="008A4E57" w:rsidRDefault="00524401">
            <w:pPr>
              <w:pStyle w:val="000Normal"/>
              <w:spacing w:before="0" w:after="0" w:line="240" w:lineRule="auto"/>
              <w:ind w:left="-108" w:right="-92"/>
              <w:jc w:val="center"/>
              <w:rPr>
                <w:rFonts w:ascii="Arial" w:hAnsi="Arial" w:cs="Arial"/>
                <w:b/>
                <w:i/>
                <w:sz w:val="16"/>
                <w:szCs w:val="16"/>
                <w:lang w:val="ru-RU"/>
              </w:rPr>
            </w:pPr>
            <w:r w:rsidRPr="00524401">
              <w:rPr>
                <w:rFonts w:ascii="Arial" w:hAnsi="Arial" w:cs="Arial"/>
                <w:b/>
                <w:i/>
                <w:sz w:val="16"/>
                <w:szCs w:val="16"/>
                <w:lang w:val="ru-RU"/>
              </w:rPr>
              <w:t>Не просроченные и не обесцененные</w:t>
            </w:r>
          </w:p>
        </w:tc>
        <w:tc>
          <w:tcPr>
            <w:tcW w:w="1305" w:type="dxa"/>
            <w:gridSpan w:val="2"/>
            <w:vMerge w:val="restart"/>
            <w:vAlign w:val="bottom"/>
          </w:tcPr>
          <w:p w:rsidR="008A4E57" w:rsidRDefault="00664CCA">
            <w:pPr>
              <w:pStyle w:val="000Normal"/>
              <w:spacing w:before="0" w:after="0" w:line="240" w:lineRule="auto"/>
              <w:ind w:left="-108" w:right="-92"/>
              <w:jc w:val="center"/>
              <w:rPr>
                <w:rFonts w:ascii="Arial" w:hAnsi="Arial" w:cs="Arial"/>
                <w:b/>
                <w:i/>
                <w:sz w:val="16"/>
                <w:szCs w:val="16"/>
                <w:lang w:val="ru-RU"/>
              </w:rPr>
            </w:pPr>
            <w:r>
              <w:rPr>
                <w:rFonts w:ascii="Arial" w:hAnsi="Arial" w:cs="Arial"/>
                <w:b/>
                <w:i/>
                <w:sz w:val="16"/>
                <w:szCs w:val="16"/>
                <w:lang w:val="ru-RU"/>
              </w:rPr>
              <w:t>Просроченные или индивидуально обесцененные</w:t>
            </w:r>
            <w:r>
              <w:rPr>
                <w:rFonts w:ascii="Arial" w:hAnsi="Arial" w:cs="Arial"/>
                <w:b/>
                <w:i/>
                <w:sz w:val="16"/>
                <w:szCs w:val="16"/>
                <w:lang w:val="ru-RU"/>
              </w:rPr>
              <w:br/>
              <w:t>2009 г.</w:t>
            </w:r>
          </w:p>
        </w:tc>
        <w:tc>
          <w:tcPr>
            <w:tcW w:w="1306" w:type="dxa"/>
            <w:vMerge w:val="restart"/>
            <w:vAlign w:val="bottom"/>
          </w:tcPr>
          <w:p w:rsidR="008A4E57" w:rsidRDefault="00664CCA">
            <w:pPr>
              <w:pStyle w:val="000Normal"/>
              <w:spacing w:before="0" w:after="0" w:line="240" w:lineRule="auto"/>
              <w:ind w:left="-108" w:right="-92"/>
              <w:jc w:val="center"/>
              <w:rPr>
                <w:rFonts w:ascii="Arial" w:hAnsi="Arial" w:cs="Arial"/>
                <w:b/>
                <w:i/>
                <w:sz w:val="16"/>
                <w:szCs w:val="16"/>
                <w:lang w:val="ru-RU"/>
              </w:rPr>
            </w:pPr>
            <w:r>
              <w:rPr>
                <w:rFonts w:ascii="Arial" w:hAnsi="Arial" w:cs="Arial"/>
                <w:b/>
                <w:i/>
                <w:sz w:val="16"/>
                <w:szCs w:val="16"/>
                <w:lang w:val="ru-RU"/>
              </w:rPr>
              <w:t>Итого</w:t>
            </w:r>
          </w:p>
          <w:p w:rsidR="008A4E57" w:rsidRDefault="00664CCA">
            <w:pPr>
              <w:pStyle w:val="000Normal"/>
              <w:spacing w:before="0" w:after="0" w:line="240" w:lineRule="auto"/>
              <w:ind w:left="-108" w:right="-92"/>
              <w:jc w:val="center"/>
              <w:rPr>
                <w:rFonts w:ascii="Arial" w:hAnsi="Arial" w:cs="Arial"/>
                <w:b/>
                <w:i/>
                <w:sz w:val="16"/>
                <w:szCs w:val="16"/>
                <w:lang w:val="ru-RU"/>
              </w:rPr>
            </w:pPr>
            <w:r>
              <w:rPr>
                <w:rFonts w:ascii="Arial" w:hAnsi="Arial" w:cs="Arial"/>
                <w:b/>
                <w:i/>
                <w:sz w:val="16"/>
                <w:szCs w:val="16"/>
                <w:lang w:val="ru-RU"/>
              </w:rPr>
              <w:t>2009 г.</w:t>
            </w:r>
          </w:p>
        </w:tc>
      </w:tr>
      <w:tr w:rsidR="00524401" w:rsidRPr="00524401" w:rsidTr="00281310">
        <w:tc>
          <w:tcPr>
            <w:tcW w:w="3794" w:type="dxa"/>
            <w:vAlign w:val="bottom"/>
          </w:tcPr>
          <w:p w:rsidR="008A4E57" w:rsidRDefault="008A4E57">
            <w:pPr>
              <w:pStyle w:val="000Normal"/>
              <w:spacing w:before="0" w:after="0" w:line="240" w:lineRule="auto"/>
              <w:ind w:right="-21"/>
              <w:rPr>
                <w:rFonts w:ascii="Arial" w:hAnsi="Arial" w:cs="Arial"/>
                <w:sz w:val="16"/>
                <w:szCs w:val="16"/>
                <w:lang w:val="ru-RU"/>
              </w:rPr>
            </w:pPr>
          </w:p>
        </w:tc>
        <w:tc>
          <w:tcPr>
            <w:tcW w:w="567" w:type="dxa"/>
            <w:vMerge/>
            <w:tcBorders>
              <w:bottom w:val="single" w:sz="6" w:space="0" w:color="auto"/>
            </w:tcBorders>
            <w:vAlign w:val="bottom"/>
          </w:tcPr>
          <w:p w:rsidR="008A4E57" w:rsidRDefault="008A4E57">
            <w:pPr>
              <w:pStyle w:val="000Normal"/>
              <w:spacing w:before="0" w:after="0" w:line="240" w:lineRule="auto"/>
              <w:ind w:left="-108" w:right="-92"/>
              <w:jc w:val="center"/>
              <w:rPr>
                <w:rFonts w:ascii="Arial" w:hAnsi="Arial" w:cs="Arial"/>
                <w:b/>
                <w:i/>
                <w:sz w:val="16"/>
                <w:szCs w:val="16"/>
                <w:lang w:val="ru-RU"/>
              </w:rPr>
            </w:pPr>
          </w:p>
        </w:tc>
        <w:tc>
          <w:tcPr>
            <w:tcW w:w="1317" w:type="dxa"/>
            <w:gridSpan w:val="2"/>
            <w:tcBorders>
              <w:top w:val="single" w:sz="6" w:space="0" w:color="auto"/>
              <w:bottom w:val="single" w:sz="6" w:space="0" w:color="auto"/>
            </w:tcBorders>
            <w:vAlign w:val="bottom"/>
          </w:tcPr>
          <w:p w:rsidR="008A4E57" w:rsidRDefault="00664CCA">
            <w:pPr>
              <w:pStyle w:val="000Normal"/>
              <w:spacing w:before="0" w:after="0" w:line="240" w:lineRule="auto"/>
              <w:ind w:left="-108" w:right="-92"/>
              <w:jc w:val="center"/>
              <w:rPr>
                <w:rFonts w:ascii="Arial" w:hAnsi="Arial" w:cs="Arial"/>
                <w:b/>
                <w:i/>
                <w:sz w:val="16"/>
                <w:szCs w:val="16"/>
                <w:lang w:val="ru-RU"/>
              </w:rPr>
            </w:pPr>
            <w:r>
              <w:rPr>
                <w:rFonts w:ascii="Arial" w:hAnsi="Arial" w:cs="Arial"/>
                <w:b/>
                <w:i/>
                <w:sz w:val="16"/>
                <w:szCs w:val="16"/>
                <w:lang w:val="ru-RU"/>
              </w:rPr>
              <w:t>Высокий рейтинг</w:t>
            </w:r>
          </w:p>
          <w:p w:rsidR="008A4E57" w:rsidRDefault="00664CCA">
            <w:pPr>
              <w:pStyle w:val="000Normal"/>
              <w:spacing w:before="0" w:after="0" w:line="240" w:lineRule="auto"/>
              <w:ind w:left="-108" w:right="-92"/>
              <w:jc w:val="center"/>
              <w:rPr>
                <w:rFonts w:ascii="Arial" w:hAnsi="Arial" w:cs="Arial"/>
                <w:b/>
                <w:i/>
                <w:sz w:val="16"/>
                <w:szCs w:val="16"/>
                <w:lang w:val="ru-RU"/>
              </w:rPr>
            </w:pPr>
            <w:r>
              <w:rPr>
                <w:rFonts w:ascii="Arial" w:hAnsi="Arial" w:cs="Arial"/>
                <w:b/>
                <w:i/>
                <w:sz w:val="16"/>
                <w:szCs w:val="16"/>
                <w:lang w:val="ru-RU"/>
              </w:rPr>
              <w:t>2009 г.</w:t>
            </w:r>
          </w:p>
        </w:tc>
        <w:tc>
          <w:tcPr>
            <w:tcW w:w="1317" w:type="dxa"/>
            <w:gridSpan w:val="2"/>
            <w:tcBorders>
              <w:top w:val="single" w:sz="6" w:space="0" w:color="auto"/>
              <w:bottom w:val="single" w:sz="6" w:space="0" w:color="auto"/>
            </w:tcBorders>
            <w:vAlign w:val="bottom"/>
          </w:tcPr>
          <w:p w:rsidR="008A4E57" w:rsidRDefault="00664CCA">
            <w:pPr>
              <w:pStyle w:val="000Normal"/>
              <w:spacing w:before="0" w:after="0" w:line="240" w:lineRule="auto"/>
              <w:ind w:left="-108" w:right="-92"/>
              <w:jc w:val="center"/>
              <w:rPr>
                <w:rFonts w:ascii="Arial" w:hAnsi="Arial" w:cs="Arial"/>
                <w:b/>
                <w:i/>
                <w:sz w:val="16"/>
                <w:szCs w:val="16"/>
                <w:lang w:val="ru-RU"/>
              </w:rPr>
            </w:pPr>
            <w:r>
              <w:rPr>
                <w:rFonts w:ascii="Arial" w:hAnsi="Arial" w:cs="Arial"/>
                <w:b/>
                <w:i/>
                <w:sz w:val="16"/>
                <w:szCs w:val="16"/>
                <w:lang w:val="ru-RU"/>
              </w:rPr>
              <w:t xml:space="preserve">Стандартный </w:t>
            </w:r>
          </w:p>
          <w:p w:rsidR="008A4E57" w:rsidRDefault="00664CCA">
            <w:pPr>
              <w:pStyle w:val="000Normal"/>
              <w:spacing w:before="0" w:after="0" w:line="240" w:lineRule="auto"/>
              <w:ind w:left="-108" w:right="-92"/>
              <w:jc w:val="center"/>
              <w:rPr>
                <w:rFonts w:ascii="Arial" w:hAnsi="Arial" w:cs="Arial"/>
                <w:b/>
                <w:i/>
                <w:sz w:val="16"/>
                <w:szCs w:val="16"/>
                <w:lang w:val="ru-RU"/>
              </w:rPr>
            </w:pPr>
            <w:r>
              <w:rPr>
                <w:rFonts w:ascii="Arial" w:hAnsi="Arial" w:cs="Arial"/>
                <w:b/>
                <w:i/>
                <w:sz w:val="16"/>
                <w:szCs w:val="16"/>
                <w:lang w:val="ru-RU"/>
              </w:rPr>
              <w:t>рейтинг</w:t>
            </w:r>
          </w:p>
          <w:p w:rsidR="008A4E57" w:rsidRDefault="00664CCA">
            <w:pPr>
              <w:pStyle w:val="000Normal"/>
              <w:spacing w:before="0" w:after="0" w:line="240" w:lineRule="auto"/>
              <w:ind w:left="-108" w:right="-92"/>
              <w:jc w:val="center"/>
              <w:rPr>
                <w:rFonts w:ascii="Arial" w:hAnsi="Arial" w:cs="Arial"/>
                <w:sz w:val="16"/>
                <w:szCs w:val="16"/>
                <w:lang w:val="ru-RU"/>
              </w:rPr>
            </w:pPr>
            <w:r>
              <w:rPr>
                <w:rFonts w:ascii="Arial" w:hAnsi="Arial" w:cs="Arial"/>
                <w:b/>
                <w:i/>
                <w:sz w:val="16"/>
                <w:szCs w:val="16"/>
                <w:lang w:val="ru-RU"/>
              </w:rPr>
              <w:t>2009 г.</w:t>
            </w:r>
          </w:p>
        </w:tc>
        <w:tc>
          <w:tcPr>
            <w:tcW w:w="1305" w:type="dxa"/>
            <w:gridSpan w:val="2"/>
            <w:vMerge/>
            <w:tcBorders>
              <w:bottom w:val="single" w:sz="6" w:space="0" w:color="auto"/>
            </w:tcBorders>
            <w:vAlign w:val="bottom"/>
          </w:tcPr>
          <w:p w:rsidR="008A4E57" w:rsidRDefault="008A4E57">
            <w:pPr>
              <w:pStyle w:val="000Normal"/>
              <w:spacing w:before="0" w:after="0" w:line="240" w:lineRule="auto"/>
              <w:ind w:left="-108" w:right="-92"/>
              <w:jc w:val="center"/>
              <w:rPr>
                <w:rFonts w:ascii="Arial" w:hAnsi="Arial" w:cs="Arial"/>
                <w:b/>
                <w:i/>
                <w:sz w:val="16"/>
                <w:szCs w:val="16"/>
                <w:lang w:val="ru-RU"/>
              </w:rPr>
            </w:pPr>
          </w:p>
        </w:tc>
        <w:tc>
          <w:tcPr>
            <w:tcW w:w="1306" w:type="dxa"/>
            <w:vMerge/>
            <w:tcBorders>
              <w:bottom w:val="single" w:sz="6" w:space="0" w:color="auto"/>
            </w:tcBorders>
            <w:vAlign w:val="bottom"/>
          </w:tcPr>
          <w:p w:rsidR="008A4E57" w:rsidRDefault="008A4E57">
            <w:pPr>
              <w:pStyle w:val="000Normal"/>
              <w:spacing w:before="0" w:after="0" w:line="240" w:lineRule="auto"/>
              <w:ind w:left="-108" w:right="-92"/>
              <w:jc w:val="center"/>
              <w:rPr>
                <w:rFonts w:ascii="Arial" w:hAnsi="Arial" w:cs="Arial"/>
                <w:b/>
                <w:i/>
                <w:sz w:val="16"/>
                <w:szCs w:val="16"/>
                <w:lang w:val="ru-RU"/>
              </w:rPr>
            </w:pPr>
          </w:p>
        </w:tc>
      </w:tr>
      <w:tr w:rsidR="00C9260F" w:rsidRPr="00524401" w:rsidTr="00281310">
        <w:tc>
          <w:tcPr>
            <w:tcW w:w="3794" w:type="dxa"/>
            <w:vAlign w:val="bottom"/>
          </w:tcPr>
          <w:p w:rsidR="008A4E57" w:rsidRDefault="00664CCA" w:rsidP="00FB4615">
            <w:pPr>
              <w:pStyle w:val="201Tableleftindent1"/>
              <w:spacing w:before="0" w:line="240" w:lineRule="auto"/>
              <w:ind w:left="126" w:right="-108" w:hanging="126"/>
              <w:rPr>
                <w:rFonts w:ascii="Arial" w:hAnsi="Arial" w:cs="Arial"/>
                <w:sz w:val="16"/>
                <w:szCs w:val="16"/>
                <w:lang w:val="ru-RU"/>
              </w:rPr>
            </w:pPr>
            <w:r>
              <w:rPr>
                <w:rFonts w:ascii="Arial" w:hAnsi="Arial" w:cs="Arial"/>
                <w:sz w:val="16"/>
                <w:szCs w:val="16"/>
                <w:lang w:val="ru-RU"/>
              </w:rPr>
              <w:t>Средства в кредитных организациях</w:t>
            </w:r>
          </w:p>
        </w:tc>
        <w:tc>
          <w:tcPr>
            <w:tcW w:w="567" w:type="dxa"/>
            <w:tcBorders>
              <w:top w:val="single" w:sz="6" w:space="0" w:color="auto"/>
            </w:tcBorders>
            <w:vAlign w:val="bottom"/>
          </w:tcPr>
          <w:p w:rsidR="008A4E57" w:rsidRDefault="00664CCA">
            <w:pPr>
              <w:pStyle w:val="000Normal"/>
              <w:spacing w:before="0" w:after="0" w:line="240" w:lineRule="auto"/>
              <w:ind w:right="-21"/>
              <w:jc w:val="center"/>
              <w:rPr>
                <w:rFonts w:ascii="Arial" w:hAnsi="Arial" w:cs="Arial"/>
                <w:sz w:val="16"/>
                <w:szCs w:val="16"/>
                <w:lang w:val="ru-RU"/>
              </w:rPr>
            </w:pPr>
            <w:r>
              <w:rPr>
                <w:rFonts w:ascii="Arial" w:hAnsi="Arial" w:cs="Arial"/>
                <w:sz w:val="16"/>
                <w:szCs w:val="16"/>
                <w:lang w:val="ru-RU"/>
              </w:rPr>
              <w:t>6</w:t>
            </w:r>
          </w:p>
        </w:tc>
        <w:tc>
          <w:tcPr>
            <w:tcW w:w="1311" w:type="dxa"/>
            <w:tcBorders>
              <w:top w:val="single" w:sz="6" w:space="0" w:color="auto"/>
            </w:tcBorders>
            <w:vAlign w:val="bottom"/>
          </w:tcPr>
          <w:p w:rsidR="008A4E57" w:rsidRDefault="00FB4615">
            <w:pPr>
              <w:pStyle w:val="000Normal"/>
              <w:tabs>
                <w:tab w:val="decimal" w:pos="884"/>
              </w:tabs>
              <w:spacing w:before="0" w:after="0" w:line="240" w:lineRule="auto"/>
              <w:ind w:right="-21"/>
              <w:jc w:val="left"/>
              <w:rPr>
                <w:rFonts w:ascii="Arial" w:hAnsi="Arial" w:cs="Arial"/>
                <w:sz w:val="16"/>
                <w:szCs w:val="16"/>
                <w:lang w:val="ru-RU"/>
              </w:rPr>
            </w:pPr>
            <w:r>
              <w:rPr>
                <w:rFonts w:ascii="Arial" w:hAnsi="Arial" w:cs="Arial"/>
                <w:sz w:val="16"/>
                <w:szCs w:val="16"/>
              </w:rPr>
              <w:t>1 687 582</w:t>
            </w:r>
          </w:p>
        </w:tc>
        <w:tc>
          <w:tcPr>
            <w:tcW w:w="1311" w:type="dxa"/>
            <w:gridSpan w:val="2"/>
            <w:tcBorders>
              <w:top w:val="single" w:sz="6" w:space="0" w:color="auto"/>
            </w:tcBorders>
            <w:vAlign w:val="bottom"/>
          </w:tcPr>
          <w:p w:rsidR="008A4E57" w:rsidRDefault="00664CCA">
            <w:pPr>
              <w:pStyle w:val="000Normal"/>
              <w:tabs>
                <w:tab w:val="decimal" w:pos="884"/>
              </w:tabs>
              <w:spacing w:before="0" w:after="0" w:line="240" w:lineRule="auto"/>
              <w:ind w:right="-21"/>
              <w:jc w:val="left"/>
              <w:rPr>
                <w:rFonts w:ascii="Arial" w:hAnsi="Arial" w:cs="Arial"/>
                <w:sz w:val="16"/>
                <w:szCs w:val="16"/>
                <w:lang w:val="ru-RU"/>
              </w:rPr>
            </w:pPr>
            <w:r>
              <w:rPr>
                <w:rFonts w:ascii="Arial" w:hAnsi="Arial" w:cs="Arial"/>
                <w:sz w:val="16"/>
                <w:szCs w:val="16"/>
                <w:lang w:val="ru-RU"/>
              </w:rPr>
              <w:t>–</w:t>
            </w:r>
          </w:p>
        </w:tc>
        <w:tc>
          <w:tcPr>
            <w:tcW w:w="1311" w:type="dxa"/>
            <w:gridSpan w:val="2"/>
            <w:tcBorders>
              <w:top w:val="single" w:sz="6" w:space="0" w:color="auto"/>
            </w:tcBorders>
            <w:vAlign w:val="bottom"/>
          </w:tcPr>
          <w:p w:rsidR="008A4E57" w:rsidRDefault="00664CCA">
            <w:pPr>
              <w:pStyle w:val="000Normal"/>
              <w:tabs>
                <w:tab w:val="decimal" w:pos="884"/>
              </w:tabs>
              <w:spacing w:before="0" w:after="0" w:line="240" w:lineRule="auto"/>
              <w:ind w:right="-21"/>
              <w:jc w:val="left"/>
              <w:rPr>
                <w:rFonts w:ascii="Arial" w:hAnsi="Arial" w:cs="Arial"/>
                <w:sz w:val="16"/>
                <w:szCs w:val="16"/>
                <w:lang w:val="ru-RU"/>
              </w:rPr>
            </w:pPr>
            <w:r>
              <w:rPr>
                <w:rFonts w:ascii="Arial" w:hAnsi="Arial" w:cs="Arial"/>
                <w:sz w:val="16"/>
                <w:szCs w:val="16"/>
                <w:lang w:val="ru-RU"/>
              </w:rPr>
              <w:t>–</w:t>
            </w:r>
          </w:p>
        </w:tc>
        <w:tc>
          <w:tcPr>
            <w:tcW w:w="1312" w:type="dxa"/>
            <w:gridSpan w:val="2"/>
            <w:tcBorders>
              <w:top w:val="single" w:sz="6" w:space="0" w:color="auto"/>
            </w:tcBorders>
            <w:vAlign w:val="bottom"/>
          </w:tcPr>
          <w:p w:rsidR="008A4E57" w:rsidRDefault="00FB4615">
            <w:pPr>
              <w:pStyle w:val="000Normal"/>
              <w:tabs>
                <w:tab w:val="decimal" w:pos="884"/>
              </w:tabs>
              <w:spacing w:before="0" w:after="0" w:line="240" w:lineRule="auto"/>
              <w:ind w:right="-21"/>
              <w:jc w:val="left"/>
              <w:rPr>
                <w:rFonts w:ascii="Arial" w:hAnsi="Arial" w:cs="Arial"/>
                <w:sz w:val="16"/>
                <w:szCs w:val="16"/>
                <w:lang w:val="ru-RU"/>
              </w:rPr>
            </w:pPr>
            <w:r>
              <w:rPr>
                <w:rFonts w:ascii="Arial" w:hAnsi="Arial" w:cs="Arial"/>
                <w:sz w:val="16"/>
                <w:szCs w:val="16"/>
              </w:rPr>
              <w:t>1 687 582</w:t>
            </w:r>
          </w:p>
        </w:tc>
      </w:tr>
      <w:tr w:rsidR="00C9260F" w:rsidRPr="00524401" w:rsidTr="00524401">
        <w:tc>
          <w:tcPr>
            <w:tcW w:w="3794" w:type="dxa"/>
            <w:vAlign w:val="bottom"/>
          </w:tcPr>
          <w:p w:rsidR="008A4E57" w:rsidRDefault="008A4E57">
            <w:pPr>
              <w:pStyle w:val="000Normal"/>
              <w:spacing w:before="0" w:after="0" w:line="240" w:lineRule="auto"/>
              <w:ind w:left="126" w:right="-108" w:hanging="126"/>
              <w:jc w:val="left"/>
              <w:rPr>
                <w:rFonts w:ascii="Arial" w:hAnsi="Arial" w:cs="Arial"/>
                <w:sz w:val="16"/>
                <w:szCs w:val="16"/>
                <w:lang w:val="ru-RU"/>
              </w:rPr>
            </w:pPr>
          </w:p>
        </w:tc>
        <w:tc>
          <w:tcPr>
            <w:tcW w:w="567" w:type="dxa"/>
            <w:vAlign w:val="bottom"/>
          </w:tcPr>
          <w:p w:rsidR="008A4E57" w:rsidRDefault="008A4E57">
            <w:pPr>
              <w:pStyle w:val="000Normal"/>
              <w:spacing w:before="0" w:after="0" w:line="240" w:lineRule="auto"/>
              <w:ind w:right="-21"/>
              <w:jc w:val="center"/>
              <w:rPr>
                <w:rFonts w:ascii="Arial" w:hAnsi="Arial" w:cs="Arial"/>
                <w:sz w:val="16"/>
                <w:szCs w:val="16"/>
                <w:lang w:val="ru-RU"/>
              </w:rPr>
            </w:pPr>
          </w:p>
        </w:tc>
        <w:tc>
          <w:tcPr>
            <w:tcW w:w="1311" w:type="dxa"/>
            <w:vAlign w:val="bottom"/>
          </w:tcPr>
          <w:p w:rsidR="008A4E57" w:rsidRDefault="008A4E57">
            <w:pPr>
              <w:pStyle w:val="000Normal"/>
              <w:tabs>
                <w:tab w:val="decimal" w:pos="884"/>
              </w:tabs>
              <w:spacing w:before="0" w:after="0" w:line="240" w:lineRule="auto"/>
              <w:ind w:right="-21"/>
              <w:jc w:val="left"/>
              <w:rPr>
                <w:rFonts w:ascii="Arial" w:hAnsi="Arial" w:cs="Arial"/>
                <w:sz w:val="16"/>
                <w:szCs w:val="16"/>
                <w:lang w:val="ru-RU"/>
              </w:rPr>
            </w:pPr>
          </w:p>
        </w:tc>
        <w:tc>
          <w:tcPr>
            <w:tcW w:w="1311" w:type="dxa"/>
            <w:gridSpan w:val="2"/>
            <w:vAlign w:val="bottom"/>
          </w:tcPr>
          <w:p w:rsidR="008A4E57" w:rsidRDefault="008A4E57">
            <w:pPr>
              <w:pStyle w:val="000Normal"/>
              <w:tabs>
                <w:tab w:val="decimal" w:pos="884"/>
              </w:tabs>
              <w:spacing w:before="0" w:after="0" w:line="240" w:lineRule="auto"/>
              <w:ind w:right="-21"/>
              <w:jc w:val="left"/>
              <w:rPr>
                <w:rFonts w:ascii="Arial" w:hAnsi="Arial" w:cs="Arial"/>
                <w:sz w:val="16"/>
                <w:szCs w:val="16"/>
                <w:lang w:val="ru-RU"/>
              </w:rPr>
            </w:pPr>
          </w:p>
        </w:tc>
        <w:tc>
          <w:tcPr>
            <w:tcW w:w="1311" w:type="dxa"/>
            <w:gridSpan w:val="2"/>
            <w:vAlign w:val="bottom"/>
          </w:tcPr>
          <w:p w:rsidR="008A4E57" w:rsidRDefault="008A4E57">
            <w:pPr>
              <w:pStyle w:val="000Normal"/>
              <w:tabs>
                <w:tab w:val="decimal" w:pos="884"/>
              </w:tabs>
              <w:spacing w:before="0" w:after="0" w:line="240" w:lineRule="auto"/>
              <w:ind w:right="-21"/>
              <w:jc w:val="left"/>
              <w:rPr>
                <w:rFonts w:ascii="Arial" w:hAnsi="Arial" w:cs="Arial"/>
                <w:sz w:val="16"/>
                <w:szCs w:val="16"/>
                <w:lang w:val="ru-RU"/>
              </w:rPr>
            </w:pPr>
          </w:p>
        </w:tc>
        <w:tc>
          <w:tcPr>
            <w:tcW w:w="1312" w:type="dxa"/>
            <w:gridSpan w:val="2"/>
            <w:vAlign w:val="bottom"/>
          </w:tcPr>
          <w:p w:rsidR="008A4E57" w:rsidRDefault="008A4E57">
            <w:pPr>
              <w:pStyle w:val="000Normal"/>
              <w:tabs>
                <w:tab w:val="decimal" w:pos="884"/>
              </w:tabs>
              <w:spacing w:before="0" w:after="0" w:line="240" w:lineRule="auto"/>
              <w:ind w:right="-21"/>
              <w:jc w:val="left"/>
              <w:rPr>
                <w:rFonts w:ascii="Arial" w:hAnsi="Arial" w:cs="Arial"/>
                <w:sz w:val="16"/>
                <w:szCs w:val="16"/>
                <w:lang w:val="ru-RU"/>
              </w:rPr>
            </w:pPr>
          </w:p>
        </w:tc>
      </w:tr>
      <w:tr w:rsidR="00C9260F" w:rsidRPr="00524401" w:rsidTr="00524401">
        <w:tc>
          <w:tcPr>
            <w:tcW w:w="3794" w:type="dxa"/>
            <w:vAlign w:val="bottom"/>
          </w:tcPr>
          <w:p w:rsidR="008A4E57" w:rsidRDefault="00664CCA">
            <w:pPr>
              <w:pStyle w:val="000Normal"/>
              <w:spacing w:before="0" w:after="0" w:line="240" w:lineRule="auto"/>
              <w:ind w:left="126" w:right="-108" w:hanging="126"/>
              <w:jc w:val="left"/>
              <w:rPr>
                <w:rFonts w:ascii="Arial" w:hAnsi="Arial" w:cs="Arial"/>
                <w:sz w:val="16"/>
                <w:szCs w:val="16"/>
                <w:lang w:val="ru-RU"/>
              </w:rPr>
            </w:pPr>
            <w:r>
              <w:rPr>
                <w:rFonts w:ascii="Arial" w:hAnsi="Arial" w:cs="Arial"/>
                <w:sz w:val="16"/>
                <w:szCs w:val="16"/>
                <w:lang w:val="ru-RU"/>
              </w:rPr>
              <w:t>Кредиты клиентам</w:t>
            </w:r>
          </w:p>
        </w:tc>
        <w:tc>
          <w:tcPr>
            <w:tcW w:w="567" w:type="dxa"/>
            <w:vAlign w:val="bottom"/>
          </w:tcPr>
          <w:p w:rsidR="008A4E57" w:rsidRDefault="00664CCA">
            <w:pPr>
              <w:pStyle w:val="000Normal"/>
              <w:spacing w:before="0" w:after="0" w:line="240" w:lineRule="auto"/>
              <w:ind w:right="-21"/>
              <w:jc w:val="center"/>
              <w:rPr>
                <w:rFonts w:ascii="Arial" w:hAnsi="Arial" w:cs="Arial"/>
                <w:sz w:val="16"/>
                <w:szCs w:val="16"/>
                <w:lang w:val="ru-RU"/>
              </w:rPr>
            </w:pPr>
            <w:r>
              <w:rPr>
                <w:rFonts w:ascii="Arial" w:hAnsi="Arial" w:cs="Arial"/>
                <w:sz w:val="16"/>
                <w:szCs w:val="16"/>
                <w:lang w:val="ru-RU"/>
              </w:rPr>
              <w:t>7</w:t>
            </w:r>
          </w:p>
        </w:tc>
        <w:tc>
          <w:tcPr>
            <w:tcW w:w="1311" w:type="dxa"/>
            <w:vAlign w:val="bottom"/>
          </w:tcPr>
          <w:p w:rsidR="008A4E57" w:rsidRDefault="008A4E57">
            <w:pPr>
              <w:pStyle w:val="000Normal"/>
              <w:tabs>
                <w:tab w:val="decimal" w:pos="884"/>
              </w:tabs>
              <w:spacing w:before="0" w:after="0" w:line="240" w:lineRule="auto"/>
              <w:ind w:right="-21"/>
              <w:jc w:val="left"/>
              <w:rPr>
                <w:rFonts w:ascii="Arial" w:hAnsi="Arial" w:cs="Arial"/>
                <w:sz w:val="16"/>
                <w:szCs w:val="16"/>
                <w:lang w:val="ru-RU"/>
              </w:rPr>
            </w:pPr>
          </w:p>
        </w:tc>
        <w:tc>
          <w:tcPr>
            <w:tcW w:w="1311" w:type="dxa"/>
            <w:gridSpan w:val="2"/>
            <w:vAlign w:val="bottom"/>
          </w:tcPr>
          <w:p w:rsidR="008A4E57" w:rsidRDefault="008A4E57">
            <w:pPr>
              <w:pStyle w:val="000Normal"/>
              <w:tabs>
                <w:tab w:val="decimal" w:pos="884"/>
              </w:tabs>
              <w:spacing w:before="0" w:after="0" w:line="240" w:lineRule="auto"/>
              <w:ind w:right="-21"/>
              <w:jc w:val="left"/>
              <w:rPr>
                <w:rFonts w:ascii="Arial" w:hAnsi="Arial" w:cs="Arial"/>
                <w:sz w:val="16"/>
                <w:szCs w:val="16"/>
                <w:lang w:val="ru-RU"/>
              </w:rPr>
            </w:pPr>
          </w:p>
        </w:tc>
        <w:tc>
          <w:tcPr>
            <w:tcW w:w="1311" w:type="dxa"/>
            <w:gridSpan w:val="2"/>
            <w:vAlign w:val="bottom"/>
          </w:tcPr>
          <w:p w:rsidR="008A4E57" w:rsidRDefault="008A4E57">
            <w:pPr>
              <w:pStyle w:val="000Normal"/>
              <w:tabs>
                <w:tab w:val="decimal" w:pos="884"/>
              </w:tabs>
              <w:spacing w:before="0" w:after="0" w:line="240" w:lineRule="auto"/>
              <w:ind w:right="-21"/>
              <w:jc w:val="left"/>
              <w:rPr>
                <w:rFonts w:ascii="Arial" w:hAnsi="Arial" w:cs="Arial"/>
                <w:sz w:val="16"/>
                <w:szCs w:val="16"/>
                <w:lang w:val="ru-RU"/>
              </w:rPr>
            </w:pPr>
          </w:p>
        </w:tc>
        <w:tc>
          <w:tcPr>
            <w:tcW w:w="1312" w:type="dxa"/>
            <w:gridSpan w:val="2"/>
            <w:vAlign w:val="bottom"/>
          </w:tcPr>
          <w:p w:rsidR="008A4E57" w:rsidRDefault="008A4E57">
            <w:pPr>
              <w:pStyle w:val="000Normal"/>
              <w:tabs>
                <w:tab w:val="decimal" w:pos="884"/>
              </w:tabs>
              <w:spacing w:before="0" w:after="0" w:line="240" w:lineRule="auto"/>
              <w:ind w:right="-21"/>
              <w:jc w:val="left"/>
              <w:rPr>
                <w:rFonts w:ascii="Arial" w:hAnsi="Arial" w:cs="Arial"/>
                <w:sz w:val="16"/>
                <w:szCs w:val="16"/>
                <w:lang w:val="ru-RU"/>
              </w:rPr>
            </w:pPr>
          </w:p>
        </w:tc>
      </w:tr>
      <w:tr w:rsidR="00C9260F" w:rsidRPr="00524401" w:rsidTr="00524401">
        <w:tc>
          <w:tcPr>
            <w:tcW w:w="3794" w:type="dxa"/>
            <w:vAlign w:val="bottom"/>
          </w:tcPr>
          <w:p w:rsidR="00C9260F" w:rsidRPr="00524401" w:rsidRDefault="00664CCA" w:rsidP="0027643D">
            <w:pPr>
              <w:pStyle w:val="000Normal"/>
              <w:spacing w:before="0" w:after="0" w:line="240" w:lineRule="auto"/>
              <w:ind w:left="284" w:right="-108" w:hanging="126"/>
              <w:jc w:val="left"/>
              <w:rPr>
                <w:rFonts w:ascii="Arial" w:hAnsi="Arial" w:cs="Arial"/>
                <w:sz w:val="16"/>
                <w:szCs w:val="16"/>
                <w:lang w:val="ru-RU"/>
              </w:rPr>
            </w:pPr>
            <w:r>
              <w:rPr>
                <w:rFonts w:ascii="Arial" w:hAnsi="Arial" w:cs="Arial"/>
                <w:sz w:val="16"/>
                <w:szCs w:val="16"/>
                <w:lang w:val="ru-RU"/>
              </w:rPr>
              <w:t>Кредиты предприятиям малого и среднего бизнеса</w:t>
            </w:r>
          </w:p>
        </w:tc>
        <w:tc>
          <w:tcPr>
            <w:tcW w:w="567" w:type="dxa"/>
            <w:vAlign w:val="bottom"/>
          </w:tcPr>
          <w:p w:rsidR="00C9260F" w:rsidRPr="00524401" w:rsidRDefault="00C9260F" w:rsidP="0027643D">
            <w:pPr>
              <w:pStyle w:val="000Normal"/>
              <w:spacing w:before="0" w:after="0" w:line="240" w:lineRule="auto"/>
              <w:ind w:right="-21"/>
              <w:jc w:val="center"/>
              <w:rPr>
                <w:rFonts w:ascii="Arial" w:hAnsi="Arial" w:cs="Arial"/>
                <w:sz w:val="16"/>
                <w:szCs w:val="16"/>
                <w:lang w:val="ru-RU"/>
              </w:rPr>
            </w:pPr>
          </w:p>
        </w:tc>
        <w:tc>
          <w:tcPr>
            <w:tcW w:w="1311" w:type="dxa"/>
            <w:vAlign w:val="bottom"/>
          </w:tcPr>
          <w:p w:rsidR="008A4E57" w:rsidRDefault="00664CCA">
            <w:pPr>
              <w:pStyle w:val="000Normal"/>
              <w:tabs>
                <w:tab w:val="decimal" w:pos="884"/>
              </w:tabs>
              <w:spacing w:before="0" w:after="0" w:line="240" w:lineRule="auto"/>
              <w:ind w:right="-21"/>
              <w:jc w:val="left"/>
              <w:rPr>
                <w:rFonts w:ascii="Arial" w:hAnsi="Arial" w:cs="Arial"/>
                <w:sz w:val="16"/>
                <w:szCs w:val="16"/>
                <w:lang w:val="ru-RU"/>
              </w:rPr>
            </w:pPr>
            <w:r>
              <w:rPr>
                <w:rFonts w:ascii="Arial" w:hAnsi="Arial" w:cs="Arial"/>
                <w:sz w:val="16"/>
                <w:szCs w:val="16"/>
                <w:lang w:val="ru-RU"/>
              </w:rPr>
              <w:t>–</w:t>
            </w:r>
          </w:p>
        </w:tc>
        <w:tc>
          <w:tcPr>
            <w:tcW w:w="1311" w:type="dxa"/>
            <w:gridSpan w:val="2"/>
            <w:vAlign w:val="bottom"/>
          </w:tcPr>
          <w:p w:rsidR="008A4E57" w:rsidRDefault="00664CCA">
            <w:pPr>
              <w:pStyle w:val="000Normal"/>
              <w:tabs>
                <w:tab w:val="decimal" w:pos="884"/>
              </w:tabs>
              <w:spacing w:before="0" w:after="0" w:line="240" w:lineRule="auto"/>
              <w:ind w:right="-21"/>
              <w:jc w:val="left"/>
              <w:rPr>
                <w:rFonts w:ascii="Arial" w:hAnsi="Arial" w:cs="Arial"/>
                <w:sz w:val="16"/>
                <w:szCs w:val="16"/>
                <w:lang w:val="ru-RU"/>
              </w:rPr>
            </w:pPr>
            <w:r>
              <w:rPr>
                <w:rFonts w:ascii="Arial" w:hAnsi="Arial" w:cs="Arial"/>
                <w:sz w:val="16"/>
                <w:szCs w:val="16"/>
                <w:lang w:val="ru-RU"/>
              </w:rPr>
              <w:t>3 676 369</w:t>
            </w:r>
          </w:p>
        </w:tc>
        <w:tc>
          <w:tcPr>
            <w:tcW w:w="1311" w:type="dxa"/>
            <w:gridSpan w:val="2"/>
            <w:vAlign w:val="bottom"/>
          </w:tcPr>
          <w:p w:rsidR="008A4E57" w:rsidRDefault="00664CCA">
            <w:pPr>
              <w:pStyle w:val="000Normal"/>
              <w:tabs>
                <w:tab w:val="decimal" w:pos="884"/>
              </w:tabs>
              <w:spacing w:before="0" w:after="0" w:line="240" w:lineRule="auto"/>
              <w:ind w:right="-21"/>
              <w:jc w:val="left"/>
              <w:rPr>
                <w:rFonts w:ascii="Arial" w:hAnsi="Arial" w:cs="Arial"/>
                <w:sz w:val="16"/>
                <w:szCs w:val="16"/>
                <w:lang w:val="ru-RU"/>
              </w:rPr>
            </w:pPr>
            <w:r>
              <w:rPr>
                <w:rFonts w:ascii="Arial" w:hAnsi="Arial" w:cs="Arial"/>
                <w:sz w:val="16"/>
                <w:szCs w:val="16"/>
                <w:lang w:val="ru-RU"/>
              </w:rPr>
              <w:t>1 297 787</w:t>
            </w:r>
          </w:p>
        </w:tc>
        <w:tc>
          <w:tcPr>
            <w:tcW w:w="1312" w:type="dxa"/>
            <w:gridSpan w:val="2"/>
            <w:vAlign w:val="bottom"/>
          </w:tcPr>
          <w:p w:rsidR="008A4E57" w:rsidRDefault="00664CCA">
            <w:pPr>
              <w:pStyle w:val="000Normal"/>
              <w:tabs>
                <w:tab w:val="decimal" w:pos="884"/>
              </w:tabs>
              <w:spacing w:before="0" w:after="0" w:line="240" w:lineRule="auto"/>
              <w:ind w:right="-21"/>
              <w:jc w:val="left"/>
              <w:rPr>
                <w:rFonts w:ascii="Arial" w:hAnsi="Arial" w:cs="Arial"/>
                <w:sz w:val="16"/>
                <w:szCs w:val="16"/>
                <w:lang w:val="ru-RU"/>
              </w:rPr>
            </w:pPr>
            <w:r>
              <w:rPr>
                <w:rFonts w:ascii="Arial" w:hAnsi="Arial" w:cs="Arial"/>
                <w:sz w:val="16"/>
                <w:szCs w:val="16"/>
                <w:lang w:val="ru-RU"/>
              </w:rPr>
              <w:t>4 974 156</w:t>
            </w:r>
          </w:p>
        </w:tc>
      </w:tr>
      <w:tr w:rsidR="00C9260F" w:rsidRPr="00524401" w:rsidTr="00524401">
        <w:tc>
          <w:tcPr>
            <w:tcW w:w="3794" w:type="dxa"/>
            <w:vAlign w:val="bottom"/>
          </w:tcPr>
          <w:p w:rsidR="00C9260F" w:rsidRPr="00524401" w:rsidRDefault="00664CCA" w:rsidP="0027643D">
            <w:pPr>
              <w:pStyle w:val="000Normal"/>
              <w:spacing w:before="0" w:after="0" w:line="240" w:lineRule="auto"/>
              <w:ind w:left="284" w:right="-108" w:hanging="126"/>
              <w:jc w:val="left"/>
              <w:rPr>
                <w:rFonts w:ascii="Arial" w:hAnsi="Arial" w:cs="Arial"/>
                <w:sz w:val="16"/>
                <w:szCs w:val="16"/>
                <w:lang w:val="ru-RU"/>
              </w:rPr>
            </w:pPr>
            <w:r>
              <w:rPr>
                <w:rFonts w:ascii="Arial" w:hAnsi="Arial" w:cs="Arial"/>
                <w:sz w:val="16"/>
                <w:szCs w:val="16"/>
                <w:lang w:val="ru-RU"/>
              </w:rPr>
              <w:t>Кредиты крупным корпоративным клиентам</w:t>
            </w:r>
          </w:p>
        </w:tc>
        <w:tc>
          <w:tcPr>
            <w:tcW w:w="567" w:type="dxa"/>
            <w:vAlign w:val="bottom"/>
          </w:tcPr>
          <w:p w:rsidR="00C9260F" w:rsidRPr="00524401" w:rsidRDefault="00C9260F" w:rsidP="0027643D">
            <w:pPr>
              <w:pStyle w:val="000Normal"/>
              <w:spacing w:before="0" w:after="0" w:line="240" w:lineRule="auto"/>
              <w:ind w:right="-21"/>
              <w:jc w:val="center"/>
              <w:rPr>
                <w:rFonts w:ascii="Arial" w:hAnsi="Arial" w:cs="Arial"/>
                <w:sz w:val="16"/>
                <w:szCs w:val="16"/>
                <w:lang w:val="ru-RU"/>
              </w:rPr>
            </w:pPr>
          </w:p>
        </w:tc>
        <w:tc>
          <w:tcPr>
            <w:tcW w:w="1311" w:type="dxa"/>
            <w:vAlign w:val="bottom"/>
          </w:tcPr>
          <w:p w:rsidR="008A4E57" w:rsidRDefault="00664CCA">
            <w:pPr>
              <w:pStyle w:val="000Normal"/>
              <w:tabs>
                <w:tab w:val="decimal" w:pos="884"/>
              </w:tabs>
              <w:spacing w:before="0" w:after="0" w:line="240" w:lineRule="auto"/>
              <w:ind w:right="-21"/>
              <w:jc w:val="left"/>
              <w:rPr>
                <w:rFonts w:ascii="Arial" w:hAnsi="Arial" w:cs="Arial"/>
                <w:sz w:val="16"/>
                <w:szCs w:val="16"/>
                <w:lang w:val="ru-RU"/>
              </w:rPr>
            </w:pPr>
            <w:r>
              <w:rPr>
                <w:rFonts w:ascii="Arial" w:hAnsi="Arial" w:cs="Arial"/>
                <w:sz w:val="16"/>
                <w:szCs w:val="16"/>
                <w:lang w:val="ru-RU"/>
              </w:rPr>
              <w:t>–</w:t>
            </w:r>
          </w:p>
        </w:tc>
        <w:tc>
          <w:tcPr>
            <w:tcW w:w="1311" w:type="dxa"/>
            <w:gridSpan w:val="2"/>
            <w:vAlign w:val="bottom"/>
          </w:tcPr>
          <w:p w:rsidR="008A4E57" w:rsidRDefault="00664CCA">
            <w:pPr>
              <w:pStyle w:val="000Normal"/>
              <w:tabs>
                <w:tab w:val="decimal" w:pos="884"/>
              </w:tabs>
              <w:spacing w:before="0" w:after="0" w:line="240" w:lineRule="auto"/>
              <w:ind w:right="-21"/>
              <w:jc w:val="left"/>
              <w:rPr>
                <w:rFonts w:ascii="Arial" w:hAnsi="Arial" w:cs="Arial"/>
                <w:sz w:val="16"/>
                <w:szCs w:val="16"/>
                <w:lang w:val="ru-RU"/>
              </w:rPr>
            </w:pPr>
            <w:r>
              <w:rPr>
                <w:rFonts w:ascii="Arial" w:hAnsi="Arial" w:cs="Arial"/>
                <w:sz w:val="16"/>
                <w:szCs w:val="16"/>
                <w:lang w:val="ru-RU"/>
              </w:rPr>
              <w:t>5 220 936</w:t>
            </w:r>
          </w:p>
        </w:tc>
        <w:tc>
          <w:tcPr>
            <w:tcW w:w="1311" w:type="dxa"/>
            <w:gridSpan w:val="2"/>
            <w:vAlign w:val="bottom"/>
          </w:tcPr>
          <w:p w:rsidR="008A4E57" w:rsidRDefault="00664CCA">
            <w:pPr>
              <w:pStyle w:val="000Normal"/>
              <w:tabs>
                <w:tab w:val="decimal" w:pos="884"/>
              </w:tabs>
              <w:spacing w:before="0" w:after="0" w:line="240" w:lineRule="auto"/>
              <w:ind w:right="-21"/>
              <w:jc w:val="left"/>
              <w:rPr>
                <w:rFonts w:ascii="Arial" w:hAnsi="Arial" w:cs="Arial"/>
                <w:sz w:val="16"/>
                <w:szCs w:val="16"/>
                <w:lang w:val="ru-RU"/>
              </w:rPr>
            </w:pPr>
            <w:r>
              <w:rPr>
                <w:rFonts w:ascii="Arial" w:hAnsi="Arial" w:cs="Arial"/>
                <w:sz w:val="16"/>
                <w:szCs w:val="16"/>
                <w:lang w:val="ru-RU"/>
              </w:rPr>
              <w:t>1 590 248</w:t>
            </w:r>
          </w:p>
        </w:tc>
        <w:tc>
          <w:tcPr>
            <w:tcW w:w="1312" w:type="dxa"/>
            <w:gridSpan w:val="2"/>
            <w:vAlign w:val="bottom"/>
          </w:tcPr>
          <w:p w:rsidR="008A4E57" w:rsidRDefault="00664CCA">
            <w:pPr>
              <w:pStyle w:val="000Normal"/>
              <w:tabs>
                <w:tab w:val="decimal" w:pos="884"/>
              </w:tabs>
              <w:spacing w:before="0" w:after="0" w:line="240" w:lineRule="auto"/>
              <w:ind w:right="-21"/>
              <w:jc w:val="left"/>
              <w:rPr>
                <w:rFonts w:ascii="Arial" w:hAnsi="Arial" w:cs="Arial"/>
                <w:sz w:val="16"/>
                <w:szCs w:val="16"/>
                <w:lang w:val="ru-RU"/>
              </w:rPr>
            </w:pPr>
            <w:r>
              <w:rPr>
                <w:rFonts w:ascii="Arial" w:hAnsi="Arial" w:cs="Arial"/>
                <w:sz w:val="16"/>
                <w:szCs w:val="16"/>
                <w:lang w:val="ru-RU"/>
              </w:rPr>
              <w:t>6 811 184</w:t>
            </w:r>
          </w:p>
        </w:tc>
      </w:tr>
      <w:tr w:rsidR="00C9260F" w:rsidRPr="00524401" w:rsidTr="00524401">
        <w:tc>
          <w:tcPr>
            <w:tcW w:w="3794" w:type="dxa"/>
            <w:vAlign w:val="bottom"/>
          </w:tcPr>
          <w:p w:rsidR="00C9260F" w:rsidRPr="00524401" w:rsidRDefault="00664CCA" w:rsidP="0027643D">
            <w:pPr>
              <w:pStyle w:val="000Normal"/>
              <w:spacing w:before="0" w:after="0" w:line="240" w:lineRule="auto"/>
              <w:ind w:left="284" w:right="-108" w:hanging="126"/>
              <w:jc w:val="left"/>
              <w:rPr>
                <w:rFonts w:ascii="Arial" w:hAnsi="Arial" w:cs="Arial"/>
                <w:sz w:val="16"/>
                <w:szCs w:val="16"/>
                <w:lang w:val="ru-RU"/>
              </w:rPr>
            </w:pPr>
            <w:r>
              <w:rPr>
                <w:rFonts w:ascii="Arial" w:hAnsi="Arial" w:cs="Arial"/>
                <w:sz w:val="16"/>
                <w:szCs w:val="16"/>
                <w:lang w:val="ru-RU"/>
              </w:rPr>
              <w:t>Потребительские кредиты</w:t>
            </w:r>
          </w:p>
        </w:tc>
        <w:tc>
          <w:tcPr>
            <w:tcW w:w="567" w:type="dxa"/>
            <w:vAlign w:val="bottom"/>
          </w:tcPr>
          <w:p w:rsidR="00C9260F" w:rsidRPr="00524401" w:rsidRDefault="00C9260F" w:rsidP="0027643D">
            <w:pPr>
              <w:pStyle w:val="000Normal"/>
              <w:spacing w:before="0" w:after="0" w:line="240" w:lineRule="auto"/>
              <w:ind w:right="-21"/>
              <w:jc w:val="center"/>
              <w:rPr>
                <w:rFonts w:ascii="Arial" w:hAnsi="Arial" w:cs="Arial"/>
                <w:sz w:val="16"/>
                <w:szCs w:val="16"/>
                <w:lang w:val="ru-RU"/>
              </w:rPr>
            </w:pPr>
          </w:p>
        </w:tc>
        <w:tc>
          <w:tcPr>
            <w:tcW w:w="1311" w:type="dxa"/>
            <w:vAlign w:val="bottom"/>
          </w:tcPr>
          <w:p w:rsidR="008A4E57" w:rsidRDefault="00664CCA">
            <w:pPr>
              <w:pStyle w:val="000Normal"/>
              <w:tabs>
                <w:tab w:val="decimal" w:pos="884"/>
              </w:tabs>
              <w:spacing w:before="0" w:after="0" w:line="240" w:lineRule="auto"/>
              <w:ind w:right="-21"/>
              <w:jc w:val="left"/>
              <w:rPr>
                <w:rFonts w:ascii="Arial" w:hAnsi="Arial" w:cs="Arial"/>
                <w:sz w:val="16"/>
                <w:szCs w:val="16"/>
                <w:lang w:val="ru-RU"/>
              </w:rPr>
            </w:pPr>
            <w:r>
              <w:rPr>
                <w:rFonts w:ascii="Arial" w:hAnsi="Arial" w:cs="Arial"/>
                <w:sz w:val="16"/>
                <w:szCs w:val="16"/>
                <w:lang w:val="ru-RU"/>
              </w:rPr>
              <w:t>–</w:t>
            </w:r>
          </w:p>
        </w:tc>
        <w:tc>
          <w:tcPr>
            <w:tcW w:w="1311" w:type="dxa"/>
            <w:gridSpan w:val="2"/>
            <w:vAlign w:val="bottom"/>
          </w:tcPr>
          <w:p w:rsidR="008A4E57" w:rsidRDefault="00664CCA">
            <w:pPr>
              <w:pStyle w:val="000Normal"/>
              <w:tabs>
                <w:tab w:val="decimal" w:pos="884"/>
              </w:tabs>
              <w:spacing w:before="0" w:after="0" w:line="240" w:lineRule="auto"/>
              <w:ind w:right="-21"/>
              <w:jc w:val="left"/>
              <w:rPr>
                <w:rFonts w:ascii="Arial" w:hAnsi="Arial" w:cs="Arial"/>
                <w:sz w:val="16"/>
                <w:szCs w:val="16"/>
                <w:lang w:val="ru-RU"/>
              </w:rPr>
            </w:pPr>
            <w:r>
              <w:rPr>
                <w:rFonts w:ascii="Arial" w:hAnsi="Arial" w:cs="Arial"/>
                <w:sz w:val="16"/>
                <w:szCs w:val="16"/>
                <w:lang w:val="ru-RU"/>
              </w:rPr>
              <w:t>774 067</w:t>
            </w:r>
          </w:p>
        </w:tc>
        <w:tc>
          <w:tcPr>
            <w:tcW w:w="1311" w:type="dxa"/>
            <w:gridSpan w:val="2"/>
            <w:vAlign w:val="bottom"/>
          </w:tcPr>
          <w:p w:rsidR="008A4E57" w:rsidRDefault="00664CCA">
            <w:pPr>
              <w:pStyle w:val="000Normal"/>
              <w:tabs>
                <w:tab w:val="decimal" w:pos="884"/>
              </w:tabs>
              <w:spacing w:before="0" w:after="0" w:line="240" w:lineRule="auto"/>
              <w:ind w:right="-21"/>
              <w:jc w:val="left"/>
              <w:rPr>
                <w:rFonts w:ascii="Arial" w:hAnsi="Arial" w:cs="Arial"/>
                <w:sz w:val="16"/>
                <w:szCs w:val="16"/>
                <w:lang w:val="ru-RU"/>
              </w:rPr>
            </w:pPr>
            <w:r>
              <w:rPr>
                <w:rFonts w:ascii="Arial" w:hAnsi="Arial" w:cs="Arial"/>
                <w:sz w:val="16"/>
                <w:szCs w:val="16"/>
                <w:lang w:val="ru-RU"/>
              </w:rPr>
              <w:t>170 996</w:t>
            </w:r>
          </w:p>
        </w:tc>
        <w:tc>
          <w:tcPr>
            <w:tcW w:w="1312" w:type="dxa"/>
            <w:gridSpan w:val="2"/>
            <w:vAlign w:val="bottom"/>
          </w:tcPr>
          <w:p w:rsidR="008A4E57" w:rsidRDefault="00664CCA">
            <w:pPr>
              <w:pStyle w:val="000Normal"/>
              <w:tabs>
                <w:tab w:val="decimal" w:pos="884"/>
              </w:tabs>
              <w:spacing w:before="0" w:after="0" w:line="240" w:lineRule="auto"/>
              <w:ind w:right="-21"/>
              <w:jc w:val="left"/>
              <w:rPr>
                <w:rFonts w:ascii="Arial" w:hAnsi="Arial" w:cs="Arial"/>
                <w:sz w:val="16"/>
                <w:szCs w:val="16"/>
                <w:lang w:val="ru-RU"/>
              </w:rPr>
            </w:pPr>
            <w:r>
              <w:rPr>
                <w:rFonts w:ascii="Arial" w:hAnsi="Arial" w:cs="Arial"/>
                <w:sz w:val="16"/>
                <w:szCs w:val="16"/>
                <w:lang w:val="ru-RU"/>
              </w:rPr>
              <w:t>945 063</w:t>
            </w:r>
          </w:p>
        </w:tc>
      </w:tr>
      <w:tr w:rsidR="00C9260F" w:rsidRPr="00524401" w:rsidTr="00524401">
        <w:tc>
          <w:tcPr>
            <w:tcW w:w="3794" w:type="dxa"/>
            <w:vAlign w:val="bottom"/>
          </w:tcPr>
          <w:p w:rsidR="00C9260F" w:rsidRPr="00524401" w:rsidRDefault="00664CCA" w:rsidP="0027643D">
            <w:pPr>
              <w:pStyle w:val="000Normal"/>
              <w:spacing w:before="0" w:after="0" w:line="240" w:lineRule="auto"/>
              <w:ind w:left="284" w:right="-108" w:hanging="126"/>
              <w:jc w:val="left"/>
              <w:rPr>
                <w:rFonts w:ascii="Arial" w:hAnsi="Arial" w:cs="Arial"/>
                <w:sz w:val="16"/>
                <w:szCs w:val="16"/>
                <w:lang w:val="ru-RU"/>
              </w:rPr>
            </w:pPr>
            <w:r>
              <w:rPr>
                <w:rFonts w:ascii="Arial" w:hAnsi="Arial" w:cs="Arial"/>
                <w:sz w:val="16"/>
                <w:szCs w:val="16"/>
                <w:lang w:val="ru-RU"/>
              </w:rPr>
              <w:t>Ипотечные кредиты</w:t>
            </w:r>
          </w:p>
        </w:tc>
        <w:tc>
          <w:tcPr>
            <w:tcW w:w="567" w:type="dxa"/>
            <w:vAlign w:val="bottom"/>
          </w:tcPr>
          <w:p w:rsidR="00C9260F" w:rsidRPr="00524401" w:rsidRDefault="00C9260F" w:rsidP="0027643D">
            <w:pPr>
              <w:pStyle w:val="000Normal"/>
              <w:spacing w:before="0" w:after="0" w:line="240" w:lineRule="auto"/>
              <w:ind w:right="-21"/>
              <w:jc w:val="center"/>
              <w:rPr>
                <w:rFonts w:ascii="Arial" w:hAnsi="Arial" w:cs="Arial"/>
                <w:sz w:val="16"/>
                <w:szCs w:val="16"/>
                <w:lang w:val="ru-RU"/>
              </w:rPr>
            </w:pPr>
          </w:p>
        </w:tc>
        <w:tc>
          <w:tcPr>
            <w:tcW w:w="1311" w:type="dxa"/>
            <w:vAlign w:val="bottom"/>
          </w:tcPr>
          <w:p w:rsidR="008A4E57" w:rsidRDefault="00664CCA">
            <w:pPr>
              <w:pStyle w:val="000Normal"/>
              <w:tabs>
                <w:tab w:val="decimal" w:pos="884"/>
              </w:tabs>
              <w:spacing w:before="0" w:after="0" w:line="240" w:lineRule="auto"/>
              <w:ind w:right="-21"/>
              <w:jc w:val="left"/>
              <w:rPr>
                <w:rFonts w:ascii="Arial" w:hAnsi="Arial" w:cs="Arial"/>
                <w:sz w:val="16"/>
                <w:szCs w:val="16"/>
                <w:lang w:val="ru-RU"/>
              </w:rPr>
            </w:pPr>
            <w:r>
              <w:rPr>
                <w:rFonts w:ascii="Arial" w:hAnsi="Arial" w:cs="Arial"/>
                <w:sz w:val="16"/>
                <w:szCs w:val="16"/>
                <w:lang w:val="ru-RU"/>
              </w:rPr>
              <w:t>–</w:t>
            </w:r>
          </w:p>
        </w:tc>
        <w:tc>
          <w:tcPr>
            <w:tcW w:w="1311" w:type="dxa"/>
            <w:gridSpan w:val="2"/>
            <w:vAlign w:val="bottom"/>
          </w:tcPr>
          <w:p w:rsidR="008A4E57" w:rsidRDefault="00664CCA">
            <w:pPr>
              <w:pStyle w:val="000Normal"/>
              <w:tabs>
                <w:tab w:val="decimal" w:pos="884"/>
              </w:tabs>
              <w:spacing w:before="0" w:after="0" w:line="240" w:lineRule="auto"/>
              <w:ind w:right="-21"/>
              <w:jc w:val="left"/>
              <w:rPr>
                <w:rFonts w:ascii="Arial" w:hAnsi="Arial" w:cs="Arial"/>
                <w:sz w:val="16"/>
                <w:szCs w:val="16"/>
                <w:lang w:val="ru-RU"/>
              </w:rPr>
            </w:pPr>
            <w:r>
              <w:rPr>
                <w:rFonts w:ascii="Arial" w:hAnsi="Arial" w:cs="Arial"/>
                <w:sz w:val="16"/>
                <w:szCs w:val="16"/>
                <w:lang w:val="ru-RU"/>
              </w:rPr>
              <w:t>189 437</w:t>
            </w:r>
          </w:p>
        </w:tc>
        <w:tc>
          <w:tcPr>
            <w:tcW w:w="1311" w:type="dxa"/>
            <w:gridSpan w:val="2"/>
            <w:vAlign w:val="bottom"/>
          </w:tcPr>
          <w:p w:rsidR="008A4E57" w:rsidRDefault="00664CCA">
            <w:pPr>
              <w:pStyle w:val="000Normal"/>
              <w:tabs>
                <w:tab w:val="decimal" w:pos="884"/>
              </w:tabs>
              <w:spacing w:before="0" w:after="0" w:line="240" w:lineRule="auto"/>
              <w:ind w:right="-21"/>
              <w:jc w:val="left"/>
              <w:rPr>
                <w:rFonts w:ascii="Arial" w:hAnsi="Arial" w:cs="Arial"/>
                <w:sz w:val="16"/>
                <w:szCs w:val="16"/>
                <w:lang w:val="ru-RU"/>
              </w:rPr>
            </w:pPr>
            <w:r>
              <w:rPr>
                <w:rFonts w:ascii="Arial" w:hAnsi="Arial" w:cs="Arial"/>
                <w:sz w:val="16"/>
                <w:szCs w:val="16"/>
                <w:lang w:val="ru-RU"/>
              </w:rPr>
              <w:t>27 229</w:t>
            </w:r>
          </w:p>
        </w:tc>
        <w:tc>
          <w:tcPr>
            <w:tcW w:w="1312" w:type="dxa"/>
            <w:gridSpan w:val="2"/>
            <w:vAlign w:val="bottom"/>
          </w:tcPr>
          <w:p w:rsidR="008A4E57" w:rsidRDefault="00664CCA">
            <w:pPr>
              <w:pStyle w:val="000Normal"/>
              <w:tabs>
                <w:tab w:val="decimal" w:pos="884"/>
              </w:tabs>
              <w:spacing w:before="0" w:after="0" w:line="240" w:lineRule="auto"/>
              <w:ind w:right="-21"/>
              <w:jc w:val="left"/>
              <w:rPr>
                <w:rFonts w:ascii="Arial" w:hAnsi="Arial" w:cs="Arial"/>
                <w:sz w:val="16"/>
                <w:szCs w:val="16"/>
                <w:lang w:val="ru-RU"/>
              </w:rPr>
            </w:pPr>
            <w:r>
              <w:rPr>
                <w:rFonts w:ascii="Arial" w:hAnsi="Arial" w:cs="Arial"/>
                <w:sz w:val="16"/>
                <w:szCs w:val="16"/>
                <w:lang w:val="ru-RU"/>
              </w:rPr>
              <w:t>216 666</w:t>
            </w:r>
          </w:p>
        </w:tc>
      </w:tr>
      <w:tr w:rsidR="00C9260F" w:rsidRPr="00524401" w:rsidTr="00524401">
        <w:tc>
          <w:tcPr>
            <w:tcW w:w="3794" w:type="dxa"/>
            <w:vAlign w:val="bottom"/>
          </w:tcPr>
          <w:p w:rsidR="00C9260F" w:rsidRPr="00524401" w:rsidRDefault="00664CCA" w:rsidP="0027643D">
            <w:pPr>
              <w:pStyle w:val="000Normal"/>
              <w:spacing w:before="0" w:after="0" w:line="240" w:lineRule="auto"/>
              <w:ind w:left="284" w:right="-108" w:hanging="126"/>
              <w:jc w:val="left"/>
              <w:rPr>
                <w:rFonts w:ascii="Arial" w:hAnsi="Arial" w:cs="Arial"/>
                <w:sz w:val="16"/>
                <w:szCs w:val="16"/>
                <w:lang w:val="ru-RU"/>
              </w:rPr>
            </w:pPr>
            <w:r>
              <w:rPr>
                <w:rFonts w:ascii="Arial" w:hAnsi="Arial" w:cs="Arial"/>
                <w:sz w:val="16"/>
                <w:szCs w:val="16"/>
                <w:lang w:val="ru-RU"/>
              </w:rPr>
              <w:t>Кредиты местным органам власти</w:t>
            </w:r>
          </w:p>
        </w:tc>
        <w:tc>
          <w:tcPr>
            <w:tcW w:w="567" w:type="dxa"/>
            <w:vAlign w:val="bottom"/>
          </w:tcPr>
          <w:p w:rsidR="00C9260F" w:rsidRPr="00524401" w:rsidRDefault="00C9260F" w:rsidP="0027643D">
            <w:pPr>
              <w:pStyle w:val="000Normal"/>
              <w:spacing w:before="0" w:after="0" w:line="240" w:lineRule="auto"/>
              <w:ind w:right="-21"/>
              <w:jc w:val="center"/>
              <w:rPr>
                <w:rFonts w:ascii="Arial" w:hAnsi="Arial" w:cs="Arial"/>
                <w:sz w:val="16"/>
                <w:szCs w:val="16"/>
                <w:lang w:val="ru-RU"/>
              </w:rPr>
            </w:pPr>
          </w:p>
        </w:tc>
        <w:tc>
          <w:tcPr>
            <w:tcW w:w="1311" w:type="dxa"/>
            <w:vAlign w:val="bottom"/>
          </w:tcPr>
          <w:p w:rsidR="008A4E57" w:rsidRDefault="00664CCA">
            <w:pPr>
              <w:pStyle w:val="000Normal"/>
              <w:tabs>
                <w:tab w:val="decimal" w:pos="884"/>
              </w:tabs>
              <w:spacing w:before="0" w:after="0" w:line="240" w:lineRule="auto"/>
              <w:ind w:right="-21"/>
              <w:jc w:val="left"/>
              <w:rPr>
                <w:rFonts w:ascii="Arial" w:hAnsi="Arial" w:cs="Arial"/>
                <w:sz w:val="16"/>
                <w:szCs w:val="16"/>
                <w:lang w:val="ru-RU"/>
              </w:rPr>
            </w:pPr>
            <w:r>
              <w:rPr>
                <w:rFonts w:ascii="Arial" w:hAnsi="Arial" w:cs="Arial"/>
                <w:sz w:val="16"/>
                <w:szCs w:val="16"/>
                <w:lang w:val="ru-RU"/>
              </w:rPr>
              <w:t>–</w:t>
            </w:r>
          </w:p>
        </w:tc>
        <w:tc>
          <w:tcPr>
            <w:tcW w:w="1311" w:type="dxa"/>
            <w:gridSpan w:val="2"/>
            <w:vAlign w:val="bottom"/>
          </w:tcPr>
          <w:p w:rsidR="008A4E57" w:rsidRDefault="00664CCA">
            <w:pPr>
              <w:pStyle w:val="000Normal"/>
              <w:tabs>
                <w:tab w:val="decimal" w:pos="884"/>
              </w:tabs>
              <w:spacing w:before="0" w:after="0" w:line="240" w:lineRule="auto"/>
              <w:ind w:right="-21"/>
              <w:jc w:val="left"/>
              <w:rPr>
                <w:rFonts w:ascii="Arial" w:hAnsi="Arial" w:cs="Arial"/>
                <w:sz w:val="16"/>
                <w:szCs w:val="16"/>
                <w:lang w:val="ru-RU"/>
              </w:rPr>
            </w:pPr>
            <w:r>
              <w:rPr>
                <w:rFonts w:ascii="Arial" w:hAnsi="Arial" w:cs="Arial"/>
                <w:sz w:val="16"/>
                <w:szCs w:val="16"/>
                <w:lang w:val="ru-RU"/>
              </w:rPr>
              <w:t>20 500</w:t>
            </w:r>
          </w:p>
        </w:tc>
        <w:tc>
          <w:tcPr>
            <w:tcW w:w="1311" w:type="dxa"/>
            <w:gridSpan w:val="2"/>
            <w:vAlign w:val="bottom"/>
          </w:tcPr>
          <w:p w:rsidR="008A4E57" w:rsidRDefault="00664CCA">
            <w:pPr>
              <w:pStyle w:val="000Normal"/>
              <w:tabs>
                <w:tab w:val="decimal" w:pos="884"/>
              </w:tabs>
              <w:spacing w:before="0" w:after="0" w:line="240" w:lineRule="auto"/>
              <w:ind w:right="-21"/>
              <w:jc w:val="left"/>
              <w:rPr>
                <w:rFonts w:ascii="Arial" w:hAnsi="Arial" w:cs="Arial"/>
                <w:sz w:val="16"/>
                <w:szCs w:val="16"/>
                <w:lang w:val="ru-RU"/>
              </w:rPr>
            </w:pPr>
            <w:r>
              <w:rPr>
                <w:rFonts w:ascii="Arial" w:hAnsi="Arial" w:cs="Arial"/>
                <w:sz w:val="16"/>
                <w:szCs w:val="16"/>
                <w:lang w:val="ru-RU"/>
              </w:rPr>
              <w:t>–</w:t>
            </w:r>
          </w:p>
        </w:tc>
        <w:tc>
          <w:tcPr>
            <w:tcW w:w="1312" w:type="dxa"/>
            <w:gridSpan w:val="2"/>
            <w:vAlign w:val="bottom"/>
          </w:tcPr>
          <w:p w:rsidR="008A4E57" w:rsidRDefault="00664CCA">
            <w:pPr>
              <w:pStyle w:val="000Normal"/>
              <w:tabs>
                <w:tab w:val="decimal" w:pos="884"/>
              </w:tabs>
              <w:spacing w:before="0" w:after="0" w:line="240" w:lineRule="auto"/>
              <w:ind w:right="-21"/>
              <w:jc w:val="left"/>
              <w:rPr>
                <w:rFonts w:ascii="Arial" w:hAnsi="Arial" w:cs="Arial"/>
                <w:sz w:val="16"/>
                <w:szCs w:val="16"/>
                <w:lang w:val="ru-RU"/>
              </w:rPr>
            </w:pPr>
            <w:r>
              <w:rPr>
                <w:rFonts w:ascii="Arial" w:hAnsi="Arial" w:cs="Arial"/>
                <w:sz w:val="16"/>
                <w:szCs w:val="16"/>
                <w:lang w:val="ru-RU"/>
              </w:rPr>
              <w:t>20 500</w:t>
            </w:r>
          </w:p>
        </w:tc>
      </w:tr>
      <w:tr w:rsidR="00C9260F" w:rsidRPr="00524401" w:rsidTr="00524401">
        <w:tc>
          <w:tcPr>
            <w:tcW w:w="3794" w:type="dxa"/>
            <w:vAlign w:val="bottom"/>
          </w:tcPr>
          <w:p w:rsidR="00C9260F" w:rsidRPr="00524401" w:rsidRDefault="00664CCA" w:rsidP="0027643D">
            <w:pPr>
              <w:pStyle w:val="000Normal"/>
              <w:spacing w:before="0" w:after="0" w:line="240" w:lineRule="auto"/>
              <w:ind w:left="284" w:right="-108" w:hanging="126"/>
              <w:jc w:val="left"/>
              <w:rPr>
                <w:rFonts w:ascii="Arial" w:hAnsi="Arial" w:cs="Arial"/>
                <w:sz w:val="16"/>
                <w:szCs w:val="16"/>
                <w:lang w:val="ru-RU"/>
              </w:rPr>
            </w:pPr>
            <w:r>
              <w:rPr>
                <w:rFonts w:ascii="Arial" w:hAnsi="Arial" w:cs="Arial"/>
                <w:sz w:val="16"/>
                <w:szCs w:val="16"/>
                <w:lang w:val="ru-RU"/>
              </w:rPr>
              <w:t>Автомобильные кредиты</w:t>
            </w:r>
          </w:p>
        </w:tc>
        <w:tc>
          <w:tcPr>
            <w:tcW w:w="567" w:type="dxa"/>
            <w:vAlign w:val="bottom"/>
          </w:tcPr>
          <w:p w:rsidR="00C9260F" w:rsidRPr="00524401" w:rsidRDefault="00C9260F" w:rsidP="0027643D">
            <w:pPr>
              <w:pStyle w:val="TableofFigures"/>
              <w:spacing w:line="240" w:lineRule="auto"/>
              <w:ind w:left="-12" w:firstLine="12"/>
              <w:jc w:val="center"/>
              <w:rPr>
                <w:rFonts w:cs="Arial"/>
                <w:sz w:val="16"/>
                <w:szCs w:val="16"/>
                <w:lang w:val="ru-RU"/>
              </w:rPr>
            </w:pPr>
          </w:p>
        </w:tc>
        <w:tc>
          <w:tcPr>
            <w:tcW w:w="1311" w:type="dxa"/>
            <w:vAlign w:val="bottom"/>
          </w:tcPr>
          <w:p w:rsidR="008A4E57" w:rsidRDefault="00664CCA">
            <w:pPr>
              <w:pStyle w:val="TableofFigur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b/>
                <w:sz w:val="16"/>
                <w:szCs w:val="16"/>
                <w:lang w:val="ru-RU"/>
              </w:rPr>
            </w:pPr>
            <w:r>
              <w:rPr>
                <w:rFonts w:cs="Arial"/>
                <w:sz w:val="16"/>
                <w:szCs w:val="16"/>
                <w:lang w:val="ru-RU"/>
              </w:rPr>
              <w:t>–</w:t>
            </w:r>
          </w:p>
        </w:tc>
        <w:tc>
          <w:tcPr>
            <w:tcW w:w="1311" w:type="dxa"/>
            <w:gridSpan w:val="2"/>
            <w:vAlign w:val="bottom"/>
          </w:tcPr>
          <w:p w:rsidR="008A4E57" w:rsidRDefault="00664CCA">
            <w:pPr>
              <w:pStyle w:val="TableofFigur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sz w:val="16"/>
                <w:szCs w:val="16"/>
                <w:lang w:val="ru-RU"/>
              </w:rPr>
            </w:pPr>
            <w:r>
              <w:rPr>
                <w:rFonts w:cs="Arial"/>
                <w:sz w:val="16"/>
                <w:szCs w:val="16"/>
                <w:lang w:val="ru-RU"/>
              </w:rPr>
              <w:t>19 583</w:t>
            </w:r>
          </w:p>
        </w:tc>
        <w:tc>
          <w:tcPr>
            <w:tcW w:w="1311" w:type="dxa"/>
            <w:gridSpan w:val="2"/>
            <w:vAlign w:val="bottom"/>
          </w:tcPr>
          <w:p w:rsidR="008A4E57" w:rsidRDefault="00664CCA">
            <w:pPr>
              <w:pStyle w:val="TableofFigur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sz w:val="16"/>
                <w:szCs w:val="16"/>
                <w:lang w:val="ru-RU"/>
              </w:rPr>
            </w:pPr>
            <w:r>
              <w:rPr>
                <w:rFonts w:cs="Arial"/>
                <w:sz w:val="16"/>
                <w:szCs w:val="16"/>
                <w:lang w:val="ru-RU"/>
              </w:rPr>
              <w:t>7 025</w:t>
            </w:r>
          </w:p>
        </w:tc>
        <w:tc>
          <w:tcPr>
            <w:tcW w:w="1312" w:type="dxa"/>
            <w:gridSpan w:val="2"/>
            <w:vAlign w:val="bottom"/>
          </w:tcPr>
          <w:p w:rsidR="008A4E57" w:rsidRDefault="00664CCA">
            <w:pPr>
              <w:pStyle w:val="TableofFigur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sz w:val="16"/>
                <w:szCs w:val="16"/>
                <w:lang w:val="ru-RU"/>
              </w:rPr>
            </w:pPr>
            <w:r>
              <w:rPr>
                <w:rFonts w:cs="Arial"/>
                <w:sz w:val="16"/>
                <w:szCs w:val="16"/>
                <w:lang w:val="ru-RU"/>
              </w:rPr>
              <w:t>26 608</w:t>
            </w:r>
          </w:p>
        </w:tc>
      </w:tr>
      <w:tr w:rsidR="00C9260F" w:rsidRPr="00524401" w:rsidTr="00524401">
        <w:trPr>
          <w:trHeight w:val="227"/>
        </w:trPr>
        <w:tc>
          <w:tcPr>
            <w:tcW w:w="3794" w:type="dxa"/>
            <w:vAlign w:val="bottom"/>
          </w:tcPr>
          <w:p w:rsidR="00C9260F" w:rsidRPr="00524401" w:rsidRDefault="00C9260F" w:rsidP="0027643D">
            <w:pPr>
              <w:pStyle w:val="000Normal"/>
              <w:spacing w:before="0" w:after="0" w:line="240" w:lineRule="auto"/>
              <w:ind w:left="126" w:right="-108" w:hanging="126"/>
              <w:jc w:val="left"/>
              <w:rPr>
                <w:rFonts w:ascii="Arial" w:hAnsi="Arial" w:cs="Arial"/>
                <w:sz w:val="16"/>
                <w:szCs w:val="16"/>
                <w:lang w:val="ru-RU"/>
              </w:rPr>
            </w:pPr>
          </w:p>
        </w:tc>
        <w:tc>
          <w:tcPr>
            <w:tcW w:w="567" w:type="dxa"/>
            <w:vAlign w:val="bottom"/>
          </w:tcPr>
          <w:p w:rsidR="00C9260F" w:rsidRPr="00524401" w:rsidRDefault="00C9260F" w:rsidP="0027643D">
            <w:pPr>
              <w:pStyle w:val="000Normal"/>
              <w:spacing w:before="0" w:after="0" w:line="240" w:lineRule="auto"/>
              <w:ind w:right="-21"/>
              <w:jc w:val="center"/>
              <w:rPr>
                <w:rFonts w:ascii="Arial" w:hAnsi="Arial" w:cs="Arial"/>
                <w:b/>
                <w:sz w:val="16"/>
                <w:szCs w:val="16"/>
                <w:lang w:val="ru-RU"/>
              </w:rPr>
            </w:pPr>
          </w:p>
        </w:tc>
        <w:tc>
          <w:tcPr>
            <w:tcW w:w="1311" w:type="dxa"/>
            <w:vAlign w:val="bottom"/>
          </w:tcPr>
          <w:p w:rsidR="008A4E57" w:rsidRDefault="00664CCA">
            <w:pPr>
              <w:pStyle w:val="000Normal"/>
              <w:tabs>
                <w:tab w:val="decimal" w:pos="884"/>
              </w:tabs>
              <w:spacing w:before="0" w:after="0" w:line="240" w:lineRule="auto"/>
              <w:ind w:right="-21"/>
              <w:jc w:val="left"/>
              <w:rPr>
                <w:rFonts w:ascii="Arial" w:hAnsi="Arial" w:cs="Arial"/>
                <w:b/>
                <w:sz w:val="16"/>
                <w:szCs w:val="16"/>
                <w:lang w:val="ru-RU"/>
              </w:rPr>
            </w:pPr>
            <w:r>
              <w:rPr>
                <w:rFonts w:ascii="Arial" w:hAnsi="Arial" w:cs="Arial"/>
                <w:b/>
                <w:sz w:val="16"/>
                <w:szCs w:val="16"/>
                <w:lang w:val="ru-RU"/>
              </w:rPr>
              <w:t>–</w:t>
            </w:r>
          </w:p>
        </w:tc>
        <w:tc>
          <w:tcPr>
            <w:tcW w:w="1311" w:type="dxa"/>
            <w:gridSpan w:val="2"/>
            <w:vAlign w:val="bottom"/>
          </w:tcPr>
          <w:p w:rsidR="008A4E57" w:rsidRDefault="00664CCA">
            <w:pPr>
              <w:pStyle w:val="000Normal"/>
              <w:tabs>
                <w:tab w:val="decimal" w:pos="884"/>
              </w:tabs>
              <w:spacing w:before="0" w:after="0" w:line="240" w:lineRule="auto"/>
              <w:ind w:right="-21"/>
              <w:jc w:val="left"/>
              <w:rPr>
                <w:rFonts w:ascii="Arial" w:hAnsi="Arial" w:cs="Arial"/>
                <w:b/>
                <w:sz w:val="16"/>
                <w:szCs w:val="16"/>
                <w:lang w:val="ru-RU"/>
              </w:rPr>
            </w:pPr>
            <w:r>
              <w:rPr>
                <w:rFonts w:ascii="Arial" w:hAnsi="Arial" w:cs="Arial"/>
                <w:b/>
                <w:sz w:val="16"/>
                <w:szCs w:val="16"/>
                <w:lang w:val="ru-RU"/>
              </w:rPr>
              <w:t>9 900 892</w:t>
            </w:r>
          </w:p>
        </w:tc>
        <w:tc>
          <w:tcPr>
            <w:tcW w:w="1311" w:type="dxa"/>
            <w:gridSpan w:val="2"/>
            <w:vAlign w:val="bottom"/>
          </w:tcPr>
          <w:p w:rsidR="008A4E57" w:rsidRDefault="00664CCA">
            <w:pPr>
              <w:pStyle w:val="000Normal"/>
              <w:tabs>
                <w:tab w:val="decimal" w:pos="884"/>
              </w:tabs>
              <w:spacing w:before="0" w:after="0" w:line="240" w:lineRule="auto"/>
              <w:ind w:right="-21"/>
              <w:jc w:val="left"/>
              <w:rPr>
                <w:rFonts w:ascii="Arial" w:hAnsi="Arial" w:cs="Arial"/>
                <w:b/>
                <w:sz w:val="16"/>
                <w:szCs w:val="16"/>
                <w:lang w:val="ru-RU"/>
              </w:rPr>
            </w:pPr>
            <w:r>
              <w:rPr>
                <w:rFonts w:ascii="Arial" w:hAnsi="Arial" w:cs="Arial"/>
                <w:b/>
                <w:sz w:val="16"/>
                <w:szCs w:val="16"/>
                <w:lang w:val="ru-RU"/>
              </w:rPr>
              <w:t>3 093 285</w:t>
            </w:r>
          </w:p>
        </w:tc>
        <w:tc>
          <w:tcPr>
            <w:tcW w:w="1312" w:type="dxa"/>
            <w:gridSpan w:val="2"/>
            <w:vAlign w:val="bottom"/>
          </w:tcPr>
          <w:p w:rsidR="008A4E57" w:rsidRDefault="00664CCA">
            <w:pPr>
              <w:pStyle w:val="000Normal"/>
              <w:tabs>
                <w:tab w:val="decimal" w:pos="884"/>
              </w:tabs>
              <w:spacing w:before="0" w:after="0" w:line="240" w:lineRule="auto"/>
              <w:ind w:right="-21"/>
              <w:jc w:val="left"/>
              <w:rPr>
                <w:rFonts w:ascii="Arial" w:hAnsi="Arial" w:cs="Arial"/>
                <w:b/>
                <w:sz w:val="16"/>
                <w:szCs w:val="16"/>
                <w:lang w:val="ru-RU"/>
              </w:rPr>
            </w:pPr>
            <w:r>
              <w:rPr>
                <w:rFonts w:ascii="Arial" w:hAnsi="Arial" w:cs="Arial"/>
                <w:b/>
                <w:sz w:val="16"/>
                <w:szCs w:val="16"/>
                <w:lang w:val="ru-RU"/>
              </w:rPr>
              <w:t>12 994 177</w:t>
            </w:r>
          </w:p>
        </w:tc>
      </w:tr>
      <w:tr w:rsidR="00C9260F" w:rsidRPr="00524401" w:rsidTr="00524401">
        <w:tc>
          <w:tcPr>
            <w:tcW w:w="3794" w:type="dxa"/>
            <w:vAlign w:val="bottom"/>
          </w:tcPr>
          <w:p w:rsidR="00C9260F" w:rsidRPr="00524401" w:rsidRDefault="00664CCA" w:rsidP="0027643D">
            <w:pPr>
              <w:pStyle w:val="201Tableleftindent1"/>
              <w:spacing w:before="0" w:line="240" w:lineRule="auto"/>
              <w:ind w:left="126" w:right="-108" w:hanging="126"/>
              <w:rPr>
                <w:rFonts w:ascii="Arial" w:hAnsi="Arial" w:cs="Arial"/>
                <w:sz w:val="16"/>
                <w:szCs w:val="16"/>
                <w:lang w:val="ru-RU"/>
              </w:rPr>
            </w:pPr>
            <w:r>
              <w:rPr>
                <w:rFonts w:ascii="Arial" w:hAnsi="Arial" w:cs="Arial"/>
                <w:sz w:val="16"/>
                <w:szCs w:val="16"/>
                <w:lang w:val="ru-RU"/>
              </w:rPr>
              <w:t>Долговые инвестиционные ценные бумаги, имеющиеся в наличии для продажи</w:t>
            </w:r>
          </w:p>
        </w:tc>
        <w:tc>
          <w:tcPr>
            <w:tcW w:w="567" w:type="dxa"/>
            <w:vAlign w:val="bottom"/>
          </w:tcPr>
          <w:p w:rsidR="00C9260F" w:rsidRPr="00524401" w:rsidRDefault="00664CCA" w:rsidP="0027643D">
            <w:pPr>
              <w:pStyle w:val="TableofFigures"/>
              <w:spacing w:line="240" w:lineRule="auto"/>
              <w:ind w:left="-12" w:firstLine="12"/>
              <w:jc w:val="center"/>
              <w:rPr>
                <w:rFonts w:cs="Arial"/>
                <w:sz w:val="16"/>
                <w:szCs w:val="16"/>
                <w:lang w:val="ru-RU"/>
              </w:rPr>
            </w:pPr>
            <w:r>
              <w:rPr>
                <w:rFonts w:cs="Arial"/>
                <w:sz w:val="16"/>
                <w:szCs w:val="16"/>
                <w:lang w:val="ru-RU"/>
              </w:rPr>
              <w:t>8</w:t>
            </w:r>
          </w:p>
        </w:tc>
        <w:tc>
          <w:tcPr>
            <w:tcW w:w="1311" w:type="dxa"/>
            <w:vAlign w:val="bottom"/>
          </w:tcPr>
          <w:p w:rsidR="008A4E57" w:rsidRDefault="00664CCA">
            <w:pPr>
              <w:pStyle w:val="TableofFigur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sz w:val="16"/>
                <w:szCs w:val="16"/>
                <w:lang w:val="ru-RU"/>
              </w:rPr>
            </w:pPr>
            <w:r>
              <w:rPr>
                <w:rFonts w:cs="Arial"/>
                <w:sz w:val="16"/>
                <w:szCs w:val="16"/>
                <w:lang w:val="ru-RU"/>
              </w:rPr>
              <w:t>1 092 944</w:t>
            </w:r>
          </w:p>
        </w:tc>
        <w:tc>
          <w:tcPr>
            <w:tcW w:w="1311" w:type="dxa"/>
            <w:gridSpan w:val="2"/>
            <w:vAlign w:val="bottom"/>
          </w:tcPr>
          <w:p w:rsidR="008A4E57" w:rsidRDefault="00664CCA">
            <w:pPr>
              <w:pStyle w:val="TableofFigur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sz w:val="16"/>
                <w:szCs w:val="16"/>
                <w:lang w:val="ru-RU"/>
              </w:rPr>
            </w:pPr>
            <w:r>
              <w:rPr>
                <w:rFonts w:cs="Arial"/>
                <w:sz w:val="16"/>
                <w:szCs w:val="16"/>
                <w:lang w:val="ru-RU"/>
              </w:rPr>
              <w:t>–</w:t>
            </w:r>
          </w:p>
        </w:tc>
        <w:tc>
          <w:tcPr>
            <w:tcW w:w="1311" w:type="dxa"/>
            <w:gridSpan w:val="2"/>
            <w:vAlign w:val="bottom"/>
          </w:tcPr>
          <w:p w:rsidR="008A4E57" w:rsidRDefault="00664CCA">
            <w:pPr>
              <w:pStyle w:val="TableofFigur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sz w:val="16"/>
                <w:szCs w:val="16"/>
                <w:lang w:val="ru-RU"/>
              </w:rPr>
            </w:pPr>
            <w:r>
              <w:rPr>
                <w:rFonts w:cs="Arial"/>
                <w:sz w:val="16"/>
                <w:szCs w:val="16"/>
                <w:lang w:val="ru-RU"/>
              </w:rPr>
              <w:t>–</w:t>
            </w:r>
          </w:p>
        </w:tc>
        <w:tc>
          <w:tcPr>
            <w:tcW w:w="1312" w:type="dxa"/>
            <w:gridSpan w:val="2"/>
            <w:vAlign w:val="bottom"/>
          </w:tcPr>
          <w:p w:rsidR="008A4E57" w:rsidRDefault="00664CCA">
            <w:pPr>
              <w:pStyle w:val="TableofFigur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sz w:val="16"/>
                <w:szCs w:val="16"/>
                <w:lang w:val="ru-RU"/>
              </w:rPr>
            </w:pPr>
            <w:r>
              <w:rPr>
                <w:rFonts w:cs="Arial"/>
                <w:sz w:val="16"/>
                <w:szCs w:val="16"/>
                <w:lang w:val="ru-RU"/>
              </w:rPr>
              <w:t>1 092 944</w:t>
            </w:r>
          </w:p>
        </w:tc>
      </w:tr>
      <w:tr w:rsidR="00C9260F" w:rsidRPr="00524401" w:rsidTr="00524401">
        <w:trPr>
          <w:trHeight w:val="340"/>
        </w:trPr>
        <w:tc>
          <w:tcPr>
            <w:tcW w:w="3794" w:type="dxa"/>
            <w:vAlign w:val="bottom"/>
          </w:tcPr>
          <w:p w:rsidR="00C9260F" w:rsidRPr="00524401" w:rsidRDefault="00664CCA" w:rsidP="0027643D">
            <w:pPr>
              <w:pStyle w:val="000Normal"/>
              <w:spacing w:before="0" w:after="0" w:line="240" w:lineRule="auto"/>
              <w:ind w:left="126" w:right="-108" w:hanging="126"/>
              <w:jc w:val="left"/>
              <w:rPr>
                <w:rFonts w:ascii="Arial" w:hAnsi="Arial" w:cs="Arial"/>
                <w:sz w:val="16"/>
                <w:szCs w:val="16"/>
                <w:lang w:val="ru-RU"/>
              </w:rPr>
            </w:pPr>
            <w:r>
              <w:rPr>
                <w:rFonts w:ascii="Arial" w:hAnsi="Arial" w:cs="Arial"/>
                <w:b/>
                <w:sz w:val="16"/>
                <w:szCs w:val="16"/>
                <w:lang w:val="ru-RU"/>
              </w:rPr>
              <w:t>Итого</w:t>
            </w:r>
          </w:p>
        </w:tc>
        <w:tc>
          <w:tcPr>
            <w:tcW w:w="567" w:type="dxa"/>
            <w:vAlign w:val="bottom"/>
          </w:tcPr>
          <w:p w:rsidR="00C9260F" w:rsidRPr="00524401" w:rsidRDefault="00C9260F" w:rsidP="0027643D">
            <w:pPr>
              <w:pStyle w:val="TableofFigures"/>
              <w:spacing w:line="240" w:lineRule="auto"/>
              <w:ind w:left="-12" w:firstLine="12"/>
              <w:rPr>
                <w:rFonts w:cs="Arial"/>
                <w:b/>
                <w:bCs/>
                <w:sz w:val="16"/>
                <w:szCs w:val="16"/>
                <w:lang w:val="ru-RU"/>
              </w:rPr>
            </w:pPr>
          </w:p>
        </w:tc>
        <w:tc>
          <w:tcPr>
            <w:tcW w:w="1311" w:type="dxa"/>
            <w:vAlign w:val="bottom"/>
          </w:tcPr>
          <w:p w:rsidR="008A4E57" w:rsidRDefault="00FB4615">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b/>
                <w:bCs/>
                <w:sz w:val="16"/>
                <w:szCs w:val="16"/>
                <w:lang w:val="ru-RU"/>
              </w:rPr>
            </w:pPr>
            <w:r>
              <w:rPr>
                <w:rFonts w:cs="Arial"/>
                <w:b/>
                <w:bCs/>
                <w:sz w:val="16"/>
                <w:szCs w:val="16"/>
              </w:rPr>
              <w:t>2 780 526</w:t>
            </w:r>
          </w:p>
        </w:tc>
        <w:tc>
          <w:tcPr>
            <w:tcW w:w="1311" w:type="dxa"/>
            <w:gridSpan w:val="2"/>
            <w:vAlign w:val="bottom"/>
          </w:tcPr>
          <w:p w:rsidR="008A4E57" w:rsidRDefault="00664CCA">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b/>
                <w:bCs/>
                <w:sz w:val="16"/>
                <w:szCs w:val="16"/>
                <w:lang w:val="ru-RU"/>
              </w:rPr>
            </w:pPr>
            <w:r>
              <w:rPr>
                <w:rFonts w:cs="Arial"/>
                <w:b/>
                <w:bCs/>
                <w:sz w:val="16"/>
                <w:szCs w:val="16"/>
                <w:lang w:val="ru-RU"/>
              </w:rPr>
              <w:t>9 900</w:t>
            </w:r>
            <w:r w:rsidR="00FB4615">
              <w:rPr>
                <w:rFonts w:cs="Arial"/>
                <w:b/>
                <w:bCs/>
                <w:sz w:val="16"/>
                <w:szCs w:val="16"/>
                <w:lang w:val="ru-RU"/>
              </w:rPr>
              <w:t> </w:t>
            </w:r>
            <w:r>
              <w:rPr>
                <w:rFonts w:cs="Arial"/>
                <w:b/>
                <w:bCs/>
                <w:sz w:val="16"/>
                <w:szCs w:val="16"/>
                <w:lang w:val="ru-RU"/>
              </w:rPr>
              <w:t>892</w:t>
            </w:r>
          </w:p>
        </w:tc>
        <w:tc>
          <w:tcPr>
            <w:tcW w:w="1311" w:type="dxa"/>
            <w:gridSpan w:val="2"/>
            <w:vAlign w:val="bottom"/>
          </w:tcPr>
          <w:p w:rsidR="008A4E57" w:rsidRDefault="00664CCA">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b/>
                <w:bCs/>
                <w:sz w:val="16"/>
                <w:szCs w:val="16"/>
                <w:lang w:val="ru-RU"/>
              </w:rPr>
            </w:pPr>
            <w:r>
              <w:rPr>
                <w:rFonts w:cs="Arial"/>
                <w:b/>
                <w:bCs/>
                <w:sz w:val="16"/>
                <w:szCs w:val="16"/>
                <w:lang w:val="ru-RU"/>
              </w:rPr>
              <w:t>3 093 285</w:t>
            </w:r>
          </w:p>
        </w:tc>
        <w:tc>
          <w:tcPr>
            <w:tcW w:w="1312" w:type="dxa"/>
            <w:gridSpan w:val="2"/>
            <w:vAlign w:val="bottom"/>
          </w:tcPr>
          <w:p w:rsidR="008A4E57" w:rsidRDefault="00FB4615">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b/>
                <w:bCs/>
                <w:sz w:val="16"/>
                <w:szCs w:val="16"/>
                <w:lang w:val="ru-RU"/>
              </w:rPr>
            </w:pPr>
            <w:r>
              <w:rPr>
                <w:rFonts w:cs="Arial"/>
                <w:b/>
                <w:bCs/>
                <w:sz w:val="16"/>
                <w:szCs w:val="16"/>
              </w:rPr>
              <w:t>15 774 703</w:t>
            </w:r>
          </w:p>
        </w:tc>
      </w:tr>
    </w:tbl>
    <w:p w:rsidR="00C9260F" w:rsidRPr="0027643D" w:rsidRDefault="00C9260F" w:rsidP="0027643D">
      <w:pPr>
        <w:pStyle w:val="000Normal"/>
        <w:spacing w:before="0" w:after="0" w:line="240" w:lineRule="auto"/>
        <w:ind w:right="-21"/>
        <w:jc w:val="left"/>
        <w:rPr>
          <w:rFonts w:ascii="Arial" w:hAnsi="Arial" w:cs="Arial"/>
          <w:sz w:val="18"/>
          <w:szCs w:val="18"/>
          <w:lang w:val="ru-RU"/>
        </w:rPr>
      </w:pPr>
    </w:p>
    <w:p w:rsidR="00C9260F" w:rsidRPr="0027643D" w:rsidRDefault="00C9260F" w:rsidP="0027643D">
      <w:pPr>
        <w:pStyle w:val="000Normal"/>
        <w:spacing w:before="0" w:after="0" w:line="240" w:lineRule="auto"/>
        <w:jc w:val="left"/>
        <w:rPr>
          <w:rFonts w:ascii="Arial" w:hAnsi="Arial" w:cs="Arial"/>
          <w:sz w:val="18"/>
          <w:szCs w:val="18"/>
          <w:lang w:val="ru-RU"/>
        </w:rPr>
      </w:pPr>
      <w:r w:rsidRPr="0027643D">
        <w:rPr>
          <w:rFonts w:ascii="Arial" w:hAnsi="Arial" w:cs="Arial"/>
          <w:sz w:val="18"/>
          <w:szCs w:val="18"/>
          <w:lang w:val="ru-RU"/>
        </w:rPr>
        <w:t xml:space="preserve">Просроченные кредиты и авансы включают </w:t>
      </w:r>
      <w:r w:rsidR="006D7009" w:rsidRPr="0027643D">
        <w:rPr>
          <w:rFonts w:ascii="Arial" w:hAnsi="Arial" w:cs="Arial"/>
          <w:sz w:val="18"/>
          <w:szCs w:val="18"/>
          <w:lang w:val="ru-RU"/>
        </w:rPr>
        <w:t>либо</w:t>
      </w:r>
      <w:r w:rsidRPr="0027643D">
        <w:rPr>
          <w:rFonts w:ascii="Arial" w:hAnsi="Arial" w:cs="Arial"/>
          <w:sz w:val="18"/>
          <w:szCs w:val="18"/>
          <w:lang w:val="ru-RU"/>
        </w:rPr>
        <w:t xml:space="preserve"> кредиты, которые просрочены лишь на несколько дней и, соответственно, не рассматриваются в качестве обесцененных</w:t>
      </w:r>
      <w:r w:rsidR="006D7009" w:rsidRPr="0027643D">
        <w:rPr>
          <w:rFonts w:ascii="Arial" w:hAnsi="Arial" w:cs="Arial"/>
          <w:sz w:val="18"/>
          <w:szCs w:val="18"/>
          <w:lang w:val="ru-RU"/>
        </w:rPr>
        <w:t>, либо кредиты, которые были погашены или проданы Группой после отчетной даты</w:t>
      </w:r>
      <w:r w:rsidRPr="0027643D">
        <w:rPr>
          <w:rFonts w:ascii="Arial" w:hAnsi="Arial" w:cs="Arial"/>
          <w:sz w:val="18"/>
          <w:szCs w:val="18"/>
          <w:lang w:val="ru-RU"/>
        </w:rPr>
        <w:t xml:space="preserve">. </w:t>
      </w:r>
      <w:r w:rsidR="006D7009" w:rsidRPr="0027643D">
        <w:rPr>
          <w:rFonts w:ascii="Arial" w:hAnsi="Arial" w:cs="Arial"/>
          <w:sz w:val="18"/>
          <w:szCs w:val="18"/>
          <w:lang w:val="ru-RU"/>
        </w:rPr>
        <w:t xml:space="preserve">Просроченные, но не </w:t>
      </w:r>
      <w:r w:rsidR="001A49AF" w:rsidRPr="0027643D">
        <w:rPr>
          <w:rFonts w:ascii="Arial" w:hAnsi="Arial" w:cs="Arial"/>
          <w:sz w:val="18"/>
          <w:szCs w:val="18"/>
          <w:lang w:val="ru-RU"/>
        </w:rPr>
        <w:t xml:space="preserve">полностью </w:t>
      </w:r>
      <w:r w:rsidR="006D7009" w:rsidRPr="0027643D">
        <w:rPr>
          <w:rFonts w:ascii="Arial" w:hAnsi="Arial" w:cs="Arial"/>
          <w:sz w:val="18"/>
          <w:szCs w:val="18"/>
          <w:lang w:val="ru-RU"/>
        </w:rPr>
        <w:t xml:space="preserve">обесцененные кредиты по состоянию на 31 декабря 2010 года представляют собой задолженность двух корпоративных заемщиков, которая была реализована Группой после отчетной даты третьей стороне по балансовой стоимости. </w:t>
      </w:r>
      <w:r w:rsidRPr="0027643D">
        <w:rPr>
          <w:rFonts w:ascii="Arial" w:hAnsi="Arial" w:cs="Arial"/>
          <w:sz w:val="18"/>
          <w:szCs w:val="18"/>
          <w:lang w:val="ru-RU"/>
        </w:rPr>
        <w:t>Просроченные, но не обесцене</w:t>
      </w:r>
      <w:r w:rsidR="006D7009" w:rsidRPr="0027643D">
        <w:rPr>
          <w:rFonts w:ascii="Arial" w:hAnsi="Arial" w:cs="Arial"/>
          <w:sz w:val="18"/>
          <w:szCs w:val="18"/>
          <w:lang w:val="ru-RU"/>
        </w:rPr>
        <w:t>нные кредиты по состоянию на 31 </w:t>
      </w:r>
      <w:r w:rsidRPr="0027643D">
        <w:rPr>
          <w:rFonts w:ascii="Arial" w:hAnsi="Arial" w:cs="Arial"/>
          <w:sz w:val="18"/>
          <w:szCs w:val="18"/>
          <w:lang w:val="ru-RU"/>
        </w:rPr>
        <w:t>декабря 2009 года были просрочены на 1 день.</w:t>
      </w:r>
    </w:p>
    <w:p w:rsidR="00C9260F" w:rsidRPr="0027643D" w:rsidRDefault="00C9260F" w:rsidP="0027643D">
      <w:pPr>
        <w:pStyle w:val="000Normal"/>
        <w:spacing w:before="0" w:after="0" w:line="240" w:lineRule="auto"/>
        <w:ind w:right="-21"/>
        <w:jc w:val="left"/>
        <w:rPr>
          <w:rFonts w:ascii="Arial" w:hAnsi="Arial" w:cs="Arial"/>
          <w:sz w:val="18"/>
          <w:szCs w:val="18"/>
          <w:lang w:val="ru-RU"/>
        </w:rPr>
      </w:pPr>
    </w:p>
    <w:p w:rsidR="00C9260F" w:rsidRPr="0027643D" w:rsidRDefault="00C9260F" w:rsidP="0027643D">
      <w:pPr>
        <w:pStyle w:val="000Normal"/>
        <w:spacing w:before="0" w:after="0" w:line="240" w:lineRule="auto"/>
        <w:jc w:val="left"/>
        <w:rPr>
          <w:rFonts w:ascii="Arial" w:hAnsi="Arial" w:cs="Arial"/>
          <w:sz w:val="18"/>
          <w:szCs w:val="18"/>
          <w:lang w:val="ru-RU"/>
        </w:rPr>
      </w:pPr>
      <w:r w:rsidRPr="0027643D">
        <w:rPr>
          <w:rFonts w:ascii="Arial" w:hAnsi="Arial" w:cs="Arial"/>
          <w:sz w:val="18"/>
          <w:szCs w:val="18"/>
          <w:lang w:val="ru-RU"/>
        </w:rPr>
        <w:t>Согласно своей политике Группа должна осуществлять точное и последовательное присвоение рейтингов в рамках своего кредитного портфеля. Это обеспечивает возможность сфокусированного управления существующими рисками, а также позволяет сравнивать размер кредитного риска по различным видам деятельности, географическим регионам и продуктам. Система присвоения рейтингов опирается на ряд финансово-аналитических методов, а также на обработанные рыночные данные, которые представляют собой основную исходную информацию для оценки риска контрагентов. Все внутренние категории риска определены в соответствии с политикой присвоения рейтинга Группы. Присваиваемые рейтинги регулярно оцениваются и пересматриваются.</w:t>
      </w:r>
    </w:p>
    <w:p w:rsidR="00C9260F" w:rsidRPr="0027643D" w:rsidRDefault="00C9260F" w:rsidP="0027643D">
      <w:pPr>
        <w:pStyle w:val="000Normal"/>
        <w:spacing w:before="0" w:after="0" w:line="240" w:lineRule="auto"/>
        <w:ind w:right="-21"/>
        <w:jc w:val="left"/>
        <w:rPr>
          <w:rFonts w:ascii="Arial" w:hAnsi="Arial" w:cs="Arial"/>
          <w:sz w:val="18"/>
          <w:szCs w:val="18"/>
          <w:lang w:val="ru-RU"/>
        </w:rPr>
      </w:pPr>
    </w:p>
    <w:p w:rsidR="006C6333" w:rsidRDefault="006C6333">
      <w:pPr>
        <w:overflowPunct/>
        <w:autoSpaceDE/>
        <w:autoSpaceDN/>
        <w:adjustRightInd/>
        <w:jc w:val="left"/>
        <w:textAlignment w:val="auto"/>
        <w:rPr>
          <w:rFonts w:ascii="Arial" w:hAnsi="Arial" w:cs="Arial"/>
          <w:b/>
          <w:sz w:val="22"/>
          <w:szCs w:val="22"/>
          <w:lang w:val="ru-RU"/>
        </w:rPr>
      </w:pPr>
      <w:r w:rsidRPr="00560A85">
        <w:rPr>
          <w:lang w:val="ru-RU"/>
        </w:rPr>
        <w:br w:type="page"/>
      </w:r>
    </w:p>
    <w:p w:rsidR="006C6333" w:rsidRPr="006C6333" w:rsidRDefault="006C6333" w:rsidP="006C6333">
      <w:pPr>
        <w:pStyle w:val="Heading3"/>
        <w:keepNext w:val="0"/>
      </w:pPr>
      <w:r w:rsidRPr="002F19A5">
        <w:t>19</w:t>
      </w:r>
      <w:r w:rsidRPr="0027643D">
        <w:t>.</w:t>
      </w:r>
      <w:r w:rsidRPr="0027643D">
        <w:tab/>
        <w:t>Управление рисками</w:t>
      </w:r>
      <w:r w:rsidRPr="006C6333">
        <w:t xml:space="preserve"> </w:t>
      </w:r>
      <w:r>
        <w:t>(продолжение)</w:t>
      </w:r>
    </w:p>
    <w:p w:rsidR="006C6333" w:rsidRPr="0027643D" w:rsidRDefault="006C6333" w:rsidP="006C6333">
      <w:pPr>
        <w:pStyle w:val="000Normal"/>
        <w:spacing w:before="0" w:after="0" w:line="240" w:lineRule="auto"/>
        <w:ind w:right="-21"/>
        <w:rPr>
          <w:rFonts w:ascii="Arial" w:hAnsi="Arial" w:cs="Arial"/>
          <w:sz w:val="18"/>
          <w:szCs w:val="18"/>
          <w:lang w:val="ru-RU"/>
        </w:rPr>
      </w:pPr>
    </w:p>
    <w:p w:rsidR="006C6333" w:rsidRPr="0027643D" w:rsidRDefault="006C6333" w:rsidP="006C6333">
      <w:pPr>
        <w:pStyle w:val="000Normal"/>
        <w:spacing w:before="0" w:after="0" w:line="240" w:lineRule="auto"/>
        <w:ind w:right="-21"/>
        <w:rPr>
          <w:rFonts w:ascii="Arial" w:hAnsi="Arial" w:cs="Arial"/>
          <w:b/>
          <w:lang w:val="ru-RU"/>
        </w:rPr>
      </w:pPr>
      <w:r>
        <w:rPr>
          <w:rFonts w:ascii="Arial" w:hAnsi="Arial" w:cs="Arial"/>
          <w:b/>
          <w:lang w:val="ru-RU"/>
        </w:rPr>
        <w:t>Кредитный риск (продолжение)</w:t>
      </w:r>
    </w:p>
    <w:p w:rsidR="006C6333" w:rsidRPr="005C7133" w:rsidRDefault="006C6333" w:rsidP="006C6333">
      <w:pPr>
        <w:pStyle w:val="000Normal"/>
        <w:spacing w:before="0" w:after="0" w:line="240" w:lineRule="auto"/>
        <w:ind w:right="-21"/>
        <w:jc w:val="left"/>
        <w:rPr>
          <w:rFonts w:ascii="Arial" w:hAnsi="Arial" w:cs="Arial"/>
          <w:sz w:val="18"/>
          <w:szCs w:val="18"/>
          <w:lang w:val="ru-RU"/>
        </w:rPr>
      </w:pPr>
    </w:p>
    <w:p w:rsidR="00C9260F" w:rsidRPr="0027643D" w:rsidRDefault="00C9260F" w:rsidP="0027643D">
      <w:pPr>
        <w:rPr>
          <w:rFonts w:ascii="Arial" w:hAnsi="Arial" w:cs="Arial"/>
          <w:sz w:val="18"/>
          <w:szCs w:val="18"/>
          <w:lang w:val="ru-RU"/>
        </w:rPr>
      </w:pPr>
      <w:r w:rsidRPr="0027643D">
        <w:rPr>
          <w:rFonts w:ascii="Arial" w:hAnsi="Arial" w:cs="Arial"/>
          <w:i/>
          <w:sz w:val="18"/>
          <w:szCs w:val="18"/>
          <w:lang w:val="ru-RU"/>
        </w:rPr>
        <w:t>Балансовая стоимость финансовых активов, условия по которым были пересмотрены, в разрезе классов</w:t>
      </w:r>
    </w:p>
    <w:p w:rsidR="00C9260F" w:rsidRPr="0027643D" w:rsidRDefault="00C9260F" w:rsidP="0027643D">
      <w:pPr>
        <w:pStyle w:val="000Normal"/>
        <w:spacing w:before="0" w:after="0" w:line="240" w:lineRule="auto"/>
        <w:ind w:right="-21"/>
        <w:jc w:val="left"/>
        <w:rPr>
          <w:rFonts w:ascii="Arial" w:hAnsi="Arial" w:cs="Arial"/>
          <w:sz w:val="18"/>
          <w:szCs w:val="18"/>
          <w:lang w:val="ru-RU"/>
        </w:rPr>
      </w:pPr>
    </w:p>
    <w:p w:rsidR="00C9260F" w:rsidRPr="0027643D" w:rsidRDefault="00C9260F"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В таблице ниже представлена балансовая стоимость финансовых активов, условия по которым были пересмотрены, в разрезе классов.</w:t>
      </w:r>
    </w:p>
    <w:tbl>
      <w:tblPr>
        <w:tblW w:w="9606" w:type="dxa"/>
        <w:tblLayout w:type="fixed"/>
        <w:tblLook w:val="01E0"/>
      </w:tblPr>
      <w:tblGrid>
        <w:gridCol w:w="6487"/>
        <w:gridCol w:w="1559"/>
        <w:gridCol w:w="1560"/>
      </w:tblGrid>
      <w:tr w:rsidR="00C9260F" w:rsidRPr="0027643D" w:rsidTr="001F100B">
        <w:tc>
          <w:tcPr>
            <w:tcW w:w="6487" w:type="dxa"/>
          </w:tcPr>
          <w:p w:rsidR="00C9260F" w:rsidRPr="0027643D" w:rsidRDefault="00C9260F" w:rsidP="0027643D">
            <w:pPr>
              <w:pStyle w:val="000Normal"/>
              <w:spacing w:before="0" w:after="0" w:line="240" w:lineRule="auto"/>
              <w:ind w:right="-21"/>
              <w:rPr>
                <w:rFonts w:ascii="Arial" w:hAnsi="Arial" w:cs="Arial"/>
                <w:sz w:val="18"/>
                <w:szCs w:val="18"/>
                <w:lang w:val="ru-RU"/>
              </w:rPr>
            </w:pPr>
          </w:p>
        </w:tc>
        <w:tc>
          <w:tcPr>
            <w:tcW w:w="1559" w:type="dxa"/>
            <w:tcBorders>
              <w:bottom w:val="single" w:sz="6" w:space="0" w:color="auto"/>
            </w:tcBorders>
            <w:vAlign w:val="bottom"/>
          </w:tcPr>
          <w:p w:rsidR="00C9260F" w:rsidRPr="0027643D" w:rsidRDefault="00C9260F" w:rsidP="0027643D">
            <w:pPr>
              <w:pStyle w:val="000Normal"/>
              <w:spacing w:before="0" w:after="0" w:line="240" w:lineRule="auto"/>
              <w:ind w:right="-21"/>
              <w:jc w:val="center"/>
              <w:rPr>
                <w:rFonts w:ascii="Arial" w:hAnsi="Arial" w:cs="Arial"/>
                <w:b/>
                <w:i/>
                <w:sz w:val="18"/>
                <w:szCs w:val="18"/>
                <w:lang w:val="ru-RU"/>
              </w:rPr>
            </w:pPr>
            <w:r w:rsidRPr="0027643D">
              <w:rPr>
                <w:rFonts w:ascii="Arial" w:hAnsi="Arial" w:cs="Arial"/>
                <w:b/>
                <w:i/>
                <w:sz w:val="18"/>
                <w:szCs w:val="18"/>
                <w:lang w:val="ru-RU"/>
              </w:rPr>
              <w:t>2010 г.</w:t>
            </w:r>
          </w:p>
        </w:tc>
        <w:tc>
          <w:tcPr>
            <w:tcW w:w="1560" w:type="dxa"/>
            <w:tcBorders>
              <w:bottom w:val="single" w:sz="6" w:space="0" w:color="auto"/>
            </w:tcBorders>
            <w:vAlign w:val="bottom"/>
          </w:tcPr>
          <w:p w:rsidR="00C9260F" w:rsidRPr="0027643D" w:rsidRDefault="00C9260F" w:rsidP="0027643D">
            <w:pPr>
              <w:pStyle w:val="000Normal"/>
              <w:spacing w:before="0" w:after="0" w:line="240" w:lineRule="auto"/>
              <w:ind w:right="-21"/>
              <w:jc w:val="center"/>
              <w:rPr>
                <w:rFonts w:ascii="Arial" w:hAnsi="Arial" w:cs="Arial"/>
                <w:b/>
                <w:i/>
                <w:sz w:val="18"/>
                <w:szCs w:val="18"/>
                <w:lang w:val="ru-RU"/>
              </w:rPr>
            </w:pPr>
            <w:r w:rsidRPr="0027643D">
              <w:rPr>
                <w:rFonts w:ascii="Arial" w:hAnsi="Arial" w:cs="Arial"/>
                <w:b/>
                <w:i/>
                <w:sz w:val="18"/>
                <w:szCs w:val="18"/>
                <w:lang w:val="ru-RU"/>
              </w:rPr>
              <w:t>2009 г.</w:t>
            </w:r>
          </w:p>
        </w:tc>
      </w:tr>
      <w:tr w:rsidR="00C9260F" w:rsidRPr="0027643D" w:rsidTr="001F100B">
        <w:trPr>
          <w:trHeight w:val="312"/>
        </w:trPr>
        <w:tc>
          <w:tcPr>
            <w:tcW w:w="6487" w:type="dxa"/>
            <w:vAlign w:val="bottom"/>
          </w:tcPr>
          <w:p w:rsidR="00C9260F" w:rsidRPr="0027643D" w:rsidRDefault="00C9260F"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Кредиты предприятиям малого и среднего бизнеса</w:t>
            </w:r>
          </w:p>
        </w:tc>
        <w:tc>
          <w:tcPr>
            <w:tcW w:w="1559" w:type="dxa"/>
            <w:tcBorders>
              <w:top w:val="single" w:sz="6" w:space="0" w:color="auto"/>
            </w:tcBorders>
            <w:vAlign w:val="bottom"/>
          </w:tcPr>
          <w:p w:rsidR="008A4E57" w:rsidRDefault="001A49AF">
            <w:pPr>
              <w:pStyle w:val="200Tableleft"/>
              <w:tabs>
                <w:tab w:val="decimal" w:pos="1026"/>
              </w:tabs>
              <w:spacing w:before="0" w:line="240" w:lineRule="auto"/>
              <w:rPr>
                <w:rFonts w:ascii="Arial" w:hAnsi="Arial" w:cs="Arial"/>
                <w:sz w:val="18"/>
                <w:szCs w:val="18"/>
                <w:lang w:val="ru-RU"/>
              </w:rPr>
            </w:pPr>
            <w:r w:rsidRPr="0027643D">
              <w:rPr>
                <w:rFonts w:ascii="Arial" w:hAnsi="Arial" w:cs="Arial"/>
                <w:sz w:val="18"/>
                <w:szCs w:val="18"/>
                <w:lang w:val="ru-RU"/>
              </w:rPr>
              <w:t>810 659</w:t>
            </w:r>
          </w:p>
        </w:tc>
        <w:tc>
          <w:tcPr>
            <w:tcW w:w="1560" w:type="dxa"/>
            <w:tcBorders>
              <w:top w:val="single" w:sz="6" w:space="0" w:color="auto"/>
            </w:tcBorders>
            <w:vAlign w:val="bottom"/>
          </w:tcPr>
          <w:p w:rsidR="008A4E57" w:rsidRDefault="00C9260F">
            <w:pPr>
              <w:pStyle w:val="200Tableleft"/>
              <w:tabs>
                <w:tab w:val="decimal" w:pos="1026"/>
              </w:tabs>
              <w:spacing w:before="0" w:line="240" w:lineRule="auto"/>
              <w:rPr>
                <w:rFonts w:ascii="Arial" w:hAnsi="Arial" w:cs="Arial"/>
                <w:sz w:val="18"/>
                <w:szCs w:val="18"/>
                <w:lang w:val="en-US"/>
              </w:rPr>
            </w:pPr>
            <w:r w:rsidRPr="0027643D">
              <w:rPr>
                <w:rFonts w:ascii="Arial" w:hAnsi="Arial" w:cs="Arial"/>
                <w:sz w:val="18"/>
                <w:szCs w:val="18"/>
                <w:lang w:val="en-US"/>
              </w:rPr>
              <w:t>1 336 845</w:t>
            </w:r>
          </w:p>
        </w:tc>
      </w:tr>
      <w:tr w:rsidR="00C9260F" w:rsidRPr="0027643D" w:rsidTr="001F100B">
        <w:tc>
          <w:tcPr>
            <w:tcW w:w="6487" w:type="dxa"/>
            <w:vAlign w:val="bottom"/>
          </w:tcPr>
          <w:p w:rsidR="00C9260F" w:rsidRPr="0027643D" w:rsidRDefault="00C9260F"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Кредиты крупным корпоративным клиентам</w:t>
            </w:r>
          </w:p>
        </w:tc>
        <w:tc>
          <w:tcPr>
            <w:tcW w:w="1559" w:type="dxa"/>
            <w:vAlign w:val="bottom"/>
          </w:tcPr>
          <w:p w:rsidR="008A4E57" w:rsidRDefault="001A49AF">
            <w:pPr>
              <w:pStyle w:val="200Tableleft"/>
              <w:tabs>
                <w:tab w:val="decimal" w:pos="1026"/>
              </w:tabs>
              <w:spacing w:before="0" w:line="240" w:lineRule="auto"/>
              <w:rPr>
                <w:rFonts w:ascii="Arial" w:hAnsi="Arial" w:cs="Arial"/>
                <w:sz w:val="18"/>
                <w:szCs w:val="18"/>
                <w:lang w:val="ru-RU"/>
              </w:rPr>
            </w:pPr>
            <w:r w:rsidRPr="0027643D">
              <w:rPr>
                <w:rFonts w:ascii="Arial" w:hAnsi="Arial" w:cs="Arial"/>
                <w:sz w:val="18"/>
                <w:szCs w:val="18"/>
                <w:lang w:val="ru-RU"/>
              </w:rPr>
              <w:t>3 353 601</w:t>
            </w:r>
          </w:p>
        </w:tc>
        <w:tc>
          <w:tcPr>
            <w:tcW w:w="1560" w:type="dxa"/>
            <w:vAlign w:val="bottom"/>
          </w:tcPr>
          <w:p w:rsidR="008A4E57" w:rsidRDefault="00C9260F">
            <w:pPr>
              <w:pStyle w:val="200Tableleft"/>
              <w:tabs>
                <w:tab w:val="decimal" w:pos="1026"/>
              </w:tabs>
              <w:spacing w:before="0" w:line="240" w:lineRule="auto"/>
              <w:rPr>
                <w:rFonts w:ascii="Arial" w:hAnsi="Arial" w:cs="Arial"/>
                <w:sz w:val="18"/>
                <w:szCs w:val="18"/>
                <w:lang w:val="en-US"/>
              </w:rPr>
            </w:pPr>
            <w:r w:rsidRPr="0027643D">
              <w:rPr>
                <w:rFonts w:ascii="Arial" w:hAnsi="Arial" w:cs="Arial"/>
                <w:sz w:val="18"/>
                <w:szCs w:val="18"/>
                <w:lang w:val="en-US"/>
              </w:rPr>
              <w:t>1 445 681</w:t>
            </w:r>
          </w:p>
        </w:tc>
      </w:tr>
      <w:tr w:rsidR="00C9260F" w:rsidRPr="0027643D" w:rsidTr="001F100B">
        <w:tc>
          <w:tcPr>
            <w:tcW w:w="6487" w:type="dxa"/>
            <w:vAlign w:val="bottom"/>
          </w:tcPr>
          <w:p w:rsidR="00C9260F" w:rsidRPr="0027643D" w:rsidRDefault="00C9260F"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Потребительские кредиты</w:t>
            </w:r>
          </w:p>
        </w:tc>
        <w:tc>
          <w:tcPr>
            <w:tcW w:w="1559" w:type="dxa"/>
            <w:vAlign w:val="bottom"/>
          </w:tcPr>
          <w:p w:rsidR="008A4E57" w:rsidRDefault="001A49AF">
            <w:pPr>
              <w:pStyle w:val="200Tableleft"/>
              <w:tabs>
                <w:tab w:val="decimal" w:pos="1026"/>
              </w:tabs>
              <w:spacing w:before="0" w:line="240" w:lineRule="auto"/>
              <w:rPr>
                <w:rFonts w:ascii="Arial" w:hAnsi="Arial" w:cs="Arial"/>
                <w:sz w:val="18"/>
                <w:szCs w:val="18"/>
                <w:lang w:val="ru-RU"/>
              </w:rPr>
            </w:pPr>
            <w:r w:rsidRPr="0027643D">
              <w:rPr>
                <w:rFonts w:ascii="Arial" w:hAnsi="Arial" w:cs="Arial"/>
                <w:sz w:val="18"/>
                <w:szCs w:val="18"/>
                <w:lang w:val="ru-RU"/>
              </w:rPr>
              <w:t>99 286</w:t>
            </w:r>
          </w:p>
        </w:tc>
        <w:tc>
          <w:tcPr>
            <w:tcW w:w="1560" w:type="dxa"/>
            <w:vAlign w:val="bottom"/>
          </w:tcPr>
          <w:p w:rsidR="008A4E57" w:rsidRDefault="00C9260F">
            <w:pPr>
              <w:pStyle w:val="200Tableleft"/>
              <w:tabs>
                <w:tab w:val="decimal" w:pos="1026"/>
              </w:tabs>
              <w:spacing w:before="0" w:line="240" w:lineRule="auto"/>
              <w:rPr>
                <w:rFonts w:ascii="Arial" w:hAnsi="Arial" w:cs="Arial"/>
                <w:sz w:val="18"/>
                <w:szCs w:val="18"/>
                <w:lang w:val="ru-RU"/>
              </w:rPr>
            </w:pPr>
            <w:r w:rsidRPr="0027643D">
              <w:rPr>
                <w:rFonts w:ascii="Arial" w:hAnsi="Arial" w:cs="Arial"/>
                <w:sz w:val="18"/>
                <w:szCs w:val="18"/>
                <w:lang w:val="ru-RU"/>
              </w:rPr>
              <w:t>38 851</w:t>
            </w:r>
          </w:p>
        </w:tc>
      </w:tr>
      <w:tr w:rsidR="00C9260F" w:rsidRPr="0027643D" w:rsidTr="001F100B">
        <w:tc>
          <w:tcPr>
            <w:tcW w:w="6487" w:type="dxa"/>
            <w:vAlign w:val="bottom"/>
          </w:tcPr>
          <w:p w:rsidR="00C9260F" w:rsidRPr="0027643D" w:rsidRDefault="00C9260F"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Кредиты местным органам власти</w:t>
            </w:r>
          </w:p>
        </w:tc>
        <w:tc>
          <w:tcPr>
            <w:tcW w:w="1559" w:type="dxa"/>
            <w:vAlign w:val="bottom"/>
          </w:tcPr>
          <w:p w:rsidR="00EE7249" w:rsidRDefault="00664CCA">
            <w:pPr>
              <w:pStyle w:val="200Tableleft"/>
              <w:pBdr>
                <w:bottom w:val="single" w:sz="4" w:space="1" w:color="auto"/>
              </w:pBdr>
              <w:tabs>
                <w:tab w:val="decimal" w:pos="1026"/>
              </w:tabs>
              <w:spacing w:before="0" w:line="240" w:lineRule="auto"/>
              <w:rPr>
                <w:rFonts w:ascii="Arial" w:hAnsi="Arial" w:cs="Arial"/>
                <w:sz w:val="18"/>
                <w:szCs w:val="18"/>
                <w:lang w:val="ru-RU"/>
              </w:rPr>
            </w:pPr>
            <w:r>
              <w:rPr>
                <w:rFonts w:ascii="Arial" w:hAnsi="Arial" w:cs="Arial"/>
                <w:sz w:val="18"/>
                <w:szCs w:val="18"/>
                <w:lang w:val="ru-RU"/>
              </w:rPr>
              <w:t>–</w:t>
            </w:r>
          </w:p>
        </w:tc>
        <w:tc>
          <w:tcPr>
            <w:tcW w:w="1560" w:type="dxa"/>
            <w:vAlign w:val="bottom"/>
          </w:tcPr>
          <w:p w:rsidR="00EE7249" w:rsidRDefault="00C9260F">
            <w:pPr>
              <w:pStyle w:val="200Tableleft"/>
              <w:pBdr>
                <w:bottom w:val="single" w:sz="4" w:space="1" w:color="auto"/>
              </w:pBdr>
              <w:tabs>
                <w:tab w:val="decimal" w:pos="1026"/>
              </w:tabs>
              <w:spacing w:before="0" w:line="240" w:lineRule="auto"/>
              <w:rPr>
                <w:rFonts w:ascii="Arial" w:hAnsi="Arial" w:cs="Arial"/>
                <w:sz w:val="18"/>
                <w:szCs w:val="18"/>
                <w:lang w:val="ru-RU"/>
              </w:rPr>
            </w:pPr>
            <w:r w:rsidRPr="0027643D">
              <w:rPr>
                <w:rFonts w:ascii="Arial" w:hAnsi="Arial" w:cs="Arial"/>
                <w:sz w:val="18"/>
                <w:szCs w:val="18"/>
                <w:lang w:val="ru-RU"/>
              </w:rPr>
              <w:t>4 500</w:t>
            </w:r>
          </w:p>
        </w:tc>
      </w:tr>
      <w:tr w:rsidR="00C9260F" w:rsidRPr="0027643D" w:rsidTr="001F100B">
        <w:trPr>
          <w:trHeight w:val="340"/>
        </w:trPr>
        <w:tc>
          <w:tcPr>
            <w:tcW w:w="6487" w:type="dxa"/>
            <w:vAlign w:val="bottom"/>
          </w:tcPr>
          <w:p w:rsidR="00C9260F" w:rsidRPr="0027643D" w:rsidRDefault="00C9260F"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b/>
                <w:sz w:val="18"/>
                <w:szCs w:val="18"/>
                <w:lang w:val="ru-RU"/>
              </w:rPr>
              <w:t>Итого</w:t>
            </w:r>
          </w:p>
        </w:tc>
        <w:tc>
          <w:tcPr>
            <w:tcW w:w="1559" w:type="dxa"/>
            <w:vAlign w:val="bottom"/>
          </w:tcPr>
          <w:p w:rsidR="008A4E57" w:rsidRDefault="001A49AF">
            <w:pPr>
              <w:pStyle w:val="200Tableleft"/>
              <w:pBdr>
                <w:bottom w:val="double" w:sz="6" w:space="1" w:color="auto"/>
              </w:pBdr>
              <w:tabs>
                <w:tab w:val="decimal" w:pos="1026"/>
              </w:tabs>
              <w:spacing w:before="0" w:line="240" w:lineRule="auto"/>
              <w:rPr>
                <w:rFonts w:ascii="Arial" w:hAnsi="Arial" w:cs="Arial"/>
                <w:b/>
                <w:sz w:val="18"/>
                <w:szCs w:val="18"/>
                <w:lang w:val="ru-RU"/>
              </w:rPr>
            </w:pPr>
            <w:r w:rsidRPr="0027643D">
              <w:rPr>
                <w:rFonts w:ascii="Arial" w:hAnsi="Arial" w:cs="Arial"/>
                <w:b/>
                <w:sz w:val="18"/>
                <w:szCs w:val="18"/>
                <w:lang w:val="ru-RU"/>
              </w:rPr>
              <w:t>4 263 546</w:t>
            </w:r>
          </w:p>
        </w:tc>
        <w:tc>
          <w:tcPr>
            <w:tcW w:w="1560" w:type="dxa"/>
            <w:vAlign w:val="bottom"/>
          </w:tcPr>
          <w:p w:rsidR="008A4E57" w:rsidRDefault="00C9260F">
            <w:pPr>
              <w:pStyle w:val="200Tableleft"/>
              <w:pBdr>
                <w:bottom w:val="double" w:sz="6" w:space="1" w:color="auto"/>
              </w:pBdr>
              <w:tabs>
                <w:tab w:val="decimal" w:pos="1026"/>
              </w:tabs>
              <w:spacing w:before="0" w:line="240" w:lineRule="auto"/>
              <w:rPr>
                <w:rFonts w:ascii="Arial" w:hAnsi="Arial" w:cs="Arial"/>
                <w:b/>
                <w:sz w:val="18"/>
                <w:szCs w:val="18"/>
                <w:lang w:val="en-US"/>
              </w:rPr>
            </w:pPr>
            <w:r w:rsidRPr="0027643D">
              <w:rPr>
                <w:rFonts w:ascii="Arial" w:hAnsi="Arial" w:cs="Arial"/>
                <w:b/>
                <w:sz w:val="18"/>
                <w:szCs w:val="18"/>
                <w:lang w:val="en-US"/>
              </w:rPr>
              <w:t>2 825 877</w:t>
            </w:r>
          </w:p>
        </w:tc>
      </w:tr>
    </w:tbl>
    <w:p w:rsidR="00C9260F" w:rsidRPr="0027643D" w:rsidRDefault="00C9260F" w:rsidP="0027643D">
      <w:pPr>
        <w:pStyle w:val="000Normal"/>
        <w:spacing w:before="0" w:after="0" w:line="240" w:lineRule="auto"/>
        <w:ind w:right="-21"/>
        <w:jc w:val="left"/>
        <w:rPr>
          <w:rFonts w:ascii="Arial" w:hAnsi="Arial" w:cs="Arial"/>
          <w:sz w:val="18"/>
          <w:szCs w:val="18"/>
          <w:lang w:val="ru-RU"/>
        </w:rPr>
      </w:pPr>
    </w:p>
    <w:p w:rsidR="00C9260F" w:rsidRPr="0027643D" w:rsidRDefault="00C9260F" w:rsidP="0027643D">
      <w:pPr>
        <w:pStyle w:val="000Normal"/>
        <w:spacing w:before="0" w:after="0" w:line="240" w:lineRule="auto"/>
        <w:ind w:right="-21"/>
        <w:jc w:val="left"/>
        <w:rPr>
          <w:rFonts w:ascii="Arial" w:hAnsi="Arial" w:cs="Arial"/>
          <w:i/>
          <w:sz w:val="18"/>
          <w:szCs w:val="18"/>
          <w:lang w:val="ru-RU"/>
        </w:rPr>
      </w:pPr>
      <w:r w:rsidRPr="0027643D">
        <w:rPr>
          <w:rFonts w:ascii="Arial" w:hAnsi="Arial" w:cs="Arial"/>
          <w:i/>
          <w:sz w:val="18"/>
          <w:szCs w:val="18"/>
          <w:lang w:val="ru-RU"/>
        </w:rPr>
        <w:t>Оценка обесценения</w:t>
      </w:r>
    </w:p>
    <w:p w:rsidR="00C9260F" w:rsidRPr="0027643D" w:rsidRDefault="00C9260F" w:rsidP="0027643D">
      <w:pPr>
        <w:pStyle w:val="000Normal"/>
        <w:spacing w:before="0" w:after="0" w:line="240" w:lineRule="auto"/>
        <w:ind w:right="-21"/>
        <w:jc w:val="left"/>
        <w:rPr>
          <w:rFonts w:ascii="Arial" w:hAnsi="Arial" w:cs="Arial"/>
          <w:sz w:val="18"/>
          <w:szCs w:val="18"/>
          <w:lang w:val="ru-RU"/>
        </w:rPr>
      </w:pPr>
    </w:p>
    <w:p w:rsidR="00C9260F" w:rsidRPr="0027643D" w:rsidRDefault="00C9260F"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 xml:space="preserve">Основными факторами, которые учитываются при проверке кредитов на обесценение, являются следующие: просрочены ли выплаты процентов и выплаты в погашение суммы основного долга более чем на </w:t>
      </w:r>
      <w:r w:rsidR="00EF4982" w:rsidRPr="0027643D">
        <w:rPr>
          <w:rFonts w:ascii="Arial" w:hAnsi="Arial" w:cs="Arial"/>
          <w:sz w:val="18"/>
          <w:szCs w:val="18"/>
          <w:lang w:val="ru-RU"/>
        </w:rPr>
        <w:t>3</w:t>
      </w:r>
      <w:r w:rsidRPr="0027643D">
        <w:rPr>
          <w:rFonts w:ascii="Arial" w:hAnsi="Arial" w:cs="Arial"/>
          <w:sz w:val="18"/>
          <w:szCs w:val="18"/>
          <w:lang w:val="ru-RU"/>
        </w:rPr>
        <w:t>0 дней; известно ли о финансовых затруднениях контрагентов, снижении их кредитного рейтинга или нарушениях первоначальных условий договора. Группа проводит проверку на обесценение на двух уровнях – резервов, оцениваемых на индивидуальной основе, и резервов, оцениваемых на совокупной основе.</w:t>
      </w:r>
    </w:p>
    <w:p w:rsidR="00C9260F" w:rsidRPr="0027643D" w:rsidRDefault="00C9260F" w:rsidP="0027643D">
      <w:pPr>
        <w:pStyle w:val="000Normal"/>
        <w:spacing w:before="0" w:after="0" w:line="240" w:lineRule="auto"/>
        <w:ind w:right="-21"/>
        <w:jc w:val="left"/>
        <w:rPr>
          <w:rFonts w:ascii="Arial" w:hAnsi="Arial" w:cs="Arial"/>
          <w:sz w:val="18"/>
          <w:szCs w:val="18"/>
          <w:lang w:val="ru-RU"/>
        </w:rPr>
      </w:pPr>
    </w:p>
    <w:p w:rsidR="00C9260F" w:rsidRPr="0027643D" w:rsidRDefault="00C9260F"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i/>
          <w:sz w:val="18"/>
          <w:szCs w:val="18"/>
          <w:lang w:val="ru-RU"/>
        </w:rPr>
        <w:t>Резервы, оцениваемые на индивидуальной основе</w:t>
      </w:r>
    </w:p>
    <w:p w:rsidR="00C9260F" w:rsidRPr="0027643D" w:rsidRDefault="00C9260F" w:rsidP="0027643D">
      <w:pPr>
        <w:pStyle w:val="000Normal"/>
        <w:spacing w:before="0" w:after="0" w:line="240" w:lineRule="auto"/>
        <w:ind w:right="-21"/>
        <w:jc w:val="left"/>
        <w:rPr>
          <w:rFonts w:ascii="Arial" w:hAnsi="Arial" w:cs="Arial"/>
          <w:sz w:val="18"/>
          <w:szCs w:val="18"/>
          <w:lang w:val="ru-RU"/>
        </w:rPr>
      </w:pPr>
    </w:p>
    <w:p w:rsidR="00C9260F" w:rsidRPr="0027643D" w:rsidRDefault="00C9260F" w:rsidP="0027643D">
      <w:pPr>
        <w:pStyle w:val="000Normal"/>
        <w:spacing w:before="0" w:after="0" w:line="240" w:lineRule="auto"/>
        <w:jc w:val="left"/>
        <w:rPr>
          <w:rFonts w:ascii="Arial" w:hAnsi="Arial" w:cs="Arial"/>
          <w:sz w:val="18"/>
          <w:szCs w:val="18"/>
          <w:lang w:val="ru-RU"/>
        </w:rPr>
      </w:pPr>
      <w:r w:rsidRPr="0027643D">
        <w:rPr>
          <w:rFonts w:ascii="Arial" w:hAnsi="Arial" w:cs="Arial"/>
          <w:sz w:val="18"/>
          <w:szCs w:val="18"/>
          <w:lang w:val="ru-RU"/>
        </w:rPr>
        <w:t>Группа определяет резервы, создание которых необходимо по каждому индивидуально значимому кредиту, на индивидуальной основе. При этом для оценки индивидуальной значимости учитывается вся совокупность кредитов, предоставленных одному заемщику. При определении размера резервов во внимание принимаются следующие обстоятельства: устойчивость бизнес-плана контрагента; его способность улучшить результаты деятельности при возникновении финансовых трудностей; прогнозируемые суммы к получению и ожидаемые суммы выплаты дивидендов в случае банкротства; возможность привлечения финансовой помощи; стоимость реализации обеспечения; сроки ожидаемых денежных потоков. Убытки от обесценения оцениваются на каждую отчетную дату или чаще, если непредвиденные обстоятельства требуют более пристального внимания.</w:t>
      </w:r>
    </w:p>
    <w:p w:rsidR="00C9260F" w:rsidRPr="0027643D" w:rsidRDefault="00C9260F" w:rsidP="0027643D">
      <w:pPr>
        <w:pStyle w:val="000Normal"/>
        <w:spacing w:before="0" w:after="0" w:line="240" w:lineRule="auto"/>
        <w:ind w:right="-21"/>
        <w:jc w:val="left"/>
        <w:rPr>
          <w:rFonts w:ascii="Arial" w:hAnsi="Arial" w:cs="Arial"/>
          <w:sz w:val="18"/>
          <w:szCs w:val="18"/>
          <w:lang w:val="ru-RU"/>
        </w:rPr>
      </w:pPr>
    </w:p>
    <w:p w:rsidR="00C9260F" w:rsidRPr="0027643D" w:rsidRDefault="00C9260F"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i/>
          <w:sz w:val="18"/>
          <w:szCs w:val="18"/>
          <w:lang w:val="ru-RU"/>
        </w:rPr>
        <w:t>Резервы, оцениваемые на совокупной основе</w:t>
      </w:r>
    </w:p>
    <w:p w:rsidR="00C9260F" w:rsidRPr="0027643D" w:rsidRDefault="00C9260F" w:rsidP="0027643D">
      <w:pPr>
        <w:pStyle w:val="000Normal"/>
        <w:spacing w:before="0" w:after="0" w:line="240" w:lineRule="auto"/>
        <w:ind w:right="-21"/>
        <w:jc w:val="left"/>
        <w:rPr>
          <w:rFonts w:ascii="Arial" w:hAnsi="Arial" w:cs="Arial"/>
          <w:sz w:val="16"/>
          <w:szCs w:val="16"/>
          <w:lang w:val="ru-RU"/>
        </w:rPr>
      </w:pPr>
    </w:p>
    <w:p w:rsidR="00C9260F" w:rsidRPr="0027643D" w:rsidRDefault="00C9260F" w:rsidP="0027643D">
      <w:pPr>
        <w:pStyle w:val="000Normal"/>
        <w:spacing w:before="0" w:after="0" w:line="240" w:lineRule="auto"/>
        <w:jc w:val="left"/>
        <w:rPr>
          <w:rFonts w:ascii="Arial" w:hAnsi="Arial" w:cs="Arial"/>
          <w:sz w:val="18"/>
          <w:szCs w:val="18"/>
          <w:lang w:val="ru-RU"/>
        </w:rPr>
      </w:pPr>
      <w:r w:rsidRPr="0027643D">
        <w:rPr>
          <w:rFonts w:ascii="Arial" w:hAnsi="Arial" w:cs="Arial"/>
          <w:sz w:val="18"/>
          <w:szCs w:val="18"/>
          <w:lang w:val="ru-RU"/>
        </w:rPr>
        <w:t>На совокупной основе оцениваются резервы на обесценение кредитов, которые не являются индивидуально значимыми (включая овердрафты по кредитным картам, ипотечные, потребительские и автомобильные кредиты), а также резервы в отношении индивидуально значимых кредитов, по которым не имеется объективных признаков индивидуального обесценения. Резервы оцениваются на каждую отчетную дату, при этом каждый кредитный портфель тестируется отдельно.</w:t>
      </w:r>
    </w:p>
    <w:p w:rsidR="00C9260F" w:rsidRPr="0027643D" w:rsidRDefault="00C9260F" w:rsidP="0027643D">
      <w:pPr>
        <w:pStyle w:val="000Normal"/>
        <w:spacing w:before="0" w:after="0" w:line="240" w:lineRule="auto"/>
        <w:jc w:val="left"/>
        <w:rPr>
          <w:rFonts w:ascii="Arial" w:hAnsi="Arial" w:cs="Arial"/>
          <w:sz w:val="18"/>
          <w:szCs w:val="18"/>
          <w:lang w:val="ru-RU"/>
        </w:rPr>
      </w:pPr>
    </w:p>
    <w:p w:rsidR="00C9260F" w:rsidRPr="0027643D" w:rsidRDefault="00C9260F" w:rsidP="0027643D">
      <w:pPr>
        <w:pStyle w:val="000Normal"/>
        <w:spacing w:before="0" w:after="0" w:line="240" w:lineRule="auto"/>
        <w:jc w:val="left"/>
        <w:rPr>
          <w:rFonts w:ascii="Arial" w:hAnsi="Arial" w:cs="Arial"/>
          <w:sz w:val="18"/>
          <w:szCs w:val="18"/>
          <w:lang w:val="ru-RU"/>
        </w:rPr>
      </w:pPr>
      <w:r w:rsidRPr="0027643D">
        <w:rPr>
          <w:rFonts w:ascii="Arial" w:hAnsi="Arial" w:cs="Arial"/>
          <w:sz w:val="18"/>
          <w:szCs w:val="18"/>
          <w:lang w:val="ru-RU"/>
        </w:rPr>
        <w:t>При оценке на совокупной основе определяется обесценение портфеля, которое может иметь место даже в отсутствие объективных признаков индивидуального обесценения. Убытки от обесценения определяются на основании следующей информации: убытки по портфелю за прошлые периоды, текущие экономические условия, а также ожидаемые к получению суммы и восстановление стоимости после обесценения актива. Затем резерв под обесценение проверяется руководством кредитного подразделения Группы на предмет его соответствия общей политике Группы.</w:t>
      </w:r>
    </w:p>
    <w:p w:rsidR="00C9260F" w:rsidRPr="0027643D" w:rsidRDefault="00C9260F" w:rsidP="0027643D">
      <w:pPr>
        <w:pStyle w:val="000Normal"/>
        <w:spacing w:before="0" w:after="0" w:line="240" w:lineRule="auto"/>
        <w:jc w:val="left"/>
        <w:rPr>
          <w:rFonts w:ascii="Arial" w:hAnsi="Arial" w:cs="Arial"/>
          <w:sz w:val="18"/>
          <w:szCs w:val="18"/>
          <w:lang w:val="ru-RU"/>
        </w:rPr>
      </w:pPr>
    </w:p>
    <w:p w:rsidR="00C9260F" w:rsidRPr="0027643D" w:rsidRDefault="00C9260F" w:rsidP="0027643D">
      <w:pPr>
        <w:pStyle w:val="000Normal"/>
        <w:spacing w:before="0" w:after="0" w:line="240" w:lineRule="auto"/>
        <w:jc w:val="left"/>
        <w:rPr>
          <w:rFonts w:ascii="Arial" w:hAnsi="Arial" w:cs="Arial"/>
          <w:sz w:val="18"/>
          <w:szCs w:val="18"/>
          <w:lang w:val="ru-RU"/>
        </w:rPr>
      </w:pPr>
      <w:r w:rsidRPr="0027643D">
        <w:rPr>
          <w:rFonts w:ascii="Arial" w:hAnsi="Arial" w:cs="Arial"/>
          <w:sz w:val="18"/>
          <w:szCs w:val="18"/>
          <w:lang w:val="ru-RU"/>
        </w:rPr>
        <w:t>Финансовые гарантии и аккредитивы также проверяются на предмет обесценения, и по ним создается резерв аналогичным образом, как и в случае кредитов.</w:t>
      </w:r>
    </w:p>
    <w:p w:rsidR="00C9260F" w:rsidRPr="0027643D" w:rsidRDefault="00C9260F" w:rsidP="0027643D">
      <w:pPr>
        <w:pStyle w:val="000Normal"/>
        <w:spacing w:before="0" w:after="0" w:line="240" w:lineRule="auto"/>
        <w:ind w:right="-21"/>
        <w:jc w:val="left"/>
        <w:rPr>
          <w:rFonts w:ascii="Arial" w:hAnsi="Arial" w:cs="Arial"/>
          <w:sz w:val="18"/>
          <w:szCs w:val="18"/>
          <w:lang w:val="ru-RU"/>
        </w:rPr>
      </w:pPr>
    </w:p>
    <w:p w:rsidR="006C6333" w:rsidRPr="006C6333" w:rsidRDefault="00C9260F" w:rsidP="006C6333">
      <w:pPr>
        <w:pStyle w:val="Heading3"/>
        <w:keepNext w:val="0"/>
      </w:pPr>
      <w:r w:rsidRPr="0027643D">
        <w:rPr>
          <w:sz w:val="18"/>
          <w:szCs w:val="18"/>
        </w:rPr>
        <w:br w:type="page"/>
      </w:r>
      <w:r w:rsidR="006C6333" w:rsidRPr="002F19A5">
        <w:t>19</w:t>
      </w:r>
      <w:r w:rsidR="006C6333" w:rsidRPr="0027643D">
        <w:t>.</w:t>
      </w:r>
      <w:r w:rsidR="006C6333" w:rsidRPr="0027643D">
        <w:tab/>
        <w:t>Управление рисками</w:t>
      </w:r>
      <w:r w:rsidR="006C6333" w:rsidRPr="006C6333">
        <w:t xml:space="preserve"> </w:t>
      </w:r>
      <w:r w:rsidR="006C6333">
        <w:t>(продолжение)</w:t>
      </w:r>
    </w:p>
    <w:p w:rsidR="006C6333" w:rsidRPr="0027643D" w:rsidRDefault="006C6333" w:rsidP="006C6333">
      <w:pPr>
        <w:pStyle w:val="000Normal"/>
        <w:spacing w:before="0" w:after="0" w:line="240" w:lineRule="auto"/>
        <w:ind w:right="-21"/>
        <w:rPr>
          <w:rFonts w:ascii="Arial" w:hAnsi="Arial" w:cs="Arial"/>
          <w:sz w:val="18"/>
          <w:szCs w:val="18"/>
          <w:lang w:val="ru-RU"/>
        </w:rPr>
      </w:pPr>
    </w:p>
    <w:p w:rsidR="006C6333" w:rsidRPr="0027643D" w:rsidRDefault="006C6333" w:rsidP="006C6333">
      <w:pPr>
        <w:pStyle w:val="000Normal"/>
        <w:spacing w:before="0" w:after="0" w:line="240" w:lineRule="auto"/>
        <w:ind w:right="-21"/>
        <w:rPr>
          <w:rFonts w:ascii="Arial" w:hAnsi="Arial" w:cs="Arial"/>
          <w:b/>
          <w:lang w:val="ru-RU"/>
        </w:rPr>
      </w:pPr>
      <w:r>
        <w:rPr>
          <w:rFonts w:ascii="Arial" w:hAnsi="Arial" w:cs="Arial"/>
          <w:b/>
          <w:lang w:val="ru-RU"/>
        </w:rPr>
        <w:t>Кредитный риск (продолжение)</w:t>
      </w:r>
    </w:p>
    <w:p w:rsidR="006C6333" w:rsidRPr="005C7133" w:rsidRDefault="006C6333" w:rsidP="006C6333">
      <w:pPr>
        <w:pStyle w:val="000Normal"/>
        <w:spacing w:before="0" w:after="0" w:line="240" w:lineRule="auto"/>
        <w:ind w:right="-21"/>
        <w:jc w:val="left"/>
        <w:rPr>
          <w:rFonts w:ascii="Arial" w:hAnsi="Arial" w:cs="Arial"/>
          <w:sz w:val="18"/>
          <w:szCs w:val="18"/>
          <w:lang w:val="ru-RU"/>
        </w:rPr>
      </w:pPr>
    </w:p>
    <w:p w:rsidR="00C9260F" w:rsidRPr="0027643D" w:rsidRDefault="00C9260F" w:rsidP="0027643D">
      <w:pPr>
        <w:jc w:val="left"/>
        <w:rPr>
          <w:rFonts w:ascii="Arial" w:hAnsi="Arial" w:cs="Arial"/>
          <w:sz w:val="18"/>
          <w:szCs w:val="18"/>
          <w:lang w:val="ru-RU"/>
        </w:rPr>
      </w:pPr>
      <w:r w:rsidRPr="0027643D">
        <w:rPr>
          <w:rFonts w:ascii="Arial" w:hAnsi="Arial" w:cs="Arial"/>
          <w:sz w:val="18"/>
          <w:szCs w:val="18"/>
          <w:lang w:val="ru-RU"/>
        </w:rPr>
        <w:t>Ниже представлена концентрация монетарных активов и обязательств Группы по географическому признаку:</w:t>
      </w:r>
    </w:p>
    <w:p w:rsidR="00C9260F" w:rsidRPr="0027643D" w:rsidRDefault="00C9260F" w:rsidP="0027643D">
      <w:pPr>
        <w:pStyle w:val="000Normal"/>
        <w:spacing w:before="0" w:after="0" w:line="240" w:lineRule="auto"/>
        <w:ind w:right="-21"/>
        <w:jc w:val="left"/>
        <w:rPr>
          <w:rFonts w:ascii="Arial" w:hAnsi="Arial" w:cs="Arial"/>
          <w:sz w:val="18"/>
          <w:szCs w:val="18"/>
          <w:lang w:val="ru-RU"/>
        </w:rPr>
      </w:pPr>
    </w:p>
    <w:tbl>
      <w:tblPr>
        <w:tblW w:w="9639" w:type="dxa"/>
        <w:tblInd w:w="108" w:type="dxa"/>
        <w:tblLayout w:type="fixed"/>
        <w:tblLook w:val="0000"/>
      </w:tblPr>
      <w:tblGrid>
        <w:gridCol w:w="1702"/>
        <w:gridCol w:w="992"/>
        <w:gridCol w:w="992"/>
        <w:gridCol w:w="992"/>
        <w:gridCol w:w="992"/>
        <w:gridCol w:w="992"/>
        <w:gridCol w:w="992"/>
        <w:gridCol w:w="992"/>
        <w:gridCol w:w="993"/>
      </w:tblGrid>
      <w:tr w:rsidR="00C9260F" w:rsidRPr="001F100B" w:rsidTr="000251CB">
        <w:tc>
          <w:tcPr>
            <w:tcW w:w="1702" w:type="dxa"/>
            <w:tcBorders>
              <w:top w:val="nil"/>
              <w:left w:val="nil"/>
              <w:bottom w:val="nil"/>
              <w:right w:val="nil"/>
            </w:tcBorders>
            <w:vAlign w:val="bottom"/>
          </w:tcPr>
          <w:p w:rsidR="00EE7249" w:rsidRDefault="00EE7249">
            <w:pPr>
              <w:ind w:left="34" w:right="-107" w:hanging="142"/>
              <w:rPr>
                <w:rFonts w:ascii="Arial" w:hAnsi="Arial" w:cs="Arial"/>
                <w:b/>
                <w:spacing w:val="-3"/>
                <w:sz w:val="16"/>
                <w:szCs w:val="16"/>
                <w:lang w:val="ru-RU"/>
              </w:rPr>
            </w:pPr>
          </w:p>
        </w:tc>
        <w:tc>
          <w:tcPr>
            <w:tcW w:w="3968" w:type="dxa"/>
            <w:gridSpan w:val="4"/>
            <w:tcBorders>
              <w:top w:val="nil"/>
              <w:left w:val="nil"/>
              <w:bottom w:val="single" w:sz="6" w:space="0" w:color="auto"/>
              <w:right w:val="nil"/>
            </w:tcBorders>
            <w:vAlign w:val="bottom"/>
          </w:tcPr>
          <w:p w:rsidR="00C9260F" w:rsidRPr="001F100B" w:rsidRDefault="00664CCA" w:rsidP="0027643D">
            <w:pPr>
              <w:pStyle w:val="200Tableleft"/>
              <w:spacing w:before="0" w:line="240" w:lineRule="auto"/>
              <w:ind w:right="-21"/>
              <w:jc w:val="center"/>
              <w:rPr>
                <w:rFonts w:ascii="Arial" w:hAnsi="Arial" w:cs="Arial"/>
                <w:b/>
                <w:i/>
                <w:sz w:val="16"/>
                <w:szCs w:val="16"/>
                <w:lang w:val="ru-RU"/>
              </w:rPr>
            </w:pPr>
            <w:r>
              <w:rPr>
                <w:rFonts w:ascii="Arial" w:hAnsi="Arial" w:cs="Arial"/>
                <w:b/>
                <w:i/>
                <w:sz w:val="16"/>
                <w:szCs w:val="16"/>
                <w:lang w:val="ru-RU"/>
              </w:rPr>
              <w:t>2010 г.</w:t>
            </w:r>
          </w:p>
        </w:tc>
        <w:tc>
          <w:tcPr>
            <w:tcW w:w="3969" w:type="dxa"/>
            <w:gridSpan w:val="4"/>
            <w:tcBorders>
              <w:top w:val="nil"/>
              <w:left w:val="nil"/>
              <w:bottom w:val="single" w:sz="6" w:space="0" w:color="auto"/>
              <w:right w:val="nil"/>
            </w:tcBorders>
            <w:vAlign w:val="bottom"/>
          </w:tcPr>
          <w:p w:rsidR="00C9260F" w:rsidRPr="001F100B" w:rsidRDefault="00664CCA" w:rsidP="0027643D">
            <w:pPr>
              <w:pStyle w:val="200Tableleft"/>
              <w:spacing w:before="0" w:line="240" w:lineRule="auto"/>
              <w:ind w:right="-21"/>
              <w:jc w:val="center"/>
              <w:rPr>
                <w:rFonts w:ascii="Arial" w:hAnsi="Arial" w:cs="Arial"/>
                <w:b/>
                <w:i/>
                <w:sz w:val="16"/>
                <w:szCs w:val="16"/>
                <w:lang w:val="ru-RU"/>
              </w:rPr>
            </w:pPr>
            <w:r>
              <w:rPr>
                <w:rFonts w:ascii="Arial" w:hAnsi="Arial" w:cs="Arial"/>
                <w:b/>
                <w:i/>
                <w:sz w:val="16"/>
                <w:szCs w:val="16"/>
                <w:lang w:val="ru-RU"/>
              </w:rPr>
              <w:t>2009 г.</w:t>
            </w:r>
          </w:p>
        </w:tc>
      </w:tr>
      <w:tr w:rsidR="00C9260F" w:rsidRPr="001F100B" w:rsidTr="000251CB">
        <w:tc>
          <w:tcPr>
            <w:tcW w:w="1702" w:type="dxa"/>
            <w:tcBorders>
              <w:top w:val="nil"/>
              <w:left w:val="nil"/>
              <w:bottom w:val="nil"/>
              <w:right w:val="nil"/>
            </w:tcBorders>
            <w:vAlign w:val="bottom"/>
          </w:tcPr>
          <w:p w:rsidR="00EE7249" w:rsidRDefault="00EE7249">
            <w:pPr>
              <w:ind w:left="34" w:right="-107" w:hanging="142"/>
              <w:rPr>
                <w:rFonts w:ascii="Arial" w:hAnsi="Arial" w:cs="Arial"/>
                <w:b/>
                <w:spacing w:val="-3"/>
                <w:sz w:val="16"/>
                <w:szCs w:val="16"/>
                <w:lang w:val="ru-RU"/>
              </w:rPr>
            </w:pPr>
          </w:p>
        </w:tc>
        <w:tc>
          <w:tcPr>
            <w:tcW w:w="992" w:type="dxa"/>
            <w:tcBorders>
              <w:top w:val="single" w:sz="6" w:space="0" w:color="auto"/>
              <w:left w:val="nil"/>
              <w:bottom w:val="single" w:sz="6" w:space="0" w:color="auto"/>
              <w:right w:val="nil"/>
            </w:tcBorders>
            <w:vAlign w:val="bottom"/>
          </w:tcPr>
          <w:p w:rsidR="00C9260F" w:rsidRPr="001F100B" w:rsidRDefault="00664CCA" w:rsidP="0027643D">
            <w:pPr>
              <w:pStyle w:val="200Tableleft"/>
              <w:spacing w:before="0" w:line="240" w:lineRule="auto"/>
              <w:ind w:left="-109" w:right="-86"/>
              <w:jc w:val="center"/>
              <w:rPr>
                <w:rFonts w:ascii="Arial" w:hAnsi="Arial" w:cs="Arial"/>
                <w:sz w:val="16"/>
                <w:szCs w:val="16"/>
                <w:lang w:val="ru-RU"/>
              </w:rPr>
            </w:pPr>
            <w:r>
              <w:rPr>
                <w:rFonts w:ascii="Arial" w:hAnsi="Arial" w:cs="Arial"/>
                <w:b/>
                <w:i/>
                <w:sz w:val="16"/>
                <w:szCs w:val="16"/>
                <w:lang w:val="ru-RU"/>
              </w:rPr>
              <w:t>Россия</w:t>
            </w:r>
          </w:p>
        </w:tc>
        <w:tc>
          <w:tcPr>
            <w:tcW w:w="992" w:type="dxa"/>
            <w:tcBorders>
              <w:top w:val="single" w:sz="6" w:space="0" w:color="auto"/>
              <w:left w:val="nil"/>
              <w:bottom w:val="single" w:sz="6" w:space="0" w:color="auto"/>
              <w:right w:val="nil"/>
            </w:tcBorders>
            <w:vAlign w:val="bottom"/>
          </w:tcPr>
          <w:p w:rsidR="00C9260F" w:rsidRPr="001F100B" w:rsidRDefault="00664CCA" w:rsidP="0027643D">
            <w:pPr>
              <w:pStyle w:val="200Tableleft"/>
              <w:spacing w:before="0" w:line="240" w:lineRule="auto"/>
              <w:ind w:left="-109" w:right="-86"/>
              <w:jc w:val="center"/>
              <w:rPr>
                <w:rFonts w:ascii="Arial" w:hAnsi="Arial" w:cs="Arial"/>
                <w:sz w:val="16"/>
                <w:szCs w:val="16"/>
                <w:lang w:val="ru-RU"/>
              </w:rPr>
            </w:pPr>
            <w:r>
              <w:rPr>
                <w:rFonts w:ascii="Arial" w:hAnsi="Arial" w:cs="Arial"/>
                <w:b/>
                <w:i/>
                <w:sz w:val="16"/>
                <w:szCs w:val="16"/>
                <w:lang w:val="ru-RU"/>
              </w:rPr>
              <w:t>ОЭСР</w:t>
            </w:r>
          </w:p>
        </w:tc>
        <w:tc>
          <w:tcPr>
            <w:tcW w:w="992" w:type="dxa"/>
            <w:tcBorders>
              <w:top w:val="single" w:sz="6" w:space="0" w:color="auto"/>
              <w:left w:val="nil"/>
              <w:bottom w:val="single" w:sz="6" w:space="0" w:color="auto"/>
              <w:right w:val="nil"/>
            </w:tcBorders>
            <w:vAlign w:val="bottom"/>
          </w:tcPr>
          <w:p w:rsidR="00C9260F" w:rsidRPr="001F100B" w:rsidRDefault="00664CCA" w:rsidP="0027643D">
            <w:pPr>
              <w:pStyle w:val="200Tableleft"/>
              <w:spacing w:before="0" w:line="240" w:lineRule="auto"/>
              <w:ind w:left="-109" w:right="-86"/>
              <w:jc w:val="center"/>
              <w:rPr>
                <w:rFonts w:ascii="Arial" w:hAnsi="Arial" w:cs="Arial"/>
                <w:sz w:val="16"/>
                <w:szCs w:val="16"/>
                <w:lang w:val="ru-RU"/>
              </w:rPr>
            </w:pPr>
            <w:r>
              <w:rPr>
                <w:rFonts w:ascii="Arial" w:hAnsi="Arial" w:cs="Arial"/>
                <w:b/>
                <w:i/>
                <w:sz w:val="16"/>
                <w:szCs w:val="16"/>
                <w:lang w:val="ru-RU"/>
              </w:rPr>
              <w:t>СНГ и др. страны</w:t>
            </w:r>
          </w:p>
        </w:tc>
        <w:tc>
          <w:tcPr>
            <w:tcW w:w="992" w:type="dxa"/>
            <w:tcBorders>
              <w:top w:val="single" w:sz="6" w:space="0" w:color="auto"/>
              <w:left w:val="nil"/>
              <w:bottom w:val="single" w:sz="6" w:space="0" w:color="auto"/>
              <w:right w:val="nil"/>
            </w:tcBorders>
            <w:vAlign w:val="bottom"/>
          </w:tcPr>
          <w:p w:rsidR="00C9260F" w:rsidRPr="001F100B" w:rsidRDefault="00664CCA" w:rsidP="0027643D">
            <w:pPr>
              <w:pStyle w:val="200Tableleft"/>
              <w:spacing w:before="0" w:line="240" w:lineRule="auto"/>
              <w:ind w:left="-109" w:right="-86"/>
              <w:jc w:val="center"/>
              <w:rPr>
                <w:rFonts w:ascii="Arial" w:hAnsi="Arial" w:cs="Arial"/>
                <w:sz w:val="16"/>
                <w:szCs w:val="16"/>
                <w:lang w:val="ru-RU"/>
              </w:rPr>
            </w:pPr>
            <w:r>
              <w:rPr>
                <w:rFonts w:ascii="Arial" w:hAnsi="Arial" w:cs="Arial"/>
                <w:b/>
                <w:i/>
                <w:sz w:val="16"/>
                <w:szCs w:val="16"/>
                <w:lang w:val="ru-RU"/>
              </w:rPr>
              <w:t>Итого</w:t>
            </w:r>
          </w:p>
        </w:tc>
        <w:tc>
          <w:tcPr>
            <w:tcW w:w="992" w:type="dxa"/>
            <w:tcBorders>
              <w:top w:val="single" w:sz="6" w:space="0" w:color="auto"/>
              <w:left w:val="nil"/>
              <w:bottom w:val="single" w:sz="6" w:space="0" w:color="auto"/>
              <w:right w:val="nil"/>
            </w:tcBorders>
            <w:vAlign w:val="bottom"/>
          </w:tcPr>
          <w:p w:rsidR="00C9260F" w:rsidRPr="001F100B" w:rsidRDefault="00664CCA" w:rsidP="0027643D">
            <w:pPr>
              <w:pStyle w:val="200Tableleft"/>
              <w:spacing w:before="0" w:line="240" w:lineRule="auto"/>
              <w:ind w:left="-109" w:right="-86"/>
              <w:jc w:val="center"/>
              <w:rPr>
                <w:rFonts w:ascii="Arial" w:hAnsi="Arial" w:cs="Arial"/>
                <w:sz w:val="16"/>
                <w:szCs w:val="16"/>
                <w:lang w:val="ru-RU"/>
              </w:rPr>
            </w:pPr>
            <w:r>
              <w:rPr>
                <w:rFonts w:ascii="Arial" w:hAnsi="Arial" w:cs="Arial"/>
                <w:b/>
                <w:i/>
                <w:sz w:val="16"/>
                <w:szCs w:val="16"/>
                <w:lang w:val="ru-RU"/>
              </w:rPr>
              <w:t>Россия</w:t>
            </w:r>
          </w:p>
        </w:tc>
        <w:tc>
          <w:tcPr>
            <w:tcW w:w="992" w:type="dxa"/>
            <w:tcBorders>
              <w:top w:val="single" w:sz="6" w:space="0" w:color="auto"/>
              <w:left w:val="nil"/>
              <w:bottom w:val="single" w:sz="6" w:space="0" w:color="auto"/>
              <w:right w:val="nil"/>
            </w:tcBorders>
            <w:vAlign w:val="bottom"/>
          </w:tcPr>
          <w:p w:rsidR="00C9260F" w:rsidRPr="001F100B" w:rsidRDefault="00664CCA" w:rsidP="0027643D">
            <w:pPr>
              <w:pStyle w:val="200Tableleft"/>
              <w:spacing w:before="0" w:line="240" w:lineRule="auto"/>
              <w:ind w:left="-109" w:right="-86"/>
              <w:jc w:val="center"/>
              <w:rPr>
                <w:rFonts w:ascii="Arial" w:hAnsi="Arial" w:cs="Arial"/>
                <w:sz w:val="16"/>
                <w:szCs w:val="16"/>
                <w:lang w:val="ru-RU"/>
              </w:rPr>
            </w:pPr>
            <w:r>
              <w:rPr>
                <w:rFonts w:ascii="Arial" w:hAnsi="Arial" w:cs="Arial"/>
                <w:b/>
                <w:i/>
                <w:sz w:val="16"/>
                <w:szCs w:val="16"/>
                <w:lang w:val="ru-RU"/>
              </w:rPr>
              <w:t>ОЭСР</w:t>
            </w:r>
          </w:p>
        </w:tc>
        <w:tc>
          <w:tcPr>
            <w:tcW w:w="992" w:type="dxa"/>
            <w:tcBorders>
              <w:top w:val="single" w:sz="6" w:space="0" w:color="auto"/>
              <w:left w:val="nil"/>
              <w:bottom w:val="single" w:sz="6" w:space="0" w:color="auto"/>
              <w:right w:val="nil"/>
            </w:tcBorders>
            <w:vAlign w:val="bottom"/>
          </w:tcPr>
          <w:p w:rsidR="00C9260F" w:rsidRPr="001F100B" w:rsidRDefault="00664CCA" w:rsidP="0027643D">
            <w:pPr>
              <w:pStyle w:val="200Tableleft"/>
              <w:spacing w:before="0" w:line="240" w:lineRule="auto"/>
              <w:ind w:left="-109" w:right="-86"/>
              <w:jc w:val="center"/>
              <w:rPr>
                <w:rFonts w:ascii="Arial" w:hAnsi="Arial" w:cs="Arial"/>
                <w:sz w:val="16"/>
                <w:szCs w:val="16"/>
                <w:lang w:val="ru-RU"/>
              </w:rPr>
            </w:pPr>
            <w:r>
              <w:rPr>
                <w:rFonts w:ascii="Arial" w:hAnsi="Arial" w:cs="Arial"/>
                <w:b/>
                <w:i/>
                <w:sz w:val="16"/>
                <w:szCs w:val="16"/>
                <w:lang w:val="ru-RU"/>
              </w:rPr>
              <w:t>СНГ и др. страны</w:t>
            </w:r>
          </w:p>
        </w:tc>
        <w:tc>
          <w:tcPr>
            <w:tcW w:w="993" w:type="dxa"/>
            <w:tcBorders>
              <w:top w:val="single" w:sz="6" w:space="0" w:color="auto"/>
              <w:left w:val="nil"/>
              <w:bottom w:val="single" w:sz="6" w:space="0" w:color="auto"/>
              <w:right w:val="nil"/>
            </w:tcBorders>
            <w:vAlign w:val="bottom"/>
          </w:tcPr>
          <w:p w:rsidR="00C9260F" w:rsidRPr="001F100B" w:rsidRDefault="00664CCA" w:rsidP="0027643D">
            <w:pPr>
              <w:pStyle w:val="200Tableleft"/>
              <w:spacing w:before="0" w:line="240" w:lineRule="auto"/>
              <w:ind w:left="-109" w:right="-86"/>
              <w:jc w:val="center"/>
              <w:rPr>
                <w:rFonts w:ascii="Arial" w:hAnsi="Arial" w:cs="Arial"/>
                <w:sz w:val="16"/>
                <w:szCs w:val="16"/>
                <w:lang w:val="ru-RU"/>
              </w:rPr>
            </w:pPr>
            <w:r>
              <w:rPr>
                <w:rFonts w:ascii="Arial" w:hAnsi="Arial" w:cs="Arial"/>
                <w:b/>
                <w:i/>
                <w:sz w:val="16"/>
                <w:szCs w:val="16"/>
                <w:lang w:val="ru-RU"/>
              </w:rPr>
              <w:t>Итого</w:t>
            </w:r>
          </w:p>
        </w:tc>
      </w:tr>
      <w:tr w:rsidR="00C9260F" w:rsidRPr="001F100B" w:rsidTr="000251CB">
        <w:tc>
          <w:tcPr>
            <w:tcW w:w="1702" w:type="dxa"/>
            <w:tcBorders>
              <w:top w:val="nil"/>
              <w:left w:val="nil"/>
              <w:bottom w:val="nil"/>
              <w:right w:val="nil"/>
            </w:tcBorders>
            <w:vAlign w:val="bottom"/>
          </w:tcPr>
          <w:p w:rsidR="00EE7249" w:rsidRDefault="002F19A5">
            <w:pPr>
              <w:pStyle w:val="200Tableleft"/>
              <w:spacing w:before="0" w:line="240" w:lineRule="auto"/>
              <w:ind w:left="34" w:right="-107" w:hanging="142"/>
              <w:rPr>
                <w:rFonts w:ascii="Arial" w:hAnsi="Arial" w:cs="Arial"/>
                <w:spacing w:val="-3"/>
                <w:sz w:val="16"/>
                <w:szCs w:val="16"/>
                <w:lang w:val="ru-RU"/>
              </w:rPr>
            </w:pPr>
            <w:r w:rsidRPr="002F19A5">
              <w:rPr>
                <w:rFonts w:ascii="Arial" w:hAnsi="Arial" w:cs="Arial"/>
                <w:b/>
                <w:spacing w:val="-3"/>
                <w:sz w:val="16"/>
                <w:szCs w:val="16"/>
                <w:lang w:val="ru-RU"/>
              </w:rPr>
              <w:t>Активы:</w:t>
            </w:r>
          </w:p>
        </w:tc>
        <w:tc>
          <w:tcPr>
            <w:tcW w:w="992" w:type="dxa"/>
            <w:tcBorders>
              <w:top w:val="single" w:sz="6" w:space="0" w:color="auto"/>
              <w:left w:val="nil"/>
              <w:bottom w:val="nil"/>
              <w:right w:val="nil"/>
            </w:tcBorders>
            <w:vAlign w:val="bottom"/>
          </w:tcPr>
          <w:p w:rsidR="00C9260F" w:rsidRPr="001F100B" w:rsidRDefault="00C9260F" w:rsidP="0027643D">
            <w:pPr>
              <w:pStyle w:val="200Tableleft"/>
              <w:tabs>
                <w:tab w:val="decimal" w:pos="793"/>
              </w:tabs>
              <w:spacing w:before="0" w:line="240" w:lineRule="auto"/>
              <w:ind w:left="-57"/>
              <w:rPr>
                <w:rFonts w:ascii="Arial" w:hAnsi="Arial" w:cs="Arial"/>
                <w:b/>
                <w:sz w:val="16"/>
                <w:szCs w:val="16"/>
                <w:lang w:val="ru-RU"/>
              </w:rPr>
            </w:pPr>
          </w:p>
        </w:tc>
        <w:tc>
          <w:tcPr>
            <w:tcW w:w="992" w:type="dxa"/>
            <w:tcBorders>
              <w:top w:val="single" w:sz="6" w:space="0" w:color="auto"/>
              <w:left w:val="nil"/>
              <w:bottom w:val="nil"/>
              <w:right w:val="nil"/>
            </w:tcBorders>
            <w:vAlign w:val="bottom"/>
          </w:tcPr>
          <w:p w:rsidR="00C9260F" w:rsidRPr="001F100B" w:rsidRDefault="00C9260F" w:rsidP="0027643D">
            <w:pPr>
              <w:pStyle w:val="200Tableleft"/>
              <w:tabs>
                <w:tab w:val="decimal" w:pos="793"/>
              </w:tabs>
              <w:spacing w:before="0" w:line="240" w:lineRule="auto"/>
              <w:ind w:left="-57"/>
              <w:rPr>
                <w:rFonts w:ascii="Arial" w:hAnsi="Arial" w:cs="Arial"/>
                <w:b/>
                <w:sz w:val="16"/>
                <w:szCs w:val="16"/>
                <w:lang w:val="ru-RU"/>
              </w:rPr>
            </w:pPr>
          </w:p>
        </w:tc>
        <w:tc>
          <w:tcPr>
            <w:tcW w:w="992" w:type="dxa"/>
            <w:tcBorders>
              <w:top w:val="single" w:sz="6" w:space="0" w:color="auto"/>
              <w:left w:val="nil"/>
              <w:bottom w:val="nil"/>
              <w:right w:val="nil"/>
            </w:tcBorders>
            <w:vAlign w:val="bottom"/>
          </w:tcPr>
          <w:p w:rsidR="00C9260F" w:rsidRPr="001F100B" w:rsidRDefault="00C9260F" w:rsidP="0027643D">
            <w:pPr>
              <w:pStyle w:val="200Tableleft"/>
              <w:tabs>
                <w:tab w:val="decimal" w:pos="708"/>
              </w:tabs>
              <w:spacing w:before="0" w:line="240" w:lineRule="auto"/>
              <w:ind w:left="-57"/>
              <w:rPr>
                <w:rFonts w:ascii="Arial" w:hAnsi="Arial" w:cs="Arial"/>
                <w:b/>
                <w:sz w:val="16"/>
                <w:szCs w:val="16"/>
                <w:lang w:val="ru-RU"/>
              </w:rPr>
            </w:pPr>
          </w:p>
        </w:tc>
        <w:tc>
          <w:tcPr>
            <w:tcW w:w="992" w:type="dxa"/>
            <w:tcBorders>
              <w:top w:val="single" w:sz="6" w:space="0" w:color="auto"/>
              <w:left w:val="nil"/>
              <w:bottom w:val="nil"/>
              <w:right w:val="nil"/>
            </w:tcBorders>
            <w:vAlign w:val="bottom"/>
          </w:tcPr>
          <w:p w:rsidR="00C9260F" w:rsidRPr="001F100B" w:rsidRDefault="00C9260F" w:rsidP="0027643D">
            <w:pPr>
              <w:pStyle w:val="200Tableleft"/>
              <w:tabs>
                <w:tab w:val="decimal" w:pos="793"/>
              </w:tabs>
              <w:spacing w:before="0" w:line="240" w:lineRule="auto"/>
              <w:ind w:left="-57"/>
              <w:rPr>
                <w:rFonts w:ascii="Arial" w:hAnsi="Arial" w:cs="Arial"/>
                <w:b/>
                <w:sz w:val="16"/>
                <w:szCs w:val="16"/>
                <w:lang w:val="ru-RU"/>
              </w:rPr>
            </w:pPr>
          </w:p>
        </w:tc>
        <w:tc>
          <w:tcPr>
            <w:tcW w:w="992" w:type="dxa"/>
            <w:tcBorders>
              <w:top w:val="single" w:sz="6" w:space="0" w:color="auto"/>
              <w:left w:val="nil"/>
              <w:bottom w:val="nil"/>
              <w:right w:val="nil"/>
            </w:tcBorders>
            <w:vAlign w:val="bottom"/>
          </w:tcPr>
          <w:p w:rsidR="00C9260F" w:rsidRPr="001F100B" w:rsidRDefault="00C9260F" w:rsidP="0027643D">
            <w:pPr>
              <w:pStyle w:val="200Tableleft"/>
              <w:tabs>
                <w:tab w:val="decimal" w:pos="793"/>
              </w:tabs>
              <w:spacing w:before="0" w:line="240" w:lineRule="auto"/>
              <w:ind w:left="-57"/>
              <w:rPr>
                <w:rFonts w:ascii="Arial" w:hAnsi="Arial" w:cs="Arial"/>
                <w:b/>
                <w:sz w:val="16"/>
                <w:szCs w:val="16"/>
                <w:lang w:val="ru-RU"/>
              </w:rPr>
            </w:pPr>
          </w:p>
        </w:tc>
        <w:tc>
          <w:tcPr>
            <w:tcW w:w="992" w:type="dxa"/>
            <w:tcBorders>
              <w:top w:val="single" w:sz="6" w:space="0" w:color="auto"/>
              <w:left w:val="nil"/>
              <w:bottom w:val="nil"/>
              <w:right w:val="nil"/>
            </w:tcBorders>
            <w:vAlign w:val="bottom"/>
          </w:tcPr>
          <w:p w:rsidR="00C9260F" w:rsidRPr="001F100B" w:rsidRDefault="00C9260F" w:rsidP="0027643D">
            <w:pPr>
              <w:pStyle w:val="200Tableleft"/>
              <w:tabs>
                <w:tab w:val="decimal" w:pos="793"/>
              </w:tabs>
              <w:spacing w:before="0" w:line="240" w:lineRule="auto"/>
              <w:ind w:left="-57"/>
              <w:rPr>
                <w:rFonts w:ascii="Arial" w:hAnsi="Arial" w:cs="Arial"/>
                <w:b/>
                <w:sz w:val="16"/>
                <w:szCs w:val="16"/>
                <w:lang w:val="ru-RU"/>
              </w:rPr>
            </w:pPr>
          </w:p>
        </w:tc>
        <w:tc>
          <w:tcPr>
            <w:tcW w:w="992" w:type="dxa"/>
            <w:tcBorders>
              <w:top w:val="single" w:sz="6" w:space="0" w:color="auto"/>
              <w:left w:val="nil"/>
              <w:bottom w:val="nil"/>
              <w:right w:val="nil"/>
            </w:tcBorders>
            <w:vAlign w:val="bottom"/>
          </w:tcPr>
          <w:p w:rsidR="00C9260F" w:rsidRPr="001F100B" w:rsidRDefault="00C9260F" w:rsidP="0027643D">
            <w:pPr>
              <w:pStyle w:val="200Tableleft"/>
              <w:tabs>
                <w:tab w:val="decimal" w:pos="637"/>
              </w:tabs>
              <w:spacing w:before="0" w:line="240" w:lineRule="auto"/>
              <w:ind w:left="-57"/>
              <w:rPr>
                <w:rFonts w:ascii="Arial" w:hAnsi="Arial" w:cs="Arial"/>
                <w:b/>
                <w:sz w:val="16"/>
                <w:szCs w:val="16"/>
                <w:lang w:val="ru-RU"/>
              </w:rPr>
            </w:pPr>
          </w:p>
        </w:tc>
        <w:tc>
          <w:tcPr>
            <w:tcW w:w="993" w:type="dxa"/>
            <w:tcBorders>
              <w:top w:val="single" w:sz="6" w:space="0" w:color="auto"/>
              <w:left w:val="nil"/>
              <w:bottom w:val="nil"/>
              <w:right w:val="nil"/>
            </w:tcBorders>
            <w:vAlign w:val="bottom"/>
          </w:tcPr>
          <w:p w:rsidR="00C9260F" w:rsidRPr="001F100B" w:rsidRDefault="00C9260F" w:rsidP="0027643D">
            <w:pPr>
              <w:pStyle w:val="200Tableleft"/>
              <w:tabs>
                <w:tab w:val="decimal" w:pos="793"/>
              </w:tabs>
              <w:spacing w:before="0" w:line="240" w:lineRule="auto"/>
              <w:ind w:left="-57"/>
              <w:rPr>
                <w:rFonts w:ascii="Arial" w:hAnsi="Arial" w:cs="Arial"/>
                <w:b/>
                <w:sz w:val="16"/>
                <w:szCs w:val="16"/>
                <w:lang w:val="ru-RU"/>
              </w:rPr>
            </w:pPr>
          </w:p>
        </w:tc>
      </w:tr>
      <w:tr w:rsidR="00C9260F" w:rsidRPr="001F100B" w:rsidTr="001F100B">
        <w:trPr>
          <w:trHeight w:val="20"/>
        </w:trPr>
        <w:tc>
          <w:tcPr>
            <w:tcW w:w="1702" w:type="dxa"/>
            <w:tcBorders>
              <w:top w:val="nil"/>
              <w:left w:val="nil"/>
              <w:bottom w:val="nil"/>
              <w:right w:val="nil"/>
            </w:tcBorders>
            <w:vAlign w:val="bottom"/>
          </w:tcPr>
          <w:p w:rsidR="00EE7249" w:rsidRDefault="002F19A5">
            <w:pPr>
              <w:pStyle w:val="201Tableleftindent1"/>
              <w:spacing w:before="0" w:line="240" w:lineRule="auto"/>
              <w:ind w:left="34" w:right="-107" w:hanging="142"/>
              <w:rPr>
                <w:rFonts w:ascii="Arial" w:hAnsi="Arial" w:cs="Arial"/>
                <w:spacing w:val="-3"/>
                <w:sz w:val="16"/>
                <w:szCs w:val="16"/>
                <w:lang w:val="ru-RU"/>
              </w:rPr>
            </w:pPr>
            <w:r w:rsidRPr="002F19A5">
              <w:rPr>
                <w:rFonts w:ascii="Arial" w:hAnsi="Arial" w:cs="Arial"/>
                <w:spacing w:val="-3"/>
                <w:sz w:val="16"/>
                <w:szCs w:val="16"/>
                <w:lang w:val="ru-RU"/>
              </w:rPr>
              <w:t>Денежные средства и их эквиваленты</w:t>
            </w:r>
          </w:p>
        </w:tc>
        <w:tc>
          <w:tcPr>
            <w:tcW w:w="992" w:type="dxa"/>
            <w:tcBorders>
              <w:top w:val="nil"/>
              <w:left w:val="nil"/>
              <w:bottom w:val="nil"/>
              <w:right w:val="nil"/>
            </w:tcBorders>
            <w:vAlign w:val="bottom"/>
          </w:tcPr>
          <w:p w:rsidR="00EE7249" w:rsidRDefault="00664CCA">
            <w:pPr>
              <w:pStyle w:val="200Tableleft"/>
              <w:tabs>
                <w:tab w:val="decimal" w:pos="822"/>
              </w:tabs>
              <w:spacing w:before="0" w:line="240" w:lineRule="auto"/>
              <w:ind w:left="-57" w:right="-108"/>
              <w:rPr>
                <w:rFonts w:ascii="Arial" w:hAnsi="Arial" w:cs="Arial"/>
                <w:sz w:val="16"/>
                <w:szCs w:val="16"/>
                <w:lang w:val="ru-RU"/>
              </w:rPr>
            </w:pPr>
            <w:r>
              <w:rPr>
                <w:rFonts w:ascii="Arial" w:hAnsi="Arial" w:cs="Arial"/>
                <w:sz w:val="16"/>
                <w:szCs w:val="16"/>
                <w:lang w:val="ru-RU"/>
              </w:rPr>
              <w:t>2 031 614</w:t>
            </w:r>
          </w:p>
        </w:tc>
        <w:tc>
          <w:tcPr>
            <w:tcW w:w="992" w:type="dxa"/>
            <w:tcBorders>
              <w:top w:val="nil"/>
              <w:left w:val="nil"/>
              <w:bottom w:val="nil"/>
              <w:right w:val="nil"/>
            </w:tcBorders>
            <w:vAlign w:val="bottom"/>
          </w:tcPr>
          <w:p w:rsidR="00EE7249" w:rsidRDefault="00664CCA">
            <w:pPr>
              <w:pStyle w:val="200Tableleft"/>
              <w:tabs>
                <w:tab w:val="decimal" w:pos="822"/>
              </w:tabs>
              <w:spacing w:before="0" w:line="240" w:lineRule="auto"/>
              <w:ind w:left="-57" w:right="-108"/>
              <w:rPr>
                <w:rFonts w:ascii="Arial" w:hAnsi="Arial" w:cs="Arial"/>
                <w:sz w:val="16"/>
                <w:szCs w:val="16"/>
                <w:lang w:val="ru-RU"/>
              </w:rPr>
            </w:pPr>
            <w:r>
              <w:rPr>
                <w:rFonts w:ascii="Arial" w:hAnsi="Arial" w:cs="Arial"/>
                <w:sz w:val="16"/>
                <w:szCs w:val="16"/>
                <w:lang w:val="ru-RU"/>
              </w:rPr>
              <w:t>60 118</w:t>
            </w:r>
          </w:p>
        </w:tc>
        <w:tc>
          <w:tcPr>
            <w:tcW w:w="992" w:type="dxa"/>
            <w:tcBorders>
              <w:top w:val="nil"/>
              <w:left w:val="nil"/>
              <w:bottom w:val="nil"/>
              <w:right w:val="nil"/>
            </w:tcBorders>
            <w:vAlign w:val="bottom"/>
          </w:tcPr>
          <w:p w:rsidR="00EE7249" w:rsidRDefault="00664CCA">
            <w:pPr>
              <w:pStyle w:val="200Tableleft"/>
              <w:tabs>
                <w:tab w:val="decimal" w:pos="822"/>
              </w:tabs>
              <w:spacing w:before="0" w:line="240" w:lineRule="auto"/>
              <w:ind w:left="-57" w:right="-108"/>
              <w:rPr>
                <w:rFonts w:ascii="Arial" w:hAnsi="Arial" w:cs="Arial"/>
                <w:sz w:val="16"/>
                <w:szCs w:val="16"/>
                <w:lang w:val="ru-RU"/>
              </w:rPr>
            </w:pPr>
            <w:r>
              <w:rPr>
                <w:rFonts w:ascii="Arial" w:hAnsi="Arial" w:cs="Arial"/>
                <w:sz w:val="16"/>
                <w:szCs w:val="16"/>
                <w:lang w:val="ru-RU"/>
              </w:rPr>
              <w:t>–</w:t>
            </w:r>
          </w:p>
        </w:tc>
        <w:tc>
          <w:tcPr>
            <w:tcW w:w="992" w:type="dxa"/>
            <w:tcBorders>
              <w:top w:val="nil"/>
              <w:left w:val="nil"/>
              <w:bottom w:val="nil"/>
              <w:right w:val="nil"/>
            </w:tcBorders>
            <w:vAlign w:val="bottom"/>
          </w:tcPr>
          <w:p w:rsidR="00EE7249" w:rsidRDefault="00664CCA">
            <w:pPr>
              <w:pStyle w:val="200Tableleft"/>
              <w:tabs>
                <w:tab w:val="decimal" w:pos="822"/>
              </w:tabs>
              <w:spacing w:before="0" w:line="240" w:lineRule="auto"/>
              <w:ind w:left="-57" w:right="-108"/>
              <w:rPr>
                <w:rFonts w:ascii="Arial" w:hAnsi="Arial" w:cs="Arial"/>
                <w:b/>
                <w:sz w:val="16"/>
                <w:szCs w:val="16"/>
                <w:lang w:val="ru-RU"/>
              </w:rPr>
            </w:pPr>
            <w:r>
              <w:rPr>
                <w:rFonts w:ascii="Arial" w:hAnsi="Arial" w:cs="Arial"/>
                <w:b/>
                <w:sz w:val="16"/>
                <w:szCs w:val="16"/>
                <w:lang w:val="ru-RU"/>
              </w:rPr>
              <w:t>2 091 732</w:t>
            </w:r>
          </w:p>
        </w:tc>
        <w:tc>
          <w:tcPr>
            <w:tcW w:w="992" w:type="dxa"/>
            <w:tcBorders>
              <w:top w:val="nil"/>
              <w:left w:val="nil"/>
              <w:bottom w:val="nil"/>
              <w:right w:val="nil"/>
            </w:tcBorders>
            <w:vAlign w:val="bottom"/>
          </w:tcPr>
          <w:p w:rsidR="00EE7249" w:rsidRDefault="00664CCA">
            <w:pPr>
              <w:pStyle w:val="200Tableleft"/>
              <w:tabs>
                <w:tab w:val="decimal" w:pos="822"/>
              </w:tabs>
              <w:spacing w:before="0" w:line="240" w:lineRule="auto"/>
              <w:ind w:left="-57" w:right="-108"/>
              <w:rPr>
                <w:rFonts w:ascii="Arial" w:hAnsi="Arial" w:cs="Arial"/>
                <w:sz w:val="16"/>
                <w:szCs w:val="16"/>
                <w:lang w:val="ru-RU"/>
              </w:rPr>
            </w:pPr>
            <w:r>
              <w:rPr>
                <w:rFonts w:ascii="Arial" w:hAnsi="Arial" w:cs="Arial"/>
                <w:sz w:val="16"/>
                <w:szCs w:val="16"/>
                <w:lang w:val="ru-RU"/>
              </w:rPr>
              <w:t>1 783 811</w:t>
            </w:r>
          </w:p>
        </w:tc>
        <w:tc>
          <w:tcPr>
            <w:tcW w:w="992" w:type="dxa"/>
            <w:tcBorders>
              <w:top w:val="nil"/>
              <w:left w:val="nil"/>
              <w:bottom w:val="nil"/>
              <w:right w:val="nil"/>
            </w:tcBorders>
            <w:vAlign w:val="bottom"/>
          </w:tcPr>
          <w:p w:rsidR="00EE7249" w:rsidRDefault="00664CCA">
            <w:pPr>
              <w:pStyle w:val="200Tableleft"/>
              <w:tabs>
                <w:tab w:val="decimal" w:pos="822"/>
              </w:tabs>
              <w:spacing w:before="0" w:line="240" w:lineRule="auto"/>
              <w:ind w:left="-57" w:right="-108"/>
              <w:rPr>
                <w:rFonts w:ascii="Arial" w:hAnsi="Arial" w:cs="Arial"/>
                <w:sz w:val="16"/>
                <w:szCs w:val="16"/>
                <w:lang w:val="ru-RU"/>
              </w:rPr>
            </w:pPr>
            <w:r>
              <w:rPr>
                <w:rFonts w:ascii="Arial" w:hAnsi="Arial" w:cs="Arial"/>
                <w:sz w:val="16"/>
                <w:szCs w:val="16"/>
                <w:lang w:val="ru-RU"/>
              </w:rPr>
              <w:t>449 784</w:t>
            </w:r>
          </w:p>
        </w:tc>
        <w:tc>
          <w:tcPr>
            <w:tcW w:w="992" w:type="dxa"/>
            <w:tcBorders>
              <w:top w:val="nil"/>
              <w:left w:val="nil"/>
              <w:bottom w:val="nil"/>
              <w:right w:val="nil"/>
            </w:tcBorders>
            <w:vAlign w:val="bottom"/>
          </w:tcPr>
          <w:p w:rsidR="00EE7249" w:rsidRDefault="00664CCA">
            <w:pPr>
              <w:pStyle w:val="200Tableleft"/>
              <w:tabs>
                <w:tab w:val="decimal" w:pos="822"/>
              </w:tabs>
              <w:spacing w:before="0" w:line="240" w:lineRule="auto"/>
              <w:ind w:left="-57" w:right="-108"/>
              <w:rPr>
                <w:rFonts w:ascii="Arial" w:hAnsi="Arial" w:cs="Arial"/>
                <w:sz w:val="16"/>
                <w:szCs w:val="16"/>
                <w:lang w:val="ru-RU"/>
              </w:rPr>
            </w:pPr>
            <w:r>
              <w:rPr>
                <w:rFonts w:ascii="Arial" w:hAnsi="Arial" w:cs="Arial"/>
                <w:sz w:val="16"/>
                <w:szCs w:val="16"/>
                <w:lang w:val="ru-RU"/>
              </w:rPr>
              <w:t>–</w:t>
            </w:r>
          </w:p>
        </w:tc>
        <w:tc>
          <w:tcPr>
            <w:tcW w:w="993" w:type="dxa"/>
            <w:tcBorders>
              <w:top w:val="nil"/>
              <w:left w:val="nil"/>
              <w:bottom w:val="nil"/>
              <w:right w:val="nil"/>
            </w:tcBorders>
            <w:vAlign w:val="bottom"/>
          </w:tcPr>
          <w:p w:rsidR="00EE7249" w:rsidRDefault="00664CCA">
            <w:pPr>
              <w:pStyle w:val="200Tableleft"/>
              <w:tabs>
                <w:tab w:val="decimal" w:pos="822"/>
              </w:tabs>
              <w:spacing w:before="0" w:line="240" w:lineRule="auto"/>
              <w:ind w:left="-57" w:right="-108"/>
              <w:rPr>
                <w:rFonts w:ascii="Arial" w:hAnsi="Arial" w:cs="Arial"/>
                <w:b/>
                <w:sz w:val="16"/>
                <w:szCs w:val="16"/>
                <w:lang w:val="ru-RU"/>
              </w:rPr>
            </w:pPr>
            <w:r>
              <w:rPr>
                <w:rFonts w:ascii="Arial" w:hAnsi="Arial" w:cs="Arial"/>
                <w:b/>
                <w:sz w:val="16"/>
                <w:szCs w:val="16"/>
                <w:lang w:val="ru-RU"/>
              </w:rPr>
              <w:t>2 233 595</w:t>
            </w:r>
          </w:p>
        </w:tc>
      </w:tr>
      <w:tr w:rsidR="00C9260F" w:rsidRPr="001F100B" w:rsidTr="001F100B">
        <w:trPr>
          <w:trHeight w:val="20"/>
        </w:trPr>
        <w:tc>
          <w:tcPr>
            <w:tcW w:w="1702" w:type="dxa"/>
            <w:tcBorders>
              <w:top w:val="nil"/>
              <w:left w:val="nil"/>
              <w:bottom w:val="nil"/>
              <w:right w:val="nil"/>
            </w:tcBorders>
            <w:vAlign w:val="bottom"/>
          </w:tcPr>
          <w:p w:rsidR="00EE7249" w:rsidRDefault="002F19A5">
            <w:pPr>
              <w:pStyle w:val="201Tableleftindent1"/>
              <w:spacing w:before="0" w:line="240" w:lineRule="auto"/>
              <w:ind w:left="34" w:right="-107" w:hanging="142"/>
              <w:rPr>
                <w:rFonts w:ascii="Arial" w:hAnsi="Arial" w:cs="Arial"/>
                <w:spacing w:val="-3"/>
                <w:sz w:val="16"/>
                <w:szCs w:val="16"/>
                <w:lang w:val="ru-RU"/>
              </w:rPr>
            </w:pPr>
            <w:r w:rsidRPr="002F19A5">
              <w:rPr>
                <w:rFonts w:ascii="Arial" w:hAnsi="Arial" w:cs="Arial"/>
                <w:spacing w:val="-3"/>
                <w:sz w:val="16"/>
                <w:szCs w:val="16"/>
                <w:lang w:val="ru-RU"/>
              </w:rPr>
              <w:t>Средства в кредитных организациях</w:t>
            </w:r>
          </w:p>
        </w:tc>
        <w:tc>
          <w:tcPr>
            <w:tcW w:w="992" w:type="dxa"/>
            <w:tcBorders>
              <w:top w:val="nil"/>
              <w:left w:val="nil"/>
              <w:bottom w:val="nil"/>
              <w:right w:val="nil"/>
            </w:tcBorders>
            <w:vAlign w:val="bottom"/>
          </w:tcPr>
          <w:p w:rsidR="00EE7249" w:rsidRDefault="00664CCA">
            <w:pPr>
              <w:pStyle w:val="200Tableleft"/>
              <w:tabs>
                <w:tab w:val="decimal" w:pos="822"/>
              </w:tabs>
              <w:spacing w:before="0" w:line="240" w:lineRule="auto"/>
              <w:ind w:left="-57" w:right="-108"/>
              <w:rPr>
                <w:rFonts w:ascii="Arial" w:hAnsi="Arial" w:cs="Arial"/>
                <w:sz w:val="16"/>
                <w:szCs w:val="16"/>
                <w:lang w:val="ru-RU"/>
              </w:rPr>
            </w:pPr>
            <w:r>
              <w:rPr>
                <w:rFonts w:ascii="Arial" w:hAnsi="Arial" w:cs="Arial"/>
                <w:sz w:val="16"/>
                <w:szCs w:val="16"/>
                <w:lang w:val="ru-RU"/>
              </w:rPr>
              <w:t>1 736 312</w:t>
            </w:r>
          </w:p>
        </w:tc>
        <w:tc>
          <w:tcPr>
            <w:tcW w:w="992" w:type="dxa"/>
            <w:tcBorders>
              <w:top w:val="nil"/>
              <w:left w:val="nil"/>
              <w:bottom w:val="nil"/>
              <w:right w:val="nil"/>
            </w:tcBorders>
            <w:vAlign w:val="bottom"/>
          </w:tcPr>
          <w:p w:rsidR="00EE7249" w:rsidRDefault="00664CCA">
            <w:pPr>
              <w:pStyle w:val="200Tableleft"/>
              <w:tabs>
                <w:tab w:val="decimal" w:pos="822"/>
              </w:tabs>
              <w:spacing w:before="0" w:line="240" w:lineRule="auto"/>
              <w:ind w:left="-57" w:right="-108"/>
              <w:rPr>
                <w:rFonts w:ascii="Arial" w:hAnsi="Arial" w:cs="Arial"/>
                <w:sz w:val="16"/>
                <w:szCs w:val="16"/>
                <w:lang w:val="ru-RU"/>
              </w:rPr>
            </w:pPr>
            <w:r>
              <w:rPr>
                <w:rFonts w:ascii="Arial" w:hAnsi="Arial" w:cs="Arial"/>
                <w:sz w:val="16"/>
                <w:szCs w:val="16"/>
                <w:lang w:val="ru-RU"/>
              </w:rPr>
              <w:t>–</w:t>
            </w:r>
          </w:p>
        </w:tc>
        <w:tc>
          <w:tcPr>
            <w:tcW w:w="992" w:type="dxa"/>
            <w:tcBorders>
              <w:top w:val="nil"/>
              <w:left w:val="nil"/>
              <w:bottom w:val="nil"/>
              <w:right w:val="nil"/>
            </w:tcBorders>
            <w:vAlign w:val="bottom"/>
          </w:tcPr>
          <w:p w:rsidR="00EE7249" w:rsidRDefault="00664CCA">
            <w:pPr>
              <w:pStyle w:val="200Tableleft"/>
              <w:tabs>
                <w:tab w:val="decimal" w:pos="822"/>
              </w:tabs>
              <w:spacing w:before="0" w:line="240" w:lineRule="auto"/>
              <w:ind w:left="-57" w:right="-108"/>
              <w:rPr>
                <w:rFonts w:ascii="Arial" w:hAnsi="Arial" w:cs="Arial"/>
                <w:sz w:val="16"/>
                <w:szCs w:val="16"/>
                <w:lang w:val="ru-RU"/>
              </w:rPr>
            </w:pPr>
            <w:r>
              <w:rPr>
                <w:rFonts w:ascii="Arial" w:hAnsi="Arial" w:cs="Arial"/>
                <w:sz w:val="16"/>
                <w:szCs w:val="16"/>
                <w:lang w:val="ru-RU"/>
              </w:rPr>
              <w:t>–</w:t>
            </w:r>
          </w:p>
        </w:tc>
        <w:tc>
          <w:tcPr>
            <w:tcW w:w="992" w:type="dxa"/>
            <w:tcBorders>
              <w:top w:val="nil"/>
              <w:left w:val="nil"/>
              <w:bottom w:val="nil"/>
              <w:right w:val="nil"/>
            </w:tcBorders>
            <w:vAlign w:val="bottom"/>
          </w:tcPr>
          <w:p w:rsidR="00EE7249" w:rsidRDefault="00664CCA">
            <w:pPr>
              <w:pStyle w:val="200Tableleft"/>
              <w:tabs>
                <w:tab w:val="decimal" w:pos="822"/>
              </w:tabs>
              <w:spacing w:before="0" w:line="240" w:lineRule="auto"/>
              <w:ind w:left="-57" w:right="-108"/>
              <w:rPr>
                <w:rFonts w:ascii="Arial" w:hAnsi="Arial" w:cs="Arial"/>
                <w:b/>
                <w:sz w:val="16"/>
                <w:szCs w:val="16"/>
                <w:lang w:val="ru-RU"/>
              </w:rPr>
            </w:pPr>
            <w:r>
              <w:rPr>
                <w:rFonts w:ascii="Arial" w:hAnsi="Arial" w:cs="Arial"/>
                <w:b/>
                <w:sz w:val="16"/>
                <w:szCs w:val="16"/>
                <w:lang w:val="ru-RU"/>
              </w:rPr>
              <w:t>1 736 312</w:t>
            </w:r>
          </w:p>
        </w:tc>
        <w:tc>
          <w:tcPr>
            <w:tcW w:w="992" w:type="dxa"/>
            <w:tcBorders>
              <w:top w:val="nil"/>
              <w:left w:val="nil"/>
              <w:bottom w:val="nil"/>
              <w:right w:val="nil"/>
            </w:tcBorders>
            <w:vAlign w:val="bottom"/>
          </w:tcPr>
          <w:p w:rsidR="00EE7249" w:rsidRDefault="00664CCA">
            <w:pPr>
              <w:pStyle w:val="200Tableleft"/>
              <w:tabs>
                <w:tab w:val="decimal" w:pos="822"/>
              </w:tabs>
              <w:spacing w:before="0" w:line="240" w:lineRule="auto"/>
              <w:ind w:left="-57" w:right="-108"/>
              <w:rPr>
                <w:rFonts w:ascii="Arial" w:hAnsi="Arial" w:cs="Arial"/>
                <w:sz w:val="16"/>
                <w:szCs w:val="16"/>
                <w:lang w:val="ru-RU"/>
              </w:rPr>
            </w:pPr>
            <w:r>
              <w:rPr>
                <w:rFonts w:ascii="Arial" w:hAnsi="Arial" w:cs="Arial"/>
                <w:sz w:val="16"/>
                <w:szCs w:val="16"/>
                <w:lang w:val="ru-RU"/>
              </w:rPr>
              <w:t>1 687 582</w:t>
            </w:r>
          </w:p>
        </w:tc>
        <w:tc>
          <w:tcPr>
            <w:tcW w:w="992" w:type="dxa"/>
            <w:tcBorders>
              <w:top w:val="nil"/>
              <w:left w:val="nil"/>
              <w:bottom w:val="nil"/>
              <w:right w:val="nil"/>
            </w:tcBorders>
            <w:vAlign w:val="bottom"/>
          </w:tcPr>
          <w:p w:rsidR="00EE7249" w:rsidRDefault="00664CCA">
            <w:pPr>
              <w:pStyle w:val="200Tableleft"/>
              <w:tabs>
                <w:tab w:val="decimal" w:pos="822"/>
              </w:tabs>
              <w:spacing w:before="0" w:line="240" w:lineRule="auto"/>
              <w:ind w:left="-57" w:right="-108"/>
              <w:rPr>
                <w:rFonts w:ascii="Arial" w:hAnsi="Arial" w:cs="Arial"/>
                <w:sz w:val="16"/>
                <w:szCs w:val="16"/>
                <w:lang w:val="ru-RU"/>
              </w:rPr>
            </w:pPr>
            <w:r>
              <w:rPr>
                <w:rFonts w:ascii="Arial" w:hAnsi="Arial" w:cs="Arial"/>
                <w:sz w:val="16"/>
                <w:szCs w:val="16"/>
                <w:lang w:val="ru-RU"/>
              </w:rPr>
              <w:t>–</w:t>
            </w:r>
          </w:p>
        </w:tc>
        <w:tc>
          <w:tcPr>
            <w:tcW w:w="992" w:type="dxa"/>
            <w:tcBorders>
              <w:top w:val="nil"/>
              <w:left w:val="nil"/>
              <w:bottom w:val="nil"/>
              <w:right w:val="nil"/>
            </w:tcBorders>
            <w:vAlign w:val="bottom"/>
          </w:tcPr>
          <w:p w:rsidR="00EE7249" w:rsidRDefault="00664CCA">
            <w:pPr>
              <w:pStyle w:val="200Tableleft"/>
              <w:tabs>
                <w:tab w:val="decimal" w:pos="822"/>
              </w:tabs>
              <w:spacing w:before="0" w:line="240" w:lineRule="auto"/>
              <w:ind w:left="-57" w:right="-108"/>
              <w:rPr>
                <w:rFonts w:ascii="Arial" w:hAnsi="Arial" w:cs="Arial"/>
                <w:sz w:val="16"/>
                <w:szCs w:val="16"/>
                <w:lang w:val="ru-RU"/>
              </w:rPr>
            </w:pPr>
            <w:r>
              <w:rPr>
                <w:rFonts w:ascii="Arial" w:hAnsi="Arial" w:cs="Arial"/>
                <w:sz w:val="16"/>
                <w:szCs w:val="16"/>
                <w:lang w:val="ru-RU"/>
              </w:rPr>
              <w:t>–</w:t>
            </w:r>
          </w:p>
        </w:tc>
        <w:tc>
          <w:tcPr>
            <w:tcW w:w="993" w:type="dxa"/>
            <w:tcBorders>
              <w:top w:val="nil"/>
              <w:left w:val="nil"/>
              <w:bottom w:val="nil"/>
              <w:right w:val="nil"/>
            </w:tcBorders>
            <w:vAlign w:val="bottom"/>
          </w:tcPr>
          <w:p w:rsidR="00EE7249" w:rsidRDefault="00664CCA">
            <w:pPr>
              <w:pStyle w:val="200Tableleft"/>
              <w:tabs>
                <w:tab w:val="decimal" w:pos="822"/>
              </w:tabs>
              <w:spacing w:before="0" w:line="240" w:lineRule="auto"/>
              <w:ind w:left="-57" w:right="-108"/>
              <w:rPr>
                <w:rFonts w:ascii="Arial" w:hAnsi="Arial" w:cs="Arial"/>
                <w:b/>
                <w:sz w:val="16"/>
                <w:szCs w:val="16"/>
                <w:lang w:val="ru-RU"/>
              </w:rPr>
            </w:pPr>
            <w:r>
              <w:rPr>
                <w:rFonts w:ascii="Arial" w:hAnsi="Arial" w:cs="Arial"/>
                <w:b/>
                <w:sz w:val="16"/>
                <w:szCs w:val="16"/>
                <w:lang w:val="ru-RU"/>
              </w:rPr>
              <w:t>1 687 582</w:t>
            </w:r>
          </w:p>
        </w:tc>
      </w:tr>
      <w:tr w:rsidR="00C9260F" w:rsidRPr="001F100B" w:rsidTr="001F100B">
        <w:trPr>
          <w:trHeight w:val="20"/>
        </w:trPr>
        <w:tc>
          <w:tcPr>
            <w:tcW w:w="1702" w:type="dxa"/>
            <w:tcBorders>
              <w:top w:val="nil"/>
              <w:left w:val="nil"/>
              <w:bottom w:val="nil"/>
              <w:right w:val="nil"/>
            </w:tcBorders>
            <w:vAlign w:val="bottom"/>
          </w:tcPr>
          <w:p w:rsidR="00EE7249" w:rsidRDefault="002F19A5">
            <w:pPr>
              <w:pStyle w:val="201Tableleftindent1"/>
              <w:spacing w:before="0" w:line="240" w:lineRule="auto"/>
              <w:ind w:left="34" w:right="-107" w:hanging="142"/>
              <w:rPr>
                <w:rFonts w:ascii="Arial" w:hAnsi="Arial" w:cs="Arial"/>
                <w:spacing w:val="-3"/>
                <w:sz w:val="16"/>
                <w:szCs w:val="16"/>
                <w:lang w:val="ru-RU"/>
              </w:rPr>
            </w:pPr>
            <w:r w:rsidRPr="002F19A5">
              <w:rPr>
                <w:rFonts w:ascii="Arial" w:hAnsi="Arial" w:cs="Arial"/>
                <w:spacing w:val="-3"/>
                <w:sz w:val="16"/>
                <w:szCs w:val="16"/>
                <w:lang w:val="ru-RU"/>
              </w:rPr>
              <w:t>Кредиты клиентам</w:t>
            </w:r>
          </w:p>
        </w:tc>
        <w:tc>
          <w:tcPr>
            <w:tcW w:w="992" w:type="dxa"/>
            <w:tcBorders>
              <w:top w:val="nil"/>
              <w:left w:val="nil"/>
              <w:bottom w:val="nil"/>
              <w:right w:val="nil"/>
            </w:tcBorders>
            <w:vAlign w:val="bottom"/>
          </w:tcPr>
          <w:p w:rsidR="00EE7249" w:rsidRDefault="00664CCA">
            <w:pPr>
              <w:pStyle w:val="200Tableleft"/>
              <w:tabs>
                <w:tab w:val="decimal" w:pos="822"/>
              </w:tabs>
              <w:spacing w:before="0" w:line="240" w:lineRule="auto"/>
              <w:ind w:left="-57" w:right="-108"/>
              <w:rPr>
                <w:rFonts w:ascii="Arial" w:hAnsi="Arial" w:cs="Arial"/>
                <w:sz w:val="16"/>
                <w:szCs w:val="16"/>
                <w:lang w:val="ru-RU"/>
              </w:rPr>
            </w:pPr>
            <w:r>
              <w:rPr>
                <w:rFonts w:ascii="Arial" w:hAnsi="Arial" w:cs="Arial"/>
                <w:sz w:val="16"/>
                <w:szCs w:val="16"/>
                <w:lang w:val="ru-RU"/>
              </w:rPr>
              <w:t>9 380 905</w:t>
            </w:r>
          </w:p>
        </w:tc>
        <w:tc>
          <w:tcPr>
            <w:tcW w:w="992" w:type="dxa"/>
            <w:tcBorders>
              <w:top w:val="nil"/>
              <w:left w:val="nil"/>
              <w:bottom w:val="nil"/>
              <w:right w:val="nil"/>
            </w:tcBorders>
            <w:vAlign w:val="bottom"/>
          </w:tcPr>
          <w:p w:rsidR="00EE7249" w:rsidRDefault="00664CCA">
            <w:pPr>
              <w:pStyle w:val="200Tableleft"/>
              <w:tabs>
                <w:tab w:val="decimal" w:pos="822"/>
              </w:tabs>
              <w:spacing w:before="0" w:line="240" w:lineRule="auto"/>
              <w:ind w:left="-57" w:right="-108"/>
              <w:rPr>
                <w:rFonts w:ascii="Arial" w:hAnsi="Arial" w:cs="Arial"/>
                <w:sz w:val="16"/>
                <w:szCs w:val="16"/>
                <w:lang w:val="ru-RU"/>
              </w:rPr>
            </w:pPr>
            <w:r>
              <w:rPr>
                <w:rFonts w:ascii="Arial" w:hAnsi="Arial" w:cs="Arial"/>
                <w:sz w:val="16"/>
                <w:szCs w:val="16"/>
                <w:lang w:val="ru-RU"/>
              </w:rPr>
              <w:t>–</w:t>
            </w:r>
          </w:p>
        </w:tc>
        <w:tc>
          <w:tcPr>
            <w:tcW w:w="992" w:type="dxa"/>
            <w:tcBorders>
              <w:top w:val="nil"/>
              <w:left w:val="nil"/>
              <w:bottom w:val="nil"/>
              <w:right w:val="nil"/>
            </w:tcBorders>
            <w:vAlign w:val="bottom"/>
          </w:tcPr>
          <w:p w:rsidR="00EE7249" w:rsidRDefault="00664CCA">
            <w:pPr>
              <w:pStyle w:val="200Tableleft"/>
              <w:tabs>
                <w:tab w:val="decimal" w:pos="822"/>
              </w:tabs>
              <w:spacing w:before="0" w:line="240" w:lineRule="auto"/>
              <w:ind w:left="-57" w:right="-108"/>
              <w:rPr>
                <w:rFonts w:ascii="Arial" w:hAnsi="Arial" w:cs="Arial"/>
                <w:sz w:val="16"/>
                <w:szCs w:val="16"/>
                <w:lang w:val="ru-RU"/>
              </w:rPr>
            </w:pPr>
            <w:r>
              <w:rPr>
                <w:rFonts w:ascii="Arial" w:hAnsi="Arial" w:cs="Arial"/>
                <w:sz w:val="16"/>
                <w:szCs w:val="16"/>
                <w:lang w:val="ru-RU"/>
              </w:rPr>
              <w:t>–</w:t>
            </w:r>
          </w:p>
        </w:tc>
        <w:tc>
          <w:tcPr>
            <w:tcW w:w="992" w:type="dxa"/>
            <w:tcBorders>
              <w:top w:val="nil"/>
              <w:left w:val="nil"/>
              <w:bottom w:val="nil"/>
              <w:right w:val="nil"/>
            </w:tcBorders>
            <w:vAlign w:val="bottom"/>
          </w:tcPr>
          <w:p w:rsidR="00EE7249" w:rsidRDefault="00664CCA">
            <w:pPr>
              <w:pStyle w:val="200Tableleft"/>
              <w:tabs>
                <w:tab w:val="decimal" w:pos="822"/>
              </w:tabs>
              <w:spacing w:before="0" w:line="240" w:lineRule="auto"/>
              <w:ind w:left="-57" w:right="-108"/>
              <w:rPr>
                <w:rFonts w:ascii="Arial" w:hAnsi="Arial" w:cs="Arial"/>
                <w:b/>
                <w:sz w:val="16"/>
                <w:szCs w:val="16"/>
                <w:lang w:val="ru-RU"/>
              </w:rPr>
            </w:pPr>
            <w:r>
              <w:rPr>
                <w:rFonts w:ascii="Arial" w:hAnsi="Arial" w:cs="Arial"/>
                <w:b/>
                <w:sz w:val="16"/>
                <w:szCs w:val="16"/>
                <w:lang w:val="ru-RU"/>
              </w:rPr>
              <w:t>9 380 905</w:t>
            </w:r>
          </w:p>
        </w:tc>
        <w:tc>
          <w:tcPr>
            <w:tcW w:w="992" w:type="dxa"/>
            <w:tcBorders>
              <w:top w:val="nil"/>
              <w:left w:val="nil"/>
              <w:bottom w:val="nil"/>
              <w:right w:val="nil"/>
            </w:tcBorders>
            <w:vAlign w:val="bottom"/>
          </w:tcPr>
          <w:p w:rsidR="00EE7249" w:rsidRDefault="00664CCA">
            <w:pPr>
              <w:pStyle w:val="200Tableleft"/>
              <w:tabs>
                <w:tab w:val="decimal" w:pos="822"/>
              </w:tabs>
              <w:spacing w:before="0" w:line="240" w:lineRule="auto"/>
              <w:ind w:left="-57" w:right="-108"/>
              <w:rPr>
                <w:rFonts w:ascii="Arial" w:hAnsi="Arial" w:cs="Arial"/>
                <w:sz w:val="16"/>
                <w:szCs w:val="16"/>
              </w:rPr>
            </w:pPr>
            <w:r>
              <w:rPr>
                <w:rFonts w:ascii="Arial" w:hAnsi="Arial" w:cs="Arial"/>
                <w:sz w:val="16"/>
                <w:szCs w:val="16"/>
              </w:rPr>
              <w:t>10 817 700</w:t>
            </w:r>
          </w:p>
        </w:tc>
        <w:tc>
          <w:tcPr>
            <w:tcW w:w="992" w:type="dxa"/>
            <w:tcBorders>
              <w:top w:val="nil"/>
              <w:left w:val="nil"/>
              <w:bottom w:val="nil"/>
              <w:right w:val="nil"/>
            </w:tcBorders>
            <w:vAlign w:val="bottom"/>
          </w:tcPr>
          <w:p w:rsidR="00EE7249" w:rsidRDefault="00664CCA">
            <w:pPr>
              <w:pStyle w:val="200Tableleft"/>
              <w:tabs>
                <w:tab w:val="decimal" w:pos="822"/>
              </w:tabs>
              <w:spacing w:before="0" w:line="240" w:lineRule="auto"/>
              <w:ind w:left="-57" w:right="-108"/>
              <w:rPr>
                <w:rFonts w:ascii="Arial" w:hAnsi="Arial" w:cs="Arial"/>
                <w:sz w:val="16"/>
                <w:szCs w:val="16"/>
                <w:lang w:val="ru-RU"/>
              </w:rPr>
            </w:pPr>
            <w:r>
              <w:rPr>
                <w:rFonts w:ascii="Arial" w:hAnsi="Arial" w:cs="Arial"/>
                <w:sz w:val="16"/>
                <w:szCs w:val="16"/>
                <w:lang w:val="ru-RU"/>
              </w:rPr>
              <w:t>–</w:t>
            </w:r>
          </w:p>
        </w:tc>
        <w:tc>
          <w:tcPr>
            <w:tcW w:w="992" w:type="dxa"/>
            <w:tcBorders>
              <w:top w:val="nil"/>
              <w:left w:val="nil"/>
              <w:bottom w:val="nil"/>
              <w:right w:val="nil"/>
            </w:tcBorders>
            <w:vAlign w:val="bottom"/>
          </w:tcPr>
          <w:p w:rsidR="00EE7249" w:rsidRDefault="00664CCA">
            <w:pPr>
              <w:pStyle w:val="200Tableleft"/>
              <w:tabs>
                <w:tab w:val="decimal" w:pos="822"/>
              </w:tabs>
              <w:spacing w:before="0" w:line="240" w:lineRule="auto"/>
              <w:ind w:left="-57" w:right="-108"/>
              <w:rPr>
                <w:rFonts w:ascii="Arial" w:hAnsi="Arial" w:cs="Arial"/>
                <w:sz w:val="16"/>
                <w:szCs w:val="16"/>
                <w:lang w:val="ru-RU"/>
              </w:rPr>
            </w:pPr>
            <w:r>
              <w:rPr>
                <w:rFonts w:ascii="Arial" w:hAnsi="Arial" w:cs="Arial"/>
                <w:sz w:val="16"/>
                <w:szCs w:val="16"/>
                <w:lang w:val="ru-RU"/>
              </w:rPr>
              <w:t>–</w:t>
            </w:r>
          </w:p>
        </w:tc>
        <w:tc>
          <w:tcPr>
            <w:tcW w:w="993" w:type="dxa"/>
            <w:tcBorders>
              <w:top w:val="nil"/>
              <w:left w:val="nil"/>
              <w:bottom w:val="nil"/>
              <w:right w:val="nil"/>
            </w:tcBorders>
            <w:vAlign w:val="bottom"/>
          </w:tcPr>
          <w:p w:rsidR="00EE7249" w:rsidRDefault="00664CCA">
            <w:pPr>
              <w:pStyle w:val="200Tableleft"/>
              <w:tabs>
                <w:tab w:val="decimal" w:pos="822"/>
              </w:tabs>
              <w:spacing w:before="0" w:line="240" w:lineRule="auto"/>
              <w:ind w:left="-57" w:right="-108"/>
              <w:rPr>
                <w:rFonts w:ascii="Arial" w:hAnsi="Arial" w:cs="Arial"/>
                <w:b/>
                <w:sz w:val="16"/>
                <w:szCs w:val="16"/>
              </w:rPr>
            </w:pPr>
            <w:r>
              <w:rPr>
                <w:rFonts w:ascii="Arial" w:hAnsi="Arial" w:cs="Arial"/>
                <w:b/>
                <w:sz w:val="16"/>
                <w:szCs w:val="16"/>
              </w:rPr>
              <w:t>10 817 700</w:t>
            </w:r>
          </w:p>
        </w:tc>
      </w:tr>
      <w:tr w:rsidR="00C9260F" w:rsidRPr="001F100B" w:rsidTr="001F100B">
        <w:trPr>
          <w:trHeight w:val="20"/>
        </w:trPr>
        <w:tc>
          <w:tcPr>
            <w:tcW w:w="1702" w:type="dxa"/>
            <w:tcBorders>
              <w:top w:val="nil"/>
              <w:left w:val="nil"/>
              <w:bottom w:val="nil"/>
              <w:right w:val="nil"/>
            </w:tcBorders>
            <w:vAlign w:val="bottom"/>
          </w:tcPr>
          <w:p w:rsidR="00EE7249" w:rsidRDefault="002F19A5">
            <w:pPr>
              <w:pStyle w:val="201Tableleftindent1"/>
              <w:spacing w:before="0" w:line="240" w:lineRule="auto"/>
              <w:ind w:left="34" w:right="-107" w:hanging="142"/>
              <w:rPr>
                <w:rFonts w:ascii="Arial" w:hAnsi="Arial" w:cs="Arial"/>
                <w:spacing w:val="-3"/>
                <w:sz w:val="16"/>
                <w:szCs w:val="16"/>
                <w:lang w:val="ru-RU"/>
              </w:rPr>
            </w:pPr>
            <w:r w:rsidRPr="002F19A5">
              <w:rPr>
                <w:rFonts w:ascii="Arial" w:hAnsi="Arial" w:cs="Arial"/>
                <w:spacing w:val="-3"/>
                <w:sz w:val="16"/>
                <w:szCs w:val="16"/>
                <w:lang w:val="ru-RU"/>
              </w:rPr>
              <w:t>Инвестиционные ценные бумаги, имеющиеся в наличии для продажи</w:t>
            </w:r>
          </w:p>
        </w:tc>
        <w:tc>
          <w:tcPr>
            <w:tcW w:w="992" w:type="dxa"/>
            <w:tcBorders>
              <w:top w:val="nil"/>
              <w:left w:val="nil"/>
              <w:bottom w:val="nil"/>
              <w:right w:val="nil"/>
            </w:tcBorders>
            <w:vAlign w:val="bottom"/>
          </w:tcPr>
          <w:p w:rsidR="00EE7249" w:rsidRDefault="00664CCA">
            <w:pPr>
              <w:pStyle w:val="200Tableleft"/>
              <w:tabs>
                <w:tab w:val="decimal" w:pos="822"/>
              </w:tabs>
              <w:spacing w:before="0" w:line="240" w:lineRule="auto"/>
              <w:ind w:left="-57" w:right="-108"/>
              <w:rPr>
                <w:rFonts w:ascii="Arial" w:hAnsi="Arial" w:cs="Arial"/>
                <w:sz w:val="16"/>
                <w:szCs w:val="16"/>
                <w:lang w:val="ru-RU"/>
              </w:rPr>
            </w:pPr>
            <w:r>
              <w:rPr>
                <w:rFonts w:ascii="Arial" w:hAnsi="Arial" w:cs="Arial"/>
                <w:sz w:val="16"/>
                <w:szCs w:val="16"/>
                <w:lang w:val="ru-RU"/>
              </w:rPr>
              <w:t>5 461 363</w:t>
            </w:r>
          </w:p>
        </w:tc>
        <w:tc>
          <w:tcPr>
            <w:tcW w:w="992" w:type="dxa"/>
            <w:tcBorders>
              <w:top w:val="nil"/>
              <w:left w:val="nil"/>
              <w:bottom w:val="nil"/>
              <w:right w:val="nil"/>
            </w:tcBorders>
            <w:vAlign w:val="bottom"/>
          </w:tcPr>
          <w:p w:rsidR="00EE7249" w:rsidRDefault="00664CCA">
            <w:pPr>
              <w:pStyle w:val="200Tableleft"/>
              <w:tabs>
                <w:tab w:val="decimal" w:pos="822"/>
              </w:tabs>
              <w:spacing w:before="0" w:line="240" w:lineRule="auto"/>
              <w:ind w:left="-57" w:right="-108"/>
              <w:rPr>
                <w:rFonts w:ascii="Arial" w:hAnsi="Arial" w:cs="Arial"/>
                <w:sz w:val="16"/>
                <w:szCs w:val="16"/>
                <w:lang w:val="ru-RU"/>
              </w:rPr>
            </w:pPr>
            <w:r>
              <w:rPr>
                <w:rFonts w:ascii="Arial" w:hAnsi="Arial" w:cs="Arial"/>
                <w:sz w:val="16"/>
                <w:szCs w:val="16"/>
                <w:lang w:val="ru-RU"/>
              </w:rPr>
              <w:t>167</w:t>
            </w:r>
          </w:p>
        </w:tc>
        <w:tc>
          <w:tcPr>
            <w:tcW w:w="992" w:type="dxa"/>
            <w:tcBorders>
              <w:top w:val="nil"/>
              <w:left w:val="nil"/>
              <w:bottom w:val="nil"/>
              <w:right w:val="nil"/>
            </w:tcBorders>
            <w:vAlign w:val="bottom"/>
          </w:tcPr>
          <w:p w:rsidR="00EE7249" w:rsidRDefault="00664CCA">
            <w:pPr>
              <w:pStyle w:val="200Tableleft"/>
              <w:tabs>
                <w:tab w:val="decimal" w:pos="822"/>
              </w:tabs>
              <w:spacing w:before="0" w:line="240" w:lineRule="auto"/>
              <w:ind w:left="-57" w:right="-108"/>
              <w:rPr>
                <w:rFonts w:ascii="Arial" w:hAnsi="Arial" w:cs="Arial"/>
                <w:sz w:val="16"/>
                <w:szCs w:val="16"/>
                <w:lang w:val="ru-RU"/>
              </w:rPr>
            </w:pPr>
            <w:r>
              <w:rPr>
                <w:rFonts w:ascii="Arial" w:hAnsi="Arial" w:cs="Arial"/>
                <w:sz w:val="16"/>
                <w:szCs w:val="16"/>
                <w:lang w:val="ru-RU"/>
              </w:rPr>
              <w:t>–</w:t>
            </w:r>
          </w:p>
        </w:tc>
        <w:tc>
          <w:tcPr>
            <w:tcW w:w="992" w:type="dxa"/>
            <w:tcBorders>
              <w:top w:val="nil"/>
              <w:left w:val="nil"/>
              <w:bottom w:val="nil"/>
              <w:right w:val="nil"/>
            </w:tcBorders>
            <w:vAlign w:val="bottom"/>
          </w:tcPr>
          <w:p w:rsidR="00EE7249" w:rsidRDefault="00664CCA">
            <w:pPr>
              <w:pStyle w:val="200Tableleft"/>
              <w:tabs>
                <w:tab w:val="decimal" w:pos="822"/>
              </w:tabs>
              <w:spacing w:before="0" w:line="240" w:lineRule="auto"/>
              <w:ind w:left="-57" w:right="-108"/>
              <w:rPr>
                <w:rFonts w:ascii="Arial" w:hAnsi="Arial" w:cs="Arial"/>
                <w:b/>
                <w:sz w:val="16"/>
                <w:szCs w:val="16"/>
                <w:lang w:val="ru-RU"/>
              </w:rPr>
            </w:pPr>
            <w:r>
              <w:rPr>
                <w:rFonts w:ascii="Arial" w:hAnsi="Arial" w:cs="Arial"/>
                <w:b/>
                <w:sz w:val="16"/>
                <w:szCs w:val="16"/>
                <w:lang w:val="ru-RU"/>
              </w:rPr>
              <w:t>5 461 530</w:t>
            </w:r>
          </w:p>
        </w:tc>
        <w:tc>
          <w:tcPr>
            <w:tcW w:w="992" w:type="dxa"/>
            <w:tcBorders>
              <w:top w:val="nil"/>
              <w:left w:val="nil"/>
              <w:bottom w:val="nil"/>
              <w:right w:val="nil"/>
            </w:tcBorders>
            <w:vAlign w:val="bottom"/>
          </w:tcPr>
          <w:p w:rsidR="00EE7249" w:rsidRDefault="00664CCA">
            <w:pPr>
              <w:pStyle w:val="200Tableleft"/>
              <w:tabs>
                <w:tab w:val="decimal" w:pos="822"/>
              </w:tabs>
              <w:spacing w:before="0" w:line="240" w:lineRule="auto"/>
              <w:ind w:left="-57" w:right="-108"/>
              <w:rPr>
                <w:rFonts w:ascii="Arial" w:hAnsi="Arial" w:cs="Arial"/>
                <w:sz w:val="16"/>
                <w:szCs w:val="16"/>
                <w:lang w:val="ru-RU"/>
              </w:rPr>
            </w:pPr>
            <w:r>
              <w:rPr>
                <w:rFonts w:ascii="Arial" w:hAnsi="Arial" w:cs="Arial"/>
                <w:sz w:val="16"/>
                <w:szCs w:val="16"/>
                <w:lang w:val="ru-RU"/>
              </w:rPr>
              <w:t>1 124 100</w:t>
            </w:r>
          </w:p>
        </w:tc>
        <w:tc>
          <w:tcPr>
            <w:tcW w:w="992" w:type="dxa"/>
            <w:tcBorders>
              <w:top w:val="nil"/>
              <w:left w:val="nil"/>
              <w:bottom w:val="nil"/>
              <w:right w:val="nil"/>
            </w:tcBorders>
            <w:vAlign w:val="bottom"/>
          </w:tcPr>
          <w:p w:rsidR="00EE7249" w:rsidRDefault="00664CCA">
            <w:pPr>
              <w:pStyle w:val="200Tableleft"/>
              <w:tabs>
                <w:tab w:val="decimal" w:pos="822"/>
              </w:tabs>
              <w:spacing w:before="0" w:line="240" w:lineRule="auto"/>
              <w:ind w:left="-57" w:right="-108"/>
              <w:rPr>
                <w:rFonts w:ascii="Arial" w:hAnsi="Arial" w:cs="Arial"/>
                <w:sz w:val="16"/>
                <w:szCs w:val="16"/>
                <w:lang w:val="ru-RU"/>
              </w:rPr>
            </w:pPr>
            <w:r>
              <w:rPr>
                <w:rFonts w:ascii="Arial" w:hAnsi="Arial" w:cs="Arial"/>
                <w:sz w:val="16"/>
                <w:szCs w:val="16"/>
                <w:lang w:val="ru-RU"/>
              </w:rPr>
              <w:t>145</w:t>
            </w:r>
          </w:p>
        </w:tc>
        <w:tc>
          <w:tcPr>
            <w:tcW w:w="992" w:type="dxa"/>
            <w:tcBorders>
              <w:top w:val="nil"/>
              <w:left w:val="nil"/>
              <w:bottom w:val="nil"/>
              <w:right w:val="nil"/>
            </w:tcBorders>
            <w:vAlign w:val="bottom"/>
          </w:tcPr>
          <w:p w:rsidR="00EE7249" w:rsidRDefault="00664CCA">
            <w:pPr>
              <w:pStyle w:val="200Tableleft"/>
              <w:tabs>
                <w:tab w:val="decimal" w:pos="822"/>
              </w:tabs>
              <w:spacing w:before="0" w:line="240" w:lineRule="auto"/>
              <w:ind w:left="-57" w:right="-108"/>
              <w:rPr>
                <w:rFonts w:ascii="Arial" w:hAnsi="Arial" w:cs="Arial"/>
                <w:sz w:val="16"/>
                <w:szCs w:val="16"/>
                <w:lang w:val="ru-RU"/>
              </w:rPr>
            </w:pPr>
            <w:r>
              <w:rPr>
                <w:rFonts w:ascii="Arial" w:hAnsi="Arial" w:cs="Arial"/>
                <w:sz w:val="16"/>
                <w:szCs w:val="16"/>
                <w:lang w:val="ru-RU"/>
              </w:rPr>
              <w:t>–</w:t>
            </w:r>
          </w:p>
        </w:tc>
        <w:tc>
          <w:tcPr>
            <w:tcW w:w="993" w:type="dxa"/>
            <w:tcBorders>
              <w:top w:val="nil"/>
              <w:left w:val="nil"/>
              <w:bottom w:val="nil"/>
              <w:right w:val="nil"/>
            </w:tcBorders>
            <w:vAlign w:val="bottom"/>
          </w:tcPr>
          <w:p w:rsidR="00EE7249" w:rsidRDefault="00664CCA">
            <w:pPr>
              <w:pStyle w:val="200Tableleft"/>
              <w:tabs>
                <w:tab w:val="decimal" w:pos="822"/>
              </w:tabs>
              <w:spacing w:before="0" w:line="240" w:lineRule="auto"/>
              <w:ind w:left="-57" w:right="-108"/>
              <w:rPr>
                <w:rFonts w:ascii="Arial" w:hAnsi="Arial" w:cs="Arial"/>
                <w:b/>
                <w:sz w:val="16"/>
                <w:szCs w:val="16"/>
                <w:lang w:val="ru-RU"/>
              </w:rPr>
            </w:pPr>
            <w:r>
              <w:rPr>
                <w:rFonts w:ascii="Arial" w:hAnsi="Arial" w:cs="Arial"/>
                <w:b/>
                <w:sz w:val="16"/>
                <w:szCs w:val="16"/>
                <w:lang w:val="ru-RU"/>
              </w:rPr>
              <w:t>1 124 245</w:t>
            </w:r>
          </w:p>
        </w:tc>
      </w:tr>
      <w:tr w:rsidR="00C9260F" w:rsidRPr="001F100B" w:rsidTr="001F100B">
        <w:trPr>
          <w:trHeight w:val="20"/>
        </w:trPr>
        <w:tc>
          <w:tcPr>
            <w:tcW w:w="1702" w:type="dxa"/>
            <w:tcBorders>
              <w:top w:val="nil"/>
              <w:left w:val="nil"/>
              <w:bottom w:val="nil"/>
              <w:right w:val="nil"/>
            </w:tcBorders>
            <w:vAlign w:val="bottom"/>
          </w:tcPr>
          <w:p w:rsidR="00EE7249" w:rsidRDefault="002F19A5">
            <w:pPr>
              <w:pStyle w:val="200Tableleft"/>
              <w:spacing w:before="0" w:line="240" w:lineRule="auto"/>
              <w:ind w:left="34" w:right="-107" w:hanging="142"/>
              <w:rPr>
                <w:rFonts w:ascii="Arial" w:hAnsi="Arial" w:cs="Arial"/>
                <w:spacing w:val="-3"/>
                <w:sz w:val="16"/>
                <w:szCs w:val="16"/>
                <w:lang w:val="ru-RU"/>
              </w:rPr>
            </w:pPr>
            <w:r w:rsidRPr="002F19A5">
              <w:rPr>
                <w:rFonts w:ascii="Arial" w:hAnsi="Arial" w:cs="Arial"/>
                <w:spacing w:val="-3"/>
                <w:sz w:val="16"/>
                <w:szCs w:val="16"/>
                <w:lang w:val="ru-RU"/>
              </w:rPr>
              <w:t>Прочие активы</w:t>
            </w:r>
          </w:p>
        </w:tc>
        <w:tc>
          <w:tcPr>
            <w:tcW w:w="992" w:type="dxa"/>
            <w:tcBorders>
              <w:top w:val="nil"/>
              <w:left w:val="nil"/>
              <w:right w:val="nil"/>
            </w:tcBorders>
            <w:vAlign w:val="bottom"/>
          </w:tcPr>
          <w:p w:rsidR="00EE7249" w:rsidRDefault="00664CCA">
            <w:pPr>
              <w:pStyle w:val="200Tableleft"/>
              <w:pBdr>
                <w:bottom w:val="single" w:sz="4" w:space="1" w:color="auto"/>
              </w:pBdr>
              <w:tabs>
                <w:tab w:val="decimal" w:pos="822"/>
              </w:tabs>
              <w:spacing w:before="0" w:line="240" w:lineRule="auto"/>
              <w:ind w:left="-57" w:right="-108"/>
              <w:rPr>
                <w:rFonts w:ascii="Arial" w:hAnsi="Arial" w:cs="Arial"/>
                <w:sz w:val="16"/>
                <w:szCs w:val="16"/>
                <w:lang w:val="ru-RU"/>
              </w:rPr>
            </w:pPr>
            <w:r>
              <w:rPr>
                <w:rFonts w:ascii="Arial" w:hAnsi="Arial" w:cs="Arial"/>
                <w:sz w:val="16"/>
                <w:szCs w:val="16"/>
                <w:lang w:val="ru-RU"/>
              </w:rPr>
              <w:t>148 611</w:t>
            </w:r>
          </w:p>
        </w:tc>
        <w:tc>
          <w:tcPr>
            <w:tcW w:w="992" w:type="dxa"/>
            <w:tcBorders>
              <w:top w:val="nil"/>
              <w:left w:val="nil"/>
              <w:right w:val="nil"/>
            </w:tcBorders>
            <w:vAlign w:val="bottom"/>
          </w:tcPr>
          <w:p w:rsidR="00EE7249" w:rsidRDefault="00664CCA">
            <w:pPr>
              <w:pStyle w:val="200Tableleft"/>
              <w:pBdr>
                <w:bottom w:val="single" w:sz="4" w:space="1" w:color="auto"/>
              </w:pBdr>
              <w:tabs>
                <w:tab w:val="decimal" w:pos="822"/>
              </w:tabs>
              <w:spacing w:before="0" w:line="240" w:lineRule="auto"/>
              <w:ind w:left="-57" w:right="-108"/>
              <w:rPr>
                <w:rFonts w:ascii="Arial" w:hAnsi="Arial" w:cs="Arial"/>
                <w:sz w:val="16"/>
                <w:szCs w:val="16"/>
                <w:lang w:val="ru-RU"/>
              </w:rPr>
            </w:pPr>
            <w:r>
              <w:rPr>
                <w:rFonts w:ascii="Arial" w:hAnsi="Arial" w:cs="Arial"/>
                <w:sz w:val="16"/>
                <w:szCs w:val="16"/>
                <w:lang w:val="ru-RU"/>
              </w:rPr>
              <w:t>41 499</w:t>
            </w:r>
          </w:p>
        </w:tc>
        <w:tc>
          <w:tcPr>
            <w:tcW w:w="992" w:type="dxa"/>
            <w:tcBorders>
              <w:top w:val="nil"/>
              <w:left w:val="nil"/>
              <w:right w:val="nil"/>
            </w:tcBorders>
            <w:vAlign w:val="bottom"/>
          </w:tcPr>
          <w:p w:rsidR="00EE7249" w:rsidRDefault="00664CCA">
            <w:pPr>
              <w:pStyle w:val="200Tableleft"/>
              <w:pBdr>
                <w:bottom w:val="single" w:sz="4" w:space="1" w:color="auto"/>
              </w:pBdr>
              <w:tabs>
                <w:tab w:val="decimal" w:pos="822"/>
              </w:tabs>
              <w:spacing w:before="0" w:line="240" w:lineRule="auto"/>
              <w:ind w:left="-57" w:right="-108"/>
              <w:rPr>
                <w:rFonts w:ascii="Arial" w:hAnsi="Arial" w:cs="Arial"/>
                <w:sz w:val="16"/>
                <w:szCs w:val="16"/>
                <w:lang w:val="ru-RU"/>
              </w:rPr>
            </w:pPr>
            <w:r>
              <w:rPr>
                <w:rFonts w:ascii="Arial" w:hAnsi="Arial" w:cs="Arial"/>
                <w:sz w:val="16"/>
                <w:szCs w:val="16"/>
                <w:lang w:val="ru-RU"/>
              </w:rPr>
              <w:t>–</w:t>
            </w:r>
          </w:p>
        </w:tc>
        <w:tc>
          <w:tcPr>
            <w:tcW w:w="992" w:type="dxa"/>
            <w:tcBorders>
              <w:top w:val="nil"/>
              <w:left w:val="nil"/>
              <w:right w:val="nil"/>
            </w:tcBorders>
            <w:vAlign w:val="bottom"/>
          </w:tcPr>
          <w:p w:rsidR="00EE7249" w:rsidRDefault="00664CCA">
            <w:pPr>
              <w:pStyle w:val="200Tableleft"/>
              <w:pBdr>
                <w:bottom w:val="single" w:sz="4" w:space="1" w:color="auto"/>
              </w:pBdr>
              <w:tabs>
                <w:tab w:val="decimal" w:pos="822"/>
              </w:tabs>
              <w:spacing w:before="0" w:line="240" w:lineRule="auto"/>
              <w:ind w:left="-57" w:right="-108"/>
              <w:rPr>
                <w:rFonts w:ascii="Arial" w:hAnsi="Arial" w:cs="Arial"/>
                <w:b/>
                <w:sz w:val="16"/>
                <w:szCs w:val="16"/>
                <w:lang w:val="ru-RU"/>
              </w:rPr>
            </w:pPr>
            <w:r>
              <w:rPr>
                <w:rFonts w:ascii="Arial" w:hAnsi="Arial" w:cs="Arial"/>
                <w:b/>
                <w:sz w:val="16"/>
                <w:szCs w:val="16"/>
                <w:lang w:val="ru-RU"/>
              </w:rPr>
              <w:t>190 110</w:t>
            </w:r>
          </w:p>
        </w:tc>
        <w:tc>
          <w:tcPr>
            <w:tcW w:w="992" w:type="dxa"/>
            <w:tcBorders>
              <w:top w:val="nil"/>
              <w:left w:val="nil"/>
              <w:right w:val="nil"/>
            </w:tcBorders>
            <w:vAlign w:val="bottom"/>
          </w:tcPr>
          <w:p w:rsidR="00EE7249" w:rsidRDefault="00664CCA">
            <w:pPr>
              <w:pStyle w:val="200Tableleft"/>
              <w:pBdr>
                <w:bottom w:val="single" w:sz="4" w:space="1" w:color="auto"/>
              </w:pBdr>
              <w:tabs>
                <w:tab w:val="decimal" w:pos="822"/>
              </w:tabs>
              <w:spacing w:before="0" w:line="240" w:lineRule="auto"/>
              <w:ind w:left="-57" w:right="-108"/>
              <w:rPr>
                <w:rFonts w:ascii="Arial" w:hAnsi="Arial" w:cs="Arial"/>
                <w:sz w:val="16"/>
                <w:szCs w:val="16"/>
                <w:lang w:val="ru-RU"/>
              </w:rPr>
            </w:pPr>
            <w:r>
              <w:rPr>
                <w:rFonts w:ascii="Arial" w:hAnsi="Arial" w:cs="Arial"/>
                <w:sz w:val="16"/>
                <w:szCs w:val="16"/>
                <w:lang w:val="ru-RU"/>
              </w:rPr>
              <w:t>176 273</w:t>
            </w:r>
          </w:p>
        </w:tc>
        <w:tc>
          <w:tcPr>
            <w:tcW w:w="992" w:type="dxa"/>
            <w:tcBorders>
              <w:top w:val="nil"/>
              <w:left w:val="nil"/>
              <w:right w:val="nil"/>
            </w:tcBorders>
            <w:vAlign w:val="bottom"/>
          </w:tcPr>
          <w:p w:rsidR="00EE7249" w:rsidRDefault="00664CCA">
            <w:pPr>
              <w:pStyle w:val="200Tableleft"/>
              <w:pBdr>
                <w:bottom w:val="single" w:sz="4" w:space="1" w:color="auto"/>
              </w:pBdr>
              <w:tabs>
                <w:tab w:val="decimal" w:pos="822"/>
              </w:tabs>
              <w:spacing w:before="0" w:line="240" w:lineRule="auto"/>
              <w:ind w:left="-57" w:right="-108"/>
              <w:rPr>
                <w:rFonts w:ascii="Arial" w:hAnsi="Arial" w:cs="Arial"/>
                <w:sz w:val="16"/>
                <w:szCs w:val="16"/>
                <w:lang w:val="ru-RU"/>
              </w:rPr>
            </w:pPr>
            <w:r>
              <w:rPr>
                <w:rFonts w:ascii="Arial" w:hAnsi="Arial" w:cs="Arial"/>
                <w:sz w:val="16"/>
                <w:szCs w:val="16"/>
                <w:lang w:val="ru-RU"/>
              </w:rPr>
              <w:t>52 711</w:t>
            </w:r>
          </w:p>
        </w:tc>
        <w:tc>
          <w:tcPr>
            <w:tcW w:w="992" w:type="dxa"/>
            <w:tcBorders>
              <w:top w:val="nil"/>
              <w:left w:val="nil"/>
              <w:right w:val="nil"/>
            </w:tcBorders>
            <w:vAlign w:val="bottom"/>
          </w:tcPr>
          <w:p w:rsidR="00EE7249" w:rsidRDefault="00664CCA">
            <w:pPr>
              <w:pStyle w:val="200Tableleft"/>
              <w:pBdr>
                <w:bottom w:val="single" w:sz="4" w:space="1" w:color="auto"/>
              </w:pBdr>
              <w:tabs>
                <w:tab w:val="decimal" w:pos="822"/>
              </w:tabs>
              <w:spacing w:before="0" w:line="240" w:lineRule="auto"/>
              <w:ind w:left="-57" w:right="-108"/>
              <w:rPr>
                <w:rFonts w:ascii="Arial" w:hAnsi="Arial" w:cs="Arial"/>
                <w:sz w:val="16"/>
                <w:szCs w:val="16"/>
                <w:lang w:val="ru-RU"/>
              </w:rPr>
            </w:pPr>
            <w:r>
              <w:rPr>
                <w:rFonts w:ascii="Arial" w:hAnsi="Arial" w:cs="Arial"/>
                <w:sz w:val="16"/>
                <w:szCs w:val="16"/>
                <w:lang w:val="ru-RU"/>
              </w:rPr>
              <w:t>–</w:t>
            </w:r>
          </w:p>
        </w:tc>
        <w:tc>
          <w:tcPr>
            <w:tcW w:w="993" w:type="dxa"/>
            <w:tcBorders>
              <w:top w:val="nil"/>
              <w:left w:val="nil"/>
              <w:right w:val="nil"/>
            </w:tcBorders>
            <w:vAlign w:val="bottom"/>
          </w:tcPr>
          <w:p w:rsidR="00EE7249" w:rsidRDefault="00664CCA">
            <w:pPr>
              <w:pStyle w:val="200Tableleft"/>
              <w:pBdr>
                <w:bottom w:val="single" w:sz="4" w:space="1" w:color="auto"/>
              </w:pBdr>
              <w:tabs>
                <w:tab w:val="decimal" w:pos="822"/>
              </w:tabs>
              <w:spacing w:before="0" w:line="240" w:lineRule="auto"/>
              <w:ind w:left="-57" w:right="-108"/>
              <w:rPr>
                <w:rFonts w:ascii="Arial" w:hAnsi="Arial" w:cs="Arial"/>
                <w:b/>
                <w:sz w:val="16"/>
                <w:szCs w:val="16"/>
                <w:lang w:val="ru-RU"/>
              </w:rPr>
            </w:pPr>
            <w:r>
              <w:rPr>
                <w:rFonts w:ascii="Arial" w:hAnsi="Arial" w:cs="Arial"/>
                <w:b/>
                <w:sz w:val="16"/>
                <w:szCs w:val="16"/>
                <w:lang w:val="ru-RU"/>
              </w:rPr>
              <w:t>228 984</w:t>
            </w:r>
          </w:p>
        </w:tc>
      </w:tr>
      <w:tr w:rsidR="00C9260F" w:rsidRPr="001F100B" w:rsidTr="001F100B">
        <w:trPr>
          <w:trHeight w:val="20"/>
        </w:trPr>
        <w:tc>
          <w:tcPr>
            <w:tcW w:w="1702" w:type="dxa"/>
            <w:tcBorders>
              <w:top w:val="nil"/>
              <w:left w:val="nil"/>
              <w:bottom w:val="nil"/>
              <w:right w:val="nil"/>
            </w:tcBorders>
            <w:vAlign w:val="bottom"/>
          </w:tcPr>
          <w:p w:rsidR="00EE7249" w:rsidRDefault="00EE7249">
            <w:pPr>
              <w:pStyle w:val="200Tableleft"/>
              <w:spacing w:before="0" w:line="240" w:lineRule="auto"/>
              <w:ind w:left="34" w:right="-107" w:hanging="142"/>
              <w:rPr>
                <w:rFonts w:ascii="Arial" w:hAnsi="Arial" w:cs="Arial"/>
                <w:b/>
                <w:spacing w:val="-3"/>
                <w:sz w:val="16"/>
                <w:szCs w:val="16"/>
                <w:lang w:val="ru-RU"/>
              </w:rPr>
            </w:pPr>
          </w:p>
        </w:tc>
        <w:tc>
          <w:tcPr>
            <w:tcW w:w="992" w:type="dxa"/>
            <w:tcBorders>
              <w:left w:val="nil"/>
              <w:right w:val="nil"/>
            </w:tcBorders>
            <w:vAlign w:val="bottom"/>
          </w:tcPr>
          <w:p w:rsidR="00EE7249" w:rsidRDefault="00664CCA">
            <w:pPr>
              <w:pStyle w:val="200Tableleft"/>
              <w:pBdr>
                <w:bottom w:val="single" w:sz="4" w:space="1" w:color="auto"/>
              </w:pBdr>
              <w:tabs>
                <w:tab w:val="decimal" w:pos="822"/>
              </w:tabs>
              <w:spacing w:before="0" w:line="240" w:lineRule="auto"/>
              <w:ind w:left="-57" w:right="-108"/>
              <w:rPr>
                <w:rFonts w:ascii="Arial" w:hAnsi="Arial" w:cs="Arial"/>
                <w:b/>
                <w:sz w:val="16"/>
                <w:szCs w:val="16"/>
                <w:lang w:val="ru-RU"/>
              </w:rPr>
            </w:pPr>
            <w:r>
              <w:rPr>
                <w:rFonts w:ascii="Arial" w:hAnsi="Arial" w:cs="Arial"/>
                <w:b/>
                <w:sz w:val="16"/>
                <w:szCs w:val="16"/>
                <w:lang w:val="ru-RU"/>
              </w:rPr>
              <w:t>18 758 805</w:t>
            </w:r>
          </w:p>
        </w:tc>
        <w:tc>
          <w:tcPr>
            <w:tcW w:w="992" w:type="dxa"/>
            <w:tcBorders>
              <w:left w:val="nil"/>
              <w:right w:val="nil"/>
            </w:tcBorders>
            <w:vAlign w:val="bottom"/>
          </w:tcPr>
          <w:p w:rsidR="00EE7249" w:rsidRDefault="00664CCA">
            <w:pPr>
              <w:pStyle w:val="200Tableleft"/>
              <w:pBdr>
                <w:bottom w:val="single" w:sz="4" w:space="1" w:color="auto"/>
              </w:pBdr>
              <w:tabs>
                <w:tab w:val="decimal" w:pos="822"/>
              </w:tabs>
              <w:spacing w:before="0" w:line="240" w:lineRule="auto"/>
              <w:ind w:left="-57" w:right="-108"/>
              <w:rPr>
                <w:rFonts w:ascii="Arial" w:hAnsi="Arial" w:cs="Arial"/>
                <w:b/>
                <w:sz w:val="16"/>
                <w:szCs w:val="16"/>
                <w:lang w:val="ru-RU"/>
              </w:rPr>
            </w:pPr>
            <w:r>
              <w:rPr>
                <w:rFonts w:ascii="Arial" w:hAnsi="Arial" w:cs="Arial"/>
                <w:b/>
                <w:sz w:val="16"/>
                <w:szCs w:val="16"/>
                <w:lang w:val="ru-RU"/>
              </w:rPr>
              <w:t>101 784</w:t>
            </w:r>
          </w:p>
        </w:tc>
        <w:tc>
          <w:tcPr>
            <w:tcW w:w="992" w:type="dxa"/>
            <w:tcBorders>
              <w:left w:val="nil"/>
              <w:right w:val="nil"/>
            </w:tcBorders>
            <w:vAlign w:val="bottom"/>
          </w:tcPr>
          <w:p w:rsidR="00EE7249" w:rsidRDefault="00664CCA">
            <w:pPr>
              <w:pStyle w:val="200Tableleft"/>
              <w:pBdr>
                <w:bottom w:val="single" w:sz="4" w:space="1" w:color="auto"/>
              </w:pBdr>
              <w:tabs>
                <w:tab w:val="decimal" w:pos="822"/>
              </w:tabs>
              <w:spacing w:before="0" w:line="240" w:lineRule="auto"/>
              <w:ind w:left="-57" w:right="-108"/>
              <w:rPr>
                <w:rFonts w:ascii="Arial" w:hAnsi="Arial" w:cs="Arial"/>
                <w:b/>
                <w:sz w:val="16"/>
                <w:szCs w:val="16"/>
                <w:lang w:val="ru-RU"/>
              </w:rPr>
            </w:pPr>
            <w:r>
              <w:rPr>
                <w:rFonts w:ascii="Arial" w:hAnsi="Arial" w:cs="Arial"/>
                <w:b/>
                <w:sz w:val="16"/>
                <w:szCs w:val="16"/>
                <w:lang w:val="ru-RU"/>
              </w:rPr>
              <w:t>–</w:t>
            </w:r>
          </w:p>
        </w:tc>
        <w:tc>
          <w:tcPr>
            <w:tcW w:w="992" w:type="dxa"/>
            <w:tcBorders>
              <w:left w:val="nil"/>
              <w:right w:val="nil"/>
            </w:tcBorders>
            <w:vAlign w:val="bottom"/>
          </w:tcPr>
          <w:p w:rsidR="00EE7249" w:rsidRDefault="00664CCA">
            <w:pPr>
              <w:pStyle w:val="200Tableleft"/>
              <w:pBdr>
                <w:bottom w:val="single" w:sz="4" w:space="1" w:color="auto"/>
              </w:pBdr>
              <w:tabs>
                <w:tab w:val="decimal" w:pos="822"/>
              </w:tabs>
              <w:spacing w:before="0" w:line="240" w:lineRule="auto"/>
              <w:ind w:left="-57" w:right="-108"/>
              <w:rPr>
                <w:rFonts w:ascii="Arial" w:hAnsi="Arial" w:cs="Arial"/>
                <w:b/>
                <w:sz w:val="16"/>
                <w:szCs w:val="16"/>
                <w:lang w:val="ru-RU"/>
              </w:rPr>
            </w:pPr>
            <w:r>
              <w:rPr>
                <w:rFonts w:ascii="Arial" w:hAnsi="Arial" w:cs="Arial"/>
                <w:b/>
                <w:sz w:val="16"/>
                <w:szCs w:val="16"/>
                <w:lang w:val="ru-RU"/>
              </w:rPr>
              <w:t>18 860 589</w:t>
            </w:r>
          </w:p>
        </w:tc>
        <w:tc>
          <w:tcPr>
            <w:tcW w:w="992" w:type="dxa"/>
            <w:tcBorders>
              <w:left w:val="nil"/>
              <w:right w:val="nil"/>
            </w:tcBorders>
            <w:vAlign w:val="bottom"/>
          </w:tcPr>
          <w:p w:rsidR="00EE7249" w:rsidRDefault="00664CCA">
            <w:pPr>
              <w:pStyle w:val="200Tableleft"/>
              <w:pBdr>
                <w:bottom w:val="single" w:sz="4" w:space="1" w:color="auto"/>
              </w:pBdr>
              <w:tabs>
                <w:tab w:val="decimal" w:pos="822"/>
              </w:tabs>
              <w:spacing w:before="0" w:line="240" w:lineRule="auto"/>
              <w:ind w:left="-57" w:right="-108"/>
              <w:rPr>
                <w:rFonts w:ascii="Arial" w:hAnsi="Arial" w:cs="Arial"/>
                <w:b/>
                <w:sz w:val="16"/>
                <w:szCs w:val="16"/>
              </w:rPr>
            </w:pPr>
            <w:r>
              <w:rPr>
                <w:rFonts w:ascii="Arial" w:hAnsi="Arial" w:cs="Arial"/>
                <w:b/>
                <w:sz w:val="16"/>
                <w:szCs w:val="16"/>
                <w:lang w:val="ru-RU"/>
              </w:rPr>
              <w:t>15 5</w:t>
            </w:r>
            <w:r>
              <w:rPr>
                <w:rFonts w:ascii="Arial" w:hAnsi="Arial" w:cs="Arial"/>
                <w:b/>
                <w:sz w:val="16"/>
                <w:szCs w:val="16"/>
              </w:rPr>
              <w:t>89 466</w:t>
            </w:r>
          </w:p>
        </w:tc>
        <w:tc>
          <w:tcPr>
            <w:tcW w:w="992" w:type="dxa"/>
            <w:tcBorders>
              <w:left w:val="nil"/>
              <w:right w:val="nil"/>
            </w:tcBorders>
            <w:vAlign w:val="bottom"/>
          </w:tcPr>
          <w:p w:rsidR="00EE7249" w:rsidRDefault="00664CCA">
            <w:pPr>
              <w:pStyle w:val="200Tableleft"/>
              <w:pBdr>
                <w:bottom w:val="single" w:sz="4" w:space="1" w:color="auto"/>
              </w:pBdr>
              <w:tabs>
                <w:tab w:val="decimal" w:pos="822"/>
              </w:tabs>
              <w:spacing w:before="0" w:line="240" w:lineRule="auto"/>
              <w:ind w:left="-57" w:right="-108"/>
              <w:rPr>
                <w:rFonts w:ascii="Arial" w:hAnsi="Arial" w:cs="Arial"/>
                <w:b/>
                <w:sz w:val="16"/>
                <w:szCs w:val="16"/>
                <w:lang w:val="ru-RU"/>
              </w:rPr>
            </w:pPr>
            <w:r>
              <w:rPr>
                <w:rFonts w:ascii="Arial" w:hAnsi="Arial" w:cs="Arial"/>
                <w:b/>
                <w:sz w:val="16"/>
                <w:szCs w:val="16"/>
                <w:lang w:val="ru-RU"/>
              </w:rPr>
              <w:t>502 640</w:t>
            </w:r>
          </w:p>
        </w:tc>
        <w:tc>
          <w:tcPr>
            <w:tcW w:w="992" w:type="dxa"/>
            <w:tcBorders>
              <w:left w:val="nil"/>
              <w:right w:val="nil"/>
            </w:tcBorders>
            <w:vAlign w:val="bottom"/>
          </w:tcPr>
          <w:p w:rsidR="00EE7249" w:rsidRDefault="00664CCA">
            <w:pPr>
              <w:pStyle w:val="200Tableleft"/>
              <w:pBdr>
                <w:bottom w:val="single" w:sz="4" w:space="1" w:color="auto"/>
              </w:pBdr>
              <w:tabs>
                <w:tab w:val="decimal" w:pos="822"/>
              </w:tabs>
              <w:spacing w:before="0" w:line="240" w:lineRule="auto"/>
              <w:ind w:left="-57" w:right="-108"/>
              <w:rPr>
                <w:rFonts w:ascii="Arial" w:hAnsi="Arial" w:cs="Arial"/>
                <w:b/>
                <w:sz w:val="16"/>
                <w:szCs w:val="16"/>
                <w:lang w:val="ru-RU"/>
              </w:rPr>
            </w:pPr>
            <w:r>
              <w:rPr>
                <w:rFonts w:ascii="Arial" w:hAnsi="Arial" w:cs="Arial"/>
                <w:b/>
                <w:sz w:val="16"/>
                <w:szCs w:val="16"/>
                <w:lang w:val="ru-RU"/>
              </w:rPr>
              <w:t>–</w:t>
            </w:r>
          </w:p>
        </w:tc>
        <w:tc>
          <w:tcPr>
            <w:tcW w:w="993" w:type="dxa"/>
            <w:tcBorders>
              <w:left w:val="nil"/>
              <w:right w:val="nil"/>
            </w:tcBorders>
            <w:vAlign w:val="bottom"/>
          </w:tcPr>
          <w:p w:rsidR="00EE7249" w:rsidRDefault="00664CCA">
            <w:pPr>
              <w:pStyle w:val="200Tableleft"/>
              <w:pBdr>
                <w:bottom w:val="single" w:sz="4" w:space="1" w:color="auto"/>
              </w:pBdr>
              <w:tabs>
                <w:tab w:val="decimal" w:pos="822"/>
              </w:tabs>
              <w:spacing w:before="0" w:line="240" w:lineRule="auto"/>
              <w:ind w:left="-57" w:right="-108"/>
              <w:rPr>
                <w:rFonts w:ascii="Arial" w:hAnsi="Arial" w:cs="Arial"/>
                <w:b/>
                <w:sz w:val="16"/>
                <w:szCs w:val="16"/>
              </w:rPr>
            </w:pPr>
            <w:r>
              <w:rPr>
                <w:rFonts w:ascii="Arial" w:hAnsi="Arial" w:cs="Arial"/>
                <w:b/>
                <w:sz w:val="16"/>
                <w:szCs w:val="16"/>
                <w:lang w:val="ru-RU"/>
              </w:rPr>
              <w:t>16 0</w:t>
            </w:r>
            <w:r>
              <w:rPr>
                <w:rFonts w:ascii="Arial" w:hAnsi="Arial" w:cs="Arial"/>
                <w:b/>
                <w:sz w:val="16"/>
                <w:szCs w:val="16"/>
              </w:rPr>
              <w:t>92 106</w:t>
            </w:r>
          </w:p>
        </w:tc>
      </w:tr>
      <w:tr w:rsidR="00C9260F" w:rsidRPr="001F100B" w:rsidTr="001F100B">
        <w:trPr>
          <w:trHeight w:val="20"/>
        </w:trPr>
        <w:tc>
          <w:tcPr>
            <w:tcW w:w="1702" w:type="dxa"/>
            <w:tcBorders>
              <w:top w:val="nil"/>
              <w:left w:val="nil"/>
              <w:bottom w:val="nil"/>
              <w:right w:val="nil"/>
            </w:tcBorders>
            <w:vAlign w:val="bottom"/>
          </w:tcPr>
          <w:p w:rsidR="00EE7249" w:rsidRDefault="002F19A5">
            <w:pPr>
              <w:pStyle w:val="200Tableleft"/>
              <w:spacing w:before="0" w:line="240" w:lineRule="auto"/>
              <w:ind w:left="34" w:right="-107" w:hanging="142"/>
              <w:rPr>
                <w:rFonts w:ascii="Arial" w:hAnsi="Arial" w:cs="Arial"/>
                <w:spacing w:val="-3"/>
                <w:sz w:val="16"/>
                <w:szCs w:val="16"/>
                <w:lang w:val="ru-RU"/>
              </w:rPr>
            </w:pPr>
            <w:r w:rsidRPr="002F19A5">
              <w:rPr>
                <w:rFonts w:ascii="Arial" w:hAnsi="Arial" w:cs="Arial"/>
                <w:b/>
                <w:spacing w:val="-3"/>
                <w:sz w:val="16"/>
                <w:szCs w:val="16"/>
                <w:lang w:val="ru-RU"/>
              </w:rPr>
              <w:t>Обязательства:</w:t>
            </w:r>
          </w:p>
        </w:tc>
        <w:tc>
          <w:tcPr>
            <w:tcW w:w="992" w:type="dxa"/>
            <w:tcBorders>
              <w:left w:val="nil"/>
              <w:right w:val="nil"/>
            </w:tcBorders>
            <w:vAlign w:val="bottom"/>
          </w:tcPr>
          <w:p w:rsidR="00EE7249" w:rsidRDefault="00EE7249">
            <w:pPr>
              <w:pStyle w:val="200Tableleft"/>
              <w:tabs>
                <w:tab w:val="decimal" w:pos="822"/>
              </w:tabs>
              <w:spacing w:before="0" w:line="240" w:lineRule="auto"/>
              <w:ind w:left="-57" w:right="-108"/>
              <w:rPr>
                <w:rFonts w:ascii="Arial" w:hAnsi="Arial" w:cs="Arial"/>
                <w:b/>
                <w:sz w:val="16"/>
                <w:szCs w:val="16"/>
                <w:lang w:val="ru-RU"/>
              </w:rPr>
            </w:pPr>
          </w:p>
        </w:tc>
        <w:tc>
          <w:tcPr>
            <w:tcW w:w="992" w:type="dxa"/>
            <w:tcBorders>
              <w:left w:val="nil"/>
              <w:bottom w:val="nil"/>
              <w:right w:val="nil"/>
            </w:tcBorders>
            <w:vAlign w:val="bottom"/>
          </w:tcPr>
          <w:p w:rsidR="00EE7249" w:rsidRDefault="00EE7249">
            <w:pPr>
              <w:pStyle w:val="200Tableleft"/>
              <w:tabs>
                <w:tab w:val="decimal" w:pos="822"/>
              </w:tabs>
              <w:spacing w:before="0" w:line="240" w:lineRule="auto"/>
              <w:ind w:left="-57" w:right="-108"/>
              <w:rPr>
                <w:rFonts w:ascii="Arial" w:hAnsi="Arial" w:cs="Arial"/>
                <w:b/>
                <w:sz w:val="16"/>
                <w:szCs w:val="16"/>
                <w:lang w:val="ru-RU"/>
              </w:rPr>
            </w:pPr>
          </w:p>
        </w:tc>
        <w:tc>
          <w:tcPr>
            <w:tcW w:w="992" w:type="dxa"/>
            <w:tcBorders>
              <w:left w:val="nil"/>
              <w:bottom w:val="nil"/>
              <w:right w:val="nil"/>
            </w:tcBorders>
            <w:vAlign w:val="bottom"/>
          </w:tcPr>
          <w:p w:rsidR="00EE7249" w:rsidRDefault="00EE7249">
            <w:pPr>
              <w:pStyle w:val="200Tableleft"/>
              <w:tabs>
                <w:tab w:val="decimal" w:pos="822"/>
              </w:tabs>
              <w:spacing w:before="0" w:line="240" w:lineRule="auto"/>
              <w:ind w:left="-57" w:right="-108"/>
              <w:rPr>
                <w:rFonts w:ascii="Arial" w:hAnsi="Arial" w:cs="Arial"/>
                <w:b/>
                <w:sz w:val="16"/>
                <w:szCs w:val="16"/>
                <w:lang w:val="ru-RU"/>
              </w:rPr>
            </w:pPr>
          </w:p>
        </w:tc>
        <w:tc>
          <w:tcPr>
            <w:tcW w:w="992" w:type="dxa"/>
            <w:tcBorders>
              <w:left w:val="nil"/>
              <w:bottom w:val="nil"/>
              <w:right w:val="nil"/>
            </w:tcBorders>
            <w:vAlign w:val="bottom"/>
          </w:tcPr>
          <w:p w:rsidR="00EE7249" w:rsidRDefault="00EE7249">
            <w:pPr>
              <w:pStyle w:val="200Tableleft"/>
              <w:tabs>
                <w:tab w:val="decimal" w:pos="822"/>
              </w:tabs>
              <w:spacing w:before="0" w:line="240" w:lineRule="auto"/>
              <w:ind w:left="-57" w:right="-108"/>
              <w:rPr>
                <w:rFonts w:ascii="Arial" w:hAnsi="Arial" w:cs="Arial"/>
                <w:b/>
                <w:sz w:val="16"/>
                <w:szCs w:val="16"/>
                <w:lang w:val="ru-RU"/>
              </w:rPr>
            </w:pPr>
          </w:p>
        </w:tc>
        <w:tc>
          <w:tcPr>
            <w:tcW w:w="992" w:type="dxa"/>
            <w:tcBorders>
              <w:left w:val="nil"/>
              <w:bottom w:val="nil"/>
              <w:right w:val="nil"/>
            </w:tcBorders>
            <w:vAlign w:val="bottom"/>
          </w:tcPr>
          <w:p w:rsidR="00EE7249" w:rsidRDefault="00EE7249">
            <w:pPr>
              <w:pStyle w:val="200Tableleft"/>
              <w:tabs>
                <w:tab w:val="decimal" w:pos="822"/>
              </w:tabs>
              <w:spacing w:before="0" w:line="240" w:lineRule="auto"/>
              <w:ind w:left="-57" w:right="-108"/>
              <w:rPr>
                <w:rFonts w:ascii="Arial" w:hAnsi="Arial" w:cs="Arial"/>
                <w:b/>
                <w:sz w:val="16"/>
                <w:szCs w:val="16"/>
                <w:lang w:val="ru-RU"/>
              </w:rPr>
            </w:pPr>
          </w:p>
        </w:tc>
        <w:tc>
          <w:tcPr>
            <w:tcW w:w="992" w:type="dxa"/>
            <w:tcBorders>
              <w:left w:val="nil"/>
              <w:bottom w:val="nil"/>
              <w:right w:val="nil"/>
            </w:tcBorders>
            <w:vAlign w:val="bottom"/>
          </w:tcPr>
          <w:p w:rsidR="00EE7249" w:rsidRDefault="00EE7249">
            <w:pPr>
              <w:pStyle w:val="200Tableleft"/>
              <w:tabs>
                <w:tab w:val="decimal" w:pos="822"/>
              </w:tabs>
              <w:spacing w:before="0" w:line="240" w:lineRule="auto"/>
              <w:ind w:left="-57" w:right="-108"/>
              <w:rPr>
                <w:rFonts w:ascii="Arial" w:hAnsi="Arial" w:cs="Arial"/>
                <w:b/>
                <w:sz w:val="16"/>
                <w:szCs w:val="16"/>
                <w:lang w:val="ru-RU"/>
              </w:rPr>
            </w:pPr>
          </w:p>
        </w:tc>
        <w:tc>
          <w:tcPr>
            <w:tcW w:w="992" w:type="dxa"/>
            <w:tcBorders>
              <w:left w:val="nil"/>
              <w:bottom w:val="nil"/>
              <w:right w:val="nil"/>
            </w:tcBorders>
            <w:vAlign w:val="bottom"/>
          </w:tcPr>
          <w:p w:rsidR="00EE7249" w:rsidRDefault="00EE7249">
            <w:pPr>
              <w:pStyle w:val="200Tableleft"/>
              <w:tabs>
                <w:tab w:val="decimal" w:pos="822"/>
              </w:tabs>
              <w:spacing w:before="0" w:line="240" w:lineRule="auto"/>
              <w:ind w:left="-57" w:right="-108"/>
              <w:rPr>
                <w:rFonts w:ascii="Arial" w:hAnsi="Arial" w:cs="Arial"/>
                <w:b/>
                <w:sz w:val="16"/>
                <w:szCs w:val="16"/>
                <w:lang w:val="ru-RU"/>
              </w:rPr>
            </w:pPr>
          </w:p>
        </w:tc>
        <w:tc>
          <w:tcPr>
            <w:tcW w:w="993" w:type="dxa"/>
            <w:tcBorders>
              <w:left w:val="nil"/>
              <w:bottom w:val="nil"/>
              <w:right w:val="nil"/>
            </w:tcBorders>
            <w:vAlign w:val="bottom"/>
          </w:tcPr>
          <w:p w:rsidR="00EE7249" w:rsidRDefault="00EE7249">
            <w:pPr>
              <w:pStyle w:val="200Tableleft"/>
              <w:tabs>
                <w:tab w:val="decimal" w:pos="822"/>
              </w:tabs>
              <w:spacing w:before="0" w:line="240" w:lineRule="auto"/>
              <w:ind w:left="-57" w:right="-108"/>
              <w:rPr>
                <w:rFonts w:ascii="Arial" w:hAnsi="Arial" w:cs="Arial"/>
                <w:b/>
                <w:sz w:val="16"/>
                <w:szCs w:val="16"/>
                <w:lang w:val="ru-RU"/>
              </w:rPr>
            </w:pPr>
          </w:p>
        </w:tc>
      </w:tr>
      <w:tr w:rsidR="00C9260F" w:rsidRPr="001F100B" w:rsidTr="001F100B">
        <w:trPr>
          <w:trHeight w:val="20"/>
        </w:trPr>
        <w:tc>
          <w:tcPr>
            <w:tcW w:w="1702" w:type="dxa"/>
            <w:tcBorders>
              <w:top w:val="nil"/>
              <w:left w:val="nil"/>
              <w:bottom w:val="nil"/>
              <w:right w:val="nil"/>
            </w:tcBorders>
            <w:vAlign w:val="bottom"/>
          </w:tcPr>
          <w:p w:rsidR="00EE7249" w:rsidRDefault="002F19A5">
            <w:pPr>
              <w:pStyle w:val="200Tableleft"/>
              <w:spacing w:before="0" w:line="240" w:lineRule="auto"/>
              <w:ind w:left="34" w:right="-107" w:hanging="142"/>
              <w:rPr>
                <w:rFonts w:ascii="Arial" w:hAnsi="Arial" w:cs="Arial"/>
                <w:spacing w:val="-3"/>
                <w:sz w:val="16"/>
                <w:szCs w:val="16"/>
                <w:lang w:val="ru-RU"/>
              </w:rPr>
            </w:pPr>
            <w:r w:rsidRPr="002F19A5">
              <w:rPr>
                <w:rFonts w:ascii="Arial" w:hAnsi="Arial" w:cs="Arial"/>
                <w:spacing w:val="-3"/>
                <w:sz w:val="16"/>
                <w:szCs w:val="16"/>
                <w:lang w:val="ru-RU"/>
              </w:rPr>
              <w:t>Средства кредитных организаций</w:t>
            </w:r>
          </w:p>
        </w:tc>
        <w:tc>
          <w:tcPr>
            <w:tcW w:w="992" w:type="dxa"/>
            <w:tcBorders>
              <w:top w:val="nil"/>
              <w:left w:val="nil"/>
              <w:right w:val="nil"/>
            </w:tcBorders>
            <w:vAlign w:val="bottom"/>
          </w:tcPr>
          <w:p w:rsidR="00EE7249" w:rsidRDefault="00664CCA">
            <w:pPr>
              <w:pStyle w:val="200Tableleft"/>
              <w:tabs>
                <w:tab w:val="decimal" w:pos="822"/>
              </w:tabs>
              <w:spacing w:before="0" w:line="240" w:lineRule="auto"/>
              <w:ind w:left="-57" w:right="-108"/>
              <w:rPr>
                <w:rFonts w:ascii="Arial" w:hAnsi="Arial" w:cs="Arial"/>
                <w:sz w:val="16"/>
                <w:szCs w:val="16"/>
                <w:lang w:val="ru-RU"/>
              </w:rPr>
            </w:pPr>
            <w:r>
              <w:rPr>
                <w:rFonts w:ascii="Arial" w:hAnsi="Arial" w:cs="Arial"/>
                <w:sz w:val="16"/>
                <w:szCs w:val="16"/>
                <w:lang w:val="ru-RU"/>
              </w:rPr>
              <w:t>3 309 204</w:t>
            </w:r>
          </w:p>
        </w:tc>
        <w:tc>
          <w:tcPr>
            <w:tcW w:w="992" w:type="dxa"/>
            <w:tcBorders>
              <w:top w:val="nil"/>
              <w:left w:val="nil"/>
              <w:bottom w:val="nil"/>
              <w:right w:val="nil"/>
            </w:tcBorders>
            <w:vAlign w:val="bottom"/>
          </w:tcPr>
          <w:p w:rsidR="00EE7249" w:rsidRDefault="00664CCA">
            <w:pPr>
              <w:pStyle w:val="200Tableleft"/>
              <w:tabs>
                <w:tab w:val="decimal" w:pos="822"/>
              </w:tabs>
              <w:spacing w:before="0" w:line="240" w:lineRule="auto"/>
              <w:ind w:left="-57" w:right="-108"/>
              <w:rPr>
                <w:rFonts w:ascii="Arial" w:hAnsi="Arial" w:cs="Arial"/>
                <w:sz w:val="16"/>
                <w:szCs w:val="16"/>
                <w:lang w:val="ru-RU"/>
              </w:rPr>
            </w:pPr>
            <w:r>
              <w:rPr>
                <w:rFonts w:ascii="Arial" w:hAnsi="Arial" w:cs="Arial"/>
                <w:sz w:val="16"/>
                <w:szCs w:val="16"/>
                <w:lang w:val="ru-RU"/>
              </w:rPr>
              <w:t>–</w:t>
            </w:r>
          </w:p>
        </w:tc>
        <w:tc>
          <w:tcPr>
            <w:tcW w:w="992" w:type="dxa"/>
            <w:tcBorders>
              <w:top w:val="nil"/>
              <w:left w:val="nil"/>
              <w:bottom w:val="nil"/>
              <w:right w:val="nil"/>
            </w:tcBorders>
            <w:vAlign w:val="bottom"/>
          </w:tcPr>
          <w:p w:rsidR="00EE7249" w:rsidRDefault="00664CCA">
            <w:pPr>
              <w:pStyle w:val="200Tableleft"/>
              <w:tabs>
                <w:tab w:val="decimal" w:pos="822"/>
              </w:tabs>
              <w:spacing w:before="0" w:line="240" w:lineRule="auto"/>
              <w:ind w:left="-57" w:right="-108"/>
              <w:rPr>
                <w:rFonts w:ascii="Arial" w:hAnsi="Arial" w:cs="Arial"/>
                <w:sz w:val="16"/>
                <w:szCs w:val="16"/>
                <w:lang w:val="ru-RU"/>
              </w:rPr>
            </w:pPr>
            <w:r>
              <w:rPr>
                <w:rFonts w:ascii="Arial" w:hAnsi="Arial" w:cs="Arial"/>
                <w:sz w:val="16"/>
                <w:szCs w:val="16"/>
                <w:lang w:val="ru-RU"/>
              </w:rPr>
              <w:t>–</w:t>
            </w:r>
          </w:p>
        </w:tc>
        <w:tc>
          <w:tcPr>
            <w:tcW w:w="992" w:type="dxa"/>
            <w:tcBorders>
              <w:top w:val="nil"/>
              <w:left w:val="nil"/>
              <w:bottom w:val="nil"/>
              <w:right w:val="nil"/>
            </w:tcBorders>
            <w:vAlign w:val="bottom"/>
          </w:tcPr>
          <w:p w:rsidR="00EE7249" w:rsidRDefault="00664CCA">
            <w:pPr>
              <w:pStyle w:val="200Tableleft"/>
              <w:tabs>
                <w:tab w:val="decimal" w:pos="822"/>
              </w:tabs>
              <w:spacing w:before="0" w:line="240" w:lineRule="auto"/>
              <w:ind w:left="-57" w:right="-108"/>
              <w:rPr>
                <w:rFonts w:ascii="Arial" w:hAnsi="Arial" w:cs="Arial"/>
                <w:b/>
                <w:sz w:val="16"/>
                <w:szCs w:val="16"/>
                <w:lang w:val="ru-RU"/>
              </w:rPr>
            </w:pPr>
            <w:r>
              <w:rPr>
                <w:rFonts w:ascii="Arial" w:hAnsi="Arial" w:cs="Arial"/>
                <w:b/>
                <w:sz w:val="16"/>
                <w:szCs w:val="16"/>
                <w:lang w:val="ru-RU"/>
              </w:rPr>
              <w:t>3 309 204</w:t>
            </w:r>
          </w:p>
        </w:tc>
        <w:tc>
          <w:tcPr>
            <w:tcW w:w="992" w:type="dxa"/>
            <w:tcBorders>
              <w:top w:val="nil"/>
              <w:left w:val="nil"/>
              <w:bottom w:val="nil"/>
              <w:right w:val="nil"/>
            </w:tcBorders>
            <w:vAlign w:val="bottom"/>
          </w:tcPr>
          <w:p w:rsidR="00EE7249" w:rsidRDefault="00664CCA">
            <w:pPr>
              <w:pStyle w:val="200Tableleft"/>
              <w:tabs>
                <w:tab w:val="decimal" w:pos="822"/>
              </w:tabs>
              <w:spacing w:before="0" w:line="240" w:lineRule="auto"/>
              <w:ind w:left="-57" w:right="-108"/>
              <w:rPr>
                <w:rFonts w:ascii="Arial" w:hAnsi="Arial" w:cs="Arial"/>
                <w:sz w:val="16"/>
                <w:szCs w:val="16"/>
                <w:lang w:val="ru-RU"/>
              </w:rPr>
            </w:pPr>
            <w:r>
              <w:rPr>
                <w:rFonts w:ascii="Arial" w:hAnsi="Arial" w:cs="Arial"/>
                <w:sz w:val="16"/>
                <w:szCs w:val="16"/>
                <w:lang w:val="ru-RU"/>
              </w:rPr>
              <w:t>1 336 756</w:t>
            </w:r>
          </w:p>
        </w:tc>
        <w:tc>
          <w:tcPr>
            <w:tcW w:w="992" w:type="dxa"/>
            <w:tcBorders>
              <w:top w:val="nil"/>
              <w:left w:val="nil"/>
              <w:bottom w:val="nil"/>
              <w:right w:val="nil"/>
            </w:tcBorders>
            <w:vAlign w:val="bottom"/>
          </w:tcPr>
          <w:p w:rsidR="00EE7249" w:rsidRDefault="00664CCA">
            <w:pPr>
              <w:pStyle w:val="200Tableleft"/>
              <w:tabs>
                <w:tab w:val="decimal" w:pos="822"/>
              </w:tabs>
              <w:spacing w:before="0" w:line="240" w:lineRule="auto"/>
              <w:ind w:left="-57" w:right="-108"/>
              <w:rPr>
                <w:rFonts w:ascii="Arial" w:hAnsi="Arial" w:cs="Arial"/>
                <w:sz w:val="16"/>
                <w:szCs w:val="16"/>
                <w:lang w:val="ru-RU"/>
              </w:rPr>
            </w:pPr>
            <w:r>
              <w:rPr>
                <w:rFonts w:ascii="Arial" w:hAnsi="Arial" w:cs="Arial"/>
                <w:sz w:val="16"/>
                <w:szCs w:val="16"/>
                <w:lang w:val="ru-RU"/>
              </w:rPr>
              <w:t>–</w:t>
            </w:r>
          </w:p>
        </w:tc>
        <w:tc>
          <w:tcPr>
            <w:tcW w:w="992" w:type="dxa"/>
            <w:tcBorders>
              <w:top w:val="nil"/>
              <w:left w:val="nil"/>
              <w:bottom w:val="nil"/>
              <w:right w:val="nil"/>
            </w:tcBorders>
            <w:vAlign w:val="bottom"/>
          </w:tcPr>
          <w:p w:rsidR="00EE7249" w:rsidRDefault="00664CCA">
            <w:pPr>
              <w:pStyle w:val="200Tableleft"/>
              <w:tabs>
                <w:tab w:val="decimal" w:pos="822"/>
              </w:tabs>
              <w:spacing w:before="0" w:line="240" w:lineRule="auto"/>
              <w:ind w:left="-57" w:right="-108"/>
              <w:rPr>
                <w:rFonts w:ascii="Arial" w:hAnsi="Arial" w:cs="Arial"/>
                <w:sz w:val="16"/>
                <w:szCs w:val="16"/>
                <w:lang w:val="ru-RU"/>
              </w:rPr>
            </w:pPr>
            <w:r>
              <w:rPr>
                <w:rFonts w:ascii="Arial" w:hAnsi="Arial" w:cs="Arial"/>
                <w:sz w:val="16"/>
                <w:szCs w:val="16"/>
                <w:lang w:val="ru-RU"/>
              </w:rPr>
              <w:t>–</w:t>
            </w:r>
          </w:p>
        </w:tc>
        <w:tc>
          <w:tcPr>
            <w:tcW w:w="993" w:type="dxa"/>
            <w:tcBorders>
              <w:top w:val="nil"/>
              <w:left w:val="nil"/>
              <w:bottom w:val="nil"/>
              <w:right w:val="nil"/>
            </w:tcBorders>
            <w:vAlign w:val="bottom"/>
          </w:tcPr>
          <w:p w:rsidR="00EE7249" w:rsidRDefault="00664CCA">
            <w:pPr>
              <w:pStyle w:val="200Tableleft"/>
              <w:tabs>
                <w:tab w:val="decimal" w:pos="822"/>
              </w:tabs>
              <w:spacing w:before="0" w:line="240" w:lineRule="auto"/>
              <w:ind w:left="-57" w:right="-108"/>
              <w:rPr>
                <w:rFonts w:ascii="Arial" w:hAnsi="Arial" w:cs="Arial"/>
                <w:b/>
                <w:sz w:val="16"/>
                <w:szCs w:val="16"/>
                <w:lang w:val="ru-RU"/>
              </w:rPr>
            </w:pPr>
            <w:r>
              <w:rPr>
                <w:rFonts w:ascii="Arial" w:hAnsi="Arial" w:cs="Arial"/>
                <w:b/>
                <w:sz w:val="16"/>
                <w:szCs w:val="16"/>
                <w:lang w:val="ru-RU"/>
              </w:rPr>
              <w:t>1 336 756</w:t>
            </w:r>
          </w:p>
        </w:tc>
      </w:tr>
      <w:tr w:rsidR="00C9260F" w:rsidRPr="001F100B" w:rsidTr="001F100B">
        <w:trPr>
          <w:trHeight w:val="20"/>
        </w:trPr>
        <w:tc>
          <w:tcPr>
            <w:tcW w:w="1702" w:type="dxa"/>
            <w:tcBorders>
              <w:top w:val="nil"/>
              <w:left w:val="nil"/>
              <w:bottom w:val="nil"/>
              <w:right w:val="nil"/>
            </w:tcBorders>
            <w:vAlign w:val="bottom"/>
          </w:tcPr>
          <w:p w:rsidR="00EE7249" w:rsidRDefault="002F19A5">
            <w:pPr>
              <w:pStyle w:val="200Tableleft"/>
              <w:spacing w:before="0" w:line="240" w:lineRule="auto"/>
              <w:ind w:left="34" w:right="-107" w:hanging="142"/>
              <w:rPr>
                <w:rFonts w:ascii="Arial" w:hAnsi="Arial" w:cs="Arial"/>
                <w:spacing w:val="-3"/>
                <w:sz w:val="16"/>
                <w:szCs w:val="16"/>
                <w:lang w:val="ru-RU"/>
              </w:rPr>
            </w:pPr>
            <w:r w:rsidRPr="002F19A5">
              <w:rPr>
                <w:rFonts w:ascii="Arial" w:hAnsi="Arial" w:cs="Arial"/>
                <w:spacing w:val="-3"/>
                <w:sz w:val="16"/>
                <w:szCs w:val="16"/>
                <w:lang w:val="ru-RU"/>
              </w:rPr>
              <w:t>Средства клиентов</w:t>
            </w:r>
          </w:p>
        </w:tc>
        <w:tc>
          <w:tcPr>
            <w:tcW w:w="992" w:type="dxa"/>
            <w:tcBorders>
              <w:top w:val="nil"/>
              <w:left w:val="nil"/>
              <w:bottom w:val="nil"/>
              <w:right w:val="nil"/>
            </w:tcBorders>
            <w:vAlign w:val="bottom"/>
          </w:tcPr>
          <w:p w:rsidR="00EE7249" w:rsidRDefault="00664CCA">
            <w:pPr>
              <w:pStyle w:val="200Tableleft"/>
              <w:tabs>
                <w:tab w:val="decimal" w:pos="822"/>
              </w:tabs>
              <w:spacing w:before="0" w:line="240" w:lineRule="auto"/>
              <w:ind w:left="-57" w:right="-108"/>
              <w:rPr>
                <w:rFonts w:ascii="Arial" w:hAnsi="Arial" w:cs="Arial"/>
                <w:sz w:val="16"/>
                <w:szCs w:val="16"/>
                <w:lang w:val="ru-RU"/>
              </w:rPr>
            </w:pPr>
            <w:r>
              <w:rPr>
                <w:rFonts w:ascii="Arial" w:hAnsi="Arial" w:cs="Arial"/>
                <w:sz w:val="16"/>
                <w:szCs w:val="16"/>
                <w:lang w:val="ru-RU"/>
              </w:rPr>
              <w:t>13 081 594</w:t>
            </w:r>
          </w:p>
        </w:tc>
        <w:tc>
          <w:tcPr>
            <w:tcW w:w="992" w:type="dxa"/>
            <w:tcBorders>
              <w:top w:val="nil"/>
              <w:left w:val="nil"/>
              <w:bottom w:val="nil"/>
              <w:right w:val="nil"/>
            </w:tcBorders>
            <w:vAlign w:val="bottom"/>
          </w:tcPr>
          <w:p w:rsidR="00EE7249" w:rsidRDefault="00664CCA">
            <w:pPr>
              <w:pStyle w:val="200Tableleft"/>
              <w:tabs>
                <w:tab w:val="decimal" w:pos="822"/>
              </w:tabs>
              <w:spacing w:before="0" w:line="240" w:lineRule="auto"/>
              <w:ind w:left="-57" w:right="-108"/>
              <w:rPr>
                <w:rFonts w:ascii="Arial" w:hAnsi="Arial" w:cs="Arial"/>
                <w:sz w:val="16"/>
                <w:szCs w:val="16"/>
                <w:lang w:val="ru-RU"/>
              </w:rPr>
            </w:pPr>
            <w:r>
              <w:rPr>
                <w:rFonts w:ascii="Arial" w:hAnsi="Arial" w:cs="Arial"/>
                <w:sz w:val="16"/>
                <w:szCs w:val="16"/>
                <w:lang w:val="ru-RU"/>
              </w:rPr>
              <w:t>–</w:t>
            </w:r>
          </w:p>
        </w:tc>
        <w:tc>
          <w:tcPr>
            <w:tcW w:w="992" w:type="dxa"/>
            <w:tcBorders>
              <w:top w:val="nil"/>
              <w:left w:val="nil"/>
              <w:bottom w:val="nil"/>
              <w:right w:val="nil"/>
            </w:tcBorders>
            <w:vAlign w:val="bottom"/>
          </w:tcPr>
          <w:p w:rsidR="00EE7249" w:rsidRDefault="00664CCA">
            <w:pPr>
              <w:pStyle w:val="200Tableleft"/>
              <w:tabs>
                <w:tab w:val="decimal" w:pos="822"/>
              </w:tabs>
              <w:spacing w:before="0" w:line="240" w:lineRule="auto"/>
              <w:ind w:left="-57" w:right="-108"/>
              <w:rPr>
                <w:rFonts w:ascii="Arial" w:hAnsi="Arial" w:cs="Arial"/>
                <w:sz w:val="16"/>
                <w:szCs w:val="16"/>
                <w:lang w:val="ru-RU"/>
              </w:rPr>
            </w:pPr>
            <w:r>
              <w:rPr>
                <w:rFonts w:ascii="Arial" w:hAnsi="Arial" w:cs="Arial"/>
                <w:sz w:val="16"/>
                <w:szCs w:val="16"/>
                <w:lang w:val="ru-RU"/>
              </w:rPr>
              <w:t>1 565</w:t>
            </w:r>
          </w:p>
        </w:tc>
        <w:tc>
          <w:tcPr>
            <w:tcW w:w="992" w:type="dxa"/>
            <w:tcBorders>
              <w:top w:val="nil"/>
              <w:left w:val="nil"/>
              <w:bottom w:val="nil"/>
              <w:right w:val="nil"/>
            </w:tcBorders>
            <w:vAlign w:val="bottom"/>
          </w:tcPr>
          <w:p w:rsidR="00EE7249" w:rsidRDefault="00664CCA">
            <w:pPr>
              <w:pStyle w:val="200Tableleft"/>
              <w:tabs>
                <w:tab w:val="decimal" w:pos="822"/>
              </w:tabs>
              <w:spacing w:before="0" w:line="240" w:lineRule="auto"/>
              <w:ind w:left="-57" w:right="-108"/>
              <w:rPr>
                <w:rFonts w:ascii="Arial" w:hAnsi="Arial" w:cs="Arial"/>
                <w:b/>
                <w:sz w:val="16"/>
                <w:szCs w:val="16"/>
                <w:lang w:val="ru-RU"/>
              </w:rPr>
            </w:pPr>
            <w:r>
              <w:rPr>
                <w:rFonts w:ascii="Arial" w:hAnsi="Arial" w:cs="Arial"/>
                <w:b/>
                <w:sz w:val="16"/>
                <w:szCs w:val="16"/>
                <w:lang w:val="ru-RU"/>
              </w:rPr>
              <w:t>13 083 159</w:t>
            </w:r>
          </w:p>
        </w:tc>
        <w:tc>
          <w:tcPr>
            <w:tcW w:w="992" w:type="dxa"/>
            <w:tcBorders>
              <w:top w:val="nil"/>
              <w:left w:val="nil"/>
              <w:bottom w:val="nil"/>
              <w:right w:val="nil"/>
            </w:tcBorders>
            <w:vAlign w:val="bottom"/>
          </w:tcPr>
          <w:p w:rsidR="00EE7249" w:rsidRDefault="00664CCA">
            <w:pPr>
              <w:pStyle w:val="200Tableleft"/>
              <w:tabs>
                <w:tab w:val="decimal" w:pos="822"/>
              </w:tabs>
              <w:spacing w:before="0" w:line="240" w:lineRule="auto"/>
              <w:ind w:left="-57" w:right="-108"/>
              <w:rPr>
                <w:rFonts w:ascii="Arial" w:hAnsi="Arial" w:cs="Arial"/>
                <w:sz w:val="16"/>
                <w:szCs w:val="16"/>
              </w:rPr>
            </w:pPr>
            <w:r>
              <w:rPr>
                <w:rFonts w:ascii="Arial" w:hAnsi="Arial" w:cs="Arial"/>
                <w:sz w:val="16"/>
                <w:szCs w:val="16"/>
              </w:rPr>
              <w:t>12 376 417</w:t>
            </w:r>
          </w:p>
        </w:tc>
        <w:tc>
          <w:tcPr>
            <w:tcW w:w="992" w:type="dxa"/>
            <w:tcBorders>
              <w:top w:val="nil"/>
              <w:left w:val="nil"/>
              <w:bottom w:val="nil"/>
              <w:right w:val="nil"/>
            </w:tcBorders>
            <w:vAlign w:val="bottom"/>
          </w:tcPr>
          <w:p w:rsidR="00EE7249" w:rsidRDefault="00664CCA">
            <w:pPr>
              <w:pStyle w:val="200Tableleft"/>
              <w:tabs>
                <w:tab w:val="decimal" w:pos="822"/>
              </w:tabs>
              <w:spacing w:before="0" w:line="240" w:lineRule="auto"/>
              <w:ind w:left="-57" w:right="-108"/>
              <w:rPr>
                <w:rFonts w:ascii="Arial" w:hAnsi="Arial" w:cs="Arial"/>
                <w:sz w:val="16"/>
                <w:szCs w:val="16"/>
                <w:lang w:val="ru-RU"/>
              </w:rPr>
            </w:pPr>
            <w:r>
              <w:rPr>
                <w:rFonts w:ascii="Arial" w:hAnsi="Arial" w:cs="Arial"/>
                <w:sz w:val="16"/>
                <w:szCs w:val="16"/>
                <w:lang w:val="ru-RU"/>
              </w:rPr>
              <w:t>–</w:t>
            </w:r>
          </w:p>
        </w:tc>
        <w:tc>
          <w:tcPr>
            <w:tcW w:w="992" w:type="dxa"/>
            <w:tcBorders>
              <w:top w:val="nil"/>
              <w:left w:val="nil"/>
              <w:bottom w:val="nil"/>
              <w:right w:val="nil"/>
            </w:tcBorders>
            <w:vAlign w:val="bottom"/>
          </w:tcPr>
          <w:p w:rsidR="00EE7249" w:rsidRDefault="00664CCA">
            <w:pPr>
              <w:pStyle w:val="200Tableleft"/>
              <w:tabs>
                <w:tab w:val="decimal" w:pos="822"/>
              </w:tabs>
              <w:spacing w:before="0" w:line="240" w:lineRule="auto"/>
              <w:ind w:left="-57" w:right="-108"/>
              <w:rPr>
                <w:rFonts w:ascii="Arial" w:hAnsi="Arial" w:cs="Arial"/>
                <w:sz w:val="16"/>
                <w:szCs w:val="16"/>
              </w:rPr>
            </w:pPr>
            <w:r>
              <w:rPr>
                <w:rFonts w:ascii="Arial" w:hAnsi="Arial" w:cs="Arial"/>
                <w:sz w:val="16"/>
                <w:szCs w:val="16"/>
              </w:rPr>
              <w:t>7 075</w:t>
            </w:r>
          </w:p>
        </w:tc>
        <w:tc>
          <w:tcPr>
            <w:tcW w:w="993" w:type="dxa"/>
            <w:tcBorders>
              <w:top w:val="nil"/>
              <w:left w:val="nil"/>
              <w:bottom w:val="nil"/>
              <w:right w:val="nil"/>
            </w:tcBorders>
            <w:vAlign w:val="bottom"/>
          </w:tcPr>
          <w:p w:rsidR="00EE7249" w:rsidRDefault="00664CCA">
            <w:pPr>
              <w:pStyle w:val="200Tableleft"/>
              <w:tabs>
                <w:tab w:val="decimal" w:pos="822"/>
              </w:tabs>
              <w:spacing w:before="0" w:line="240" w:lineRule="auto"/>
              <w:ind w:left="-57" w:right="-108"/>
              <w:rPr>
                <w:rFonts w:ascii="Arial" w:hAnsi="Arial" w:cs="Arial"/>
                <w:b/>
                <w:sz w:val="16"/>
                <w:szCs w:val="16"/>
                <w:lang w:val="ru-RU"/>
              </w:rPr>
            </w:pPr>
            <w:r>
              <w:rPr>
                <w:rFonts w:ascii="Arial" w:hAnsi="Arial" w:cs="Arial"/>
                <w:b/>
                <w:sz w:val="16"/>
                <w:szCs w:val="16"/>
                <w:lang w:val="ru-RU"/>
              </w:rPr>
              <w:t>12 383 492</w:t>
            </w:r>
          </w:p>
        </w:tc>
      </w:tr>
      <w:tr w:rsidR="00C9260F" w:rsidRPr="001F100B" w:rsidTr="001F100B">
        <w:trPr>
          <w:trHeight w:val="20"/>
        </w:trPr>
        <w:tc>
          <w:tcPr>
            <w:tcW w:w="1702" w:type="dxa"/>
            <w:tcBorders>
              <w:top w:val="nil"/>
              <w:left w:val="nil"/>
              <w:bottom w:val="nil"/>
              <w:right w:val="nil"/>
            </w:tcBorders>
            <w:vAlign w:val="bottom"/>
          </w:tcPr>
          <w:p w:rsidR="00EE7249" w:rsidRDefault="002F19A5">
            <w:pPr>
              <w:pStyle w:val="200Tableleft"/>
              <w:spacing w:before="0" w:line="240" w:lineRule="auto"/>
              <w:ind w:left="34" w:right="-107" w:hanging="142"/>
              <w:rPr>
                <w:rFonts w:ascii="Arial" w:hAnsi="Arial" w:cs="Arial"/>
                <w:spacing w:val="-3"/>
                <w:sz w:val="16"/>
                <w:szCs w:val="16"/>
                <w:lang w:val="ru-RU"/>
              </w:rPr>
            </w:pPr>
            <w:r w:rsidRPr="002F19A5">
              <w:rPr>
                <w:rFonts w:ascii="Arial" w:hAnsi="Arial" w:cs="Arial"/>
                <w:spacing w:val="-3"/>
                <w:sz w:val="16"/>
                <w:szCs w:val="16"/>
                <w:lang w:val="ru-RU"/>
              </w:rPr>
              <w:t>Выпущенные долговые ценные бумаги</w:t>
            </w:r>
          </w:p>
        </w:tc>
        <w:tc>
          <w:tcPr>
            <w:tcW w:w="992" w:type="dxa"/>
            <w:tcBorders>
              <w:top w:val="nil"/>
              <w:left w:val="nil"/>
              <w:right w:val="nil"/>
            </w:tcBorders>
            <w:vAlign w:val="bottom"/>
          </w:tcPr>
          <w:p w:rsidR="00EE7249" w:rsidRDefault="00664CCA">
            <w:pPr>
              <w:pStyle w:val="200Tableleft"/>
              <w:tabs>
                <w:tab w:val="decimal" w:pos="822"/>
              </w:tabs>
              <w:spacing w:before="0" w:line="240" w:lineRule="auto"/>
              <w:ind w:left="-57" w:right="-108"/>
              <w:rPr>
                <w:rFonts w:ascii="Arial" w:hAnsi="Arial" w:cs="Arial"/>
                <w:sz w:val="16"/>
                <w:szCs w:val="16"/>
                <w:lang w:val="ru-RU"/>
              </w:rPr>
            </w:pPr>
            <w:r>
              <w:rPr>
                <w:rFonts w:ascii="Arial" w:hAnsi="Arial" w:cs="Arial"/>
                <w:sz w:val="16"/>
                <w:szCs w:val="16"/>
                <w:lang w:val="ru-RU"/>
              </w:rPr>
              <w:t>796 163</w:t>
            </w:r>
          </w:p>
        </w:tc>
        <w:tc>
          <w:tcPr>
            <w:tcW w:w="992" w:type="dxa"/>
            <w:tcBorders>
              <w:top w:val="nil"/>
              <w:left w:val="nil"/>
              <w:bottom w:val="nil"/>
              <w:right w:val="nil"/>
            </w:tcBorders>
            <w:vAlign w:val="bottom"/>
          </w:tcPr>
          <w:p w:rsidR="00EE7249" w:rsidRDefault="00664CCA">
            <w:pPr>
              <w:pStyle w:val="200Tableleft"/>
              <w:tabs>
                <w:tab w:val="decimal" w:pos="822"/>
              </w:tabs>
              <w:spacing w:before="0" w:line="240" w:lineRule="auto"/>
              <w:ind w:left="-57" w:right="-108"/>
              <w:rPr>
                <w:rFonts w:ascii="Arial" w:hAnsi="Arial" w:cs="Arial"/>
                <w:sz w:val="16"/>
                <w:szCs w:val="16"/>
                <w:lang w:val="ru-RU"/>
              </w:rPr>
            </w:pPr>
            <w:r>
              <w:rPr>
                <w:rFonts w:ascii="Arial" w:hAnsi="Arial" w:cs="Arial"/>
                <w:sz w:val="16"/>
                <w:szCs w:val="16"/>
                <w:lang w:val="ru-RU"/>
              </w:rPr>
              <w:t>–</w:t>
            </w:r>
          </w:p>
        </w:tc>
        <w:tc>
          <w:tcPr>
            <w:tcW w:w="992" w:type="dxa"/>
            <w:tcBorders>
              <w:top w:val="nil"/>
              <w:left w:val="nil"/>
              <w:bottom w:val="nil"/>
              <w:right w:val="nil"/>
            </w:tcBorders>
            <w:vAlign w:val="bottom"/>
          </w:tcPr>
          <w:p w:rsidR="00EE7249" w:rsidRDefault="00664CCA">
            <w:pPr>
              <w:pStyle w:val="200Tableleft"/>
              <w:tabs>
                <w:tab w:val="decimal" w:pos="822"/>
              </w:tabs>
              <w:spacing w:before="0" w:line="240" w:lineRule="auto"/>
              <w:ind w:left="-57" w:right="-108"/>
              <w:rPr>
                <w:rFonts w:ascii="Arial" w:hAnsi="Arial" w:cs="Arial"/>
                <w:sz w:val="16"/>
                <w:szCs w:val="16"/>
                <w:lang w:val="ru-RU"/>
              </w:rPr>
            </w:pPr>
            <w:r>
              <w:rPr>
                <w:rFonts w:ascii="Arial" w:hAnsi="Arial" w:cs="Arial"/>
                <w:sz w:val="16"/>
                <w:szCs w:val="16"/>
                <w:lang w:val="ru-RU"/>
              </w:rPr>
              <w:t>–</w:t>
            </w:r>
          </w:p>
        </w:tc>
        <w:tc>
          <w:tcPr>
            <w:tcW w:w="992" w:type="dxa"/>
            <w:tcBorders>
              <w:top w:val="nil"/>
              <w:left w:val="nil"/>
              <w:bottom w:val="nil"/>
              <w:right w:val="nil"/>
            </w:tcBorders>
            <w:vAlign w:val="bottom"/>
          </w:tcPr>
          <w:p w:rsidR="00EE7249" w:rsidRDefault="00664CCA">
            <w:pPr>
              <w:pStyle w:val="200Tableleft"/>
              <w:tabs>
                <w:tab w:val="decimal" w:pos="822"/>
              </w:tabs>
              <w:spacing w:before="0" w:line="240" w:lineRule="auto"/>
              <w:ind w:left="-57" w:right="-108"/>
              <w:rPr>
                <w:rFonts w:ascii="Arial" w:hAnsi="Arial" w:cs="Arial"/>
                <w:b/>
                <w:sz w:val="16"/>
                <w:szCs w:val="16"/>
                <w:lang w:val="ru-RU"/>
              </w:rPr>
            </w:pPr>
            <w:r>
              <w:rPr>
                <w:rFonts w:ascii="Arial" w:hAnsi="Arial" w:cs="Arial"/>
                <w:b/>
                <w:sz w:val="16"/>
                <w:szCs w:val="16"/>
                <w:lang w:val="ru-RU"/>
              </w:rPr>
              <w:t>796 163</w:t>
            </w:r>
          </w:p>
        </w:tc>
        <w:tc>
          <w:tcPr>
            <w:tcW w:w="992" w:type="dxa"/>
            <w:tcBorders>
              <w:top w:val="nil"/>
              <w:left w:val="nil"/>
              <w:bottom w:val="nil"/>
              <w:right w:val="nil"/>
            </w:tcBorders>
            <w:vAlign w:val="bottom"/>
          </w:tcPr>
          <w:p w:rsidR="00EE7249" w:rsidRDefault="00664CCA">
            <w:pPr>
              <w:pStyle w:val="200Tableleft"/>
              <w:tabs>
                <w:tab w:val="decimal" w:pos="822"/>
              </w:tabs>
              <w:spacing w:before="0" w:line="240" w:lineRule="auto"/>
              <w:ind w:left="-57" w:right="-108"/>
              <w:rPr>
                <w:rFonts w:ascii="Arial" w:hAnsi="Arial" w:cs="Arial"/>
                <w:sz w:val="16"/>
                <w:szCs w:val="16"/>
                <w:lang w:val="ru-RU"/>
              </w:rPr>
            </w:pPr>
            <w:r>
              <w:rPr>
                <w:rFonts w:ascii="Arial" w:hAnsi="Arial" w:cs="Arial"/>
                <w:sz w:val="16"/>
                <w:szCs w:val="16"/>
                <w:lang w:val="ru-RU"/>
              </w:rPr>
              <w:t>1 258 306</w:t>
            </w:r>
          </w:p>
        </w:tc>
        <w:tc>
          <w:tcPr>
            <w:tcW w:w="992" w:type="dxa"/>
            <w:tcBorders>
              <w:top w:val="nil"/>
              <w:left w:val="nil"/>
              <w:bottom w:val="nil"/>
              <w:right w:val="nil"/>
            </w:tcBorders>
            <w:vAlign w:val="bottom"/>
          </w:tcPr>
          <w:p w:rsidR="00EE7249" w:rsidRDefault="00664CCA">
            <w:pPr>
              <w:pStyle w:val="200Tableleft"/>
              <w:tabs>
                <w:tab w:val="decimal" w:pos="822"/>
              </w:tabs>
              <w:spacing w:before="0" w:line="240" w:lineRule="auto"/>
              <w:ind w:left="-57" w:right="-108"/>
              <w:rPr>
                <w:rFonts w:ascii="Arial" w:hAnsi="Arial" w:cs="Arial"/>
                <w:sz w:val="16"/>
                <w:szCs w:val="16"/>
                <w:lang w:val="ru-RU"/>
              </w:rPr>
            </w:pPr>
            <w:r>
              <w:rPr>
                <w:rFonts w:ascii="Arial" w:hAnsi="Arial" w:cs="Arial"/>
                <w:sz w:val="16"/>
                <w:szCs w:val="16"/>
                <w:lang w:val="ru-RU"/>
              </w:rPr>
              <w:t>–</w:t>
            </w:r>
          </w:p>
        </w:tc>
        <w:tc>
          <w:tcPr>
            <w:tcW w:w="992" w:type="dxa"/>
            <w:tcBorders>
              <w:top w:val="nil"/>
              <w:left w:val="nil"/>
              <w:bottom w:val="nil"/>
              <w:right w:val="nil"/>
            </w:tcBorders>
            <w:vAlign w:val="bottom"/>
          </w:tcPr>
          <w:p w:rsidR="00EE7249" w:rsidRDefault="00664CCA">
            <w:pPr>
              <w:pStyle w:val="200Tableleft"/>
              <w:tabs>
                <w:tab w:val="decimal" w:pos="822"/>
              </w:tabs>
              <w:spacing w:before="0" w:line="240" w:lineRule="auto"/>
              <w:ind w:left="-57" w:right="-108"/>
              <w:rPr>
                <w:rFonts w:ascii="Arial" w:hAnsi="Arial" w:cs="Arial"/>
                <w:sz w:val="16"/>
                <w:szCs w:val="16"/>
                <w:lang w:val="ru-RU"/>
              </w:rPr>
            </w:pPr>
            <w:r>
              <w:rPr>
                <w:rFonts w:ascii="Arial" w:hAnsi="Arial" w:cs="Arial"/>
                <w:sz w:val="16"/>
                <w:szCs w:val="16"/>
                <w:lang w:val="ru-RU"/>
              </w:rPr>
              <w:t>–</w:t>
            </w:r>
          </w:p>
        </w:tc>
        <w:tc>
          <w:tcPr>
            <w:tcW w:w="993" w:type="dxa"/>
            <w:tcBorders>
              <w:top w:val="nil"/>
              <w:left w:val="nil"/>
              <w:bottom w:val="nil"/>
              <w:right w:val="nil"/>
            </w:tcBorders>
            <w:vAlign w:val="bottom"/>
          </w:tcPr>
          <w:p w:rsidR="00EE7249" w:rsidRDefault="00664CCA">
            <w:pPr>
              <w:pStyle w:val="200Tableleft"/>
              <w:tabs>
                <w:tab w:val="decimal" w:pos="822"/>
              </w:tabs>
              <w:spacing w:before="0" w:line="240" w:lineRule="auto"/>
              <w:ind w:left="-57" w:right="-108"/>
              <w:rPr>
                <w:rFonts w:ascii="Arial" w:hAnsi="Arial" w:cs="Arial"/>
                <w:b/>
                <w:sz w:val="16"/>
                <w:szCs w:val="16"/>
                <w:lang w:val="ru-RU"/>
              </w:rPr>
            </w:pPr>
            <w:r>
              <w:rPr>
                <w:rFonts w:ascii="Arial" w:hAnsi="Arial" w:cs="Arial"/>
                <w:b/>
                <w:sz w:val="16"/>
                <w:szCs w:val="16"/>
                <w:lang w:val="ru-RU"/>
              </w:rPr>
              <w:t>1 258 306</w:t>
            </w:r>
          </w:p>
        </w:tc>
      </w:tr>
      <w:tr w:rsidR="00C9260F" w:rsidRPr="001F100B" w:rsidTr="001F100B">
        <w:trPr>
          <w:trHeight w:val="20"/>
        </w:trPr>
        <w:tc>
          <w:tcPr>
            <w:tcW w:w="1702" w:type="dxa"/>
            <w:tcBorders>
              <w:top w:val="nil"/>
              <w:left w:val="nil"/>
              <w:bottom w:val="nil"/>
              <w:right w:val="nil"/>
            </w:tcBorders>
            <w:vAlign w:val="bottom"/>
          </w:tcPr>
          <w:p w:rsidR="00EE7249" w:rsidRDefault="002F19A5">
            <w:pPr>
              <w:pStyle w:val="200Tableleft"/>
              <w:spacing w:before="0" w:line="240" w:lineRule="auto"/>
              <w:ind w:left="34" w:right="-107" w:hanging="142"/>
              <w:rPr>
                <w:rFonts w:ascii="Arial" w:hAnsi="Arial" w:cs="Arial"/>
                <w:spacing w:val="-3"/>
                <w:sz w:val="16"/>
                <w:szCs w:val="16"/>
                <w:lang w:val="ru-RU"/>
              </w:rPr>
            </w:pPr>
            <w:r w:rsidRPr="002F19A5">
              <w:rPr>
                <w:rFonts w:ascii="Arial" w:hAnsi="Arial" w:cs="Arial"/>
                <w:spacing w:val="-3"/>
                <w:sz w:val="16"/>
                <w:szCs w:val="16"/>
                <w:lang w:val="ru-RU"/>
              </w:rPr>
              <w:t>Прочие обязательства</w:t>
            </w:r>
          </w:p>
        </w:tc>
        <w:tc>
          <w:tcPr>
            <w:tcW w:w="992" w:type="dxa"/>
            <w:tcBorders>
              <w:top w:val="nil"/>
              <w:left w:val="nil"/>
              <w:right w:val="nil"/>
            </w:tcBorders>
            <w:vAlign w:val="bottom"/>
          </w:tcPr>
          <w:p w:rsidR="00EE7249" w:rsidRDefault="00664CCA">
            <w:pPr>
              <w:pStyle w:val="200Tableleft"/>
              <w:pBdr>
                <w:bottom w:val="single" w:sz="4" w:space="1" w:color="auto"/>
              </w:pBdr>
              <w:tabs>
                <w:tab w:val="decimal" w:pos="822"/>
              </w:tabs>
              <w:spacing w:before="0" w:line="240" w:lineRule="auto"/>
              <w:ind w:left="-57" w:right="-108"/>
              <w:rPr>
                <w:rFonts w:ascii="Arial" w:hAnsi="Arial" w:cs="Arial"/>
                <w:sz w:val="16"/>
                <w:szCs w:val="16"/>
                <w:lang w:val="ru-RU"/>
              </w:rPr>
            </w:pPr>
            <w:r>
              <w:rPr>
                <w:rFonts w:ascii="Arial" w:hAnsi="Arial" w:cs="Arial"/>
                <w:sz w:val="16"/>
                <w:szCs w:val="16"/>
                <w:lang w:val="ru-RU"/>
              </w:rPr>
              <w:t>68 200</w:t>
            </w:r>
          </w:p>
        </w:tc>
        <w:tc>
          <w:tcPr>
            <w:tcW w:w="992" w:type="dxa"/>
            <w:tcBorders>
              <w:top w:val="nil"/>
              <w:left w:val="nil"/>
              <w:right w:val="nil"/>
            </w:tcBorders>
            <w:vAlign w:val="bottom"/>
          </w:tcPr>
          <w:p w:rsidR="00EE7249" w:rsidRDefault="00664CCA">
            <w:pPr>
              <w:pStyle w:val="200Tableleft"/>
              <w:pBdr>
                <w:bottom w:val="single" w:sz="4" w:space="1" w:color="auto"/>
              </w:pBdr>
              <w:tabs>
                <w:tab w:val="decimal" w:pos="822"/>
              </w:tabs>
              <w:spacing w:before="0" w:line="240" w:lineRule="auto"/>
              <w:ind w:left="-57" w:right="-108"/>
              <w:rPr>
                <w:rFonts w:ascii="Arial" w:hAnsi="Arial" w:cs="Arial"/>
                <w:b/>
                <w:sz w:val="16"/>
                <w:szCs w:val="16"/>
                <w:lang w:val="ru-RU"/>
              </w:rPr>
            </w:pPr>
            <w:r>
              <w:rPr>
                <w:rFonts w:ascii="Arial" w:hAnsi="Arial" w:cs="Arial"/>
                <w:sz w:val="16"/>
                <w:szCs w:val="16"/>
                <w:lang w:val="ru-RU"/>
              </w:rPr>
              <w:t>–</w:t>
            </w:r>
          </w:p>
        </w:tc>
        <w:tc>
          <w:tcPr>
            <w:tcW w:w="992" w:type="dxa"/>
            <w:tcBorders>
              <w:top w:val="nil"/>
              <w:left w:val="nil"/>
              <w:right w:val="nil"/>
            </w:tcBorders>
            <w:vAlign w:val="bottom"/>
          </w:tcPr>
          <w:p w:rsidR="00EE7249" w:rsidRDefault="00664CCA">
            <w:pPr>
              <w:pStyle w:val="200Tableleft"/>
              <w:pBdr>
                <w:bottom w:val="single" w:sz="4" w:space="1" w:color="auto"/>
              </w:pBdr>
              <w:tabs>
                <w:tab w:val="decimal" w:pos="822"/>
              </w:tabs>
              <w:spacing w:before="0" w:line="240" w:lineRule="auto"/>
              <w:ind w:left="-57" w:right="-108"/>
              <w:rPr>
                <w:rFonts w:ascii="Arial" w:hAnsi="Arial" w:cs="Arial"/>
                <w:sz w:val="16"/>
                <w:szCs w:val="16"/>
                <w:lang w:val="ru-RU"/>
              </w:rPr>
            </w:pPr>
            <w:r>
              <w:rPr>
                <w:rFonts w:ascii="Arial" w:hAnsi="Arial" w:cs="Arial"/>
                <w:sz w:val="16"/>
                <w:szCs w:val="16"/>
                <w:lang w:val="ru-RU"/>
              </w:rPr>
              <w:t>–</w:t>
            </w:r>
          </w:p>
        </w:tc>
        <w:tc>
          <w:tcPr>
            <w:tcW w:w="992" w:type="dxa"/>
            <w:tcBorders>
              <w:top w:val="nil"/>
              <w:left w:val="nil"/>
              <w:right w:val="nil"/>
            </w:tcBorders>
            <w:vAlign w:val="bottom"/>
          </w:tcPr>
          <w:p w:rsidR="00EE7249" w:rsidRDefault="00664CCA">
            <w:pPr>
              <w:pStyle w:val="200Tableleft"/>
              <w:pBdr>
                <w:bottom w:val="single" w:sz="4" w:space="1" w:color="auto"/>
              </w:pBdr>
              <w:tabs>
                <w:tab w:val="decimal" w:pos="822"/>
              </w:tabs>
              <w:spacing w:before="0" w:line="240" w:lineRule="auto"/>
              <w:ind w:left="-57" w:right="-108"/>
              <w:rPr>
                <w:rFonts w:ascii="Arial" w:hAnsi="Arial" w:cs="Arial"/>
                <w:b/>
                <w:sz w:val="16"/>
                <w:szCs w:val="16"/>
                <w:lang w:val="ru-RU"/>
              </w:rPr>
            </w:pPr>
            <w:r>
              <w:rPr>
                <w:rFonts w:ascii="Arial" w:hAnsi="Arial" w:cs="Arial"/>
                <w:b/>
                <w:sz w:val="16"/>
                <w:szCs w:val="16"/>
                <w:lang w:val="ru-RU"/>
              </w:rPr>
              <w:t>68 200</w:t>
            </w:r>
          </w:p>
        </w:tc>
        <w:tc>
          <w:tcPr>
            <w:tcW w:w="992" w:type="dxa"/>
            <w:tcBorders>
              <w:top w:val="nil"/>
              <w:left w:val="nil"/>
              <w:right w:val="nil"/>
            </w:tcBorders>
            <w:vAlign w:val="bottom"/>
          </w:tcPr>
          <w:p w:rsidR="00EE7249" w:rsidRDefault="00664CCA">
            <w:pPr>
              <w:pStyle w:val="200Tableleft"/>
              <w:pBdr>
                <w:bottom w:val="single" w:sz="4" w:space="1" w:color="auto"/>
              </w:pBdr>
              <w:tabs>
                <w:tab w:val="decimal" w:pos="822"/>
              </w:tabs>
              <w:spacing w:before="0" w:line="240" w:lineRule="auto"/>
              <w:ind w:left="-57" w:right="-108"/>
              <w:rPr>
                <w:rFonts w:ascii="Arial" w:hAnsi="Arial" w:cs="Arial"/>
                <w:sz w:val="16"/>
                <w:szCs w:val="16"/>
                <w:lang w:val="ru-RU"/>
              </w:rPr>
            </w:pPr>
            <w:r>
              <w:rPr>
                <w:rFonts w:ascii="Arial" w:hAnsi="Arial" w:cs="Arial"/>
                <w:sz w:val="16"/>
                <w:szCs w:val="16"/>
                <w:lang w:val="ru-RU"/>
              </w:rPr>
              <w:t>63 874</w:t>
            </w:r>
          </w:p>
        </w:tc>
        <w:tc>
          <w:tcPr>
            <w:tcW w:w="992" w:type="dxa"/>
            <w:tcBorders>
              <w:top w:val="nil"/>
              <w:left w:val="nil"/>
              <w:right w:val="nil"/>
            </w:tcBorders>
            <w:vAlign w:val="bottom"/>
          </w:tcPr>
          <w:p w:rsidR="00EE7249" w:rsidRDefault="00664CCA">
            <w:pPr>
              <w:pStyle w:val="200Tableleft"/>
              <w:pBdr>
                <w:bottom w:val="single" w:sz="4" w:space="1" w:color="auto"/>
              </w:pBdr>
              <w:tabs>
                <w:tab w:val="decimal" w:pos="822"/>
              </w:tabs>
              <w:spacing w:before="0" w:line="240" w:lineRule="auto"/>
              <w:ind w:left="-57" w:right="-108"/>
              <w:rPr>
                <w:rFonts w:ascii="Arial" w:hAnsi="Arial" w:cs="Arial"/>
                <w:b/>
                <w:sz w:val="16"/>
                <w:szCs w:val="16"/>
                <w:lang w:val="ru-RU"/>
              </w:rPr>
            </w:pPr>
            <w:r>
              <w:rPr>
                <w:rFonts w:ascii="Arial" w:hAnsi="Arial" w:cs="Arial"/>
                <w:sz w:val="16"/>
                <w:szCs w:val="16"/>
                <w:lang w:val="ru-RU"/>
              </w:rPr>
              <w:t>–</w:t>
            </w:r>
          </w:p>
        </w:tc>
        <w:tc>
          <w:tcPr>
            <w:tcW w:w="992" w:type="dxa"/>
            <w:tcBorders>
              <w:top w:val="nil"/>
              <w:left w:val="nil"/>
              <w:right w:val="nil"/>
            </w:tcBorders>
            <w:vAlign w:val="bottom"/>
          </w:tcPr>
          <w:p w:rsidR="00EE7249" w:rsidRDefault="00664CCA">
            <w:pPr>
              <w:pStyle w:val="200Tableleft"/>
              <w:pBdr>
                <w:bottom w:val="single" w:sz="4" w:space="1" w:color="auto"/>
              </w:pBdr>
              <w:tabs>
                <w:tab w:val="decimal" w:pos="822"/>
              </w:tabs>
              <w:spacing w:before="0" w:line="240" w:lineRule="auto"/>
              <w:ind w:left="-57" w:right="-108"/>
              <w:rPr>
                <w:rFonts w:ascii="Arial" w:hAnsi="Arial" w:cs="Arial"/>
                <w:sz w:val="16"/>
                <w:szCs w:val="16"/>
                <w:lang w:val="ru-RU"/>
              </w:rPr>
            </w:pPr>
            <w:r>
              <w:rPr>
                <w:rFonts w:ascii="Arial" w:hAnsi="Arial" w:cs="Arial"/>
                <w:sz w:val="16"/>
                <w:szCs w:val="16"/>
                <w:lang w:val="ru-RU"/>
              </w:rPr>
              <w:t>–</w:t>
            </w:r>
          </w:p>
        </w:tc>
        <w:tc>
          <w:tcPr>
            <w:tcW w:w="993" w:type="dxa"/>
            <w:tcBorders>
              <w:top w:val="nil"/>
              <w:left w:val="nil"/>
              <w:right w:val="nil"/>
            </w:tcBorders>
            <w:vAlign w:val="bottom"/>
          </w:tcPr>
          <w:p w:rsidR="00EE7249" w:rsidRDefault="00664CCA">
            <w:pPr>
              <w:pStyle w:val="200Tableleft"/>
              <w:pBdr>
                <w:bottom w:val="single" w:sz="4" w:space="1" w:color="auto"/>
              </w:pBdr>
              <w:tabs>
                <w:tab w:val="decimal" w:pos="822"/>
              </w:tabs>
              <w:spacing w:before="0" w:line="240" w:lineRule="auto"/>
              <w:ind w:left="-57" w:right="-108"/>
              <w:rPr>
                <w:rFonts w:ascii="Arial" w:hAnsi="Arial" w:cs="Arial"/>
                <w:b/>
                <w:sz w:val="16"/>
                <w:szCs w:val="16"/>
                <w:lang w:val="ru-RU"/>
              </w:rPr>
            </w:pPr>
            <w:r>
              <w:rPr>
                <w:rFonts w:ascii="Arial" w:hAnsi="Arial" w:cs="Arial"/>
                <w:b/>
                <w:sz w:val="16"/>
                <w:szCs w:val="16"/>
                <w:lang w:val="ru-RU"/>
              </w:rPr>
              <w:t>63 874</w:t>
            </w:r>
          </w:p>
        </w:tc>
      </w:tr>
      <w:tr w:rsidR="00C9260F" w:rsidRPr="001F100B" w:rsidTr="001F100B">
        <w:trPr>
          <w:trHeight w:val="20"/>
        </w:trPr>
        <w:tc>
          <w:tcPr>
            <w:tcW w:w="1702" w:type="dxa"/>
            <w:tcBorders>
              <w:top w:val="nil"/>
              <w:left w:val="nil"/>
              <w:bottom w:val="nil"/>
              <w:right w:val="nil"/>
            </w:tcBorders>
            <w:vAlign w:val="bottom"/>
          </w:tcPr>
          <w:p w:rsidR="00EE7249" w:rsidRDefault="00EE7249">
            <w:pPr>
              <w:pStyle w:val="200Tableleft"/>
              <w:spacing w:before="0" w:line="240" w:lineRule="auto"/>
              <w:ind w:left="34" w:right="-107" w:hanging="142"/>
              <w:rPr>
                <w:rFonts w:ascii="Arial" w:hAnsi="Arial" w:cs="Arial"/>
                <w:b/>
                <w:spacing w:val="-3"/>
                <w:sz w:val="16"/>
                <w:szCs w:val="16"/>
                <w:lang w:val="ru-RU"/>
              </w:rPr>
            </w:pPr>
          </w:p>
        </w:tc>
        <w:tc>
          <w:tcPr>
            <w:tcW w:w="992" w:type="dxa"/>
            <w:tcBorders>
              <w:left w:val="nil"/>
              <w:right w:val="nil"/>
            </w:tcBorders>
            <w:vAlign w:val="bottom"/>
          </w:tcPr>
          <w:p w:rsidR="00EE7249" w:rsidRDefault="00664CCA">
            <w:pPr>
              <w:pStyle w:val="200Tableleft"/>
              <w:pBdr>
                <w:bottom w:val="single" w:sz="4" w:space="1" w:color="auto"/>
              </w:pBdr>
              <w:tabs>
                <w:tab w:val="decimal" w:pos="822"/>
              </w:tabs>
              <w:spacing w:before="0" w:line="240" w:lineRule="auto"/>
              <w:ind w:left="-57" w:right="-108"/>
              <w:rPr>
                <w:rFonts w:ascii="Arial" w:hAnsi="Arial" w:cs="Arial"/>
                <w:b/>
                <w:sz w:val="16"/>
                <w:szCs w:val="16"/>
                <w:lang w:val="ru-RU"/>
              </w:rPr>
            </w:pPr>
            <w:r>
              <w:rPr>
                <w:rFonts w:ascii="Arial" w:hAnsi="Arial" w:cs="Arial"/>
                <w:b/>
                <w:sz w:val="16"/>
                <w:szCs w:val="16"/>
                <w:lang w:val="ru-RU"/>
              </w:rPr>
              <w:t>17 255 161</w:t>
            </w:r>
          </w:p>
        </w:tc>
        <w:tc>
          <w:tcPr>
            <w:tcW w:w="992" w:type="dxa"/>
            <w:tcBorders>
              <w:left w:val="nil"/>
              <w:right w:val="nil"/>
            </w:tcBorders>
            <w:vAlign w:val="bottom"/>
          </w:tcPr>
          <w:p w:rsidR="00EE7249" w:rsidRDefault="00664CCA">
            <w:pPr>
              <w:pStyle w:val="200Tableleft"/>
              <w:pBdr>
                <w:bottom w:val="single" w:sz="4" w:space="1" w:color="auto"/>
              </w:pBdr>
              <w:tabs>
                <w:tab w:val="decimal" w:pos="822"/>
              </w:tabs>
              <w:spacing w:before="0" w:line="240" w:lineRule="auto"/>
              <w:ind w:left="-57" w:right="-108"/>
              <w:rPr>
                <w:rFonts w:ascii="Arial" w:hAnsi="Arial" w:cs="Arial"/>
                <w:b/>
                <w:sz w:val="16"/>
                <w:szCs w:val="16"/>
                <w:lang w:val="ru-RU"/>
              </w:rPr>
            </w:pPr>
            <w:r>
              <w:rPr>
                <w:rFonts w:ascii="Arial" w:hAnsi="Arial" w:cs="Arial"/>
                <w:b/>
                <w:sz w:val="16"/>
                <w:szCs w:val="16"/>
                <w:lang w:val="ru-RU"/>
              </w:rPr>
              <w:t>–</w:t>
            </w:r>
          </w:p>
        </w:tc>
        <w:tc>
          <w:tcPr>
            <w:tcW w:w="992" w:type="dxa"/>
            <w:tcBorders>
              <w:left w:val="nil"/>
              <w:right w:val="nil"/>
            </w:tcBorders>
            <w:vAlign w:val="bottom"/>
          </w:tcPr>
          <w:p w:rsidR="00EE7249" w:rsidRDefault="00664CCA">
            <w:pPr>
              <w:pStyle w:val="200Tableleft"/>
              <w:pBdr>
                <w:bottom w:val="single" w:sz="4" w:space="1" w:color="auto"/>
              </w:pBdr>
              <w:tabs>
                <w:tab w:val="decimal" w:pos="822"/>
              </w:tabs>
              <w:spacing w:before="0" w:line="240" w:lineRule="auto"/>
              <w:ind w:left="-57" w:right="-108"/>
              <w:rPr>
                <w:rFonts w:ascii="Arial" w:hAnsi="Arial" w:cs="Arial"/>
                <w:b/>
                <w:sz w:val="16"/>
                <w:szCs w:val="16"/>
                <w:lang w:val="ru-RU"/>
              </w:rPr>
            </w:pPr>
            <w:r>
              <w:rPr>
                <w:rFonts w:ascii="Arial" w:hAnsi="Arial" w:cs="Arial"/>
                <w:b/>
                <w:sz w:val="16"/>
                <w:szCs w:val="16"/>
                <w:lang w:val="ru-RU"/>
              </w:rPr>
              <w:t>1 565</w:t>
            </w:r>
          </w:p>
        </w:tc>
        <w:tc>
          <w:tcPr>
            <w:tcW w:w="992" w:type="dxa"/>
            <w:tcBorders>
              <w:left w:val="nil"/>
              <w:right w:val="nil"/>
            </w:tcBorders>
            <w:vAlign w:val="bottom"/>
          </w:tcPr>
          <w:p w:rsidR="00EE7249" w:rsidRDefault="00664CCA">
            <w:pPr>
              <w:pStyle w:val="200Tableleft"/>
              <w:pBdr>
                <w:bottom w:val="single" w:sz="4" w:space="1" w:color="auto"/>
              </w:pBdr>
              <w:tabs>
                <w:tab w:val="decimal" w:pos="822"/>
              </w:tabs>
              <w:spacing w:before="0" w:line="240" w:lineRule="auto"/>
              <w:ind w:left="-57" w:right="-108"/>
              <w:rPr>
                <w:rFonts w:ascii="Arial" w:hAnsi="Arial" w:cs="Arial"/>
                <w:b/>
                <w:sz w:val="16"/>
                <w:szCs w:val="16"/>
                <w:lang w:val="ru-RU"/>
              </w:rPr>
            </w:pPr>
            <w:r>
              <w:rPr>
                <w:rFonts w:ascii="Arial" w:hAnsi="Arial" w:cs="Arial"/>
                <w:b/>
                <w:sz w:val="16"/>
                <w:szCs w:val="16"/>
                <w:lang w:val="ru-RU"/>
              </w:rPr>
              <w:t>17 256 726</w:t>
            </w:r>
          </w:p>
        </w:tc>
        <w:tc>
          <w:tcPr>
            <w:tcW w:w="992" w:type="dxa"/>
            <w:tcBorders>
              <w:left w:val="nil"/>
              <w:right w:val="nil"/>
            </w:tcBorders>
            <w:vAlign w:val="bottom"/>
          </w:tcPr>
          <w:p w:rsidR="00EE7249" w:rsidRDefault="00664CCA">
            <w:pPr>
              <w:pStyle w:val="200Tableleft"/>
              <w:pBdr>
                <w:bottom w:val="single" w:sz="4" w:space="1" w:color="auto"/>
              </w:pBdr>
              <w:tabs>
                <w:tab w:val="decimal" w:pos="822"/>
              </w:tabs>
              <w:spacing w:before="0" w:line="240" w:lineRule="auto"/>
              <w:ind w:left="-57" w:right="-108"/>
              <w:rPr>
                <w:rFonts w:ascii="Arial" w:hAnsi="Arial" w:cs="Arial"/>
                <w:b/>
                <w:sz w:val="16"/>
                <w:szCs w:val="16"/>
              </w:rPr>
            </w:pPr>
            <w:r>
              <w:rPr>
                <w:rFonts w:ascii="Arial" w:hAnsi="Arial" w:cs="Arial"/>
                <w:b/>
                <w:sz w:val="16"/>
                <w:szCs w:val="16"/>
              </w:rPr>
              <w:t>15 035 353</w:t>
            </w:r>
          </w:p>
        </w:tc>
        <w:tc>
          <w:tcPr>
            <w:tcW w:w="992" w:type="dxa"/>
            <w:tcBorders>
              <w:left w:val="nil"/>
              <w:right w:val="nil"/>
            </w:tcBorders>
            <w:vAlign w:val="bottom"/>
          </w:tcPr>
          <w:p w:rsidR="00EE7249" w:rsidRDefault="00664CCA">
            <w:pPr>
              <w:pStyle w:val="200Tableleft"/>
              <w:pBdr>
                <w:bottom w:val="single" w:sz="4" w:space="1" w:color="auto"/>
              </w:pBdr>
              <w:tabs>
                <w:tab w:val="decimal" w:pos="822"/>
              </w:tabs>
              <w:spacing w:before="0" w:line="240" w:lineRule="auto"/>
              <w:ind w:left="-57" w:right="-108"/>
              <w:rPr>
                <w:rFonts w:ascii="Arial" w:hAnsi="Arial" w:cs="Arial"/>
                <w:sz w:val="16"/>
                <w:szCs w:val="16"/>
                <w:lang w:val="ru-RU"/>
              </w:rPr>
            </w:pPr>
            <w:r>
              <w:rPr>
                <w:rFonts w:ascii="Arial" w:hAnsi="Arial" w:cs="Arial"/>
                <w:sz w:val="16"/>
                <w:szCs w:val="16"/>
                <w:lang w:val="ru-RU"/>
              </w:rPr>
              <w:t>–</w:t>
            </w:r>
          </w:p>
        </w:tc>
        <w:tc>
          <w:tcPr>
            <w:tcW w:w="992" w:type="dxa"/>
            <w:tcBorders>
              <w:left w:val="nil"/>
              <w:right w:val="nil"/>
            </w:tcBorders>
            <w:vAlign w:val="bottom"/>
          </w:tcPr>
          <w:p w:rsidR="00EE7249" w:rsidRDefault="00664CCA">
            <w:pPr>
              <w:pStyle w:val="200Tableleft"/>
              <w:pBdr>
                <w:bottom w:val="single" w:sz="4" w:space="1" w:color="auto"/>
              </w:pBdr>
              <w:tabs>
                <w:tab w:val="decimal" w:pos="822"/>
              </w:tabs>
              <w:spacing w:before="0" w:line="240" w:lineRule="auto"/>
              <w:ind w:left="-57" w:right="-108"/>
              <w:rPr>
                <w:rFonts w:ascii="Arial" w:hAnsi="Arial" w:cs="Arial"/>
                <w:b/>
                <w:sz w:val="16"/>
                <w:szCs w:val="16"/>
              </w:rPr>
            </w:pPr>
            <w:r>
              <w:rPr>
                <w:rFonts w:ascii="Arial" w:hAnsi="Arial" w:cs="Arial"/>
                <w:b/>
                <w:sz w:val="16"/>
                <w:szCs w:val="16"/>
              </w:rPr>
              <w:t>7 075</w:t>
            </w:r>
          </w:p>
        </w:tc>
        <w:tc>
          <w:tcPr>
            <w:tcW w:w="993" w:type="dxa"/>
            <w:tcBorders>
              <w:left w:val="nil"/>
              <w:right w:val="nil"/>
            </w:tcBorders>
            <w:vAlign w:val="bottom"/>
          </w:tcPr>
          <w:p w:rsidR="00EE7249" w:rsidRDefault="00664CCA">
            <w:pPr>
              <w:pStyle w:val="200Tableleft"/>
              <w:pBdr>
                <w:bottom w:val="single" w:sz="4" w:space="1" w:color="auto"/>
              </w:pBdr>
              <w:tabs>
                <w:tab w:val="decimal" w:pos="822"/>
              </w:tabs>
              <w:spacing w:before="0" w:line="240" w:lineRule="auto"/>
              <w:ind w:left="-57" w:right="-108"/>
              <w:rPr>
                <w:rFonts w:ascii="Arial" w:hAnsi="Arial" w:cs="Arial"/>
                <w:b/>
                <w:sz w:val="16"/>
                <w:szCs w:val="16"/>
              </w:rPr>
            </w:pPr>
            <w:r>
              <w:rPr>
                <w:rFonts w:ascii="Arial" w:hAnsi="Arial" w:cs="Arial"/>
                <w:b/>
                <w:sz w:val="16"/>
                <w:szCs w:val="16"/>
              </w:rPr>
              <w:t>15 042 428</w:t>
            </w:r>
          </w:p>
        </w:tc>
      </w:tr>
      <w:tr w:rsidR="00C9260F" w:rsidRPr="001F100B" w:rsidTr="001F100B">
        <w:trPr>
          <w:trHeight w:val="20"/>
        </w:trPr>
        <w:tc>
          <w:tcPr>
            <w:tcW w:w="1702" w:type="dxa"/>
            <w:tcBorders>
              <w:top w:val="nil"/>
              <w:left w:val="nil"/>
              <w:bottom w:val="nil"/>
              <w:right w:val="nil"/>
            </w:tcBorders>
            <w:vAlign w:val="bottom"/>
          </w:tcPr>
          <w:p w:rsidR="00EE7249" w:rsidRDefault="002F19A5">
            <w:pPr>
              <w:pStyle w:val="200Tableleft"/>
              <w:spacing w:before="0" w:line="240" w:lineRule="auto"/>
              <w:ind w:left="34" w:right="-107" w:hanging="142"/>
              <w:rPr>
                <w:rFonts w:ascii="Arial" w:hAnsi="Arial" w:cs="Arial"/>
                <w:spacing w:val="-3"/>
                <w:sz w:val="16"/>
                <w:szCs w:val="16"/>
                <w:lang w:val="ru-RU"/>
              </w:rPr>
            </w:pPr>
            <w:r w:rsidRPr="002F19A5">
              <w:rPr>
                <w:rFonts w:ascii="Arial" w:hAnsi="Arial" w:cs="Arial"/>
                <w:b/>
                <w:spacing w:val="-3"/>
                <w:sz w:val="16"/>
                <w:szCs w:val="16"/>
                <w:lang w:val="ru-RU"/>
              </w:rPr>
              <w:t>Балансовая нетто-позиция</w:t>
            </w:r>
          </w:p>
        </w:tc>
        <w:tc>
          <w:tcPr>
            <w:tcW w:w="992" w:type="dxa"/>
            <w:tcBorders>
              <w:left w:val="nil"/>
              <w:right w:val="nil"/>
            </w:tcBorders>
            <w:vAlign w:val="bottom"/>
          </w:tcPr>
          <w:p w:rsidR="00EE7249" w:rsidRDefault="00664CCA">
            <w:pPr>
              <w:pStyle w:val="200Tableleft"/>
              <w:pBdr>
                <w:bottom w:val="double" w:sz="6" w:space="1" w:color="auto"/>
              </w:pBdr>
              <w:tabs>
                <w:tab w:val="decimal" w:pos="822"/>
              </w:tabs>
              <w:spacing w:before="0" w:line="240" w:lineRule="auto"/>
              <w:ind w:left="-57" w:right="-108"/>
              <w:rPr>
                <w:rFonts w:ascii="Arial" w:hAnsi="Arial" w:cs="Arial"/>
                <w:b/>
                <w:sz w:val="16"/>
                <w:szCs w:val="16"/>
                <w:lang w:val="ru-RU"/>
              </w:rPr>
            </w:pPr>
            <w:r>
              <w:rPr>
                <w:rFonts w:ascii="Arial" w:hAnsi="Arial" w:cs="Arial"/>
                <w:b/>
                <w:sz w:val="16"/>
                <w:szCs w:val="16"/>
                <w:lang w:val="ru-RU"/>
              </w:rPr>
              <w:t>1 503 644</w:t>
            </w:r>
          </w:p>
        </w:tc>
        <w:tc>
          <w:tcPr>
            <w:tcW w:w="992" w:type="dxa"/>
            <w:tcBorders>
              <w:left w:val="nil"/>
              <w:right w:val="nil"/>
            </w:tcBorders>
            <w:vAlign w:val="bottom"/>
          </w:tcPr>
          <w:p w:rsidR="00EE7249" w:rsidRDefault="00664CCA">
            <w:pPr>
              <w:pStyle w:val="200Tableleft"/>
              <w:pBdr>
                <w:bottom w:val="double" w:sz="6" w:space="1" w:color="auto"/>
              </w:pBdr>
              <w:tabs>
                <w:tab w:val="decimal" w:pos="822"/>
              </w:tabs>
              <w:spacing w:before="0" w:line="240" w:lineRule="auto"/>
              <w:ind w:left="-57" w:right="-108"/>
              <w:rPr>
                <w:rFonts w:ascii="Arial" w:hAnsi="Arial" w:cs="Arial"/>
                <w:b/>
                <w:sz w:val="16"/>
                <w:szCs w:val="16"/>
                <w:lang w:val="ru-RU"/>
              </w:rPr>
            </w:pPr>
            <w:r>
              <w:rPr>
                <w:rFonts w:ascii="Arial" w:hAnsi="Arial" w:cs="Arial"/>
                <w:b/>
                <w:sz w:val="16"/>
                <w:szCs w:val="16"/>
                <w:lang w:val="ru-RU"/>
              </w:rPr>
              <w:t>101 784</w:t>
            </w:r>
          </w:p>
        </w:tc>
        <w:tc>
          <w:tcPr>
            <w:tcW w:w="992" w:type="dxa"/>
            <w:tcBorders>
              <w:left w:val="nil"/>
              <w:right w:val="nil"/>
            </w:tcBorders>
            <w:vAlign w:val="bottom"/>
          </w:tcPr>
          <w:p w:rsidR="00EE7249" w:rsidRDefault="00664CCA">
            <w:pPr>
              <w:pStyle w:val="200Tableleft"/>
              <w:pBdr>
                <w:bottom w:val="double" w:sz="6" w:space="1" w:color="auto"/>
              </w:pBdr>
              <w:tabs>
                <w:tab w:val="decimal" w:pos="822"/>
              </w:tabs>
              <w:spacing w:before="0" w:line="240" w:lineRule="auto"/>
              <w:ind w:left="-57" w:right="-108"/>
              <w:rPr>
                <w:rFonts w:ascii="Arial" w:hAnsi="Arial" w:cs="Arial"/>
                <w:b/>
                <w:sz w:val="16"/>
                <w:szCs w:val="16"/>
                <w:lang w:val="ru-RU"/>
              </w:rPr>
            </w:pPr>
            <w:r>
              <w:rPr>
                <w:rFonts w:ascii="Arial" w:hAnsi="Arial" w:cs="Arial"/>
                <w:b/>
                <w:sz w:val="16"/>
                <w:szCs w:val="16"/>
                <w:lang w:val="ru-RU"/>
              </w:rPr>
              <w:t>(1 565)</w:t>
            </w:r>
          </w:p>
        </w:tc>
        <w:tc>
          <w:tcPr>
            <w:tcW w:w="992" w:type="dxa"/>
            <w:tcBorders>
              <w:left w:val="nil"/>
              <w:right w:val="nil"/>
            </w:tcBorders>
            <w:vAlign w:val="bottom"/>
          </w:tcPr>
          <w:p w:rsidR="00EE7249" w:rsidRDefault="00664CCA">
            <w:pPr>
              <w:pStyle w:val="200Tableleft"/>
              <w:pBdr>
                <w:bottom w:val="double" w:sz="6" w:space="1" w:color="auto"/>
              </w:pBdr>
              <w:tabs>
                <w:tab w:val="decimal" w:pos="822"/>
              </w:tabs>
              <w:spacing w:before="0" w:line="240" w:lineRule="auto"/>
              <w:ind w:left="-57" w:right="-108"/>
              <w:rPr>
                <w:rFonts w:ascii="Arial" w:hAnsi="Arial" w:cs="Arial"/>
                <w:b/>
                <w:sz w:val="16"/>
                <w:szCs w:val="16"/>
                <w:lang w:val="ru-RU"/>
              </w:rPr>
            </w:pPr>
            <w:r>
              <w:rPr>
                <w:rFonts w:ascii="Arial" w:hAnsi="Arial" w:cs="Arial"/>
                <w:b/>
                <w:sz w:val="16"/>
                <w:szCs w:val="16"/>
                <w:lang w:val="ru-RU"/>
              </w:rPr>
              <w:t>1 603 863</w:t>
            </w:r>
          </w:p>
        </w:tc>
        <w:tc>
          <w:tcPr>
            <w:tcW w:w="992" w:type="dxa"/>
            <w:tcBorders>
              <w:left w:val="nil"/>
              <w:right w:val="nil"/>
            </w:tcBorders>
            <w:vAlign w:val="bottom"/>
          </w:tcPr>
          <w:p w:rsidR="00EE7249" w:rsidRDefault="00664CCA">
            <w:pPr>
              <w:pStyle w:val="200Tableleft"/>
              <w:pBdr>
                <w:bottom w:val="double" w:sz="6" w:space="1" w:color="auto"/>
              </w:pBdr>
              <w:tabs>
                <w:tab w:val="decimal" w:pos="822"/>
              </w:tabs>
              <w:spacing w:before="0" w:line="240" w:lineRule="auto"/>
              <w:ind w:left="-57" w:right="-108"/>
              <w:rPr>
                <w:rFonts w:ascii="Arial" w:hAnsi="Arial" w:cs="Arial"/>
                <w:b/>
                <w:sz w:val="16"/>
                <w:szCs w:val="16"/>
                <w:lang w:val="ru-RU"/>
              </w:rPr>
            </w:pPr>
            <w:r>
              <w:rPr>
                <w:rFonts w:ascii="Arial" w:hAnsi="Arial" w:cs="Arial"/>
                <w:b/>
                <w:sz w:val="16"/>
                <w:szCs w:val="16"/>
                <w:lang w:val="ru-RU"/>
              </w:rPr>
              <w:t>554 113</w:t>
            </w:r>
          </w:p>
        </w:tc>
        <w:tc>
          <w:tcPr>
            <w:tcW w:w="992" w:type="dxa"/>
            <w:tcBorders>
              <w:left w:val="nil"/>
              <w:right w:val="nil"/>
            </w:tcBorders>
            <w:vAlign w:val="bottom"/>
          </w:tcPr>
          <w:p w:rsidR="00EE7249" w:rsidRDefault="00664CCA">
            <w:pPr>
              <w:pStyle w:val="200Tableleft"/>
              <w:pBdr>
                <w:bottom w:val="double" w:sz="6" w:space="1" w:color="auto"/>
              </w:pBdr>
              <w:tabs>
                <w:tab w:val="decimal" w:pos="822"/>
              </w:tabs>
              <w:spacing w:before="0" w:line="240" w:lineRule="auto"/>
              <w:ind w:left="-57" w:right="-108"/>
              <w:rPr>
                <w:rFonts w:ascii="Arial" w:hAnsi="Arial" w:cs="Arial"/>
                <w:b/>
                <w:sz w:val="16"/>
                <w:szCs w:val="16"/>
              </w:rPr>
            </w:pPr>
            <w:r>
              <w:rPr>
                <w:rFonts w:ascii="Arial" w:hAnsi="Arial" w:cs="Arial"/>
                <w:b/>
                <w:sz w:val="16"/>
                <w:szCs w:val="16"/>
              </w:rPr>
              <w:t>502 640</w:t>
            </w:r>
          </w:p>
        </w:tc>
        <w:tc>
          <w:tcPr>
            <w:tcW w:w="992" w:type="dxa"/>
            <w:tcBorders>
              <w:left w:val="nil"/>
              <w:right w:val="nil"/>
            </w:tcBorders>
            <w:vAlign w:val="bottom"/>
          </w:tcPr>
          <w:p w:rsidR="00EE7249" w:rsidRDefault="00664CCA">
            <w:pPr>
              <w:pStyle w:val="200Tableleft"/>
              <w:pBdr>
                <w:bottom w:val="double" w:sz="6" w:space="1" w:color="auto"/>
              </w:pBdr>
              <w:tabs>
                <w:tab w:val="decimal" w:pos="822"/>
              </w:tabs>
              <w:spacing w:before="0" w:line="240" w:lineRule="auto"/>
              <w:ind w:left="-57" w:right="-108"/>
              <w:rPr>
                <w:rFonts w:ascii="Arial" w:hAnsi="Arial" w:cs="Arial"/>
                <w:b/>
                <w:sz w:val="16"/>
                <w:szCs w:val="16"/>
              </w:rPr>
            </w:pPr>
            <w:r>
              <w:rPr>
                <w:rFonts w:ascii="Arial" w:hAnsi="Arial" w:cs="Arial"/>
                <w:b/>
                <w:sz w:val="16"/>
                <w:szCs w:val="16"/>
              </w:rPr>
              <w:t>(7 075)</w:t>
            </w:r>
          </w:p>
        </w:tc>
        <w:tc>
          <w:tcPr>
            <w:tcW w:w="993" w:type="dxa"/>
            <w:tcBorders>
              <w:left w:val="nil"/>
              <w:right w:val="nil"/>
            </w:tcBorders>
            <w:vAlign w:val="bottom"/>
          </w:tcPr>
          <w:p w:rsidR="00EE7249" w:rsidRDefault="00664CCA">
            <w:pPr>
              <w:pStyle w:val="200Tableleft"/>
              <w:pBdr>
                <w:bottom w:val="double" w:sz="6" w:space="1" w:color="auto"/>
              </w:pBdr>
              <w:tabs>
                <w:tab w:val="decimal" w:pos="822"/>
              </w:tabs>
              <w:spacing w:before="0" w:line="240" w:lineRule="auto"/>
              <w:ind w:left="-57" w:right="-108"/>
              <w:rPr>
                <w:rFonts w:ascii="Arial" w:hAnsi="Arial" w:cs="Arial"/>
                <w:b/>
                <w:sz w:val="16"/>
                <w:szCs w:val="16"/>
              </w:rPr>
            </w:pPr>
            <w:r>
              <w:rPr>
                <w:rFonts w:ascii="Arial" w:hAnsi="Arial" w:cs="Arial"/>
                <w:b/>
                <w:sz w:val="16"/>
                <w:szCs w:val="16"/>
                <w:lang w:val="ru-RU"/>
              </w:rPr>
              <w:t>1 0</w:t>
            </w:r>
            <w:r>
              <w:rPr>
                <w:rFonts w:ascii="Arial" w:hAnsi="Arial" w:cs="Arial"/>
                <w:b/>
                <w:sz w:val="16"/>
                <w:szCs w:val="16"/>
              </w:rPr>
              <w:t>49 678</w:t>
            </w:r>
          </w:p>
        </w:tc>
      </w:tr>
    </w:tbl>
    <w:p w:rsidR="00C9260F" w:rsidRPr="0027643D" w:rsidRDefault="00C9260F"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lang w:val="ru-RU"/>
        </w:rPr>
      </w:pPr>
      <w:r w:rsidRPr="0027643D">
        <w:rPr>
          <w:rFonts w:ascii="Arial" w:hAnsi="Arial" w:cs="Arial"/>
          <w:b/>
          <w:lang w:val="ru-RU"/>
        </w:rPr>
        <w:t>Риск ликвидности и управление источниками финансирования</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76C55" w:rsidRPr="0027643D" w:rsidRDefault="00676C55"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Риск ликвидности – это риск того, что Группа не сможет выполнить свои обязательства по выплатам при наступлении срока их погашения в обычных или непредвиденных условиях. С целью ограничения этого риска руководство обеспечило доступность различных источников финансирования в дополнение к существующей минимальной сумме банковских вкладов. Руководство также осуществляет управление активами, учитывая ликвидность, и ежедневный мониторинг будущих денежных потоков и ликвидности. Этот процесс включает в себя оценку ожидаемых денежных потоков и наличие высококачественного обеспечения, которое может быть использовано для получения дополнительного финансирования в случае необходимости.</w:t>
      </w:r>
    </w:p>
    <w:p w:rsidR="00676C55" w:rsidRPr="0027643D" w:rsidRDefault="00676C55" w:rsidP="0027643D">
      <w:pPr>
        <w:pStyle w:val="000Normal"/>
        <w:spacing w:before="0" w:after="0" w:line="240" w:lineRule="auto"/>
        <w:ind w:right="-21"/>
        <w:jc w:val="left"/>
        <w:rPr>
          <w:rFonts w:ascii="Arial" w:hAnsi="Arial" w:cs="Arial"/>
          <w:sz w:val="18"/>
          <w:szCs w:val="18"/>
          <w:lang w:val="ru-RU"/>
        </w:rPr>
      </w:pPr>
    </w:p>
    <w:p w:rsidR="00676C55" w:rsidRPr="0027643D" w:rsidRDefault="00676C55"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Группа владеет портфелем разнообразных активов, которые могут быть реализованы за денежные средства в случае непредвиденного прекращения притока денежных средств. Группа также заключила соглашения о кредитных линиях, которыми она может воспользоваться для удовлетворения потребности в денежных средствах. Помимо этого Группа разместила обязательный депозит в ЦБ РФ, размер которого зависит от уровня привлечения вкладов клиентов.</w:t>
      </w:r>
    </w:p>
    <w:p w:rsidR="00676C55" w:rsidRPr="0027643D" w:rsidRDefault="00676C55" w:rsidP="0027643D">
      <w:pPr>
        <w:pStyle w:val="000Normal"/>
        <w:spacing w:before="0" w:after="0" w:line="240" w:lineRule="auto"/>
        <w:ind w:right="-21"/>
        <w:jc w:val="left"/>
        <w:rPr>
          <w:rFonts w:ascii="Arial" w:hAnsi="Arial" w:cs="Arial"/>
          <w:sz w:val="18"/>
          <w:szCs w:val="18"/>
          <w:lang w:val="ru-RU"/>
        </w:rPr>
      </w:pPr>
    </w:p>
    <w:p w:rsidR="00676C55" w:rsidRPr="0027643D" w:rsidRDefault="00676C55"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Ликвидность оценивается и управление ею Банком осуществляется в основном на автономной основе, опираясь на соотношения чистых ликвидных активов и обязательств клиентов в рамках пределов, установленных ЦБ РФ. На 31 декабря эти соотношения, рассчитанные для Банка, составляли:</w:t>
      </w:r>
    </w:p>
    <w:p w:rsidR="00676C55" w:rsidRPr="0027643D" w:rsidRDefault="00676C55" w:rsidP="0027643D">
      <w:pPr>
        <w:pStyle w:val="000Normal"/>
        <w:spacing w:before="0" w:after="0" w:line="240" w:lineRule="auto"/>
        <w:ind w:right="-21"/>
        <w:jc w:val="left"/>
        <w:rPr>
          <w:rFonts w:ascii="Arial" w:hAnsi="Arial" w:cs="Arial"/>
          <w:sz w:val="18"/>
          <w:szCs w:val="18"/>
          <w:lang w:val="ru-RU"/>
        </w:rPr>
      </w:pPr>
    </w:p>
    <w:tbl>
      <w:tblPr>
        <w:tblW w:w="0" w:type="auto"/>
        <w:tblLayout w:type="fixed"/>
        <w:tblLook w:val="01E0"/>
      </w:tblPr>
      <w:tblGrid>
        <w:gridCol w:w="6487"/>
        <w:gridCol w:w="1559"/>
        <w:gridCol w:w="1560"/>
      </w:tblGrid>
      <w:tr w:rsidR="00676C55" w:rsidRPr="0027643D" w:rsidTr="000251CB">
        <w:tc>
          <w:tcPr>
            <w:tcW w:w="6487" w:type="dxa"/>
            <w:vAlign w:val="bottom"/>
          </w:tcPr>
          <w:p w:rsidR="00676C55" w:rsidRPr="0027643D" w:rsidRDefault="00676C55" w:rsidP="0027643D">
            <w:pPr>
              <w:pStyle w:val="000Normal"/>
              <w:spacing w:before="0" w:after="0" w:line="240" w:lineRule="auto"/>
              <w:ind w:right="-21"/>
              <w:rPr>
                <w:rFonts w:ascii="Arial" w:hAnsi="Arial" w:cs="Arial"/>
                <w:sz w:val="18"/>
                <w:szCs w:val="18"/>
                <w:lang w:val="ru-RU"/>
              </w:rPr>
            </w:pPr>
          </w:p>
        </w:tc>
        <w:tc>
          <w:tcPr>
            <w:tcW w:w="1559" w:type="dxa"/>
            <w:tcBorders>
              <w:bottom w:val="single" w:sz="6" w:space="0" w:color="auto"/>
            </w:tcBorders>
            <w:vAlign w:val="bottom"/>
          </w:tcPr>
          <w:p w:rsidR="00676C55" w:rsidRPr="0027643D" w:rsidRDefault="00676C55" w:rsidP="0027643D">
            <w:pPr>
              <w:pStyle w:val="000Normal"/>
              <w:spacing w:before="0" w:after="0" w:line="240" w:lineRule="auto"/>
              <w:ind w:right="-21"/>
              <w:jc w:val="center"/>
              <w:rPr>
                <w:rFonts w:ascii="Arial" w:hAnsi="Arial" w:cs="Arial"/>
                <w:b/>
                <w:i/>
                <w:sz w:val="18"/>
                <w:szCs w:val="18"/>
                <w:lang w:val="ru-RU"/>
              </w:rPr>
            </w:pPr>
            <w:r w:rsidRPr="0027643D">
              <w:rPr>
                <w:rFonts w:ascii="Arial" w:hAnsi="Arial" w:cs="Arial"/>
                <w:b/>
                <w:i/>
                <w:sz w:val="18"/>
                <w:szCs w:val="18"/>
                <w:lang w:val="ru-RU"/>
              </w:rPr>
              <w:t>2010 г.</w:t>
            </w:r>
          </w:p>
        </w:tc>
        <w:tc>
          <w:tcPr>
            <w:tcW w:w="1560" w:type="dxa"/>
            <w:tcBorders>
              <w:bottom w:val="single" w:sz="6" w:space="0" w:color="auto"/>
            </w:tcBorders>
            <w:vAlign w:val="bottom"/>
          </w:tcPr>
          <w:p w:rsidR="00676C55" w:rsidRPr="0027643D" w:rsidRDefault="00676C55" w:rsidP="0027643D">
            <w:pPr>
              <w:pStyle w:val="000Normal"/>
              <w:spacing w:before="0" w:after="0" w:line="240" w:lineRule="auto"/>
              <w:ind w:right="-21"/>
              <w:jc w:val="center"/>
              <w:rPr>
                <w:rFonts w:ascii="Arial" w:hAnsi="Arial" w:cs="Arial"/>
                <w:b/>
                <w:i/>
                <w:sz w:val="18"/>
                <w:szCs w:val="18"/>
                <w:lang w:val="ru-RU"/>
              </w:rPr>
            </w:pPr>
            <w:r w:rsidRPr="0027643D">
              <w:rPr>
                <w:rFonts w:ascii="Arial" w:hAnsi="Arial" w:cs="Arial"/>
                <w:b/>
                <w:i/>
                <w:sz w:val="18"/>
                <w:szCs w:val="18"/>
                <w:lang w:val="ru-RU"/>
              </w:rPr>
              <w:t>2009 г.</w:t>
            </w:r>
          </w:p>
        </w:tc>
      </w:tr>
      <w:tr w:rsidR="00676C55" w:rsidRPr="0027643D" w:rsidTr="000251CB">
        <w:tc>
          <w:tcPr>
            <w:tcW w:w="6487" w:type="dxa"/>
            <w:vAlign w:val="bottom"/>
          </w:tcPr>
          <w:p w:rsidR="00676C55" w:rsidRPr="0027643D" w:rsidRDefault="00676C55" w:rsidP="0027643D">
            <w:pPr>
              <w:pStyle w:val="000Normal"/>
              <w:spacing w:before="0" w:after="0" w:line="240" w:lineRule="auto"/>
              <w:ind w:left="142" w:right="-108" w:hanging="142"/>
              <w:jc w:val="left"/>
              <w:rPr>
                <w:rFonts w:ascii="Arial" w:hAnsi="Arial" w:cs="Arial"/>
                <w:sz w:val="18"/>
                <w:szCs w:val="18"/>
                <w:lang w:val="ru-RU"/>
              </w:rPr>
            </w:pPr>
            <w:r w:rsidRPr="0027643D">
              <w:rPr>
                <w:rFonts w:ascii="Arial" w:hAnsi="Arial" w:cs="Arial"/>
                <w:sz w:val="18"/>
                <w:szCs w:val="18"/>
                <w:lang w:val="ru-RU"/>
              </w:rPr>
              <w:t>Н2 "Норматив мгновенной ликвидности" (активы, получаемые или реализуемые в течение одного дня / обязательства, выплачиваемые по требованию) (допустимый минимум – 15%)</w:t>
            </w:r>
          </w:p>
        </w:tc>
        <w:tc>
          <w:tcPr>
            <w:tcW w:w="1559" w:type="dxa"/>
            <w:tcBorders>
              <w:top w:val="single" w:sz="6" w:space="0" w:color="auto"/>
            </w:tcBorders>
            <w:vAlign w:val="bottom"/>
          </w:tcPr>
          <w:p w:rsidR="00EE7249" w:rsidRDefault="009B5256">
            <w:pPr>
              <w:pStyle w:val="000Normal"/>
              <w:spacing w:before="0" w:after="0" w:line="240" w:lineRule="auto"/>
              <w:ind w:right="317"/>
              <w:jc w:val="right"/>
              <w:rPr>
                <w:rFonts w:ascii="Arial" w:hAnsi="Arial" w:cs="Arial"/>
                <w:sz w:val="18"/>
                <w:szCs w:val="18"/>
                <w:lang w:val="ru-RU"/>
              </w:rPr>
            </w:pPr>
            <w:r w:rsidRPr="0027643D">
              <w:rPr>
                <w:rFonts w:ascii="Arial" w:hAnsi="Arial" w:cs="Arial"/>
                <w:sz w:val="18"/>
                <w:szCs w:val="18"/>
                <w:lang w:val="ru-RU"/>
              </w:rPr>
              <w:t>46,2%</w:t>
            </w:r>
          </w:p>
        </w:tc>
        <w:tc>
          <w:tcPr>
            <w:tcW w:w="1560" w:type="dxa"/>
            <w:tcBorders>
              <w:top w:val="single" w:sz="6" w:space="0" w:color="auto"/>
            </w:tcBorders>
            <w:vAlign w:val="bottom"/>
          </w:tcPr>
          <w:p w:rsidR="00EE7249" w:rsidRDefault="00676C55">
            <w:pPr>
              <w:pStyle w:val="000Normal"/>
              <w:spacing w:before="0" w:after="0" w:line="240" w:lineRule="auto"/>
              <w:ind w:right="317"/>
              <w:jc w:val="right"/>
              <w:rPr>
                <w:rFonts w:ascii="Arial" w:hAnsi="Arial" w:cs="Arial"/>
                <w:sz w:val="18"/>
                <w:szCs w:val="18"/>
                <w:lang w:val="ru-RU"/>
              </w:rPr>
            </w:pPr>
            <w:r w:rsidRPr="0027643D">
              <w:rPr>
                <w:rFonts w:ascii="Arial" w:hAnsi="Arial" w:cs="Arial"/>
                <w:sz w:val="18"/>
                <w:szCs w:val="18"/>
                <w:lang w:val="ru-RU"/>
              </w:rPr>
              <w:t>49,0%</w:t>
            </w:r>
          </w:p>
        </w:tc>
      </w:tr>
      <w:tr w:rsidR="00676C55" w:rsidRPr="0027643D" w:rsidTr="001F100B">
        <w:tc>
          <w:tcPr>
            <w:tcW w:w="6487" w:type="dxa"/>
            <w:vAlign w:val="bottom"/>
          </w:tcPr>
          <w:p w:rsidR="00676C55" w:rsidRPr="0027643D" w:rsidRDefault="00676C55" w:rsidP="0027643D">
            <w:pPr>
              <w:pStyle w:val="000Normal"/>
              <w:spacing w:before="0" w:after="0" w:line="240" w:lineRule="auto"/>
              <w:ind w:left="142" w:right="-108" w:hanging="142"/>
              <w:jc w:val="left"/>
              <w:rPr>
                <w:rFonts w:ascii="Arial" w:hAnsi="Arial" w:cs="Arial"/>
                <w:sz w:val="18"/>
                <w:szCs w:val="18"/>
                <w:lang w:val="ru-RU"/>
              </w:rPr>
            </w:pPr>
            <w:r w:rsidRPr="0027643D">
              <w:rPr>
                <w:rFonts w:ascii="Arial" w:hAnsi="Arial" w:cs="Arial"/>
                <w:sz w:val="18"/>
                <w:szCs w:val="18"/>
                <w:lang w:val="ru-RU"/>
              </w:rPr>
              <w:t>Н3 "Норматив текущей ликвидности" (активы, получаемые или реализуемые в течение 30 дней / обязательства, выплачиваемые в течение 30 дней) (допустимый минимум – 50%)</w:t>
            </w:r>
          </w:p>
        </w:tc>
        <w:tc>
          <w:tcPr>
            <w:tcW w:w="1559" w:type="dxa"/>
            <w:vAlign w:val="bottom"/>
          </w:tcPr>
          <w:p w:rsidR="00EE7249" w:rsidRDefault="009B5256">
            <w:pPr>
              <w:pStyle w:val="000Normal"/>
              <w:spacing w:before="0" w:after="0" w:line="240" w:lineRule="auto"/>
              <w:ind w:right="317"/>
              <w:jc w:val="right"/>
              <w:rPr>
                <w:rFonts w:ascii="Arial" w:hAnsi="Arial" w:cs="Arial"/>
                <w:sz w:val="18"/>
                <w:szCs w:val="18"/>
                <w:lang w:val="ru-RU"/>
              </w:rPr>
            </w:pPr>
            <w:r w:rsidRPr="0027643D">
              <w:rPr>
                <w:rFonts w:ascii="Arial" w:hAnsi="Arial" w:cs="Arial"/>
                <w:sz w:val="18"/>
                <w:szCs w:val="18"/>
                <w:lang w:val="ru-RU"/>
              </w:rPr>
              <w:t>87,3%</w:t>
            </w:r>
          </w:p>
        </w:tc>
        <w:tc>
          <w:tcPr>
            <w:tcW w:w="1560" w:type="dxa"/>
            <w:vAlign w:val="bottom"/>
          </w:tcPr>
          <w:p w:rsidR="00EE7249" w:rsidRDefault="00676C55">
            <w:pPr>
              <w:pStyle w:val="000Normal"/>
              <w:spacing w:before="0" w:after="0" w:line="240" w:lineRule="auto"/>
              <w:ind w:right="317"/>
              <w:jc w:val="right"/>
              <w:rPr>
                <w:rFonts w:ascii="Arial" w:hAnsi="Arial" w:cs="Arial"/>
                <w:sz w:val="18"/>
                <w:szCs w:val="18"/>
                <w:lang w:val="ru-RU"/>
              </w:rPr>
            </w:pPr>
            <w:r w:rsidRPr="0027643D">
              <w:rPr>
                <w:rFonts w:ascii="Arial" w:hAnsi="Arial" w:cs="Arial"/>
                <w:sz w:val="18"/>
                <w:szCs w:val="18"/>
                <w:lang w:val="ru-RU"/>
              </w:rPr>
              <w:t>67,0%</w:t>
            </w:r>
          </w:p>
        </w:tc>
      </w:tr>
      <w:tr w:rsidR="00676C55" w:rsidRPr="0027643D" w:rsidTr="001F100B">
        <w:tc>
          <w:tcPr>
            <w:tcW w:w="6487" w:type="dxa"/>
            <w:vAlign w:val="bottom"/>
          </w:tcPr>
          <w:p w:rsidR="00676C55" w:rsidRPr="0027643D" w:rsidRDefault="00676C55" w:rsidP="0027643D">
            <w:pPr>
              <w:pStyle w:val="000Normal"/>
              <w:spacing w:before="0" w:after="0" w:line="240" w:lineRule="auto"/>
              <w:ind w:left="142" w:right="-108" w:hanging="142"/>
              <w:jc w:val="left"/>
              <w:rPr>
                <w:rFonts w:ascii="Arial" w:hAnsi="Arial" w:cs="Arial"/>
                <w:sz w:val="18"/>
                <w:szCs w:val="18"/>
                <w:lang w:val="ru-RU"/>
              </w:rPr>
            </w:pPr>
            <w:r w:rsidRPr="0027643D">
              <w:rPr>
                <w:rFonts w:ascii="Arial" w:hAnsi="Arial" w:cs="Arial"/>
                <w:sz w:val="18"/>
                <w:szCs w:val="18"/>
                <w:lang w:val="ru-RU"/>
              </w:rPr>
              <w:t>Н4 "Норматив долгосрочной ликвидности" (активы, получаемые в течение более одного года / сумма капитала и обязательств, выплачиваемых в течение более одного года) (допустимый максимум – 120%)</w:t>
            </w:r>
          </w:p>
        </w:tc>
        <w:tc>
          <w:tcPr>
            <w:tcW w:w="1559" w:type="dxa"/>
            <w:vAlign w:val="bottom"/>
          </w:tcPr>
          <w:p w:rsidR="00EE7249" w:rsidRDefault="009B5256">
            <w:pPr>
              <w:pStyle w:val="000Normal"/>
              <w:spacing w:before="0" w:after="0" w:line="240" w:lineRule="auto"/>
              <w:ind w:right="317"/>
              <w:jc w:val="right"/>
              <w:rPr>
                <w:rFonts w:ascii="Arial" w:hAnsi="Arial" w:cs="Arial"/>
                <w:sz w:val="18"/>
                <w:szCs w:val="18"/>
                <w:lang w:val="ru-RU"/>
              </w:rPr>
            </w:pPr>
            <w:r w:rsidRPr="0027643D">
              <w:rPr>
                <w:rFonts w:ascii="Arial" w:hAnsi="Arial" w:cs="Arial"/>
                <w:sz w:val="18"/>
                <w:szCs w:val="18"/>
                <w:lang w:val="ru-RU"/>
              </w:rPr>
              <w:t>38,5%</w:t>
            </w:r>
          </w:p>
        </w:tc>
        <w:tc>
          <w:tcPr>
            <w:tcW w:w="1560" w:type="dxa"/>
            <w:vAlign w:val="bottom"/>
          </w:tcPr>
          <w:p w:rsidR="00EE7249" w:rsidRDefault="00676C55">
            <w:pPr>
              <w:pStyle w:val="000Normal"/>
              <w:spacing w:before="0" w:after="0" w:line="240" w:lineRule="auto"/>
              <w:ind w:right="317"/>
              <w:jc w:val="right"/>
              <w:rPr>
                <w:rFonts w:ascii="Arial" w:hAnsi="Arial" w:cs="Arial"/>
                <w:sz w:val="18"/>
                <w:szCs w:val="18"/>
                <w:lang w:val="ru-RU"/>
              </w:rPr>
            </w:pPr>
            <w:r w:rsidRPr="0027643D">
              <w:rPr>
                <w:rFonts w:ascii="Arial" w:hAnsi="Arial" w:cs="Arial"/>
                <w:sz w:val="18"/>
                <w:szCs w:val="18"/>
                <w:lang w:val="ru-RU"/>
              </w:rPr>
              <w:t>33,0%</w:t>
            </w:r>
          </w:p>
        </w:tc>
      </w:tr>
    </w:tbl>
    <w:p w:rsidR="00676C55" w:rsidRPr="0027643D" w:rsidRDefault="00676C55" w:rsidP="0027643D">
      <w:pPr>
        <w:pStyle w:val="000Normal"/>
        <w:spacing w:before="0" w:after="0" w:line="240" w:lineRule="auto"/>
        <w:ind w:right="-21"/>
        <w:jc w:val="left"/>
        <w:rPr>
          <w:rFonts w:ascii="Arial" w:hAnsi="Arial" w:cs="Arial"/>
          <w:sz w:val="18"/>
          <w:szCs w:val="18"/>
          <w:lang w:val="ru-RU"/>
        </w:rPr>
      </w:pPr>
    </w:p>
    <w:p w:rsidR="006C6333" w:rsidRPr="006C6333" w:rsidRDefault="00676C55" w:rsidP="006C6333">
      <w:pPr>
        <w:pStyle w:val="Heading3"/>
        <w:keepNext w:val="0"/>
      </w:pPr>
      <w:r w:rsidRPr="0027643D">
        <w:rPr>
          <w:sz w:val="18"/>
          <w:szCs w:val="18"/>
        </w:rPr>
        <w:br w:type="page"/>
      </w:r>
      <w:r w:rsidR="006C6333" w:rsidRPr="002F19A5">
        <w:t>19</w:t>
      </w:r>
      <w:r w:rsidR="006C6333" w:rsidRPr="0027643D">
        <w:t>.</w:t>
      </w:r>
      <w:r w:rsidR="006C6333" w:rsidRPr="0027643D">
        <w:tab/>
        <w:t>Управление рисками</w:t>
      </w:r>
      <w:r w:rsidR="006C6333" w:rsidRPr="006C6333">
        <w:t xml:space="preserve"> </w:t>
      </w:r>
      <w:r w:rsidR="006C6333">
        <w:t>(продолжение)</w:t>
      </w:r>
    </w:p>
    <w:p w:rsidR="006C6333" w:rsidRPr="0027643D" w:rsidRDefault="006C6333" w:rsidP="006C6333">
      <w:pPr>
        <w:pStyle w:val="000Normal"/>
        <w:spacing w:before="0" w:after="0" w:line="240" w:lineRule="auto"/>
        <w:ind w:right="-21"/>
        <w:rPr>
          <w:rFonts w:ascii="Arial" w:hAnsi="Arial" w:cs="Arial"/>
          <w:sz w:val="18"/>
          <w:szCs w:val="18"/>
          <w:lang w:val="ru-RU"/>
        </w:rPr>
      </w:pPr>
    </w:p>
    <w:p w:rsidR="006C6333" w:rsidRPr="0027643D" w:rsidRDefault="006C6333" w:rsidP="006C6333">
      <w:pPr>
        <w:pStyle w:val="000Normal"/>
        <w:spacing w:before="0" w:after="0" w:line="240" w:lineRule="auto"/>
        <w:ind w:right="-21"/>
        <w:rPr>
          <w:rFonts w:ascii="Arial" w:hAnsi="Arial" w:cs="Arial"/>
          <w:b/>
          <w:lang w:val="ru-RU"/>
        </w:rPr>
      </w:pPr>
      <w:r w:rsidRPr="0027643D">
        <w:rPr>
          <w:rFonts w:ascii="Arial" w:hAnsi="Arial" w:cs="Arial"/>
          <w:b/>
          <w:lang w:val="ru-RU"/>
        </w:rPr>
        <w:t>Риск ликвидности и управление источниками финансирования</w:t>
      </w:r>
      <w:r>
        <w:rPr>
          <w:rFonts w:ascii="Arial" w:hAnsi="Arial" w:cs="Arial"/>
          <w:b/>
          <w:lang w:val="ru-RU"/>
        </w:rPr>
        <w:t xml:space="preserve"> (продолжение)</w:t>
      </w:r>
    </w:p>
    <w:p w:rsidR="006C6333" w:rsidRPr="005C7133" w:rsidRDefault="006C6333" w:rsidP="006C6333">
      <w:pPr>
        <w:pStyle w:val="000Normal"/>
        <w:spacing w:before="0" w:after="0" w:line="240" w:lineRule="auto"/>
        <w:ind w:right="-21"/>
        <w:jc w:val="left"/>
        <w:rPr>
          <w:rFonts w:ascii="Arial" w:hAnsi="Arial" w:cs="Arial"/>
          <w:sz w:val="18"/>
          <w:szCs w:val="18"/>
          <w:lang w:val="ru-RU"/>
        </w:rPr>
      </w:pPr>
    </w:p>
    <w:p w:rsidR="00676C55" w:rsidRPr="0027643D" w:rsidRDefault="00676C55"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i/>
          <w:sz w:val="18"/>
          <w:szCs w:val="18"/>
          <w:lang w:val="ru-RU"/>
        </w:rPr>
        <w:t>Анализ финансовых обязательств по срокам, оставшимся до погашения</w:t>
      </w:r>
    </w:p>
    <w:p w:rsidR="00676C55" w:rsidRPr="0027643D" w:rsidRDefault="00676C55" w:rsidP="0027643D">
      <w:pPr>
        <w:pStyle w:val="000Normal"/>
        <w:spacing w:before="0" w:after="0" w:line="240" w:lineRule="auto"/>
        <w:ind w:right="-21"/>
        <w:jc w:val="left"/>
        <w:rPr>
          <w:rFonts w:ascii="Arial" w:hAnsi="Arial" w:cs="Arial"/>
          <w:sz w:val="18"/>
          <w:szCs w:val="18"/>
          <w:lang w:val="ru-RU"/>
        </w:rPr>
      </w:pPr>
    </w:p>
    <w:p w:rsidR="00676C55" w:rsidRPr="0027643D" w:rsidRDefault="00676C55"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В таблицах ниже представлены финансовые обязательства Группы по состоянию на 31 декабря в разрезе сроков, оставшихся до погашения, на основании договорных недисконтированных обязательств по погашению. Обязательства, которые подлежат погашению по первому требованию, рассматриваются так, как если бы требование о погашении было заявлено на самую раннюю возможную дату. Тем не менее, Группа ожидает, что многие клиенты не потребуют погашения на самую раннюю дату, на которую Группа будет обязана провести соответствующую выплату, и соответственно, таблица не отражает ожидаемых денежных потоков, рассчитанных Группой на основании информации о востребовании вкладов за прошлые периоды.</w:t>
      </w:r>
    </w:p>
    <w:p w:rsidR="00676C55" w:rsidRPr="005C59FE" w:rsidRDefault="00676C55" w:rsidP="0027643D">
      <w:pPr>
        <w:pStyle w:val="000Normal"/>
        <w:spacing w:before="0" w:after="0" w:line="240" w:lineRule="auto"/>
        <w:ind w:right="-21"/>
        <w:jc w:val="left"/>
        <w:rPr>
          <w:rFonts w:ascii="Arial" w:hAnsi="Arial" w:cs="Arial"/>
          <w:sz w:val="22"/>
          <w:szCs w:val="22"/>
          <w:lang w:val="ru-RU"/>
        </w:rPr>
      </w:pPr>
    </w:p>
    <w:tbl>
      <w:tblPr>
        <w:tblW w:w="9614" w:type="dxa"/>
        <w:tblLayout w:type="fixed"/>
        <w:tblLook w:val="01E0"/>
      </w:tblPr>
      <w:tblGrid>
        <w:gridCol w:w="3794"/>
        <w:gridCol w:w="1164"/>
        <w:gridCol w:w="1164"/>
        <w:gridCol w:w="1164"/>
        <w:gridCol w:w="1164"/>
        <w:gridCol w:w="1164"/>
      </w:tblGrid>
      <w:tr w:rsidR="00676C55" w:rsidRPr="0027643D" w:rsidTr="000251CB">
        <w:trPr>
          <w:trHeight w:val="20"/>
        </w:trPr>
        <w:tc>
          <w:tcPr>
            <w:tcW w:w="3794" w:type="dxa"/>
            <w:tcBorders>
              <w:bottom w:val="single" w:sz="6" w:space="0" w:color="auto"/>
            </w:tcBorders>
            <w:vAlign w:val="bottom"/>
          </w:tcPr>
          <w:p w:rsidR="00676C55" w:rsidRPr="0027643D" w:rsidRDefault="00676C55" w:rsidP="0027643D">
            <w:pPr>
              <w:pStyle w:val="000Normal"/>
              <w:spacing w:before="0" w:after="0" w:line="240" w:lineRule="auto"/>
              <w:ind w:left="142" w:right="-21" w:hanging="142"/>
              <w:rPr>
                <w:rFonts w:ascii="Arial" w:hAnsi="Arial" w:cs="Arial"/>
                <w:b/>
                <w:i/>
                <w:sz w:val="18"/>
                <w:szCs w:val="18"/>
                <w:lang w:val="ru-RU"/>
              </w:rPr>
            </w:pPr>
            <w:r w:rsidRPr="0027643D">
              <w:rPr>
                <w:rFonts w:ascii="Arial" w:hAnsi="Arial" w:cs="Arial"/>
                <w:b/>
                <w:i/>
                <w:sz w:val="18"/>
                <w:szCs w:val="18"/>
                <w:lang w:val="ru-RU"/>
              </w:rPr>
              <w:t>Финансовые обязательства</w:t>
            </w:r>
          </w:p>
          <w:p w:rsidR="00676C55" w:rsidRPr="0027643D" w:rsidRDefault="00676C55" w:rsidP="0027643D">
            <w:pPr>
              <w:pStyle w:val="000Normal"/>
              <w:spacing w:before="0" w:after="0" w:line="240" w:lineRule="auto"/>
              <w:ind w:left="142" w:right="-21" w:hanging="142"/>
              <w:rPr>
                <w:rFonts w:ascii="Arial" w:hAnsi="Arial" w:cs="Arial"/>
                <w:i/>
                <w:sz w:val="18"/>
                <w:szCs w:val="18"/>
                <w:lang w:val="ru-RU"/>
              </w:rPr>
            </w:pPr>
            <w:r w:rsidRPr="0027643D">
              <w:rPr>
                <w:rFonts w:ascii="Arial" w:hAnsi="Arial" w:cs="Arial"/>
                <w:b/>
                <w:i/>
                <w:sz w:val="18"/>
                <w:szCs w:val="18"/>
                <w:lang w:val="ru-RU"/>
              </w:rPr>
              <w:t>По состоянию на 31 декабря 2010 года</w:t>
            </w:r>
          </w:p>
        </w:tc>
        <w:tc>
          <w:tcPr>
            <w:tcW w:w="1164" w:type="dxa"/>
            <w:tcBorders>
              <w:bottom w:val="single" w:sz="6" w:space="0" w:color="auto"/>
            </w:tcBorders>
            <w:vAlign w:val="bottom"/>
          </w:tcPr>
          <w:p w:rsidR="00676C55" w:rsidRPr="0027643D" w:rsidRDefault="00676C55" w:rsidP="0027643D">
            <w:pPr>
              <w:pStyle w:val="000Normal"/>
              <w:spacing w:before="0" w:after="0" w:line="240" w:lineRule="auto"/>
              <w:ind w:left="-108" w:right="-78"/>
              <w:jc w:val="center"/>
              <w:rPr>
                <w:rFonts w:ascii="Arial" w:hAnsi="Arial" w:cs="Arial"/>
                <w:i/>
                <w:sz w:val="18"/>
                <w:szCs w:val="18"/>
                <w:lang w:val="ru-RU"/>
              </w:rPr>
            </w:pPr>
            <w:r w:rsidRPr="0027643D">
              <w:rPr>
                <w:rFonts w:ascii="Arial" w:hAnsi="Arial" w:cs="Arial"/>
                <w:b/>
                <w:i/>
                <w:sz w:val="18"/>
                <w:szCs w:val="18"/>
                <w:lang w:val="ru-RU"/>
              </w:rPr>
              <w:t xml:space="preserve">Менее </w:t>
            </w:r>
            <w:r w:rsidRPr="0027643D">
              <w:rPr>
                <w:rFonts w:ascii="Arial" w:hAnsi="Arial" w:cs="Arial"/>
                <w:b/>
                <w:i/>
                <w:sz w:val="18"/>
                <w:szCs w:val="18"/>
                <w:lang w:val="ru-RU"/>
              </w:rPr>
              <w:br/>
              <w:t>3 месяцев</w:t>
            </w:r>
          </w:p>
        </w:tc>
        <w:tc>
          <w:tcPr>
            <w:tcW w:w="1164" w:type="dxa"/>
            <w:tcBorders>
              <w:bottom w:val="single" w:sz="6" w:space="0" w:color="auto"/>
            </w:tcBorders>
            <w:vAlign w:val="bottom"/>
          </w:tcPr>
          <w:p w:rsidR="00676C55" w:rsidRPr="0027643D" w:rsidRDefault="00676C55" w:rsidP="0027643D">
            <w:pPr>
              <w:pStyle w:val="000Normal"/>
              <w:spacing w:before="0" w:after="0" w:line="240" w:lineRule="auto"/>
              <w:ind w:left="-108" w:right="-78"/>
              <w:jc w:val="center"/>
              <w:rPr>
                <w:rFonts w:ascii="Arial" w:hAnsi="Arial" w:cs="Arial"/>
                <w:b/>
                <w:i/>
                <w:sz w:val="18"/>
                <w:szCs w:val="18"/>
                <w:lang w:val="ru-RU"/>
              </w:rPr>
            </w:pPr>
            <w:r w:rsidRPr="0027643D">
              <w:rPr>
                <w:rFonts w:ascii="Arial" w:hAnsi="Arial" w:cs="Arial"/>
                <w:b/>
                <w:i/>
                <w:sz w:val="18"/>
                <w:szCs w:val="18"/>
                <w:lang w:val="ru-RU"/>
              </w:rPr>
              <w:t>От 3 до 6 месяцев</w:t>
            </w:r>
          </w:p>
        </w:tc>
        <w:tc>
          <w:tcPr>
            <w:tcW w:w="1164" w:type="dxa"/>
            <w:tcBorders>
              <w:bottom w:val="single" w:sz="6" w:space="0" w:color="auto"/>
            </w:tcBorders>
            <w:vAlign w:val="bottom"/>
          </w:tcPr>
          <w:p w:rsidR="00676C55" w:rsidRPr="0027643D" w:rsidRDefault="00676C55" w:rsidP="0027643D">
            <w:pPr>
              <w:pStyle w:val="000Normal"/>
              <w:spacing w:before="0" w:after="0" w:line="240" w:lineRule="auto"/>
              <w:ind w:left="-108" w:right="-78"/>
              <w:jc w:val="center"/>
              <w:rPr>
                <w:rFonts w:ascii="Arial" w:hAnsi="Arial" w:cs="Arial"/>
                <w:b/>
                <w:i/>
                <w:sz w:val="18"/>
                <w:szCs w:val="18"/>
                <w:lang w:val="ru-RU"/>
              </w:rPr>
            </w:pPr>
            <w:r w:rsidRPr="0027643D">
              <w:rPr>
                <w:rFonts w:ascii="Arial" w:hAnsi="Arial" w:cs="Arial"/>
                <w:b/>
                <w:i/>
                <w:sz w:val="18"/>
                <w:szCs w:val="18"/>
                <w:lang w:val="ru-RU"/>
              </w:rPr>
              <w:t>От 6 до 12 месяцев</w:t>
            </w:r>
          </w:p>
        </w:tc>
        <w:tc>
          <w:tcPr>
            <w:tcW w:w="1164" w:type="dxa"/>
            <w:tcBorders>
              <w:bottom w:val="single" w:sz="6" w:space="0" w:color="auto"/>
            </w:tcBorders>
            <w:vAlign w:val="bottom"/>
          </w:tcPr>
          <w:p w:rsidR="00676C55" w:rsidRPr="0027643D" w:rsidRDefault="00676C55" w:rsidP="0027643D">
            <w:pPr>
              <w:pStyle w:val="000Normal"/>
              <w:spacing w:before="0" w:after="0" w:line="240" w:lineRule="auto"/>
              <w:ind w:left="-108" w:right="-78"/>
              <w:jc w:val="center"/>
              <w:rPr>
                <w:rFonts w:ascii="Arial" w:hAnsi="Arial" w:cs="Arial"/>
                <w:b/>
                <w:i/>
                <w:sz w:val="18"/>
                <w:szCs w:val="18"/>
                <w:lang w:val="ru-RU"/>
              </w:rPr>
            </w:pPr>
            <w:r w:rsidRPr="0027643D">
              <w:rPr>
                <w:rFonts w:ascii="Arial" w:hAnsi="Arial" w:cs="Arial"/>
                <w:b/>
                <w:i/>
                <w:sz w:val="18"/>
                <w:szCs w:val="18"/>
                <w:lang w:val="ru-RU"/>
              </w:rPr>
              <w:t>Более</w:t>
            </w:r>
          </w:p>
          <w:p w:rsidR="00676C55" w:rsidRPr="0027643D" w:rsidRDefault="00676C55" w:rsidP="0027643D">
            <w:pPr>
              <w:pStyle w:val="000Normal"/>
              <w:spacing w:before="0" w:after="0" w:line="240" w:lineRule="auto"/>
              <w:ind w:left="-108" w:right="-78"/>
              <w:jc w:val="center"/>
              <w:rPr>
                <w:rFonts w:ascii="Arial" w:hAnsi="Arial" w:cs="Arial"/>
                <w:i/>
                <w:sz w:val="18"/>
                <w:szCs w:val="18"/>
                <w:lang w:val="ru-RU"/>
              </w:rPr>
            </w:pPr>
            <w:r w:rsidRPr="0027643D">
              <w:rPr>
                <w:rFonts w:ascii="Arial" w:hAnsi="Arial" w:cs="Arial"/>
                <w:b/>
                <w:i/>
                <w:sz w:val="18"/>
                <w:szCs w:val="18"/>
                <w:lang w:val="ru-RU"/>
              </w:rPr>
              <w:t>1 года</w:t>
            </w:r>
          </w:p>
        </w:tc>
        <w:tc>
          <w:tcPr>
            <w:tcW w:w="1164" w:type="dxa"/>
            <w:tcBorders>
              <w:bottom w:val="single" w:sz="6" w:space="0" w:color="auto"/>
            </w:tcBorders>
            <w:vAlign w:val="bottom"/>
          </w:tcPr>
          <w:p w:rsidR="00676C55" w:rsidRPr="0027643D" w:rsidRDefault="00676C55" w:rsidP="0027643D">
            <w:pPr>
              <w:pStyle w:val="000Normal"/>
              <w:spacing w:before="0" w:after="0" w:line="240" w:lineRule="auto"/>
              <w:ind w:left="-108" w:right="-78"/>
              <w:jc w:val="center"/>
              <w:rPr>
                <w:rFonts w:ascii="Arial" w:hAnsi="Arial" w:cs="Arial"/>
                <w:i/>
                <w:sz w:val="18"/>
                <w:szCs w:val="18"/>
                <w:lang w:val="ru-RU"/>
              </w:rPr>
            </w:pPr>
            <w:r w:rsidRPr="0027643D">
              <w:rPr>
                <w:rFonts w:ascii="Arial" w:hAnsi="Arial" w:cs="Arial"/>
                <w:b/>
                <w:i/>
                <w:sz w:val="18"/>
                <w:szCs w:val="18"/>
                <w:lang w:val="ru-RU"/>
              </w:rPr>
              <w:t>Итого</w:t>
            </w:r>
          </w:p>
        </w:tc>
      </w:tr>
      <w:tr w:rsidR="00676C55" w:rsidRPr="0027643D" w:rsidTr="000251CB">
        <w:trPr>
          <w:trHeight w:val="312"/>
        </w:trPr>
        <w:tc>
          <w:tcPr>
            <w:tcW w:w="3794" w:type="dxa"/>
            <w:tcBorders>
              <w:top w:val="single" w:sz="6" w:space="0" w:color="auto"/>
            </w:tcBorders>
            <w:vAlign w:val="bottom"/>
          </w:tcPr>
          <w:p w:rsidR="00676C55" w:rsidRPr="0027643D" w:rsidRDefault="00676C55" w:rsidP="0027643D">
            <w:pPr>
              <w:pStyle w:val="000Normal"/>
              <w:spacing w:before="0" w:after="0" w:line="240" w:lineRule="auto"/>
              <w:ind w:left="142" w:right="-21" w:hanging="142"/>
              <w:jc w:val="left"/>
              <w:rPr>
                <w:rFonts w:ascii="Arial" w:hAnsi="Arial" w:cs="Arial"/>
                <w:sz w:val="18"/>
                <w:szCs w:val="18"/>
                <w:lang w:val="ru-RU"/>
              </w:rPr>
            </w:pPr>
            <w:r w:rsidRPr="0027643D">
              <w:rPr>
                <w:rFonts w:ascii="Arial" w:hAnsi="Arial" w:cs="Arial"/>
                <w:sz w:val="18"/>
                <w:szCs w:val="18"/>
                <w:lang w:val="ru-RU"/>
              </w:rPr>
              <w:t>Средства кредитных организаций</w:t>
            </w:r>
          </w:p>
        </w:tc>
        <w:tc>
          <w:tcPr>
            <w:tcW w:w="1164" w:type="dxa"/>
            <w:tcBorders>
              <w:top w:val="single" w:sz="6" w:space="0" w:color="auto"/>
            </w:tcBorders>
            <w:vAlign w:val="bottom"/>
          </w:tcPr>
          <w:p w:rsidR="008A4E57" w:rsidRDefault="00761BBB">
            <w:pPr>
              <w:pStyle w:val="000Normal"/>
              <w:tabs>
                <w:tab w:val="decimal" w:pos="884"/>
              </w:tabs>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3 175</w:t>
            </w:r>
            <w:r w:rsidR="001F100B">
              <w:rPr>
                <w:rFonts w:ascii="Arial" w:hAnsi="Arial" w:cs="Arial"/>
                <w:sz w:val="18"/>
                <w:szCs w:val="18"/>
                <w:lang w:val="ru-RU"/>
              </w:rPr>
              <w:t> </w:t>
            </w:r>
            <w:r w:rsidRPr="0027643D">
              <w:rPr>
                <w:rFonts w:ascii="Arial" w:hAnsi="Arial" w:cs="Arial"/>
                <w:sz w:val="18"/>
                <w:szCs w:val="18"/>
                <w:lang w:val="ru-RU"/>
              </w:rPr>
              <w:t>149</w:t>
            </w:r>
          </w:p>
        </w:tc>
        <w:tc>
          <w:tcPr>
            <w:tcW w:w="1164" w:type="dxa"/>
            <w:tcBorders>
              <w:top w:val="single" w:sz="6" w:space="0" w:color="auto"/>
            </w:tcBorders>
            <w:vAlign w:val="bottom"/>
          </w:tcPr>
          <w:p w:rsidR="008A4E57" w:rsidRDefault="00761BBB">
            <w:pPr>
              <w:pStyle w:val="000Normal"/>
              <w:tabs>
                <w:tab w:val="decimal" w:pos="884"/>
              </w:tabs>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3</w:t>
            </w:r>
            <w:r w:rsidR="001F100B">
              <w:rPr>
                <w:rFonts w:ascii="Arial" w:hAnsi="Arial" w:cs="Arial"/>
                <w:sz w:val="18"/>
                <w:szCs w:val="18"/>
                <w:lang w:val="ru-RU"/>
              </w:rPr>
              <w:t> </w:t>
            </w:r>
            <w:r w:rsidRPr="0027643D">
              <w:rPr>
                <w:rFonts w:ascii="Arial" w:hAnsi="Arial" w:cs="Arial"/>
                <w:sz w:val="18"/>
                <w:szCs w:val="18"/>
                <w:lang w:val="ru-RU"/>
              </w:rPr>
              <w:t>451</w:t>
            </w:r>
          </w:p>
        </w:tc>
        <w:tc>
          <w:tcPr>
            <w:tcW w:w="1164" w:type="dxa"/>
            <w:tcBorders>
              <w:top w:val="single" w:sz="6" w:space="0" w:color="auto"/>
            </w:tcBorders>
            <w:vAlign w:val="bottom"/>
          </w:tcPr>
          <w:p w:rsidR="008A4E57" w:rsidRDefault="00761BBB">
            <w:pPr>
              <w:pStyle w:val="000Normal"/>
              <w:tabs>
                <w:tab w:val="decimal" w:pos="884"/>
              </w:tabs>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6 979</w:t>
            </w:r>
          </w:p>
        </w:tc>
        <w:tc>
          <w:tcPr>
            <w:tcW w:w="1164" w:type="dxa"/>
            <w:tcBorders>
              <w:top w:val="single" w:sz="6" w:space="0" w:color="auto"/>
            </w:tcBorders>
            <w:vAlign w:val="bottom"/>
          </w:tcPr>
          <w:p w:rsidR="008A4E57" w:rsidRDefault="00761BBB">
            <w:pPr>
              <w:pStyle w:val="000Normal"/>
              <w:tabs>
                <w:tab w:val="decimal" w:pos="884"/>
              </w:tabs>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160 585</w:t>
            </w:r>
          </w:p>
        </w:tc>
        <w:tc>
          <w:tcPr>
            <w:tcW w:w="1164" w:type="dxa"/>
            <w:tcBorders>
              <w:top w:val="single" w:sz="6" w:space="0" w:color="auto"/>
            </w:tcBorders>
            <w:vAlign w:val="bottom"/>
          </w:tcPr>
          <w:p w:rsidR="00676C55" w:rsidRPr="0027643D" w:rsidRDefault="00761BBB" w:rsidP="0027643D">
            <w:pPr>
              <w:pStyle w:val="000Normal"/>
              <w:tabs>
                <w:tab w:val="decimal" w:pos="884"/>
              </w:tabs>
              <w:spacing w:before="0" w:after="0" w:line="240" w:lineRule="auto"/>
              <w:ind w:right="-21"/>
              <w:jc w:val="left"/>
              <w:rPr>
                <w:rFonts w:ascii="Arial" w:hAnsi="Arial" w:cs="Arial"/>
                <w:b/>
                <w:sz w:val="18"/>
                <w:szCs w:val="18"/>
                <w:lang w:val="ru-RU"/>
              </w:rPr>
            </w:pPr>
            <w:r w:rsidRPr="0027643D">
              <w:rPr>
                <w:rFonts w:ascii="Arial" w:hAnsi="Arial" w:cs="Arial"/>
                <w:b/>
                <w:sz w:val="18"/>
                <w:szCs w:val="18"/>
                <w:lang w:val="ru-RU"/>
              </w:rPr>
              <w:t>3 346 16</w:t>
            </w:r>
            <w:r w:rsidR="00621388" w:rsidRPr="0027643D">
              <w:rPr>
                <w:rFonts w:ascii="Arial" w:hAnsi="Arial" w:cs="Arial"/>
                <w:b/>
                <w:sz w:val="18"/>
                <w:szCs w:val="18"/>
                <w:lang w:val="ru-RU"/>
              </w:rPr>
              <w:t>4</w:t>
            </w:r>
          </w:p>
        </w:tc>
      </w:tr>
      <w:tr w:rsidR="00676C55" w:rsidRPr="0027643D" w:rsidTr="00EF4982">
        <w:trPr>
          <w:trHeight w:val="20"/>
        </w:trPr>
        <w:tc>
          <w:tcPr>
            <w:tcW w:w="3794" w:type="dxa"/>
            <w:vAlign w:val="bottom"/>
          </w:tcPr>
          <w:p w:rsidR="00676C55" w:rsidRPr="0027643D" w:rsidRDefault="00676C55" w:rsidP="0027643D">
            <w:pPr>
              <w:pStyle w:val="000Normal"/>
              <w:spacing w:before="0" w:after="0" w:line="240" w:lineRule="auto"/>
              <w:ind w:left="142" w:right="-21" w:hanging="142"/>
              <w:jc w:val="left"/>
              <w:rPr>
                <w:rFonts w:ascii="Arial" w:hAnsi="Arial" w:cs="Arial"/>
                <w:sz w:val="18"/>
                <w:szCs w:val="18"/>
                <w:lang w:val="ru-RU"/>
              </w:rPr>
            </w:pPr>
            <w:r w:rsidRPr="0027643D">
              <w:rPr>
                <w:rFonts w:ascii="Arial" w:hAnsi="Arial" w:cs="Arial"/>
                <w:sz w:val="18"/>
                <w:szCs w:val="18"/>
                <w:lang w:val="ru-RU"/>
              </w:rPr>
              <w:t>Средства клиентов</w:t>
            </w:r>
          </w:p>
        </w:tc>
        <w:tc>
          <w:tcPr>
            <w:tcW w:w="1164" w:type="dxa"/>
            <w:vAlign w:val="bottom"/>
          </w:tcPr>
          <w:p w:rsidR="00676C55" w:rsidRPr="0027643D" w:rsidRDefault="007F15DB" w:rsidP="0027643D">
            <w:pPr>
              <w:pStyle w:val="000Normal"/>
              <w:tabs>
                <w:tab w:val="decimal" w:pos="884"/>
              </w:tabs>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9 273 376</w:t>
            </w:r>
          </w:p>
        </w:tc>
        <w:tc>
          <w:tcPr>
            <w:tcW w:w="1164" w:type="dxa"/>
            <w:vAlign w:val="bottom"/>
          </w:tcPr>
          <w:p w:rsidR="00676C55" w:rsidRPr="0027643D" w:rsidRDefault="007F15DB" w:rsidP="0027643D">
            <w:pPr>
              <w:pStyle w:val="000Normal"/>
              <w:tabs>
                <w:tab w:val="decimal" w:pos="884"/>
              </w:tabs>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1 319 028</w:t>
            </w:r>
          </w:p>
        </w:tc>
        <w:tc>
          <w:tcPr>
            <w:tcW w:w="1164" w:type="dxa"/>
            <w:vAlign w:val="bottom"/>
          </w:tcPr>
          <w:p w:rsidR="00676C55" w:rsidRPr="0027643D" w:rsidRDefault="007F15DB" w:rsidP="0027643D">
            <w:pPr>
              <w:pStyle w:val="000Normal"/>
              <w:tabs>
                <w:tab w:val="decimal" w:pos="884"/>
              </w:tabs>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2 256 542</w:t>
            </w:r>
          </w:p>
        </w:tc>
        <w:tc>
          <w:tcPr>
            <w:tcW w:w="1164" w:type="dxa"/>
            <w:vAlign w:val="bottom"/>
          </w:tcPr>
          <w:p w:rsidR="00676C55" w:rsidRPr="0027643D" w:rsidRDefault="007F15DB" w:rsidP="0027643D">
            <w:pPr>
              <w:pStyle w:val="000Normal"/>
              <w:tabs>
                <w:tab w:val="decimal" w:pos="884"/>
              </w:tabs>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554 222</w:t>
            </w:r>
          </w:p>
        </w:tc>
        <w:tc>
          <w:tcPr>
            <w:tcW w:w="1164" w:type="dxa"/>
            <w:vAlign w:val="bottom"/>
          </w:tcPr>
          <w:p w:rsidR="00676C55" w:rsidRPr="0027643D" w:rsidRDefault="007F15DB" w:rsidP="0027643D">
            <w:pPr>
              <w:pStyle w:val="000Normal"/>
              <w:tabs>
                <w:tab w:val="decimal" w:pos="884"/>
              </w:tabs>
              <w:spacing w:before="0" w:after="0" w:line="240" w:lineRule="auto"/>
              <w:ind w:right="-21"/>
              <w:jc w:val="left"/>
              <w:rPr>
                <w:rFonts w:ascii="Arial" w:hAnsi="Arial" w:cs="Arial"/>
                <w:b/>
                <w:sz w:val="18"/>
                <w:szCs w:val="18"/>
                <w:lang w:val="ru-RU"/>
              </w:rPr>
            </w:pPr>
            <w:r w:rsidRPr="0027643D">
              <w:rPr>
                <w:rFonts w:ascii="Arial" w:hAnsi="Arial" w:cs="Arial"/>
                <w:b/>
                <w:sz w:val="18"/>
                <w:szCs w:val="18"/>
                <w:lang w:val="ru-RU"/>
              </w:rPr>
              <w:t>13 403 16</w:t>
            </w:r>
            <w:r w:rsidR="00646789" w:rsidRPr="0027643D">
              <w:rPr>
                <w:rFonts w:ascii="Arial" w:hAnsi="Arial" w:cs="Arial"/>
                <w:b/>
                <w:sz w:val="18"/>
                <w:szCs w:val="18"/>
                <w:lang w:val="ru-RU"/>
              </w:rPr>
              <w:t>8</w:t>
            </w:r>
          </w:p>
        </w:tc>
      </w:tr>
      <w:tr w:rsidR="00676C55" w:rsidRPr="0027643D" w:rsidTr="00EF4982">
        <w:trPr>
          <w:trHeight w:val="20"/>
        </w:trPr>
        <w:tc>
          <w:tcPr>
            <w:tcW w:w="3794" w:type="dxa"/>
            <w:vAlign w:val="bottom"/>
          </w:tcPr>
          <w:p w:rsidR="00676C55" w:rsidRPr="0027643D" w:rsidRDefault="00676C55" w:rsidP="0027643D">
            <w:pPr>
              <w:pStyle w:val="000Normal"/>
              <w:spacing w:before="0" w:after="0" w:line="240" w:lineRule="auto"/>
              <w:ind w:left="142" w:right="-21" w:hanging="142"/>
              <w:jc w:val="left"/>
              <w:rPr>
                <w:rFonts w:ascii="Arial" w:hAnsi="Arial" w:cs="Arial"/>
                <w:sz w:val="18"/>
                <w:szCs w:val="18"/>
                <w:lang w:val="ru-RU"/>
              </w:rPr>
            </w:pPr>
            <w:r w:rsidRPr="0027643D">
              <w:rPr>
                <w:rFonts w:ascii="Arial" w:hAnsi="Arial" w:cs="Arial"/>
                <w:sz w:val="18"/>
                <w:szCs w:val="18"/>
                <w:lang w:val="ru-RU"/>
              </w:rPr>
              <w:t>Выпущенные долговые ценные бумаги</w:t>
            </w:r>
          </w:p>
        </w:tc>
        <w:tc>
          <w:tcPr>
            <w:tcW w:w="1164" w:type="dxa"/>
            <w:vAlign w:val="bottom"/>
          </w:tcPr>
          <w:p w:rsidR="00676C55" w:rsidRPr="0027643D" w:rsidRDefault="00621388" w:rsidP="0027643D">
            <w:pPr>
              <w:pStyle w:val="000Normal"/>
              <w:tabs>
                <w:tab w:val="decimal" w:pos="884"/>
              </w:tabs>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359 378</w:t>
            </w:r>
          </w:p>
        </w:tc>
        <w:tc>
          <w:tcPr>
            <w:tcW w:w="1164" w:type="dxa"/>
            <w:vAlign w:val="bottom"/>
          </w:tcPr>
          <w:p w:rsidR="00676C55" w:rsidRPr="0027643D" w:rsidRDefault="00621388" w:rsidP="0027643D">
            <w:pPr>
              <w:pStyle w:val="000Normal"/>
              <w:tabs>
                <w:tab w:val="decimal" w:pos="884"/>
              </w:tabs>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11 835</w:t>
            </w:r>
          </w:p>
        </w:tc>
        <w:tc>
          <w:tcPr>
            <w:tcW w:w="1164" w:type="dxa"/>
            <w:vAlign w:val="bottom"/>
          </w:tcPr>
          <w:p w:rsidR="00676C55" w:rsidRPr="0027643D" w:rsidRDefault="00621388" w:rsidP="0027643D">
            <w:pPr>
              <w:pStyle w:val="000Normal"/>
              <w:tabs>
                <w:tab w:val="decimal" w:pos="884"/>
              </w:tabs>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68 829</w:t>
            </w:r>
          </w:p>
        </w:tc>
        <w:tc>
          <w:tcPr>
            <w:tcW w:w="1164" w:type="dxa"/>
            <w:vAlign w:val="bottom"/>
          </w:tcPr>
          <w:p w:rsidR="00676C55" w:rsidRPr="0027643D" w:rsidRDefault="00621388" w:rsidP="0027643D">
            <w:pPr>
              <w:pStyle w:val="000Normal"/>
              <w:tabs>
                <w:tab w:val="decimal" w:pos="884"/>
              </w:tabs>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455 843</w:t>
            </w:r>
          </w:p>
        </w:tc>
        <w:tc>
          <w:tcPr>
            <w:tcW w:w="1164" w:type="dxa"/>
            <w:vAlign w:val="bottom"/>
          </w:tcPr>
          <w:p w:rsidR="00676C55" w:rsidRPr="0027643D" w:rsidRDefault="00621388" w:rsidP="0027643D">
            <w:pPr>
              <w:pStyle w:val="000Normal"/>
              <w:tabs>
                <w:tab w:val="decimal" w:pos="884"/>
              </w:tabs>
              <w:spacing w:before="0" w:after="0" w:line="240" w:lineRule="auto"/>
              <w:ind w:right="-21"/>
              <w:jc w:val="left"/>
              <w:rPr>
                <w:rFonts w:ascii="Arial" w:hAnsi="Arial" w:cs="Arial"/>
                <w:b/>
                <w:sz w:val="18"/>
                <w:szCs w:val="18"/>
                <w:lang w:val="ru-RU"/>
              </w:rPr>
            </w:pPr>
            <w:r w:rsidRPr="0027643D">
              <w:rPr>
                <w:rFonts w:ascii="Arial" w:hAnsi="Arial" w:cs="Arial"/>
                <w:b/>
                <w:sz w:val="18"/>
                <w:szCs w:val="18"/>
                <w:lang w:val="ru-RU"/>
              </w:rPr>
              <w:t>895 885</w:t>
            </w:r>
          </w:p>
        </w:tc>
      </w:tr>
      <w:tr w:rsidR="00676C55" w:rsidRPr="0027643D" w:rsidTr="00EF4982">
        <w:trPr>
          <w:trHeight w:val="20"/>
        </w:trPr>
        <w:tc>
          <w:tcPr>
            <w:tcW w:w="3794" w:type="dxa"/>
            <w:vAlign w:val="bottom"/>
          </w:tcPr>
          <w:p w:rsidR="00676C55" w:rsidRPr="0027643D" w:rsidRDefault="00676C55" w:rsidP="0027643D">
            <w:pPr>
              <w:pStyle w:val="201Tableleftindent1"/>
              <w:spacing w:before="0" w:line="240" w:lineRule="auto"/>
              <w:ind w:left="142" w:right="-21" w:hanging="142"/>
              <w:rPr>
                <w:rFonts w:ascii="Arial" w:hAnsi="Arial" w:cs="Arial"/>
                <w:sz w:val="18"/>
                <w:szCs w:val="18"/>
                <w:lang w:val="ru-RU"/>
              </w:rPr>
            </w:pPr>
            <w:r w:rsidRPr="0027643D">
              <w:rPr>
                <w:rFonts w:ascii="Arial" w:hAnsi="Arial" w:cs="Arial"/>
                <w:sz w:val="18"/>
                <w:szCs w:val="18"/>
                <w:lang w:val="ru-RU"/>
              </w:rPr>
              <w:t>Прочие обязательства (за исключением задолженности перед сотрудниками по неиспользованным отпускам)</w:t>
            </w:r>
          </w:p>
        </w:tc>
        <w:tc>
          <w:tcPr>
            <w:tcW w:w="1164" w:type="dxa"/>
            <w:vAlign w:val="bottom"/>
          </w:tcPr>
          <w:p w:rsidR="00676C55" w:rsidRPr="0027643D" w:rsidRDefault="0010241E" w:rsidP="0027643D">
            <w:pPr>
              <w:pStyle w:val="TableofFigur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szCs w:val="18"/>
                <w:lang w:val="ru-RU"/>
              </w:rPr>
            </w:pPr>
            <w:r w:rsidRPr="0027643D">
              <w:rPr>
                <w:rFonts w:cs="Arial"/>
                <w:szCs w:val="18"/>
                <w:lang w:val="ru-RU"/>
              </w:rPr>
              <w:t>16 765</w:t>
            </w:r>
          </w:p>
        </w:tc>
        <w:tc>
          <w:tcPr>
            <w:tcW w:w="1164" w:type="dxa"/>
            <w:vAlign w:val="bottom"/>
          </w:tcPr>
          <w:p w:rsidR="00676C55" w:rsidRPr="0027643D" w:rsidRDefault="0010241E" w:rsidP="0027643D">
            <w:pPr>
              <w:pStyle w:val="TableofFigur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szCs w:val="18"/>
                <w:lang w:val="ru-RU"/>
              </w:rPr>
            </w:pPr>
            <w:r w:rsidRPr="0027643D">
              <w:rPr>
                <w:rFonts w:cs="Arial"/>
                <w:szCs w:val="18"/>
              </w:rPr>
              <w:t>–</w:t>
            </w:r>
          </w:p>
        </w:tc>
        <w:tc>
          <w:tcPr>
            <w:tcW w:w="1164" w:type="dxa"/>
            <w:vAlign w:val="bottom"/>
          </w:tcPr>
          <w:p w:rsidR="00676C55" w:rsidRPr="0027643D" w:rsidRDefault="0010241E" w:rsidP="0027643D">
            <w:pPr>
              <w:pStyle w:val="TableofFigur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szCs w:val="18"/>
                <w:lang w:val="ru-RU"/>
              </w:rPr>
            </w:pPr>
            <w:r w:rsidRPr="0027643D">
              <w:rPr>
                <w:rFonts w:cs="Arial"/>
                <w:szCs w:val="18"/>
              </w:rPr>
              <w:t>–</w:t>
            </w:r>
          </w:p>
        </w:tc>
        <w:tc>
          <w:tcPr>
            <w:tcW w:w="1164" w:type="dxa"/>
            <w:vAlign w:val="bottom"/>
          </w:tcPr>
          <w:p w:rsidR="00676C55" w:rsidRPr="0027643D" w:rsidRDefault="0010241E" w:rsidP="0027643D">
            <w:pPr>
              <w:pStyle w:val="TableofFigur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szCs w:val="18"/>
                <w:lang w:val="ru-RU"/>
              </w:rPr>
            </w:pPr>
            <w:r w:rsidRPr="0027643D">
              <w:rPr>
                <w:rFonts w:cs="Arial"/>
                <w:szCs w:val="18"/>
              </w:rPr>
              <w:t>–</w:t>
            </w:r>
          </w:p>
        </w:tc>
        <w:tc>
          <w:tcPr>
            <w:tcW w:w="1164" w:type="dxa"/>
            <w:vAlign w:val="bottom"/>
          </w:tcPr>
          <w:p w:rsidR="00676C55" w:rsidRPr="0027643D" w:rsidRDefault="0010241E" w:rsidP="0027643D">
            <w:pPr>
              <w:pStyle w:val="TableofFigur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b/>
                <w:szCs w:val="18"/>
                <w:lang w:val="ru-RU"/>
              </w:rPr>
            </w:pPr>
            <w:r w:rsidRPr="0027643D">
              <w:rPr>
                <w:rFonts w:cs="Arial"/>
                <w:b/>
                <w:szCs w:val="18"/>
                <w:lang w:val="ru-RU"/>
              </w:rPr>
              <w:t>16 765</w:t>
            </w:r>
          </w:p>
        </w:tc>
      </w:tr>
      <w:tr w:rsidR="001B29A3" w:rsidRPr="0027643D" w:rsidTr="00EF4982">
        <w:trPr>
          <w:trHeight w:val="20"/>
        </w:trPr>
        <w:tc>
          <w:tcPr>
            <w:tcW w:w="3794" w:type="dxa"/>
            <w:vAlign w:val="bottom"/>
          </w:tcPr>
          <w:p w:rsidR="001B29A3" w:rsidRPr="0027643D" w:rsidRDefault="001B29A3" w:rsidP="0027643D">
            <w:pPr>
              <w:pStyle w:val="000Normal"/>
              <w:spacing w:before="0" w:after="0" w:line="240" w:lineRule="auto"/>
              <w:ind w:left="142" w:right="-21" w:hanging="142"/>
              <w:jc w:val="left"/>
              <w:rPr>
                <w:rFonts w:ascii="Arial" w:hAnsi="Arial" w:cs="Arial"/>
                <w:sz w:val="18"/>
                <w:szCs w:val="18"/>
                <w:lang w:val="ru-RU"/>
              </w:rPr>
            </w:pPr>
            <w:r w:rsidRPr="0027643D">
              <w:rPr>
                <w:rFonts w:ascii="Arial" w:hAnsi="Arial" w:cs="Arial"/>
                <w:b/>
                <w:sz w:val="18"/>
                <w:szCs w:val="18"/>
                <w:lang w:val="ru-RU"/>
              </w:rPr>
              <w:t>Итого недисконтированные финансовые обязательства</w:t>
            </w:r>
          </w:p>
        </w:tc>
        <w:tc>
          <w:tcPr>
            <w:tcW w:w="1164" w:type="dxa"/>
            <w:vAlign w:val="bottom"/>
          </w:tcPr>
          <w:p w:rsidR="001B29A3" w:rsidRPr="00621388" w:rsidRDefault="001B29A3" w:rsidP="00E61782">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b/>
                <w:szCs w:val="18"/>
                <w:lang w:val="ru-RU"/>
              </w:rPr>
            </w:pPr>
            <w:r>
              <w:rPr>
                <w:rFonts w:cs="Arial"/>
                <w:b/>
                <w:szCs w:val="18"/>
                <w:lang w:val="ru-RU"/>
              </w:rPr>
              <w:t>12 824 668</w:t>
            </w:r>
          </w:p>
        </w:tc>
        <w:tc>
          <w:tcPr>
            <w:tcW w:w="1164" w:type="dxa"/>
            <w:vAlign w:val="bottom"/>
          </w:tcPr>
          <w:p w:rsidR="001B29A3" w:rsidRPr="00621388" w:rsidRDefault="001B29A3" w:rsidP="00E61782">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b/>
                <w:szCs w:val="18"/>
                <w:lang w:val="ru-RU"/>
              </w:rPr>
            </w:pPr>
            <w:r>
              <w:rPr>
                <w:rFonts w:cs="Arial"/>
                <w:b/>
                <w:szCs w:val="18"/>
                <w:lang w:val="ru-RU"/>
              </w:rPr>
              <w:t>1 334 314</w:t>
            </w:r>
          </w:p>
        </w:tc>
        <w:tc>
          <w:tcPr>
            <w:tcW w:w="1164" w:type="dxa"/>
            <w:vAlign w:val="bottom"/>
          </w:tcPr>
          <w:p w:rsidR="001B29A3" w:rsidRPr="00621388" w:rsidRDefault="001B29A3" w:rsidP="00E61782">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b/>
                <w:szCs w:val="18"/>
                <w:lang w:val="ru-RU"/>
              </w:rPr>
            </w:pPr>
            <w:r>
              <w:rPr>
                <w:rFonts w:cs="Arial"/>
                <w:b/>
                <w:szCs w:val="18"/>
                <w:lang w:val="ru-RU"/>
              </w:rPr>
              <w:t>2 332 350</w:t>
            </w:r>
          </w:p>
        </w:tc>
        <w:tc>
          <w:tcPr>
            <w:tcW w:w="1164" w:type="dxa"/>
            <w:vAlign w:val="bottom"/>
          </w:tcPr>
          <w:p w:rsidR="001B29A3" w:rsidRPr="00621388" w:rsidRDefault="001B29A3" w:rsidP="00E61782">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b/>
                <w:szCs w:val="18"/>
                <w:lang w:val="ru-RU"/>
              </w:rPr>
            </w:pPr>
            <w:r>
              <w:rPr>
                <w:rFonts w:cs="Arial"/>
                <w:b/>
                <w:szCs w:val="18"/>
                <w:lang w:val="ru-RU"/>
              </w:rPr>
              <w:t>1 170 650</w:t>
            </w:r>
          </w:p>
        </w:tc>
        <w:tc>
          <w:tcPr>
            <w:tcW w:w="1164" w:type="dxa"/>
            <w:vAlign w:val="bottom"/>
          </w:tcPr>
          <w:p w:rsidR="001B29A3" w:rsidRPr="00621388" w:rsidRDefault="001B29A3" w:rsidP="00E61782">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b/>
                <w:szCs w:val="18"/>
                <w:lang w:val="ru-RU"/>
              </w:rPr>
            </w:pPr>
            <w:r>
              <w:rPr>
                <w:rFonts w:cs="Arial"/>
                <w:b/>
                <w:szCs w:val="18"/>
                <w:lang w:val="ru-RU"/>
              </w:rPr>
              <w:t>17 661 982</w:t>
            </w:r>
          </w:p>
        </w:tc>
      </w:tr>
    </w:tbl>
    <w:p w:rsidR="00676C55" w:rsidRDefault="00676C55" w:rsidP="0027643D">
      <w:pPr>
        <w:pStyle w:val="000Normal"/>
        <w:spacing w:before="0" w:after="0" w:line="240" w:lineRule="auto"/>
        <w:ind w:right="-21"/>
        <w:jc w:val="left"/>
        <w:rPr>
          <w:rFonts w:ascii="Arial" w:hAnsi="Arial" w:cs="Arial"/>
          <w:sz w:val="18"/>
          <w:szCs w:val="18"/>
          <w:lang w:val="ru-RU"/>
        </w:rPr>
      </w:pPr>
    </w:p>
    <w:p w:rsidR="005C59FE" w:rsidRPr="0027643D" w:rsidRDefault="005C59FE" w:rsidP="0027643D">
      <w:pPr>
        <w:pStyle w:val="000Normal"/>
        <w:spacing w:before="0" w:after="0" w:line="240" w:lineRule="auto"/>
        <w:ind w:right="-21"/>
        <w:jc w:val="left"/>
        <w:rPr>
          <w:rFonts w:ascii="Arial" w:hAnsi="Arial" w:cs="Arial"/>
          <w:sz w:val="18"/>
          <w:szCs w:val="18"/>
          <w:lang w:val="ru-RU"/>
        </w:rPr>
      </w:pPr>
    </w:p>
    <w:tbl>
      <w:tblPr>
        <w:tblW w:w="9614" w:type="dxa"/>
        <w:tblLayout w:type="fixed"/>
        <w:tblLook w:val="01E0"/>
      </w:tblPr>
      <w:tblGrid>
        <w:gridCol w:w="3794"/>
        <w:gridCol w:w="1164"/>
        <w:gridCol w:w="1164"/>
        <w:gridCol w:w="1164"/>
        <w:gridCol w:w="1164"/>
        <w:gridCol w:w="1164"/>
      </w:tblGrid>
      <w:tr w:rsidR="00676C55" w:rsidRPr="0027643D" w:rsidTr="000251CB">
        <w:trPr>
          <w:trHeight w:val="20"/>
        </w:trPr>
        <w:tc>
          <w:tcPr>
            <w:tcW w:w="3794" w:type="dxa"/>
            <w:tcBorders>
              <w:bottom w:val="single" w:sz="6" w:space="0" w:color="auto"/>
            </w:tcBorders>
            <w:vAlign w:val="bottom"/>
          </w:tcPr>
          <w:p w:rsidR="00676C55" w:rsidRPr="0027643D" w:rsidRDefault="00676C55" w:rsidP="0027643D">
            <w:pPr>
              <w:pStyle w:val="000Normal"/>
              <w:spacing w:before="0" w:after="0" w:line="240" w:lineRule="auto"/>
              <w:ind w:left="142" w:right="-21" w:hanging="142"/>
              <w:rPr>
                <w:rFonts w:ascii="Arial" w:hAnsi="Arial" w:cs="Arial"/>
                <w:b/>
                <w:i/>
                <w:sz w:val="18"/>
                <w:szCs w:val="18"/>
                <w:lang w:val="ru-RU"/>
              </w:rPr>
            </w:pPr>
            <w:r w:rsidRPr="0027643D">
              <w:rPr>
                <w:rFonts w:ascii="Arial" w:hAnsi="Arial" w:cs="Arial"/>
                <w:b/>
                <w:i/>
                <w:sz w:val="18"/>
                <w:szCs w:val="18"/>
                <w:lang w:val="ru-RU"/>
              </w:rPr>
              <w:t>Финансовые обязательства</w:t>
            </w:r>
          </w:p>
          <w:p w:rsidR="00676C55" w:rsidRPr="0027643D" w:rsidRDefault="00676C55" w:rsidP="0027643D">
            <w:pPr>
              <w:pStyle w:val="000Normal"/>
              <w:spacing w:before="0" w:after="0" w:line="240" w:lineRule="auto"/>
              <w:ind w:left="142" w:right="-21" w:hanging="142"/>
              <w:rPr>
                <w:rFonts w:ascii="Arial" w:hAnsi="Arial" w:cs="Arial"/>
                <w:i/>
                <w:sz w:val="18"/>
                <w:szCs w:val="18"/>
                <w:lang w:val="ru-RU"/>
              </w:rPr>
            </w:pPr>
            <w:r w:rsidRPr="0027643D">
              <w:rPr>
                <w:rFonts w:ascii="Arial" w:hAnsi="Arial" w:cs="Arial"/>
                <w:b/>
                <w:i/>
                <w:sz w:val="18"/>
                <w:szCs w:val="18"/>
                <w:lang w:val="ru-RU"/>
              </w:rPr>
              <w:t>По состоянию на 31 декабря 2009 года</w:t>
            </w:r>
          </w:p>
        </w:tc>
        <w:tc>
          <w:tcPr>
            <w:tcW w:w="1164" w:type="dxa"/>
            <w:tcBorders>
              <w:bottom w:val="single" w:sz="6" w:space="0" w:color="auto"/>
            </w:tcBorders>
            <w:vAlign w:val="bottom"/>
          </w:tcPr>
          <w:p w:rsidR="00676C55" w:rsidRPr="0027643D" w:rsidRDefault="00676C55" w:rsidP="0027643D">
            <w:pPr>
              <w:pStyle w:val="000Normal"/>
              <w:spacing w:before="0" w:after="0" w:line="240" w:lineRule="auto"/>
              <w:ind w:left="-108" w:right="-78"/>
              <w:jc w:val="center"/>
              <w:rPr>
                <w:rFonts w:ascii="Arial" w:hAnsi="Arial" w:cs="Arial"/>
                <w:i/>
                <w:sz w:val="18"/>
                <w:szCs w:val="18"/>
                <w:lang w:val="ru-RU"/>
              </w:rPr>
            </w:pPr>
            <w:r w:rsidRPr="0027643D">
              <w:rPr>
                <w:rFonts w:ascii="Arial" w:hAnsi="Arial" w:cs="Arial"/>
                <w:b/>
                <w:i/>
                <w:sz w:val="18"/>
                <w:szCs w:val="18"/>
                <w:lang w:val="ru-RU"/>
              </w:rPr>
              <w:t xml:space="preserve">Менее </w:t>
            </w:r>
            <w:r w:rsidRPr="0027643D">
              <w:rPr>
                <w:rFonts w:ascii="Arial" w:hAnsi="Arial" w:cs="Arial"/>
                <w:b/>
                <w:i/>
                <w:sz w:val="18"/>
                <w:szCs w:val="18"/>
                <w:lang w:val="ru-RU"/>
              </w:rPr>
              <w:br/>
              <w:t>3 месяцев</w:t>
            </w:r>
          </w:p>
        </w:tc>
        <w:tc>
          <w:tcPr>
            <w:tcW w:w="1164" w:type="dxa"/>
            <w:tcBorders>
              <w:bottom w:val="single" w:sz="6" w:space="0" w:color="auto"/>
            </w:tcBorders>
            <w:vAlign w:val="bottom"/>
          </w:tcPr>
          <w:p w:rsidR="00676C55" w:rsidRPr="0027643D" w:rsidRDefault="00676C55" w:rsidP="0027643D">
            <w:pPr>
              <w:pStyle w:val="000Normal"/>
              <w:spacing w:before="0" w:after="0" w:line="240" w:lineRule="auto"/>
              <w:ind w:left="-108" w:right="-78"/>
              <w:jc w:val="center"/>
              <w:rPr>
                <w:rFonts w:ascii="Arial" w:hAnsi="Arial" w:cs="Arial"/>
                <w:b/>
                <w:i/>
                <w:sz w:val="18"/>
                <w:szCs w:val="18"/>
                <w:lang w:val="ru-RU"/>
              </w:rPr>
            </w:pPr>
            <w:r w:rsidRPr="0027643D">
              <w:rPr>
                <w:rFonts w:ascii="Arial" w:hAnsi="Arial" w:cs="Arial"/>
                <w:b/>
                <w:i/>
                <w:sz w:val="18"/>
                <w:szCs w:val="18"/>
                <w:lang w:val="ru-RU"/>
              </w:rPr>
              <w:t>От 3 до 6 месяцев</w:t>
            </w:r>
          </w:p>
        </w:tc>
        <w:tc>
          <w:tcPr>
            <w:tcW w:w="1164" w:type="dxa"/>
            <w:tcBorders>
              <w:bottom w:val="single" w:sz="6" w:space="0" w:color="auto"/>
            </w:tcBorders>
            <w:vAlign w:val="bottom"/>
          </w:tcPr>
          <w:p w:rsidR="00676C55" w:rsidRPr="0027643D" w:rsidRDefault="00676C55" w:rsidP="0027643D">
            <w:pPr>
              <w:pStyle w:val="000Normal"/>
              <w:spacing w:before="0" w:after="0" w:line="240" w:lineRule="auto"/>
              <w:ind w:left="-108" w:right="-78"/>
              <w:jc w:val="center"/>
              <w:rPr>
                <w:rFonts w:ascii="Arial" w:hAnsi="Arial" w:cs="Arial"/>
                <w:b/>
                <w:i/>
                <w:sz w:val="18"/>
                <w:szCs w:val="18"/>
                <w:lang w:val="ru-RU"/>
              </w:rPr>
            </w:pPr>
            <w:r w:rsidRPr="0027643D">
              <w:rPr>
                <w:rFonts w:ascii="Arial" w:hAnsi="Arial" w:cs="Arial"/>
                <w:b/>
                <w:i/>
                <w:sz w:val="18"/>
                <w:szCs w:val="18"/>
                <w:lang w:val="ru-RU"/>
              </w:rPr>
              <w:t>От 6 до 12 месяцев</w:t>
            </w:r>
          </w:p>
        </w:tc>
        <w:tc>
          <w:tcPr>
            <w:tcW w:w="1164" w:type="dxa"/>
            <w:tcBorders>
              <w:bottom w:val="single" w:sz="6" w:space="0" w:color="auto"/>
            </w:tcBorders>
            <w:vAlign w:val="bottom"/>
          </w:tcPr>
          <w:p w:rsidR="00676C55" w:rsidRPr="0027643D" w:rsidRDefault="00676C55" w:rsidP="0027643D">
            <w:pPr>
              <w:pStyle w:val="000Normal"/>
              <w:spacing w:before="0" w:after="0" w:line="240" w:lineRule="auto"/>
              <w:ind w:left="-108" w:right="-78"/>
              <w:jc w:val="center"/>
              <w:rPr>
                <w:rFonts w:ascii="Arial" w:hAnsi="Arial" w:cs="Arial"/>
                <w:b/>
                <w:i/>
                <w:sz w:val="18"/>
                <w:szCs w:val="18"/>
                <w:lang w:val="ru-RU"/>
              </w:rPr>
            </w:pPr>
            <w:r w:rsidRPr="0027643D">
              <w:rPr>
                <w:rFonts w:ascii="Arial" w:hAnsi="Arial" w:cs="Arial"/>
                <w:b/>
                <w:i/>
                <w:sz w:val="18"/>
                <w:szCs w:val="18"/>
                <w:lang w:val="ru-RU"/>
              </w:rPr>
              <w:t>Более</w:t>
            </w:r>
          </w:p>
          <w:p w:rsidR="00676C55" w:rsidRPr="0027643D" w:rsidRDefault="00676C55" w:rsidP="0027643D">
            <w:pPr>
              <w:pStyle w:val="000Normal"/>
              <w:spacing w:before="0" w:after="0" w:line="240" w:lineRule="auto"/>
              <w:ind w:left="-108" w:right="-78"/>
              <w:jc w:val="center"/>
              <w:rPr>
                <w:rFonts w:ascii="Arial" w:hAnsi="Arial" w:cs="Arial"/>
                <w:i/>
                <w:sz w:val="18"/>
                <w:szCs w:val="18"/>
                <w:lang w:val="ru-RU"/>
              </w:rPr>
            </w:pPr>
            <w:r w:rsidRPr="0027643D">
              <w:rPr>
                <w:rFonts w:ascii="Arial" w:hAnsi="Arial" w:cs="Arial"/>
                <w:b/>
                <w:i/>
                <w:sz w:val="18"/>
                <w:szCs w:val="18"/>
                <w:lang w:val="ru-RU"/>
              </w:rPr>
              <w:t>1 года</w:t>
            </w:r>
          </w:p>
        </w:tc>
        <w:tc>
          <w:tcPr>
            <w:tcW w:w="1164" w:type="dxa"/>
            <w:tcBorders>
              <w:bottom w:val="single" w:sz="6" w:space="0" w:color="auto"/>
            </w:tcBorders>
            <w:vAlign w:val="bottom"/>
          </w:tcPr>
          <w:p w:rsidR="00676C55" w:rsidRPr="0027643D" w:rsidRDefault="00676C55" w:rsidP="0027643D">
            <w:pPr>
              <w:pStyle w:val="000Normal"/>
              <w:spacing w:before="0" w:after="0" w:line="240" w:lineRule="auto"/>
              <w:ind w:left="-108" w:right="-78"/>
              <w:jc w:val="center"/>
              <w:rPr>
                <w:rFonts w:ascii="Arial" w:hAnsi="Arial" w:cs="Arial"/>
                <w:i/>
                <w:sz w:val="18"/>
                <w:szCs w:val="18"/>
                <w:lang w:val="ru-RU"/>
              </w:rPr>
            </w:pPr>
            <w:r w:rsidRPr="0027643D">
              <w:rPr>
                <w:rFonts w:ascii="Arial" w:hAnsi="Arial" w:cs="Arial"/>
                <w:b/>
                <w:i/>
                <w:sz w:val="18"/>
                <w:szCs w:val="18"/>
                <w:lang w:val="ru-RU"/>
              </w:rPr>
              <w:t>Итого</w:t>
            </w:r>
          </w:p>
        </w:tc>
      </w:tr>
      <w:tr w:rsidR="00676C55" w:rsidRPr="0027643D" w:rsidTr="000251CB">
        <w:trPr>
          <w:trHeight w:val="312"/>
        </w:trPr>
        <w:tc>
          <w:tcPr>
            <w:tcW w:w="3794" w:type="dxa"/>
            <w:tcBorders>
              <w:top w:val="single" w:sz="6" w:space="0" w:color="auto"/>
            </w:tcBorders>
            <w:vAlign w:val="bottom"/>
          </w:tcPr>
          <w:p w:rsidR="008A4E57" w:rsidRDefault="00676C55">
            <w:pPr>
              <w:pStyle w:val="000Normal"/>
              <w:spacing w:before="0" w:after="0" w:line="240" w:lineRule="auto"/>
              <w:ind w:left="142" w:right="-21" w:hanging="142"/>
              <w:jc w:val="left"/>
              <w:rPr>
                <w:rFonts w:ascii="Arial" w:hAnsi="Arial" w:cs="Arial"/>
                <w:sz w:val="18"/>
                <w:szCs w:val="18"/>
                <w:lang w:val="ru-RU"/>
              </w:rPr>
            </w:pPr>
            <w:r w:rsidRPr="0027643D">
              <w:rPr>
                <w:rFonts w:ascii="Arial" w:hAnsi="Arial" w:cs="Arial"/>
                <w:sz w:val="18"/>
                <w:szCs w:val="18"/>
                <w:lang w:val="ru-RU"/>
              </w:rPr>
              <w:t>Средства кредитных организаций</w:t>
            </w:r>
          </w:p>
        </w:tc>
        <w:tc>
          <w:tcPr>
            <w:tcW w:w="1164" w:type="dxa"/>
            <w:tcBorders>
              <w:top w:val="single" w:sz="6" w:space="0" w:color="auto"/>
            </w:tcBorders>
            <w:vAlign w:val="bottom"/>
          </w:tcPr>
          <w:p w:rsidR="008A4E57" w:rsidRDefault="00676C55">
            <w:pPr>
              <w:pStyle w:val="000Normal"/>
              <w:tabs>
                <w:tab w:val="decimal" w:pos="884"/>
              </w:tabs>
              <w:spacing w:before="0" w:after="0" w:line="240" w:lineRule="auto"/>
              <w:ind w:right="-21"/>
              <w:jc w:val="left"/>
              <w:rPr>
                <w:rFonts w:ascii="Arial" w:hAnsi="Arial" w:cs="Arial"/>
                <w:sz w:val="18"/>
                <w:szCs w:val="18"/>
              </w:rPr>
            </w:pPr>
            <w:r w:rsidRPr="0027643D">
              <w:rPr>
                <w:rFonts w:ascii="Arial" w:hAnsi="Arial" w:cs="Arial"/>
                <w:sz w:val="18"/>
                <w:szCs w:val="18"/>
              </w:rPr>
              <w:t>782 410</w:t>
            </w:r>
          </w:p>
        </w:tc>
        <w:tc>
          <w:tcPr>
            <w:tcW w:w="1164" w:type="dxa"/>
            <w:tcBorders>
              <w:top w:val="single" w:sz="6" w:space="0" w:color="auto"/>
            </w:tcBorders>
            <w:vAlign w:val="bottom"/>
          </w:tcPr>
          <w:p w:rsidR="008A4E57" w:rsidRDefault="00676C55">
            <w:pPr>
              <w:pStyle w:val="000Normal"/>
              <w:tabs>
                <w:tab w:val="decimal" w:pos="884"/>
              </w:tabs>
              <w:spacing w:before="0" w:after="0" w:line="240" w:lineRule="auto"/>
              <w:ind w:right="-21"/>
              <w:jc w:val="left"/>
              <w:rPr>
                <w:rFonts w:ascii="Arial" w:hAnsi="Arial" w:cs="Arial"/>
                <w:sz w:val="18"/>
                <w:szCs w:val="18"/>
              </w:rPr>
            </w:pPr>
            <w:r w:rsidRPr="0027643D">
              <w:rPr>
                <w:rFonts w:ascii="Arial" w:hAnsi="Arial" w:cs="Arial"/>
                <w:sz w:val="18"/>
                <w:szCs w:val="18"/>
              </w:rPr>
              <w:t>45 466</w:t>
            </w:r>
          </w:p>
        </w:tc>
        <w:tc>
          <w:tcPr>
            <w:tcW w:w="1164" w:type="dxa"/>
            <w:tcBorders>
              <w:top w:val="single" w:sz="6" w:space="0" w:color="auto"/>
            </w:tcBorders>
            <w:vAlign w:val="bottom"/>
          </w:tcPr>
          <w:p w:rsidR="008A4E57" w:rsidRDefault="00676C55">
            <w:pPr>
              <w:pStyle w:val="000Normal"/>
              <w:tabs>
                <w:tab w:val="decimal" w:pos="884"/>
              </w:tabs>
              <w:spacing w:before="0" w:after="0" w:line="240" w:lineRule="auto"/>
              <w:ind w:right="-21"/>
              <w:jc w:val="left"/>
              <w:rPr>
                <w:rFonts w:ascii="Arial" w:hAnsi="Arial" w:cs="Arial"/>
                <w:sz w:val="18"/>
                <w:szCs w:val="18"/>
              </w:rPr>
            </w:pPr>
            <w:r w:rsidRPr="0027643D">
              <w:rPr>
                <w:rFonts w:ascii="Arial" w:hAnsi="Arial" w:cs="Arial"/>
                <w:sz w:val="18"/>
                <w:szCs w:val="18"/>
              </w:rPr>
              <w:t>30 163</w:t>
            </w:r>
          </w:p>
        </w:tc>
        <w:tc>
          <w:tcPr>
            <w:tcW w:w="1164" w:type="dxa"/>
            <w:tcBorders>
              <w:top w:val="single" w:sz="6" w:space="0" w:color="auto"/>
            </w:tcBorders>
            <w:vAlign w:val="bottom"/>
          </w:tcPr>
          <w:p w:rsidR="008A4E57" w:rsidRDefault="00676C55">
            <w:pPr>
              <w:pStyle w:val="000Normal"/>
              <w:tabs>
                <w:tab w:val="decimal" w:pos="884"/>
              </w:tabs>
              <w:spacing w:before="0" w:after="0" w:line="240" w:lineRule="auto"/>
              <w:ind w:right="-21"/>
              <w:jc w:val="left"/>
              <w:rPr>
                <w:rFonts w:ascii="Arial" w:hAnsi="Arial" w:cs="Arial"/>
                <w:sz w:val="18"/>
                <w:szCs w:val="18"/>
              </w:rPr>
            </w:pPr>
            <w:r w:rsidRPr="0027643D">
              <w:rPr>
                <w:rFonts w:ascii="Arial" w:hAnsi="Arial" w:cs="Arial"/>
                <w:sz w:val="18"/>
                <w:szCs w:val="18"/>
              </w:rPr>
              <w:t>645 497</w:t>
            </w:r>
          </w:p>
        </w:tc>
        <w:tc>
          <w:tcPr>
            <w:tcW w:w="1164" w:type="dxa"/>
            <w:tcBorders>
              <w:top w:val="single" w:sz="6" w:space="0" w:color="auto"/>
            </w:tcBorders>
            <w:vAlign w:val="bottom"/>
          </w:tcPr>
          <w:p w:rsidR="008A4E57" w:rsidRDefault="00676C55">
            <w:pPr>
              <w:pStyle w:val="000Normal"/>
              <w:tabs>
                <w:tab w:val="decimal" w:pos="884"/>
              </w:tabs>
              <w:spacing w:before="0" w:after="0" w:line="240" w:lineRule="auto"/>
              <w:ind w:right="-21"/>
              <w:jc w:val="left"/>
              <w:rPr>
                <w:rFonts w:ascii="Arial" w:hAnsi="Arial" w:cs="Arial"/>
                <w:b/>
                <w:sz w:val="18"/>
                <w:szCs w:val="18"/>
              </w:rPr>
            </w:pPr>
            <w:r w:rsidRPr="0027643D">
              <w:rPr>
                <w:rFonts w:ascii="Arial" w:hAnsi="Arial" w:cs="Arial"/>
                <w:b/>
                <w:sz w:val="18"/>
                <w:szCs w:val="18"/>
              </w:rPr>
              <w:t>1 503 536</w:t>
            </w:r>
          </w:p>
        </w:tc>
      </w:tr>
      <w:tr w:rsidR="00676C55" w:rsidRPr="0027643D" w:rsidTr="001F100B">
        <w:trPr>
          <w:trHeight w:val="20"/>
        </w:trPr>
        <w:tc>
          <w:tcPr>
            <w:tcW w:w="3794" w:type="dxa"/>
            <w:vAlign w:val="bottom"/>
          </w:tcPr>
          <w:p w:rsidR="008A4E57" w:rsidRDefault="00676C55">
            <w:pPr>
              <w:pStyle w:val="000Normal"/>
              <w:spacing w:before="0" w:after="0" w:line="240" w:lineRule="auto"/>
              <w:ind w:left="142" w:right="-21" w:hanging="142"/>
              <w:jc w:val="left"/>
              <w:rPr>
                <w:rFonts w:ascii="Arial" w:hAnsi="Arial" w:cs="Arial"/>
                <w:sz w:val="18"/>
                <w:szCs w:val="18"/>
                <w:lang w:val="ru-RU"/>
              </w:rPr>
            </w:pPr>
            <w:r w:rsidRPr="0027643D">
              <w:rPr>
                <w:rFonts w:ascii="Arial" w:hAnsi="Arial" w:cs="Arial"/>
                <w:sz w:val="18"/>
                <w:szCs w:val="18"/>
                <w:lang w:val="ru-RU"/>
              </w:rPr>
              <w:t>Средства клиентов</w:t>
            </w:r>
          </w:p>
        </w:tc>
        <w:tc>
          <w:tcPr>
            <w:tcW w:w="1164" w:type="dxa"/>
            <w:vAlign w:val="bottom"/>
          </w:tcPr>
          <w:p w:rsidR="008A4E57" w:rsidRDefault="00676C55">
            <w:pPr>
              <w:pStyle w:val="000Normal"/>
              <w:tabs>
                <w:tab w:val="decimal" w:pos="884"/>
              </w:tabs>
              <w:spacing w:before="0" w:after="0" w:line="240" w:lineRule="auto"/>
              <w:ind w:right="-21"/>
              <w:jc w:val="left"/>
              <w:rPr>
                <w:rFonts w:ascii="Arial" w:hAnsi="Arial" w:cs="Arial"/>
                <w:sz w:val="18"/>
                <w:szCs w:val="18"/>
              </w:rPr>
            </w:pPr>
            <w:r w:rsidRPr="0027643D">
              <w:rPr>
                <w:rFonts w:ascii="Arial" w:hAnsi="Arial" w:cs="Arial"/>
                <w:sz w:val="18"/>
                <w:szCs w:val="18"/>
              </w:rPr>
              <w:t>8 340 140</w:t>
            </w:r>
          </w:p>
        </w:tc>
        <w:tc>
          <w:tcPr>
            <w:tcW w:w="1164" w:type="dxa"/>
            <w:vAlign w:val="bottom"/>
          </w:tcPr>
          <w:p w:rsidR="008A4E57" w:rsidRDefault="00676C55">
            <w:pPr>
              <w:pStyle w:val="000Normal"/>
              <w:tabs>
                <w:tab w:val="decimal" w:pos="884"/>
              </w:tabs>
              <w:spacing w:before="0" w:after="0" w:line="240" w:lineRule="auto"/>
              <w:ind w:right="-21"/>
              <w:jc w:val="left"/>
              <w:rPr>
                <w:rFonts w:ascii="Arial" w:hAnsi="Arial" w:cs="Arial"/>
                <w:sz w:val="18"/>
                <w:szCs w:val="18"/>
              </w:rPr>
            </w:pPr>
            <w:r w:rsidRPr="0027643D">
              <w:rPr>
                <w:rFonts w:ascii="Arial" w:hAnsi="Arial" w:cs="Arial"/>
                <w:sz w:val="18"/>
                <w:szCs w:val="18"/>
              </w:rPr>
              <w:t>896 867</w:t>
            </w:r>
          </w:p>
        </w:tc>
        <w:tc>
          <w:tcPr>
            <w:tcW w:w="1164" w:type="dxa"/>
            <w:vAlign w:val="bottom"/>
          </w:tcPr>
          <w:p w:rsidR="008A4E57" w:rsidRDefault="00676C55">
            <w:pPr>
              <w:pStyle w:val="000Normal"/>
              <w:tabs>
                <w:tab w:val="decimal" w:pos="884"/>
              </w:tabs>
              <w:spacing w:before="0" w:after="0" w:line="240" w:lineRule="auto"/>
              <w:ind w:right="-21"/>
              <w:jc w:val="left"/>
              <w:rPr>
                <w:rFonts w:ascii="Arial" w:hAnsi="Arial" w:cs="Arial"/>
                <w:sz w:val="18"/>
                <w:szCs w:val="18"/>
              </w:rPr>
            </w:pPr>
            <w:r w:rsidRPr="0027643D">
              <w:rPr>
                <w:rFonts w:ascii="Arial" w:hAnsi="Arial" w:cs="Arial"/>
                <w:sz w:val="18"/>
                <w:szCs w:val="18"/>
              </w:rPr>
              <w:t>1 108 151</w:t>
            </w:r>
          </w:p>
        </w:tc>
        <w:tc>
          <w:tcPr>
            <w:tcW w:w="1164" w:type="dxa"/>
            <w:vAlign w:val="bottom"/>
          </w:tcPr>
          <w:p w:rsidR="008A4E57" w:rsidRDefault="00676C55">
            <w:pPr>
              <w:pStyle w:val="000Normal"/>
              <w:tabs>
                <w:tab w:val="decimal" w:pos="884"/>
              </w:tabs>
              <w:spacing w:before="0" w:after="0" w:line="240" w:lineRule="auto"/>
              <w:ind w:right="-21"/>
              <w:jc w:val="left"/>
              <w:rPr>
                <w:rFonts w:ascii="Arial" w:hAnsi="Arial" w:cs="Arial"/>
                <w:sz w:val="18"/>
                <w:szCs w:val="18"/>
              </w:rPr>
            </w:pPr>
            <w:r w:rsidRPr="0027643D">
              <w:rPr>
                <w:rFonts w:ascii="Arial" w:hAnsi="Arial" w:cs="Arial"/>
                <w:sz w:val="18"/>
                <w:szCs w:val="18"/>
              </w:rPr>
              <w:t>2 876 011</w:t>
            </w:r>
          </w:p>
        </w:tc>
        <w:tc>
          <w:tcPr>
            <w:tcW w:w="1164" w:type="dxa"/>
            <w:vAlign w:val="bottom"/>
          </w:tcPr>
          <w:p w:rsidR="008A4E57" w:rsidRDefault="00676C55">
            <w:pPr>
              <w:pStyle w:val="000Normal"/>
              <w:tabs>
                <w:tab w:val="decimal" w:pos="884"/>
              </w:tabs>
              <w:spacing w:before="0" w:after="0" w:line="240" w:lineRule="auto"/>
              <w:ind w:right="-21"/>
              <w:jc w:val="left"/>
              <w:rPr>
                <w:rFonts w:ascii="Arial" w:hAnsi="Arial" w:cs="Arial"/>
                <w:b/>
                <w:sz w:val="18"/>
                <w:szCs w:val="18"/>
              </w:rPr>
            </w:pPr>
            <w:r w:rsidRPr="0027643D">
              <w:rPr>
                <w:rFonts w:ascii="Arial" w:hAnsi="Arial" w:cs="Arial"/>
                <w:b/>
                <w:sz w:val="18"/>
                <w:szCs w:val="18"/>
              </w:rPr>
              <w:t>13 221 169</w:t>
            </w:r>
          </w:p>
        </w:tc>
      </w:tr>
      <w:tr w:rsidR="00676C55" w:rsidRPr="0027643D" w:rsidTr="001F100B">
        <w:trPr>
          <w:trHeight w:val="20"/>
        </w:trPr>
        <w:tc>
          <w:tcPr>
            <w:tcW w:w="3794" w:type="dxa"/>
            <w:vAlign w:val="bottom"/>
          </w:tcPr>
          <w:p w:rsidR="008A4E57" w:rsidRDefault="00676C55">
            <w:pPr>
              <w:pStyle w:val="000Normal"/>
              <w:spacing w:before="0" w:after="0" w:line="240" w:lineRule="auto"/>
              <w:ind w:left="142" w:right="-21" w:hanging="142"/>
              <w:jc w:val="left"/>
              <w:rPr>
                <w:rFonts w:ascii="Arial" w:hAnsi="Arial" w:cs="Arial"/>
                <w:sz w:val="18"/>
                <w:szCs w:val="18"/>
                <w:lang w:val="ru-RU"/>
              </w:rPr>
            </w:pPr>
            <w:r w:rsidRPr="0027643D">
              <w:rPr>
                <w:rFonts w:ascii="Arial" w:hAnsi="Arial" w:cs="Arial"/>
                <w:sz w:val="18"/>
                <w:szCs w:val="18"/>
                <w:lang w:val="ru-RU"/>
              </w:rPr>
              <w:t>Выпущенные долговые ценные бумаги</w:t>
            </w:r>
          </w:p>
        </w:tc>
        <w:tc>
          <w:tcPr>
            <w:tcW w:w="1164" w:type="dxa"/>
            <w:vAlign w:val="bottom"/>
          </w:tcPr>
          <w:p w:rsidR="008A4E57" w:rsidRDefault="00676C55">
            <w:pPr>
              <w:pStyle w:val="000Normal"/>
              <w:tabs>
                <w:tab w:val="decimal" w:pos="884"/>
              </w:tabs>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710 648</w:t>
            </w:r>
          </w:p>
        </w:tc>
        <w:tc>
          <w:tcPr>
            <w:tcW w:w="1164" w:type="dxa"/>
            <w:vAlign w:val="bottom"/>
          </w:tcPr>
          <w:p w:rsidR="008A4E57" w:rsidRDefault="00676C55">
            <w:pPr>
              <w:pStyle w:val="000Normal"/>
              <w:tabs>
                <w:tab w:val="decimal" w:pos="884"/>
              </w:tabs>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534 973</w:t>
            </w:r>
          </w:p>
        </w:tc>
        <w:tc>
          <w:tcPr>
            <w:tcW w:w="1164" w:type="dxa"/>
            <w:vAlign w:val="bottom"/>
          </w:tcPr>
          <w:p w:rsidR="008A4E57" w:rsidRDefault="00676C55">
            <w:pPr>
              <w:pStyle w:val="000Normal"/>
              <w:tabs>
                <w:tab w:val="decimal" w:pos="884"/>
              </w:tabs>
              <w:spacing w:before="0" w:after="0" w:line="240" w:lineRule="auto"/>
              <w:ind w:right="-21"/>
              <w:jc w:val="left"/>
              <w:rPr>
                <w:rFonts w:ascii="Arial" w:hAnsi="Arial" w:cs="Arial"/>
                <w:sz w:val="18"/>
                <w:szCs w:val="18"/>
                <w:lang w:val="ru-RU"/>
              </w:rPr>
            </w:pPr>
            <w:r w:rsidRPr="0027643D">
              <w:rPr>
                <w:rFonts w:ascii="Arial" w:hAnsi="Arial" w:cs="Arial"/>
                <w:sz w:val="18"/>
                <w:szCs w:val="18"/>
              </w:rPr>
              <w:t>–</w:t>
            </w:r>
          </w:p>
        </w:tc>
        <w:tc>
          <w:tcPr>
            <w:tcW w:w="1164" w:type="dxa"/>
            <w:vAlign w:val="bottom"/>
          </w:tcPr>
          <w:p w:rsidR="008A4E57" w:rsidRDefault="00676C55">
            <w:pPr>
              <w:pStyle w:val="000Normal"/>
              <w:tabs>
                <w:tab w:val="decimal" w:pos="884"/>
              </w:tabs>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78 759</w:t>
            </w:r>
          </w:p>
        </w:tc>
        <w:tc>
          <w:tcPr>
            <w:tcW w:w="1164" w:type="dxa"/>
            <w:vAlign w:val="bottom"/>
          </w:tcPr>
          <w:p w:rsidR="008A4E57" w:rsidRDefault="00676C55">
            <w:pPr>
              <w:pStyle w:val="000Normal"/>
              <w:tabs>
                <w:tab w:val="decimal" w:pos="884"/>
              </w:tabs>
              <w:spacing w:before="0" w:after="0" w:line="240" w:lineRule="auto"/>
              <w:ind w:right="-21"/>
              <w:jc w:val="left"/>
              <w:rPr>
                <w:rFonts w:ascii="Arial" w:hAnsi="Arial" w:cs="Arial"/>
                <w:b/>
                <w:sz w:val="18"/>
                <w:szCs w:val="18"/>
                <w:lang w:val="ru-RU"/>
              </w:rPr>
            </w:pPr>
            <w:r w:rsidRPr="0027643D">
              <w:rPr>
                <w:rFonts w:ascii="Arial" w:hAnsi="Arial" w:cs="Arial"/>
                <w:b/>
                <w:sz w:val="18"/>
                <w:szCs w:val="18"/>
                <w:lang w:val="ru-RU"/>
              </w:rPr>
              <w:t>1 324 380</w:t>
            </w:r>
          </w:p>
        </w:tc>
      </w:tr>
      <w:tr w:rsidR="00676C55" w:rsidRPr="0027643D" w:rsidTr="001F100B">
        <w:trPr>
          <w:trHeight w:val="20"/>
        </w:trPr>
        <w:tc>
          <w:tcPr>
            <w:tcW w:w="3794" w:type="dxa"/>
            <w:vAlign w:val="bottom"/>
          </w:tcPr>
          <w:p w:rsidR="008A4E57" w:rsidRDefault="00676C55">
            <w:pPr>
              <w:pStyle w:val="201Tableleftindent1"/>
              <w:spacing w:before="0" w:line="240" w:lineRule="auto"/>
              <w:ind w:left="142" w:right="-21" w:hanging="142"/>
              <w:rPr>
                <w:rFonts w:ascii="Arial" w:hAnsi="Arial" w:cs="Arial"/>
                <w:sz w:val="18"/>
                <w:szCs w:val="18"/>
                <w:lang w:val="ru-RU"/>
              </w:rPr>
            </w:pPr>
            <w:r w:rsidRPr="0027643D">
              <w:rPr>
                <w:rFonts w:ascii="Arial" w:hAnsi="Arial" w:cs="Arial"/>
                <w:sz w:val="18"/>
                <w:szCs w:val="18"/>
                <w:lang w:val="ru-RU"/>
              </w:rPr>
              <w:t>Прочие обязательства (за исключением задолженности перед сотрудниками по неиспользованным отпускам)</w:t>
            </w:r>
          </w:p>
        </w:tc>
        <w:tc>
          <w:tcPr>
            <w:tcW w:w="1164" w:type="dxa"/>
            <w:vAlign w:val="bottom"/>
          </w:tcPr>
          <w:p w:rsidR="008A4E57" w:rsidRDefault="00676C55">
            <w:pPr>
              <w:pStyle w:val="TableofFigur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szCs w:val="18"/>
              </w:rPr>
            </w:pPr>
            <w:r w:rsidRPr="0027643D">
              <w:rPr>
                <w:rFonts w:cs="Arial"/>
                <w:szCs w:val="18"/>
              </w:rPr>
              <w:t>10 935</w:t>
            </w:r>
          </w:p>
        </w:tc>
        <w:tc>
          <w:tcPr>
            <w:tcW w:w="1164" w:type="dxa"/>
            <w:vAlign w:val="bottom"/>
          </w:tcPr>
          <w:p w:rsidR="008A4E57" w:rsidRDefault="00676C55">
            <w:pPr>
              <w:pStyle w:val="TableofFigur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szCs w:val="18"/>
                <w:lang w:val="ru-RU"/>
              </w:rPr>
            </w:pPr>
            <w:r w:rsidRPr="0027643D">
              <w:rPr>
                <w:rFonts w:cs="Arial"/>
                <w:szCs w:val="18"/>
              </w:rPr>
              <w:t>–</w:t>
            </w:r>
          </w:p>
        </w:tc>
        <w:tc>
          <w:tcPr>
            <w:tcW w:w="1164" w:type="dxa"/>
            <w:vAlign w:val="bottom"/>
          </w:tcPr>
          <w:p w:rsidR="008A4E57" w:rsidRDefault="00676C55">
            <w:pPr>
              <w:pStyle w:val="TableofFigur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szCs w:val="18"/>
                <w:lang w:val="ru-RU"/>
              </w:rPr>
            </w:pPr>
            <w:r w:rsidRPr="0027643D">
              <w:rPr>
                <w:rFonts w:cs="Arial"/>
                <w:szCs w:val="18"/>
              </w:rPr>
              <w:t>–</w:t>
            </w:r>
          </w:p>
        </w:tc>
        <w:tc>
          <w:tcPr>
            <w:tcW w:w="1164" w:type="dxa"/>
            <w:vAlign w:val="bottom"/>
          </w:tcPr>
          <w:p w:rsidR="008A4E57" w:rsidRDefault="00676C55">
            <w:pPr>
              <w:pStyle w:val="TableofFigur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szCs w:val="18"/>
                <w:lang w:val="ru-RU"/>
              </w:rPr>
            </w:pPr>
            <w:r w:rsidRPr="0027643D">
              <w:rPr>
                <w:rFonts w:cs="Arial"/>
                <w:szCs w:val="18"/>
              </w:rPr>
              <w:t>–</w:t>
            </w:r>
          </w:p>
        </w:tc>
        <w:tc>
          <w:tcPr>
            <w:tcW w:w="1164" w:type="dxa"/>
            <w:vAlign w:val="bottom"/>
          </w:tcPr>
          <w:p w:rsidR="008A4E57" w:rsidRDefault="00676C55">
            <w:pPr>
              <w:pStyle w:val="TableofFigur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b/>
                <w:szCs w:val="18"/>
                <w:lang w:val="ru-RU"/>
              </w:rPr>
            </w:pPr>
            <w:r w:rsidRPr="0027643D">
              <w:rPr>
                <w:rFonts w:cs="Arial"/>
                <w:b/>
                <w:szCs w:val="18"/>
                <w:lang w:val="ru-RU"/>
              </w:rPr>
              <w:t>10 935</w:t>
            </w:r>
          </w:p>
        </w:tc>
      </w:tr>
      <w:tr w:rsidR="00676C55" w:rsidRPr="0027643D" w:rsidTr="001F100B">
        <w:trPr>
          <w:trHeight w:val="20"/>
        </w:trPr>
        <w:tc>
          <w:tcPr>
            <w:tcW w:w="3794" w:type="dxa"/>
            <w:vAlign w:val="bottom"/>
          </w:tcPr>
          <w:p w:rsidR="008A4E57" w:rsidRDefault="00676C55">
            <w:pPr>
              <w:pStyle w:val="000Normal"/>
              <w:spacing w:before="0" w:after="0" w:line="240" w:lineRule="auto"/>
              <w:ind w:left="142" w:right="-21" w:hanging="142"/>
              <w:jc w:val="left"/>
              <w:rPr>
                <w:rFonts w:ascii="Arial" w:hAnsi="Arial" w:cs="Arial"/>
                <w:sz w:val="18"/>
                <w:szCs w:val="18"/>
                <w:lang w:val="ru-RU"/>
              </w:rPr>
            </w:pPr>
            <w:r w:rsidRPr="0027643D">
              <w:rPr>
                <w:rFonts w:ascii="Arial" w:hAnsi="Arial" w:cs="Arial"/>
                <w:b/>
                <w:sz w:val="18"/>
                <w:szCs w:val="18"/>
                <w:lang w:val="ru-RU"/>
              </w:rPr>
              <w:t>Итого недисконтированные финансовые обязательства</w:t>
            </w:r>
          </w:p>
        </w:tc>
        <w:tc>
          <w:tcPr>
            <w:tcW w:w="1164" w:type="dxa"/>
            <w:vAlign w:val="bottom"/>
          </w:tcPr>
          <w:p w:rsidR="008A4E57" w:rsidRDefault="00676C55">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b/>
                <w:szCs w:val="18"/>
              </w:rPr>
            </w:pPr>
            <w:r w:rsidRPr="0027643D">
              <w:rPr>
                <w:rFonts w:cs="Arial"/>
                <w:b/>
                <w:szCs w:val="18"/>
              </w:rPr>
              <w:t>9 844 133</w:t>
            </w:r>
          </w:p>
        </w:tc>
        <w:tc>
          <w:tcPr>
            <w:tcW w:w="1164" w:type="dxa"/>
            <w:vAlign w:val="bottom"/>
          </w:tcPr>
          <w:p w:rsidR="008A4E57" w:rsidRDefault="00676C55">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b/>
                <w:szCs w:val="18"/>
              </w:rPr>
            </w:pPr>
            <w:r w:rsidRPr="0027643D">
              <w:rPr>
                <w:rFonts w:cs="Arial"/>
                <w:b/>
                <w:szCs w:val="18"/>
              </w:rPr>
              <w:t>1 477 306</w:t>
            </w:r>
          </w:p>
        </w:tc>
        <w:tc>
          <w:tcPr>
            <w:tcW w:w="1164" w:type="dxa"/>
            <w:vAlign w:val="bottom"/>
          </w:tcPr>
          <w:p w:rsidR="008A4E57" w:rsidRDefault="00676C55">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b/>
                <w:szCs w:val="18"/>
              </w:rPr>
            </w:pPr>
            <w:r w:rsidRPr="0027643D">
              <w:rPr>
                <w:rFonts w:cs="Arial"/>
                <w:b/>
                <w:szCs w:val="18"/>
              </w:rPr>
              <w:t>1 138 314</w:t>
            </w:r>
          </w:p>
        </w:tc>
        <w:tc>
          <w:tcPr>
            <w:tcW w:w="1164" w:type="dxa"/>
            <w:vAlign w:val="bottom"/>
          </w:tcPr>
          <w:p w:rsidR="008A4E57" w:rsidRDefault="00676C55">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b/>
                <w:szCs w:val="18"/>
              </w:rPr>
            </w:pPr>
            <w:r w:rsidRPr="0027643D">
              <w:rPr>
                <w:rFonts w:cs="Arial"/>
                <w:b/>
                <w:szCs w:val="18"/>
              </w:rPr>
              <w:t>3 600 267</w:t>
            </w:r>
          </w:p>
        </w:tc>
        <w:tc>
          <w:tcPr>
            <w:tcW w:w="1164" w:type="dxa"/>
            <w:vAlign w:val="bottom"/>
          </w:tcPr>
          <w:p w:rsidR="008A4E57" w:rsidRDefault="00676C55">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b/>
                <w:szCs w:val="18"/>
              </w:rPr>
            </w:pPr>
            <w:r w:rsidRPr="0027643D">
              <w:rPr>
                <w:rFonts w:cs="Arial"/>
                <w:b/>
                <w:szCs w:val="18"/>
              </w:rPr>
              <w:t>16 060 020</w:t>
            </w:r>
          </w:p>
        </w:tc>
      </w:tr>
    </w:tbl>
    <w:p w:rsidR="00676C55" w:rsidRPr="005C59FE" w:rsidRDefault="00676C55" w:rsidP="0027643D">
      <w:pPr>
        <w:pStyle w:val="000Normal"/>
        <w:spacing w:before="0" w:after="0" w:line="240" w:lineRule="auto"/>
        <w:ind w:right="-21"/>
        <w:jc w:val="left"/>
        <w:rPr>
          <w:rFonts w:ascii="Arial" w:hAnsi="Arial" w:cs="Arial"/>
          <w:sz w:val="22"/>
          <w:szCs w:val="22"/>
          <w:lang w:val="ru-RU"/>
        </w:rPr>
      </w:pPr>
    </w:p>
    <w:p w:rsidR="00676C55" w:rsidRPr="0027643D" w:rsidRDefault="00676C55"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В таблице ниже представлены договорные сроки действия обязательств кредитного характера Группы. Все неисполненные обязательства по предоставлению займов включаются в тот временной период, который содержит самую раннюю дату, в которую клиент может потребовать его исполнения. В случае договоров финансовой гарантии максимальная сумма гарантии относится на самый ранний период, в котором данная гарантия может быть востребована.</w:t>
      </w:r>
    </w:p>
    <w:tbl>
      <w:tblPr>
        <w:tblW w:w="9614" w:type="dxa"/>
        <w:tblLayout w:type="fixed"/>
        <w:tblLook w:val="01E0"/>
      </w:tblPr>
      <w:tblGrid>
        <w:gridCol w:w="2660"/>
        <w:gridCol w:w="1134"/>
        <w:gridCol w:w="1164"/>
        <w:gridCol w:w="1164"/>
        <w:gridCol w:w="1164"/>
        <w:gridCol w:w="1164"/>
        <w:gridCol w:w="1164"/>
      </w:tblGrid>
      <w:tr w:rsidR="00676C55" w:rsidRPr="0027643D" w:rsidTr="000251CB">
        <w:trPr>
          <w:trHeight w:val="20"/>
        </w:trPr>
        <w:tc>
          <w:tcPr>
            <w:tcW w:w="2660" w:type="dxa"/>
            <w:vAlign w:val="bottom"/>
          </w:tcPr>
          <w:p w:rsidR="00676C55" w:rsidRPr="0027643D" w:rsidRDefault="00676C55" w:rsidP="0027643D">
            <w:pPr>
              <w:pStyle w:val="000Normal"/>
              <w:spacing w:before="0" w:after="0" w:line="240" w:lineRule="auto"/>
              <w:ind w:right="-21"/>
              <w:jc w:val="left"/>
              <w:rPr>
                <w:rFonts w:ascii="Arial" w:hAnsi="Arial" w:cs="Arial"/>
                <w:b/>
                <w:i/>
                <w:sz w:val="18"/>
                <w:szCs w:val="18"/>
                <w:lang w:val="ru-RU"/>
              </w:rPr>
            </w:pPr>
          </w:p>
        </w:tc>
        <w:tc>
          <w:tcPr>
            <w:tcW w:w="1134" w:type="dxa"/>
            <w:tcBorders>
              <w:bottom w:val="single" w:sz="6" w:space="0" w:color="auto"/>
            </w:tcBorders>
            <w:vAlign w:val="bottom"/>
          </w:tcPr>
          <w:p w:rsidR="00676C55" w:rsidRPr="0027643D" w:rsidRDefault="00676C55" w:rsidP="0027643D">
            <w:pPr>
              <w:pStyle w:val="000Normal"/>
              <w:spacing w:before="0" w:after="0" w:line="240" w:lineRule="auto"/>
              <w:ind w:left="-100" w:right="-100"/>
              <w:jc w:val="center"/>
              <w:rPr>
                <w:rFonts w:ascii="Arial" w:hAnsi="Arial" w:cs="Arial"/>
                <w:b/>
                <w:i/>
                <w:sz w:val="18"/>
                <w:szCs w:val="18"/>
                <w:lang w:val="ru-RU"/>
              </w:rPr>
            </w:pPr>
            <w:r w:rsidRPr="0027643D">
              <w:rPr>
                <w:rFonts w:ascii="Arial" w:hAnsi="Arial" w:cs="Arial"/>
                <w:b/>
                <w:i/>
                <w:sz w:val="18"/>
                <w:szCs w:val="18"/>
                <w:lang w:val="ru-RU"/>
              </w:rPr>
              <w:t xml:space="preserve">Менее </w:t>
            </w:r>
            <w:r w:rsidRPr="0027643D">
              <w:rPr>
                <w:rFonts w:ascii="Arial" w:hAnsi="Arial" w:cs="Arial"/>
                <w:b/>
                <w:i/>
                <w:sz w:val="18"/>
                <w:szCs w:val="18"/>
                <w:lang w:val="ru-RU"/>
              </w:rPr>
              <w:br/>
              <w:t>3 месяцев</w:t>
            </w:r>
          </w:p>
        </w:tc>
        <w:tc>
          <w:tcPr>
            <w:tcW w:w="1164" w:type="dxa"/>
            <w:tcBorders>
              <w:bottom w:val="single" w:sz="6" w:space="0" w:color="auto"/>
            </w:tcBorders>
            <w:vAlign w:val="bottom"/>
          </w:tcPr>
          <w:p w:rsidR="00676C55" w:rsidRPr="0027643D" w:rsidRDefault="00676C55" w:rsidP="0027643D">
            <w:pPr>
              <w:pStyle w:val="000Normal"/>
              <w:spacing w:before="0" w:after="0" w:line="240" w:lineRule="auto"/>
              <w:ind w:left="-100" w:right="-100"/>
              <w:jc w:val="center"/>
              <w:rPr>
                <w:rFonts w:ascii="Arial" w:hAnsi="Arial" w:cs="Arial"/>
                <w:b/>
                <w:i/>
                <w:sz w:val="18"/>
                <w:szCs w:val="18"/>
                <w:lang w:val="ru-RU"/>
              </w:rPr>
            </w:pPr>
            <w:r w:rsidRPr="0027643D">
              <w:rPr>
                <w:rFonts w:ascii="Arial" w:hAnsi="Arial" w:cs="Arial"/>
                <w:b/>
                <w:i/>
                <w:sz w:val="18"/>
                <w:szCs w:val="18"/>
                <w:lang w:val="ru-RU"/>
              </w:rPr>
              <w:t>От 3 до 6 месяцев</w:t>
            </w:r>
          </w:p>
        </w:tc>
        <w:tc>
          <w:tcPr>
            <w:tcW w:w="1164" w:type="dxa"/>
            <w:tcBorders>
              <w:bottom w:val="single" w:sz="6" w:space="0" w:color="auto"/>
            </w:tcBorders>
            <w:vAlign w:val="bottom"/>
          </w:tcPr>
          <w:p w:rsidR="00676C55" w:rsidRPr="0027643D" w:rsidRDefault="00676C55" w:rsidP="0027643D">
            <w:pPr>
              <w:pStyle w:val="000Normal"/>
              <w:spacing w:before="0" w:after="0" w:line="240" w:lineRule="auto"/>
              <w:ind w:left="-100" w:right="-100"/>
              <w:jc w:val="center"/>
              <w:rPr>
                <w:rFonts w:ascii="Arial" w:hAnsi="Arial" w:cs="Arial"/>
                <w:b/>
                <w:i/>
                <w:sz w:val="18"/>
                <w:szCs w:val="18"/>
                <w:lang w:val="ru-RU"/>
              </w:rPr>
            </w:pPr>
            <w:r w:rsidRPr="0027643D">
              <w:rPr>
                <w:rFonts w:ascii="Arial" w:hAnsi="Arial" w:cs="Arial"/>
                <w:b/>
                <w:i/>
                <w:sz w:val="18"/>
                <w:szCs w:val="18"/>
                <w:lang w:val="ru-RU"/>
              </w:rPr>
              <w:t>От 6 до 12 месяцев</w:t>
            </w:r>
          </w:p>
        </w:tc>
        <w:tc>
          <w:tcPr>
            <w:tcW w:w="1164" w:type="dxa"/>
            <w:tcBorders>
              <w:bottom w:val="single" w:sz="6" w:space="0" w:color="auto"/>
            </w:tcBorders>
            <w:vAlign w:val="bottom"/>
          </w:tcPr>
          <w:p w:rsidR="00676C55" w:rsidRPr="0027643D" w:rsidRDefault="00676C55" w:rsidP="0027643D">
            <w:pPr>
              <w:pStyle w:val="000Normal"/>
              <w:spacing w:before="0" w:after="0" w:line="240" w:lineRule="auto"/>
              <w:ind w:left="-100" w:right="-100"/>
              <w:jc w:val="center"/>
              <w:rPr>
                <w:rFonts w:ascii="Arial" w:hAnsi="Arial" w:cs="Arial"/>
                <w:b/>
                <w:i/>
                <w:sz w:val="18"/>
                <w:szCs w:val="18"/>
                <w:lang w:val="ru-RU"/>
              </w:rPr>
            </w:pPr>
            <w:r w:rsidRPr="0027643D">
              <w:rPr>
                <w:rFonts w:ascii="Arial" w:hAnsi="Arial" w:cs="Arial"/>
                <w:b/>
                <w:i/>
                <w:sz w:val="18"/>
                <w:szCs w:val="18"/>
                <w:lang w:val="ru-RU"/>
              </w:rPr>
              <w:t>Более</w:t>
            </w:r>
          </w:p>
          <w:p w:rsidR="00676C55" w:rsidRPr="0027643D" w:rsidRDefault="00676C55" w:rsidP="0027643D">
            <w:pPr>
              <w:pStyle w:val="000Normal"/>
              <w:spacing w:before="0" w:after="0" w:line="240" w:lineRule="auto"/>
              <w:ind w:left="-100" w:right="-100"/>
              <w:jc w:val="center"/>
              <w:rPr>
                <w:rFonts w:ascii="Arial" w:hAnsi="Arial" w:cs="Arial"/>
                <w:b/>
                <w:i/>
                <w:sz w:val="18"/>
                <w:szCs w:val="18"/>
                <w:lang w:val="ru-RU"/>
              </w:rPr>
            </w:pPr>
            <w:r w:rsidRPr="0027643D">
              <w:rPr>
                <w:rFonts w:ascii="Arial" w:hAnsi="Arial" w:cs="Arial"/>
                <w:b/>
                <w:i/>
                <w:sz w:val="18"/>
                <w:szCs w:val="18"/>
                <w:lang w:val="ru-RU"/>
              </w:rPr>
              <w:t>1 года</w:t>
            </w:r>
          </w:p>
        </w:tc>
        <w:tc>
          <w:tcPr>
            <w:tcW w:w="1164" w:type="dxa"/>
            <w:tcBorders>
              <w:bottom w:val="single" w:sz="6" w:space="0" w:color="auto"/>
            </w:tcBorders>
            <w:vAlign w:val="bottom"/>
          </w:tcPr>
          <w:p w:rsidR="00676C55" w:rsidRPr="0027643D" w:rsidRDefault="00676C55" w:rsidP="0027643D">
            <w:pPr>
              <w:pStyle w:val="000Normal"/>
              <w:spacing w:before="0" w:after="0" w:line="240" w:lineRule="auto"/>
              <w:ind w:left="-100" w:right="-100"/>
              <w:jc w:val="center"/>
              <w:rPr>
                <w:rFonts w:ascii="Arial" w:hAnsi="Arial" w:cs="Arial"/>
                <w:b/>
                <w:i/>
                <w:sz w:val="18"/>
                <w:szCs w:val="18"/>
                <w:lang w:val="ru-RU"/>
              </w:rPr>
            </w:pPr>
            <w:r w:rsidRPr="0027643D">
              <w:rPr>
                <w:rFonts w:ascii="Arial" w:hAnsi="Arial" w:cs="Arial"/>
                <w:b/>
                <w:i/>
                <w:sz w:val="18"/>
                <w:szCs w:val="18"/>
                <w:lang w:val="ru-RU"/>
              </w:rPr>
              <w:t>Без определен-ного срока погашения</w:t>
            </w:r>
          </w:p>
        </w:tc>
        <w:tc>
          <w:tcPr>
            <w:tcW w:w="1164" w:type="dxa"/>
            <w:tcBorders>
              <w:bottom w:val="single" w:sz="6" w:space="0" w:color="auto"/>
            </w:tcBorders>
            <w:vAlign w:val="bottom"/>
          </w:tcPr>
          <w:p w:rsidR="00676C55" w:rsidRPr="0027643D" w:rsidRDefault="00676C55" w:rsidP="0027643D">
            <w:pPr>
              <w:pStyle w:val="000Normal"/>
              <w:spacing w:before="0" w:after="0" w:line="240" w:lineRule="auto"/>
              <w:ind w:left="-100" w:right="-100"/>
              <w:jc w:val="center"/>
              <w:rPr>
                <w:rFonts w:ascii="Arial" w:hAnsi="Arial" w:cs="Arial"/>
                <w:b/>
                <w:i/>
                <w:sz w:val="18"/>
                <w:szCs w:val="18"/>
                <w:lang w:val="ru-RU"/>
              </w:rPr>
            </w:pPr>
            <w:r w:rsidRPr="0027643D">
              <w:rPr>
                <w:rFonts w:ascii="Arial" w:hAnsi="Arial" w:cs="Arial"/>
                <w:b/>
                <w:i/>
                <w:sz w:val="18"/>
                <w:szCs w:val="18"/>
                <w:lang w:val="ru-RU"/>
              </w:rPr>
              <w:t>Итого</w:t>
            </w:r>
          </w:p>
        </w:tc>
      </w:tr>
      <w:tr w:rsidR="00676C55" w:rsidRPr="0027643D" w:rsidTr="000251CB">
        <w:trPr>
          <w:trHeight w:val="312"/>
        </w:trPr>
        <w:tc>
          <w:tcPr>
            <w:tcW w:w="2660" w:type="dxa"/>
            <w:vAlign w:val="bottom"/>
          </w:tcPr>
          <w:p w:rsidR="00676C55" w:rsidRPr="0027643D" w:rsidRDefault="00676C55" w:rsidP="0027643D">
            <w:pPr>
              <w:pStyle w:val="000Normal"/>
              <w:spacing w:before="0" w:after="0" w:line="240" w:lineRule="auto"/>
              <w:ind w:right="-21"/>
              <w:rPr>
                <w:rFonts w:ascii="Arial" w:hAnsi="Arial" w:cs="Arial"/>
                <w:sz w:val="18"/>
                <w:szCs w:val="18"/>
                <w:lang w:val="ru-RU"/>
              </w:rPr>
            </w:pPr>
            <w:r w:rsidRPr="0027643D">
              <w:rPr>
                <w:rFonts w:ascii="Arial" w:hAnsi="Arial" w:cs="Arial"/>
                <w:sz w:val="18"/>
                <w:szCs w:val="18"/>
                <w:lang w:val="ru-RU"/>
              </w:rPr>
              <w:t>2010 год</w:t>
            </w:r>
          </w:p>
        </w:tc>
        <w:tc>
          <w:tcPr>
            <w:tcW w:w="1134" w:type="dxa"/>
            <w:tcBorders>
              <w:top w:val="single" w:sz="6" w:space="0" w:color="auto"/>
            </w:tcBorders>
            <w:vAlign w:val="bottom"/>
          </w:tcPr>
          <w:p w:rsidR="00676C55" w:rsidRPr="0027643D" w:rsidRDefault="00B9146C" w:rsidP="0027643D">
            <w:pPr>
              <w:pStyle w:val="000Normal"/>
              <w:tabs>
                <w:tab w:val="decimal" w:pos="884"/>
              </w:tabs>
              <w:spacing w:before="0" w:after="0" w:line="240" w:lineRule="auto"/>
              <w:ind w:right="-21"/>
              <w:jc w:val="left"/>
              <w:rPr>
                <w:rFonts w:ascii="Arial" w:hAnsi="Arial" w:cs="Arial"/>
                <w:sz w:val="18"/>
                <w:szCs w:val="18"/>
                <w:lang w:val="ru-RU"/>
              </w:rPr>
            </w:pPr>
            <w:r>
              <w:rPr>
                <w:rFonts w:ascii="Arial" w:hAnsi="Arial" w:cs="Arial"/>
                <w:sz w:val="18"/>
                <w:szCs w:val="18"/>
                <w:lang w:val="ru-RU"/>
              </w:rPr>
              <w:t>812 142</w:t>
            </w:r>
          </w:p>
        </w:tc>
        <w:tc>
          <w:tcPr>
            <w:tcW w:w="1164" w:type="dxa"/>
            <w:tcBorders>
              <w:top w:val="single" w:sz="6" w:space="0" w:color="auto"/>
            </w:tcBorders>
            <w:vAlign w:val="bottom"/>
          </w:tcPr>
          <w:p w:rsidR="00676C55" w:rsidRPr="0027643D" w:rsidRDefault="00C3718D" w:rsidP="0027643D">
            <w:pPr>
              <w:pStyle w:val="000Normal"/>
              <w:tabs>
                <w:tab w:val="decimal" w:pos="884"/>
              </w:tabs>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518 044</w:t>
            </w:r>
          </w:p>
        </w:tc>
        <w:tc>
          <w:tcPr>
            <w:tcW w:w="1164" w:type="dxa"/>
            <w:tcBorders>
              <w:top w:val="single" w:sz="6" w:space="0" w:color="auto"/>
            </w:tcBorders>
            <w:vAlign w:val="bottom"/>
          </w:tcPr>
          <w:p w:rsidR="00676C55" w:rsidRPr="0027643D" w:rsidRDefault="00C3718D" w:rsidP="0027643D">
            <w:pPr>
              <w:pStyle w:val="000Normal"/>
              <w:tabs>
                <w:tab w:val="decimal" w:pos="884"/>
              </w:tabs>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419 042</w:t>
            </w:r>
          </w:p>
        </w:tc>
        <w:tc>
          <w:tcPr>
            <w:tcW w:w="1164" w:type="dxa"/>
            <w:tcBorders>
              <w:top w:val="single" w:sz="6" w:space="0" w:color="auto"/>
            </w:tcBorders>
            <w:vAlign w:val="bottom"/>
          </w:tcPr>
          <w:p w:rsidR="00676C55" w:rsidRPr="0027643D" w:rsidRDefault="00C3718D" w:rsidP="0027643D">
            <w:pPr>
              <w:pStyle w:val="000Normal"/>
              <w:tabs>
                <w:tab w:val="decimal" w:pos="884"/>
              </w:tabs>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58 196</w:t>
            </w:r>
          </w:p>
        </w:tc>
        <w:tc>
          <w:tcPr>
            <w:tcW w:w="1164" w:type="dxa"/>
            <w:tcBorders>
              <w:top w:val="single" w:sz="6" w:space="0" w:color="auto"/>
            </w:tcBorders>
            <w:vAlign w:val="bottom"/>
          </w:tcPr>
          <w:p w:rsidR="00676C55" w:rsidRPr="0027643D" w:rsidRDefault="00B9146C" w:rsidP="0027643D">
            <w:pPr>
              <w:pStyle w:val="000Normal"/>
              <w:tabs>
                <w:tab w:val="decimal" w:pos="884"/>
              </w:tabs>
              <w:spacing w:before="0" w:after="0" w:line="240" w:lineRule="auto"/>
              <w:ind w:right="-21"/>
              <w:jc w:val="left"/>
              <w:rPr>
                <w:rFonts w:ascii="Arial" w:hAnsi="Arial" w:cs="Arial"/>
                <w:sz w:val="18"/>
                <w:szCs w:val="18"/>
                <w:lang w:val="ru-RU"/>
              </w:rPr>
            </w:pPr>
            <w:r>
              <w:rPr>
                <w:rFonts w:ascii="Arial" w:hAnsi="Arial" w:cs="Arial"/>
                <w:sz w:val="18"/>
                <w:szCs w:val="18"/>
                <w:lang w:val="ru-RU"/>
              </w:rPr>
              <w:t>–</w:t>
            </w:r>
          </w:p>
        </w:tc>
        <w:tc>
          <w:tcPr>
            <w:tcW w:w="1164" w:type="dxa"/>
            <w:tcBorders>
              <w:top w:val="single" w:sz="6" w:space="0" w:color="auto"/>
            </w:tcBorders>
            <w:vAlign w:val="bottom"/>
          </w:tcPr>
          <w:p w:rsidR="00676C55" w:rsidRPr="0027643D" w:rsidRDefault="009D182A" w:rsidP="0027643D">
            <w:pPr>
              <w:pStyle w:val="000Normal"/>
              <w:tabs>
                <w:tab w:val="decimal" w:pos="884"/>
              </w:tabs>
              <w:spacing w:before="0" w:after="0" w:line="240" w:lineRule="auto"/>
              <w:ind w:right="-21"/>
              <w:jc w:val="left"/>
              <w:rPr>
                <w:rFonts w:ascii="Arial" w:hAnsi="Arial" w:cs="Arial"/>
                <w:b/>
                <w:sz w:val="18"/>
                <w:szCs w:val="18"/>
                <w:lang w:val="ru-RU"/>
              </w:rPr>
            </w:pPr>
            <w:r w:rsidRPr="0027643D">
              <w:rPr>
                <w:rFonts w:ascii="Arial" w:hAnsi="Arial" w:cs="Arial"/>
                <w:b/>
                <w:sz w:val="18"/>
                <w:szCs w:val="18"/>
                <w:lang w:val="ru-RU"/>
              </w:rPr>
              <w:t>1 807 424</w:t>
            </w:r>
          </w:p>
        </w:tc>
      </w:tr>
      <w:tr w:rsidR="00676C55" w:rsidRPr="0027643D" w:rsidTr="00EF4982">
        <w:trPr>
          <w:trHeight w:val="20"/>
        </w:trPr>
        <w:tc>
          <w:tcPr>
            <w:tcW w:w="2660" w:type="dxa"/>
            <w:vAlign w:val="bottom"/>
          </w:tcPr>
          <w:p w:rsidR="00676C55" w:rsidRPr="0027643D" w:rsidRDefault="00676C55" w:rsidP="0027643D">
            <w:pPr>
              <w:pStyle w:val="000Normal"/>
              <w:spacing w:before="0" w:after="0" w:line="240" w:lineRule="auto"/>
              <w:ind w:right="-21"/>
              <w:rPr>
                <w:rFonts w:ascii="Arial" w:hAnsi="Arial" w:cs="Arial"/>
                <w:sz w:val="18"/>
                <w:szCs w:val="18"/>
                <w:lang w:val="ru-RU"/>
              </w:rPr>
            </w:pPr>
            <w:r w:rsidRPr="0027643D">
              <w:rPr>
                <w:rFonts w:ascii="Arial" w:hAnsi="Arial" w:cs="Arial"/>
                <w:sz w:val="18"/>
                <w:szCs w:val="18"/>
                <w:lang w:val="ru-RU"/>
              </w:rPr>
              <w:t>2009 год</w:t>
            </w:r>
          </w:p>
        </w:tc>
        <w:tc>
          <w:tcPr>
            <w:tcW w:w="1134" w:type="dxa"/>
            <w:vAlign w:val="bottom"/>
          </w:tcPr>
          <w:p w:rsidR="00676C55" w:rsidRPr="0027643D" w:rsidRDefault="00676C55" w:rsidP="0027643D">
            <w:pPr>
              <w:pStyle w:val="000Normal"/>
              <w:tabs>
                <w:tab w:val="decimal" w:pos="884"/>
              </w:tabs>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630 161</w:t>
            </w:r>
          </w:p>
        </w:tc>
        <w:tc>
          <w:tcPr>
            <w:tcW w:w="1164" w:type="dxa"/>
            <w:vAlign w:val="bottom"/>
          </w:tcPr>
          <w:p w:rsidR="00676C55" w:rsidRPr="0027643D" w:rsidRDefault="00676C55" w:rsidP="0027643D">
            <w:pPr>
              <w:pStyle w:val="000Normal"/>
              <w:tabs>
                <w:tab w:val="decimal" w:pos="884"/>
              </w:tabs>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671 191</w:t>
            </w:r>
          </w:p>
        </w:tc>
        <w:tc>
          <w:tcPr>
            <w:tcW w:w="1164" w:type="dxa"/>
            <w:vAlign w:val="bottom"/>
          </w:tcPr>
          <w:p w:rsidR="00676C55" w:rsidRPr="0027643D" w:rsidRDefault="00676C55" w:rsidP="0027643D">
            <w:pPr>
              <w:pStyle w:val="000Normal"/>
              <w:tabs>
                <w:tab w:val="decimal" w:pos="884"/>
              </w:tabs>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968 575</w:t>
            </w:r>
          </w:p>
        </w:tc>
        <w:tc>
          <w:tcPr>
            <w:tcW w:w="1164" w:type="dxa"/>
            <w:vAlign w:val="bottom"/>
          </w:tcPr>
          <w:p w:rsidR="00676C55" w:rsidRPr="0027643D" w:rsidRDefault="00676C55" w:rsidP="0027643D">
            <w:pPr>
              <w:pStyle w:val="000Normal"/>
              <w:tabs>
                <w:tab w:val="decimal" w:pos="884"/>
              </w:tabs>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182 071</w:t>
            </w:r>
          </w:p>
        </w:tc>
        <w:tc>
          <w:tcPr>
            <w:tcW w:w="1164" w:type="dxa"/>
            <w:vAlign w:val="bottom"/>
          </w:tcPr>
          <w:p w:rsidR="00676C55" w:rsidRPr="0027643D" w:rsidRDefault="00676C55" w:rsidP="0027643D">
            <w:pPr>
              <w:pStyle w:val="000Normal"/>
              <w:tabs>
                <w:tab w:val="decimal" w:pos="884"/>
              </w:tabs>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71 938</w:t>
            </w:r>
          </w:p>
        </w:tc>
        <w:tc>
          <w:tcPr>
            <w:tcW w:w="1164" w:type="dxa"/>
            <w:vAlign w:val="bottom"/>
          </w:tcPr>
          <w:p w:rsidR="00676C55" w:rsidRPr="0027643D" w:rsidRDefault="00676C55" w:rsidP="0027643D">
            <w:pPr>
              <w:pStyle w:val="000Normal"/>
              <w:tabs>
                <w:tab w:val="decimal" w:pos="884"/>
              </w:tabs>
              <w:spacing w:before="0" w:after="0" w:line="240" w:lineRule="auto"/>
              <w:ind w:right="-21"/>
              <w:jc w:val="left"/>
              <w:rPr>
                <w:rFonts w:ascii="Arial" w:hAnsi="Arial" w:cs="Arial"/>
                <w:b/>
                <w:sz w:val="18"/>
                <w:szCs w:val="18"/>
                <w:lang w:val="ru-RU"/>
              </w:rPr>
            </w:pPr>
            <w:r w:rsidRPr="0027643D">
              <w:rPr>
                <w:rFonts w:ascii="Arial" w:hAnsi="Arial" w:cs="Arial"/>
                <w:b/>
                <w:sz w:val="18"/>
                <w:szCs w:val="18"/>
                <w:lang w:val="ru-RU"/>
              </w:rPr>
              <w:t>2 523 936</w:t>
            </w:r>
          </w:p>
        </w:tc>
      </w:tr>
    </w:tbl>
    <w:p w:rsidR="00676C55" w:rsidRPr="0027643D" w:rsidRDefault="00676C55" w:rsidP="0027643D">
      <w:pPr>
        <w:pStyle w:val="000Normal"/>
        <w:spacing w:before="0" w:after="0" w:line="240" w:lineRule="auto"/>
        <w:ind w:right="-21"/>
        <w:jc w:val="left"/>
        <w:rPr>
          <w:rFonts w:ascii="Arial" w:hAnsi="Arial" w:cs="Arial"/>
          <w:sz w:val="18"/>
          <w:szCs w:val="18"/>
        </w:rPr>
      </w:pPr>
    </w:p>
    <w:p w:rsidR="00676C55" w:rsidRPr="0027643D" w:rsidRDefault="00676C55" w:rsidP="0027643D">
      <w:pPr>
        <w:pStyle w:val="000Normal"/>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Группа ожидает, что потребуется исполнение не всех обязательств кредитного характера до окончания срока их действия.</w:t>
      </w:r>
    </w:p>
    <w:p w:rsidR="00676C55" w:rsidRPr="0027643D" w:rsidRDefault="00676C55" w:rsidP="0027643D">
      <w:pPr>
        <w:pStyle w:val="000Normal"/>
        <w:spacing w:before="0" w:after="0" w:line="240" w:lineRule="auto"/>
        <w:ind w:right="-21"/>
        <w:jc w:val="left"/>
        <w:rPr>
          <w:rFonts w:ascii="Arial" w:hAnsi="Arial" w:cs="Arial"/>
          <w:sz w:val="18"/>
          <w:szCs w:val="18"/>
          <w:lang w:val="ru-RU"/>
        </w:rPr>
      </w:pPr>
    </w:p>
    <w:p w:rsidR="00676C55" w:rsidRPr="0027643D" w:rsidRDefault="00676C55" w:rsidP="0027643D">
      <w:pPr>
        <w:pStyle w:val="000Normal"/>
        <w:spacing w:before="0" w:after="0" w:line="240" w:lineRule="auto"/>
        <w:jc w:val="left"/>
        <w:rPr>
          <w:rFonts w:ascii="Arial" w:hAnsi="Arial" w:cs="Arial"/>
          <w:sz w:val="18"/>
          <w:szCs w:val="18"/>
          <w:lang w:val="ru-RU"/>
        </w:rPr>
      </w:pPr>
      <w:r w:rsidRPr="0027643D">
        <w:rPr>
          <w:rFonts w:ascii="Arial" w:hAnsi="Arial" w:cs="Arial"/>
          <w:sz w:val="18"/>
          <w:szCs w:val="18"/>
          <w:lang w:val="ru-RU"/>
        </w:rPr>
        <w:t>Способность Группы выполнять свои обязательства зависит от ее способности реализовать эквивалентную сумму активов в течение определенного отрезка времени. В таблицах выше показана существенная концентрации текущих счетов клиентов, включенных в категорию "менее 3 месяцев". Анализ разниц в сроках погашения не отражает исторической стабильности средств на текущих счетах. Их возврат традиционно происходил в течение более длительного периода, чем указано в таблицах выше. Эти остатки включены в таблицах в суммы, подлежащие погашению в течение “менее</w:t>
      </w:r>
      <w:r w:rsidRPr="0027643D">
        <w:rPr>
          <w:rFonts w:ascii="Arial" w:hAnsi="Arial" w:cs="Arial"/>
          <w:sz w:val="18"/>
          <w:szCs w:val="18"/>
          <w:lang w:val="en-US"/>
        </w:rPr>
        <w:t> </w:t>
      </w:r>
      <w:r w:rsidRPr="0027643D">
        <w:rPr>
          <w:rFonts w:ascii="Arial" w:hAnsi="Arial" w:cs="Arial"/>
          <w:sz w:val="18"/>
          <w:szCs w:val="18"/>
          <w:lang w:val="ru-RU"/>
        </w:rPr>
        <w:t>3</w:t>
      </w:r>
      <w:r w:rsidRPr="0027643D">
        <w:rPr>
          <w:rFonts w:ascii="Arial" w:hAnsi="Arial" w:cs="Arial"/>
          <w:sz w:val="18"/>
          <w:szCs w:val="18"/>
          <w:lang w:val="en-US"/>
        </w:rPr>
        <w:t> </w:t>
      </w:r>
      <w:r w:rsidRPr="0027643D">
        <w:rPr>
          <w:rFonts w:ascii="Arial" w:hAnsi="Arial" w:cs="Arial"/>
          <w:sz w:val="18"/>
          <w:szCs w:val="18"/>
          <w:lang w:val="ru-RU"/>
        </w:rPr>
        <w:t>месяцев”.</w:t>
      </w:r>
    </w:p>
    <w:p w:rsidR="00676C55" w:rsidRPr="0027643D" w:rsidRDefault="00676C55" w:rsidP="0027643D">
      <w:pPr>
        <w:pStyle w:val="Normaltext"/>
        <w:spacing w:line="240" w:lineRule="auto"/>
        <w:jc w:val="left"/>
        <w:rPr>
          <w:rFonts w:ascii="Arial" w:hAnsi="Arial" w:cs="Arial"/>
          <w:sz w:val="16"/>
          <w:szCs w:val="16"/>
          <w:lang w:val="ru-RU"/>
        </w:rPr>
      </w:pPr>
    </w:p>
    <w:p w:rsidR="00676C55" w:rsidRPr="0027643D" w:rsidRDefault="00676C55" w:rsidP="0027643D">
      <w:pPr>
        <w:pStyle w:val="Normaltext"/>
        <w:spacing w:line="240" w:lineRule="auto"/>
        <w:ind w:right="-21"/>
        <w:jc w:val="left"/>
        <w:rPr>
          <w:rFonts w:ascii="Arial" w:hAnsi="Arial" w:cs="Arial"/>
          <w:sz w:val="18"/>
          <w:szCs w:val="18"/>
          <w:lang w:val="ru-RU"/>
        </w:rPr>
      </w:pPr>
      <w:r w:rsidRPr="0027643D">
        <w:rPr>
          <w:rFonts w:ascii="Arial" w:hAnsi="Arial" w:cs="Arial"/>
          <w:sz w:val="18"/>
          <w:szCs w:val="18"/>
          <w:lang w:val="ru-RU"/>
        </w:rPr>
        <w:t>В состав средств клиентов входят срочные вклады физических лиц. В соответствии с российским законодательством, Группа обязана выдать сумму такого вклада по первому требованию вкладчика. См. Примечание 14.</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874BC3" w:rsidRPr="0027643D" w:rsidRDefault="00874BC3" w:rsidP="0027643D">
      <w:pPr>
        <w:overflowPunct/>
        <w:autoSpaceDE/>
        <w:autoSpaceDN/>
        <w:adjustRightInd/>
        <w:jc w:val="left"/>
        <w:textAlignment w:val="auto"/>
        <w:rPr>
          <w:rFonts w:ascii="Arial" w:hAnsi="Arial" w:cs="Arial"/>
          <w:sz w:val="18"/>
          <w:szCs w:val="18"/>
          <w:lang w:val="ru-RU"/>
        </w:rPr>
      </w:pPr>
      <w:r w:rsidRPr="0027643D">
        <w:rPr>
          <w:rFonts w:ascii="Arial" w:hAnsi="Arial" w:cs="Arial"/>
          <w:sz w:val="18"/>
          <w:szCs w:val="18"/>
          <w:lang w:val="ru-RU"/>
        </w:rPr>
        <w:br w:type="page"/>
      </w:r>
    </w:p>
    <w:p w:rsidR="006C6333" w:rsidRPr="006C6333" w:rsidRDefault="006C6333" w:rsidP="006C6333">
      <w:pPr>
        <w:pStyle w:val="Heading3"/>
        <w:keepNext w:val="0"/>
      </w:pPr>
      <w:r w:rsidRPr="002F19A5">
        <w:t>19</w:t>
      </w:r>
      <w:r w:rsidRPr="0027643D">
        <w:t>.</w:t>
      </w:r>
      <w:r w:rsidRPr="0027643D">
        <w:tab/>
        <w:t>Управление рисками</w:t>
      </w:r>
      <w:r w:rsidRPr="006C6333">
        <w:t xml:space="preserve"> </w:t>
      </w:r>
      <w:r>
        <w:t>(продолжение)</w:t>
      </w:r>
    </w:p>
    <w:p w:rsidR="006C6333" w:rsidRPr="0027643D" w:rsidRDefault="006C6333" w:rsidP="006C6333">
      <w:pPr>
        <w:pStyle w:val="000Normal"/>
        <w:spacing w:before="0" w:after="0" w:line="240" w:lineRule="auto"/>
        <w:ind w:right="-21"/>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lang w:val="ru-RU"/>
        </w:rPr>
      </w:pPr>
      <w:r w:rsidRPr="0027643D">
        <w:rPr>
          <w:rFonts w:ascii="Arial" w:hAnsi="Arial" w:cs="Arial"/>
          <w:b/>
          <w:lang w:val="ru-RU"/>
        </w:rPr>
        <w:t>Рыночный риск</w:t>
      </w:r>
    </w:p>
    <w:p w:rsidR="006F4AFC" w:rsidRPr="006C6333" w:rsidRDefault="006F4AFC" w:rsidP="0027643D">
      <w:pPr>
        <w:pStyle w:val="000Normal"/>
        <w:spacing w:before="0" w:after="0" w:line="240" w:lineRule="auto"/>
        <w:ind w:right="-21"/>
        <w:jc w:val="left"/>
        <w:rPr>
          <w:rFonts w:ascii="Arial" w:hAnsi="Arial" w:cs="Arial"/>
          <w:sz w:val="18"/>
          <w:szCs w:val="18"/>
          <w:lang w:val="ru-RU"/>
        </w:rPr>
      </w:pPr>
    </w:p>
    <w:p w:rsidR="00874BC3" w:rsidRPr="0027643D" w:rsidRDefault="00874BC3" w:rsidP="0027643D">
      <w:pPr>
        <w:pStyle w:val="000Normal"/>
        <w:spacing w:before="0" w:after="0" w:line="240" w:lineRule="auto"/>
        <w:jc w:val="left"/>
        <w:rPr>
          <w:rFonts w:ascii="Arial" w:hAnsi="Arial" w:cs="Arial"/>
          <w:sz w:val="18"/>
          <w:szCs w:val="18"/>
          <w:lang w:val="ru-RU"/>
        </w:rPr>
      </w:pPr>
      <w:r w:rsidRPr="0027643D">
        <w:rPr>
          <w:rFonts w:ascii="Arial" w:hAnsi="Arial" w:cs="Arial"/>
          <w:sz w:val="18"/>
          <w:szCs w:val="18"/>
          <w:lang w:val="ru-RU"/>
        </w:rPr>
        <w:t>Рыночный риск – это риск того, что справедливая стоимость будущих денежных потоков по финансовым инструментам будет колебаться вследствие изменений в рыночных параметрах, таких, как процентные ставки, валютные курсы и цены долевых инструментов. Рыночный риск управляется и контролируется с использованием анализа чувствительности.</w:t>
      </w:r>
    </w:p>
    <w:p w:rsidR="00874BC3" w:rsidRPr="0027643D" w:rsidRDefault="00874BC3" w:rsidP="0027643D">
      <w:pPr>
        <w:pStyle w:val="000Normal"/>
        <w:spacing w:before="0" w:after="0" w:line="240" w:lineRule="auto"/>
        <w:jc w:val="left"/>
        <w:rPr>
          <w:rFonts w:ascii="Arial" w:hAnsi="Arial" w:cs="Arial"/>
          <w:sz w:val="18"/>
          <w:szCs w:val="18"/>
          <w:lang w:val="ru-RU"/>
        </w:rPr>
      </w:pPr>
    </w:p>
    <w:p w:rsidR="00874BC3" w:rsidRPr="0027643D" w:rsidRDefault="00874BC3" w:rsidP="0027643D">
      <w:pPr>
        <w:pStyle w:val="000Normal"/>
        <w:spacing w:before="0" w:after="0" w:line="240" w:lineRule="auto"/>
        <w:jc w:val="left"/>
        <w:rPr>
          <w:rFonts w:ascii="Arial" w:hAnsi="Arial" w:cs="Arial"/>
          <w:i/>
          <w:sz w:val="18"/>
          <w:szCs w:val="18"/>
          <w:lang w:val="ru-RU"/>
        </w:rPr>
      </w:pPr>
      <w:r w:rsidRPr="0027643D">
        <w:rPr>
          <w:rFonts w:ascii="Arial" w:hAnsi="Arial" w:cs="Arial"/>
          <w:i/>
          <w:sz w:val="18"/>
          <w:szCs w:val="18"/>
          <w:lang w:val="ru-RU"/>
        </w:rPr>
        <w:t>Риск изменения процентной ставки</w:t>
      </w:r>
    </w:p>
    <w:p w:rsidR="00874BC3" w:rsidRPr="0027643D" w:rsidRDefault="00874BC3" w:rsidP="0027643D">
      <w:pPr>
        <w:pStyle w:val="000Normal"/>
        <w:spacing w:before="0" w:after="0" w:line="240" w:lineRule="auto"/>
        <w:jc w:val="left"/>
        <w:rPr>
          <w:rFonts w:ascii="Arial" w:hAnsi="Arial" w:cs="Arial"/>
          <w:sz w:val="18"/>
          <w:szCs w:val="18"/>
          <w:lang w:val="ru-RU"/>
        </w:rPr>
      </w:pPr>
    </w:p>
    <w:p w:rsidR="00874BC3" w:rsidRPr="0027643D" w:rsidRDefault="00874BC3" w:rsidP="0027643D">
      <w:pPr>
        <w:pStyle w:val="000Normal"/>
        <w:spacing w:before="0" w:after="0" w:line="240" w:lineRule="auto"/>
        <w:jc w:val="left"/>
        <w:rPr>
          <w:rFonts w:ascii="Arial" w:hAnsi="Arial" w:cs="Arial"/>
          <w:sz w:val="18"/>
          <w:szCs w:val="18"/>
          <w:lang w:val="ru-RU"/>
        </w:rPr>
      </w:pPr>
      <w:r w:rsidRPr="0027643D">
        <w:rPr>
          <w:rFonts w:ascii="Arial" w:hAnsi="Arial" w:cs="Arial"/>
          <w:sz w:val="18"/>
          <w:szCs w:val="18"/>
          <w:lang w:val="ru-RU"/>
        </w:rPr>
        <w:t>Риск изменения процентной ставки возникает вследствие возможности того, что изменения в процентных ставках окажут влияние на будущие денежные потоки или справедливую стоимость финансовых инструментов. В следующей таблице представлена чувствительность отчета о прибылях и убытках к возможным изменениям в процентных ставках, при этом все другие переменные приняты величинами постоянными.</w:t>
      </w:r>
    </w:p>
    <w:p w:rsidR="00874BC3" w:rsidRPr="0027643D" w:rsidRDefault="00874BC3" w:rsidP="0027643D">
      <w:pPr>
        <w:pStyle w:val="000Normal"/>
        <w:spacing w:before="0" w:after="0" w:line="240" w:lineRule="auto"/>
        <w:jc w:val="left"/>
        <w:rPr>
          <w:rFonts w:ascii="Arial" w:hAnsi="Arial" w:cs="Arial"/>
          <w:sz w:val="18"/>
          <w:szCs w:val="18"/>
          <w:lang w:val="ru-RU"/>
        </w:rPr>
      </w:pPr>
    </w:p>
    <w:p w:rsidR="00874BC3" w:rsidRPr="0027643D" w:rsidRDefault="00874BC3" w:rsidP="0027643D">
      <w:pPr>
        <w:pStyle w:val="000Normal"/>
        <w:spacing w:before="0" w:after="0" w:line="240" w:lineRule="auto"/>
        <w:jc w:val="left"/>
        <w:rPr>
          <w:rFonts w:ascii="Arial" w:hAnsi="Arial" w:cs="Arial"/>
          <w:sz w:val="18"/>
          <w:szCs w:val="18"/>
          <w:lang w:val="ru-RU"/>
        </w:rPr>
      </w:pPr>
      <w:r w:rsidRPr="0027643D">
        <w:rPr>
          <w:rFonts w:ascii="Arial" w:hAnsi="Arial" w:cs="Arial"/>
          <w:sz w:val="18"/>
          <w:szCs w:val="18"/>
          <w:lang w:val="ru-RU"/>
        </w:rPr>
        <w:t>Чувствительность отчета о прибылях и убытках представляет собой влияние предполагаемых изменений в процентных ставках на чистый процентный доход за один год, рассчитанный на основании финансовых активов и финансовых обязательств с плавающей процентной ставк</w:t>
      </w:r>
      <w:r w:rsidR="00823DFC" w:rsidRPr="0027643D">
        <w:rPr>
          <w:rFonts w:ascii="Arial" w:hAnsi="Arial" w:cs="Arial"/>
          <w:sz w:val="18"/>
          <w:szCs w:val="18"/>
          <w:lang w:val="ru-RU"/>
        </w:rPr>
        <w:t>ой, имеющихся на 31 декабря 2010</w:t>
      </w:r>
      <w:r w:rsidRPr="0027643D">
        <w:rPr>
          <w:rFonts w:ascii="Arial" w:hAnsi="Arial" w:cs="Arial"/>
          <w:sz w:val="18"/>
          <w:szCs w:val="18"/>
          <w:lang w:val="ru-RU"/>
        </w:rPr>
        <w:t xml:space="preserve"> и 200</w:t>
      </w:r>
      <w:r w:rsidR="00823DFC" w:rsidRPr="0027643D">
        <w:rPr>
          <w:rFonts w:ascii="Arial" w:hAnsi="Arial" w:cs="Arial"/>
          <w:sz w:val="18"/>
          <w:szCs w:val="18"/>
          <w:lang w:val="ru-RU"/>
        </w:rPr>
        <w:t>9</w:t>
      </w:r>
      <w:r w:rsidRPr="0027643D">
        <w:rPr>
          <w:rFonts w:ascii="Arial" w:hAnsi="Arial" w:cs="Arial"/>
          <w:sz w:val="18"/>
          <w:szCs w:val="18"/>
          <w:lang w:val="ru-RU"/>
        </w:rPr>
        <w:t xml:space="preserve"> годов. Чувствительность капитала к допустимым изменениям в проц</w:t>
      </w:r>
      <w:r w:rsidR="00823DFC" w:rsidRPr="0027643D">
        <w:rPr>
          <w:rFonts w:ascii="Arial" w:hAnsi="Arial" w:cs="Arial"/>
          <w:sz w:val="18"/>
          <w:szCs w:val="18"/>
          <w:lang w:val="ru-RU"/>
        </w:rPr>
        <w:t>ентных ставках на 31 декабря 2010</w:t>
      </w:r>
      <w:r w:rsidRPr="0027643D">
        <w:rPr>
          <w:rFonts w:ascii="Arial" w:hAnsi="Arial" w:cs="Arial"/>
          <w:sz w:val="18"/>
          <w:szCs w:val="18"/>
          <w:lang w:val="ru-RU"/>
        </w:rPr>
        <w:t xml:space="preserve"> и 200</w:t>
      </w:r>
      <w:r w:rsidR="00823DFC" w:rsidRPr="0027643D">
        <w:rPr>
          <w:rFonts w:ascii="Arial" w:hAnsi="Arial" w:cs="Arial"/>
          <w:sz w:val="18"/>
          <w:szCs w:val="18"/>
          <w:lang w:val="ru-RU"/>
        </w:rPr>
        <w:t>9</w:t>
      </w:r>
      <w:r w:rsidRPr="0027643D">
        <w:rPr>
          <w:rFonts w:ascii="Arial" w:hAnsi="Arial" w:cs="Arial"/>
          <w:sz w:val="18"/>
          <w:szCs w:val="18"/>
          <w:lang w:val="ru-RU"/>
        </w:rPr>
        <w:t xml:space="preserve"> годов рассчитана путем переоценки финансовых активов, </w:t>
      </w:r>
      <w:r w:rsidR="00BC165D" w:rsidRPr="0027643D">
        <w:rPr>
          <w:rFonts w:ascii="Arial" w:hAnsi="Arial" w:cs="Arial"/>
          <w:sz w:val="18"/>
          <w:szCs w:val="18"/>
          <w:lang w:val="ru-RU"/>
        </w:rPr>
        <w:t>имеющихся в наличии</w:t>
      </w:r>
      <w:r w:rsidRPr="0027643D">
        <w:rPr>
          <w:rFonts w:ascii="Arial" w:hAnsi="Arial" w:cs="Arial"/>
          <w:sz w:val="18"/>
          <w:szCs w:val="18"/>
          <w:lang w:val="ru-RU"/>
        </w:rPr>
        <w:t xml:space="preserve"> для продажи, с фиксированной ставкой на основании допущения о том, что смещения кривой доходности являются параллельными.</w:t>
      </w:r>
    </w:p>
    <w:p w:rsidR="00874BC3" w:rsidRPr="0027643D" w:rsidRDefault="00874BC3" w:rsidP="0027643D">
      <w:pPr>
        <w:pStyle w:val="000Normal"/>
        <w:spacing w:before="0" w:after="0" w:line="240" w:lineRule="auto"/>
        <w:jc w:val="left"/>
        <w:rPr>
          <w:rFonts w:ascii="Arial" w:hAnsi="Arial" w:cs="Arial"/>
          <w:sz w:val="18"/>
          <w:szCs w:val="18"/>
          <w:lang w:val="ru-RU"/>
        </w:rPr>
      </w:pPr>
    </w:p>
    <w:tbl>
      <w:tblPr>
        <w:tblW w:w="9498" w:type="dxa"/>
        <w:tblInd w:w="108" w:type="dxa"/>
        <w:tblLayout w:type="fixed"/>
        <w:tblLook w:val="01E0"/>
      </w:tblPr>
      <w:tblGrid>
        <w:gridCol w:w="3076"/>
        <w:gridCol w:w="2140"/>
        <w:gridCol w:w="2141"/>
        <w:gridCol w:w="2141"/>
      </w:tblGrid>
      <w:tr w:rsidR="00874BC3" w:rsidRPr="0027643D" w:rsidTr="005C59FE">
        <w:trPr>
          <w:trHeight w:val="20"/>
        </w:trPr>
        <w:tc>
          <w:tcPr>
            <w:tcW w:w="3076" w:type="dxa"/>
            <w:tcBorders>
              <w:bottom w:val="single" w:sz="6" w:space="0" w:color="auto"/>
            </w:tcBorders>
            <w:vAlign w:val="bottom"/>
          </w:tcPr>
          <w:p w:rsidR="00EE7249" w:rsidRDefault="00874BC3">
            <w:pPr>
              <w:pStyle w:val="000Normal"/>
              <w:spacing w:before="0" w:after="0" w:line="240" w:lineRule="auto"/>
              <w:ind w:right="-21" w:hanging="108"/>
              <w:jc w:val="center"/>
              <w:rPr>
                <w:rFonts w:ascii="Arial" w:hAnsi="Arial" w:cs="Arial"/>
                <w:sz w:val="18"/>
                <w:szCs w:val="18"/>
                <w:lang w:val="ru-RU"/>
              </w:rPr>
            </w:pPr>
            <w:r w:rsidRPr="0027643D">
              <w:rPr>
                <w:rFonts w:ascii="Arial" w:hAnsi="Arial" w:cs="Arial"/>
                <w:b/>
                <w:i/>
                <w:sz w:val="18"/>
                <w:szCs w:val="18"/>
                <w:lang w:val="ru-RU"/>
              </w:rPr>
              <w:t>Валюта</w:t>
            </w:r>
          </w:p>
        </w:tc>
        <w:tc>
          <w:tcPr>
            <w:tcW w:w="2140" w:type="dxa"/>
            <w:tcBorders>
              <w:bottom w:val="single" w:sz="6" w:space="0" w:color="auto"/>
            </w:tcBorders>
            <w:vAlign w:val="bottom"/>
          </w:tcPr>
          <w:p w:rsidR="00874BC3" w:rsidRPr="0027643D" w:rsidRDefault="00874BC3" w:rsidP="0027643D">
            <w:pPr>
              <w:pStyle w:val="000Normal"/>
              <w:spacing w:before="0" w:after="0" w:line="240" w:lineRule="auto"/>
              <w:ind w:right="-21"/>
              <w:jc w:val="center"/>
              <w:rPr>
                <w:rFonts w:ascii="Arial" w:hAnsi="Arial" w:cs="Arial"/>
                <w:b/>
                <w:i/>
                <w:sz w:val="18"/>
                <w:szCs w:val="18"/>
                <w:lang w:val="ru-RU"/>
              </w:rPr>
            </w:pPr>
            <w:r w:rsidRPr="0027643D">
              <w:rPr>
                <w:rFonts w:ascii="Arial" w:hAnsi="Arial" w:cs="Arial"/>
                <w:b/>
                <w:i/>
                <w:sz w:val="18"/>
                <w:szCs w:val="18"/>
                <w:lang w:val="ru-RU"/>
              </w:rPr>
              <w:t>Изменение в %</w:t>
            </w:r>
          </w:p>
          <w:p w:rsidR="00874BC3" w:rsidRPr="0027643D" w:rsidRDefault="00874BC3" w:rsidP="0027643D">
            <w:pPr>
              <w:pStyle w:val="000Normal"/>
              <w:spacing w:before="0" w:after="0" w:line="240" w:lineRule="auto"/>
              <w:ind w:right="-21"/>
              <w:jc w:val="center"/>
              <w:rPr>
                <w:rFonts w:ascii="Arial" w:hAnsi="Arial" w:cs="Arial"/>
                <w:b/>
                <w:i/>
                <w:sz w:val="18"/>
                <w:szCs w:val="18"/>
                <w:lang w:val="ru-RU"/>
              </w:rPr>
            </w:pPr>
            <w:r w:rsidRPr="0027643D">
              <w:rPr>
                <w:rFonts w:ascii="Arial" w:hAnsi="Arial" w:cs="Arial"/>
                <w:b/>
                <w:i/>
                <w:sz w:val="18"/>
                <w:szCs w:val="18"/>
                <w:lang w:val="ru-RU"/>
              </w:rPr>
              <w:t>2010 г.</w:t>
            </w:r>
          </w:p>
        </w:tc>
        <w:tc>
          <w:tcPr>
            <w:tcW w:w="2141" w:type="dxa"/>
            <w:tcBorders>
              <w:bottom w:val="single" w:sz="6" w:space="0" w:color="auto"/>
            </w:tcBorders>
            <w:vAlign w:val="bottom"/>
          </w:tcPr>
          <w:p w:rsidR="00874BC3" w:rsidRPr="0027643D" w:rsidRDefault="00874BC3" w:rsidP="0027643D">
            <w:pPr>
              <w:pStyle w:val="000Normal"/>
              <w:spacing w:before="0" w:after="0" w:line="240" w:lineRule="auto"/>
              <w:ind w:right="-21"/>
              <w:jc w:val="center"/>
              <w:rPr>
                <w:rFonts w:ascii="Arial" w:hAnsi="Arial" w:cs="Arial"/>
                <w:b/>
                <w:i/>
                <w:sz w:val="18"/>
                <w:szCs w:val="18"/>
                <w:lang w:val="ru-RU"/>
              </w:rPr>
            </w:pPr>
            <w:r w:rsidRPr="0027643D">
              <w:rPr>
                <w:rFonts w:ascii="Arial" w:hAnsi="Arial" w:cs="Arial"/>
                <w:b/>
                <w:i/>
                <w:sz w:val="18"/>
                <w:szCs w:val="18"/>
                <w:lang w:val="ru-RU"/>
              </w:rPr>
              <w:t>Чувствительность чистого процентного дохода</w:t>
            </w:r>
          </w:p>
          <w:p w:rsidR="00874BC3" w:rsidRPr="0027643D" w:rsidRDefault="00874BC3" w:rsidP="0027643D">
            <w:pPr>
              <w:pStyle w:val="000Normal"/>
              <w:spacing w:before="0" w:after="0" w:line="240" w:lineRule="auto"/>
              <w:ind w:right="-21"/>
              <w:jc w:val="center"/>
              <w:rPr>
                <w:rFonts w:ascii="Arial" w:hAnsi="Arial" w:cs="Arial"/>
                <w:b/>
                <w:i/>
                <w:sz w:val="18"/>
                <w:szCs w:val="18"/>
                <w:lang w:val="ru-RU"/>
              </w:rPr>
            </w:pPr>
            <w:r w:rsidRPr="0027643D">
              <w:rPr>
                <w:rFonts w:ascii="Arial" w:hAnsi="Arial" w:cs="Arial"/>
                <w:b/>
                <w:i/>
                <w:sz w:val="18"/>
                <w:szCs w:val="18"/>
                <w:lang w:val="ru-RU"/>
              </w:rPr>
              <w:t>2010 г.</w:t>
            </w:r>
          </w:p>
        </w:tc>
        <w:tc>
          <w:tcPr>
            <w:tcW w:w="2141" w:type="dxa"/>
            <w:tcBorders>
              <w:bottom w:val="single" w:sz="6" w:space="0" w:color="auto"/>
            </w:tcBorders>
            <w:vAlign w:val="bottom"/>
          </w:tcPr>
          <w:p w:rsidR="00874BC3" w:rsidRPr="0027643D" w:rsidRDefault="00874BC3" w:rsidP="0027643D">
            <w:pPr>
              <w:pStyle w:val="000Normal"/>
              <w:spacing w:before="0" w:after="0" w:line="240" w:lineRule="auto"/>
              <w:ind w:left="-57" w:right="-21"/>
              <w:jc w:val="center"/>
              <w:rPr>
                <w:rFonts w:ascii="Arial" w:hAnsi="Arial" w:cs="Arial"/>
                <w:b/>
                <w:i/>
                <w:sz w:val="18"/>
                <w:szCs w:val="18"/>
                <w:lang w:val="ru-RU"/>
              </w:rPr>
            </w:pPr>
            <w:r w:rsidRPr="0027643D">
              <w:rPr>
                <w:rFonts w:ascii="Arial" w:hAnsi="Arial" w:cs="Arial"/>
                <w:b/>
                <w:i/>
                <w:sz w:val="18"/>
                <w:szCs w:val="18"/>
                <w:lang w:val="ru-RU"/>
              </w:rPr>
              <w:t xml:space="preserve">Чувствительность </w:t>
            </w:r>
          </w:p>
          <w:p w:rsidR="00874BC3" w:rsidRPr="0027643D" w:rsidRDefault="00874BC3" w:rsidP="0027643D">
            <w:pPr>
              <w:pStyle w:val="000Normal"/>
              <w:spacing w:before="0" w:after="0" w:line="240" w:lineRule="auto"/>
              <w:ind w:left="-57" w:right="-115"/>
              <w:jc w:val="center"/>
              <w:rPr>
                <w:rFonts w:ascii="Arial" w:hAnsi="Arial" w:cs="Arial"/>
                <w:b/>
                <w:i/>
                <w:sz w:val="18"/>
                <w:szCs w:val="18"/>
                <w:lang w:val="ru-RU"/>
              </w:rPr>
            </w:pPr>
            <w:r w:rsidRPr="0027643D">
              <w:rPr>
                <w:rFonts w:ascii="Arial" w:hAnsi="Arial" w:cs="Arial"/>
                <w:b/>
                <w:i/>
                <w:sz w:val="18"/>
                <w:szCs w:val="18"/>
                <w:lang w:val="ru-RU"/>
              </w:rPr>
              <w:t>капитала</w:t>
            </w:r>
          </w:p>
          <w:p w:rsidR="00874BC3" w:rsidRPr="0027643D" w:rsidRDefault="00874BC3" w:rsidP="0027643D">
            <w:pPr>
              <w:pStyle w:val="000Normal"/>
              <w:spacing w:before="0" w:after="0" w:line="240" w:lineRule="auto"/>
              <w:ind w:left="-57" w:right="-21"/>
              <w:jc w:val="center"/>
              <w:rPr>
                <w:rFonts w:ascii="Arial" w:hAnsi="Arial" w:cs="Arial"/>
                <w:b/>
                <w:i/>
                <w:sz w:val="18"/>
                <w:szCs w:val="18"/>
                <w:lang w:val="ru-RU"/>
              </w:rPr>
            </w:pPr>
            <w:r w:rsidRPr="0027643D">
              <w:rPr>
                <w:rFonts w:ascii="Arial" w:hAnsi="Arial" w:cs="Arial"/>
                <w:b/>
                <w:i/>
                <w:sz w:val="18"/>
                <w:szCs w:val="18"/>
                <w:lang w:val="ru-RU"/>
              </w:rPr>
              <w:t>2010 г.</w:t>
            </w:r>
          </w:p>
        </w:tc>
      </w:tr>
      <w:tr w:rsidR="00874BC3" w:rsidRPr="0027643D" w:rsidTr="005C59FE">
        <w:trPr>
          <w:trHeight w:val="312"/>
        </w:trPr>
        <w:tc>
          <w:tcPr>
            <w:tcW w:w="3076" w:type="dxa"/>
            <w:tcBorders>
              <w:top w:val="single" w:sz="6" w:space="0" w:color="auto"/>
            </w:tcBorders>
            <w:vAlign w:val="bottom"/>
          </w:tcPr>
          <w:p w:rsidR="00EE7249" w:rsidRDefault="00874BC3">
            <w:pPr>
              <w:pStyle w:val="000Normal"/>
              <w:spacing w:before="0" w:after="0" w:line="240" w:lineRule="auto"/>
              <w:ind w:right="-21" w:hanging="108"/>
              <w:rPr>
                <w:rFonts w:ascii="Arial" w:hAnsi="Arial" w:cs="Arial"/>
                <w:sz w:val="18"/>
                <w:szCs w:val="18"/>
                <w:lang w:val="ru-RU"/>
              </w:rPr>
            </w:pPr>
            <w:r w:rsidRPr="0027643D">
              <w:rPr>
                <w:rFonts w:ascii="Arial" w:hAnsi="Arial" w:cs="Arial"/>
                <w:sz w:val="18"/>
                <w:szCs w:val="18"/>
                <w:lang w:val="ru-RU"/>
              </w:rPr>
              <w:t>Российский рубль</w:t>
            </w:r>
          </w:p>
        </w:tc>
        <w:tc>
          <w:tcPr>
            <w:tcW w:w="2140" w:type="dxa"/>
            <w:tcBorders>
              <w:top w:val="single" w:sz="6" w:space="0" w:color="auto"/>
            </w:tcBorders>
            <w:vAlign w:val="bottom"/>
          </w:tcPr>
          <w:p w:rsidR="00874BC3" w:rsidRPr="0027643D" w:rsidRDefault="00BD5839" w:rsidP="0027643D">
            <w:pPr>
              <w:pStyle w:val="000Normal"/>
              <w:spacing w:before="0" w:after="0" w:line="240" w:lineRule="auto"/>
              <w:ind w:right="-21"/>
              <w:jc w:val="center"/>
              <w:rPr>
                <w:rFonts w:ascii="Arial" w:hAnsi="Arial" w:cs="Arial"/>
                <w:sz w:val="18"/>
                <w:szCs w:val="18"/>
                <w:lang w:val="ru-RU"/>
              </w:rPr>
            </w:pPr>
            <w:r w:rsidRPr="0027643D">
              <w:rPr>
                <w:rFonts w:ascii="Arial" w:hAnsi="Arial" w:cs="Arial"/>
                <w:sz w:val="18"/>
                <w:szCs w:val="18"/>
                <w:lang w:val="ru-RU"/>
              </w:rPr>
              <w:t>+4,00%</w:t>
            </w:r>
          </w:p>
        </w:tc>
        <w:tc>
          <w:tcPr>
            <w:tcW w:w="2141" w:type="dxa"/>
            <w:tcBorders>
              <w:top w:val="single" w:sz="6" w:space="0" w:color="auto"/>
            </w:tcBorders>
            <w:vAlign w:val="bottom"/>
          </w:tcPr>
          <w:p w:rsidR="00874BC3" w:rsidRPr="0027643D" w:rsidRDefault="00B20E14" w:rsidP="0027643D">
            <w:pPr>
              <w:pStyle w:val="000Normal"/>
              <w:tabs>
                <w:tab w:val="decimal" w:pos="1286"/>
              </w:tabs>
              <w:spacing w:before="0" w:after="0" w:line="240" w:lineRule="auto"/>
              <w:ind w:left="-57" w:right="-17"/>
              <w:jc w:val="left"/>
              <w:rPr>
                <w:rFonts w:ascii="Arial" w:hAnsi="Arial" w:cs="Arial"/>
                <w:sz w:val="18"/>
                <w:szCs w:val="18"/>
                <w:lang w:val="ru-RU"/>
              </w:rPr>
            </w:pPr>
            <w:r w:rsidRPr="0027643D">
              <w:rPr>
                <w:rFonts w:ascii="Arial" w:hAnsi="Arial" w:cs="Arial"/>
                <w:sz w:val="18"/>
                <w:szCs w:val="18"/>
                <w:lang w:val="ru-RU"/>
              </w:rPr>
              <w:t>155 351</w:t>
            </w:r>
          </w:p>
        </w:tc>
        <w:tc>
          <w:tcPr>
            <w:tcW w:w="2141" w:type="dxa"/>
            <w:tcBorders>
              <w:top w:val="single" w:sz="6" w:space="0" w:color="auto"/>
            </w:tcBorders>
            <w:vAlign w:val="bottom"/>
          </w:tcPr>
          <w:p w:rsidR="00874BC3" w:rsidRPr="0027643D" w:rsidRDefault="00B20E14" w:rsidP="0027643D">
            <w:pPr>
              <w:pStyle w:val="000Normal"/>
              <w:tabs>
                <w:tab w:val="decimal" w:pos="1286"/>
              </w:tabs>
              <w:spacing w:before="0" w:after="0" w:line="240" w:lineRule="auto"/>
              <w:ind w:left="-57" w:right="-17"/>
              <w:jc w:val="left"/>
              <w:rPr>
                <w:rFonts w:ascii="Arial" w:hAnsi="Arial" w:cs="Arial"/>
                <w:sz w:val="18"/>
                <w:szCs w:val="18"/>
                <w:lang w:val="ru-RU"/>
              </w:rPr>
            </w:pPr>
            <w:r w:rsidRPr="0027643D">
              <w:rPr>
                <w:rFonts w:ascii="Arial" w:hAnsi="Arial" w:cs="Arial"/>
                <w:sz w:val="18"/>
                <w:szCs w:val="18"/>
                <w:lang w:val="ru-RU"/>
              </w:rPr>
              <w:t>479 821</w:t>
            </w:r>
          </w:p>
        </w:tc>
      </w:tr>
      <w:tr w:rsidR="00874BC3" w:rsidRPr="0027643D" w:rsidTr="005C59FE">
        <w:trPr>
          <w:trHeight w:val="20"/>
        </w:trPr>
        <w:tc>
          <w:tcPr>
            <w:tcW w:w="3076" w:type="dxa"/>
            <w:vAlign w:val="bottom"/>
          </w:tcPr>
          <w:p w:rsidR="00EE7249" w:rsidRDefault="00874BC3">
            <w:pPr>
              <w:pStyle w:val="000Normal"/>
              <w:spacing w:before="0" w:after="0" w:line="240" w:lineRule="auto"/>
              <w:ind w:right="-21" w:hanging="108"/>
              <w:rPr>
                <w:rFonts w:ascii="Arial" w:hAnsi="Arial" w:cs="Arial"/>
                <w:sz w:val="18"/>
                <w:szCs w:val="18"/>
                <w:lang w:val="ru-RU"/>
              </w:rPr>
            </w:pPr>
            <w:r w:rsidRPr="0027643D">
              <w:rPr>
                <w:rFonts w:ascii="Arial" w:hAnsi="Arial" w:cs="Arial"/>
                <w:sz w:val="18"/>
                <w:szCs w:val="18"/>
                <w:lang w:val="ru-RU"/>
              </w:rPr>
              <w:t>Российский рубль</w:t>
            </w:r>
          </w:p>
        </w:tc>
        <w:tc>
          <w:tcPr>
            <w:tcW w:w="2140" w:type="dxa"/>
            <w:vAlign w:val="bottom"/>
          </w:tcPr>
          <w:p w:rsidR="00874BC3" w:rsidRPr="0027643D" w:rsidRDefault="00BD5839" w:rsidP="0027643D">
            <w:pPr>
              <w:pStyle w:val="000Normal"/>
              <w:spacing w:before="0" w:after="0" w:line="240" w:lineRule="auto"/>
              <w:ind w:right="-21"/>
              <w:jc w:val="center"/>
              <w:rPr>
                <w:rFonts w:ascii="Arial" w:hAnsi="Arial" w:cs="Arial"/>
                <w:sz w:val="18"/>
                <w:szCs w:val="18"/>
                <w:lang w:val="ru-RU"/>
              </w:rPr>
            </w:pPr>
            <w:r w:rsidRPr="0027643D">
              <w:rPr>
                <w:rFonts w:ascii="Arial" w:hAnsi="Arial" w:cs="Arial"/>
                <w:sz w:val="18"/>
                <w:szCs w:val="18"/>
                <w:lang w:val="ru-RU"/>
              </w:rPr>
              <w:t>–1,00%</w:t>
            </w:r>
          </w:p>
        </w:tc>
        <w:tc>
          <w:tcPr>
            <w:tcW w:w="2141" w:type="dxa"/>
            <w:vAlign w:val="bottom"/>
          </w:tcPr>
          <w:p w:rsidR="00874BC3" w:rsidRPr="0027643D" w:rsidRDefault="00B20E14" w:rsidP="0027643D">
            <w:pPr>
              <w:pStyle w:val="000Normal"/>
              <w:tabs>
                <w:tab w:val="decimal" w:pos="1286"/>
              </w:tabs>
              <w:spacing w:before="0" w:after="0" w:line="240" w:lineRule="auto"/>
              <w:ind w:left="-57" w:right="-17"/>
              <w:jc w:val="left"/>
              <w:rPr>
                <w:rFonts w:ascii="Arial" w:hAnsi="Arial" w:cs="Arial"/>
                <w:sz w:val="18"/>
                <w:szCs w:val="18"/>
                <w:lang w:val="ru-RU"/>
              </w:rPr>
            </w:pPr>
            <w:r w:rsidRPr="0027643D">
              <w:rPr>
                <w:rFonts w:ascii="Arial" w:hAnsi="Arial" w:cs="Arial"/>
                <w:sz w:val="18"/>
                <w:szCs w:val="18"/>
                <w:lang w:val="ru-RU"/>
              </w:rPr>
              <w:t>(38 838)</w:t>
            </w:r>
          </w:p>
        </w:tc>
        <w:tc>
          <w:tcPr>
            <w:tcW w:w="2141" w:type="dxa"/>
            <w:vAlign w:val="bottom"/>
          </w:tcPr>
          <w:p w:rsidR="00874BC3" w:rsidRPr="0027643D" w:rsidRDefault="00B20E14" w:rsidP="0027643D">
            <w:pPr>
              <w:pStyle w:val="000Normal"/>
              <w:tabs>
                <w:tab w:val="decimal" w:pos="1286"/>
              </w:tabs>
              <w:spacing w:before="0" w:after="0" w:line="240" w:lineRule="auto"/>
              <w:ind w:left="-57" w:right="-17"/>
              <w:jc w:val="left"/>
              <w:rPr>
                <w:rFonts w:ascii="Arial" w:hAnsi="Arial" w:cs="Arial"/>
                <w:sz w:val="18"/>
                <w:szCs w:val="18"/>
                <w:lang w:val="ru-RU"/>
              </w:rPr>
            </w:pPr>
            <w:r w:rsidRPr="0027643D">
              <w:rPr>
                <w:rFonts w:ascii="Arial" w:hAnsi="Arial" w:cs="Arial"/>
                <w:sz w:val="18"/>
                <w:szCs w:val="18"/>
                <w:lang w:val="ru-RU"/>
              </w:rPr>
              <w:t>(119 955)</w:t>
            </w:r>
          </w:p>
        </w:tc>
      </w:tr>
      <w:tr w:rsidR="00BD5839" w:rsidRPr="0027643D" w:rsidTr="005C59FE">
        <w:trPr>
          <w:trHeight w:val="20"/>
        </w:trPr>
        <w:tc>
          <w:tcPr>
            <w:tcW w:w="3076" w:type="dxa"/>
            <w:vAlign w:val="bottom"/>
          </w:tcPr>
          <w:p w:rsidR="00EE7249" w:rsidRDefault="00BD5839">
            <w:pPr>
              <w:pStyle w:val="000Normal"/>
              <w:spacing w:before="0" w:after="0" w:line="240" w:lineRule="auto"/>
              <w:ind w:right="-21" w:hanging="108"/>
              <w:rPr>
                <w:rFonts w:ascii="Arial" w:hAnsi="Arial" w:cs="Arial"/>
                <w:sz w:val="18"/>
                <w:szCs w:val="18"/>
                <w:lang w:val="ru-RU"/>
              </w:rPr>
            </w:pPr>
            <w:r w:rsidRPr="0027643D">
              <w:rPr>
                <w:rFonts w:ascii="Arial" w:hAnsi="Arial" w:cs="Arial"/>
                <w:sz w:val="18"/>
                <w:szCs w:val="18"/>
                <w:lang w:val="ru-RU"/>
              </w:rPr>
              <w:t>Доллар США</w:t>
            </w:r>
          </w:p>
        </w:tc>
        <w:tc>
          <w:tcPr>
            <w:tcW w:w="2140" w:type="dxa"/>
            <w:vAlign w:val="bottom"/>
          </w:tcPr>
          <w:p w:rsidR="00BD5839" w:rsidRPr="0027643D" w:rsidRDefault="00BD5839" w:rsidP="0027643D">
            <w:pPr>
              <w:pStyle w:val="000Normal"/>
              <w:spacing w:before="0" w:after="0" w:line="240" w:lineRule="auto"/>
              <w:ind w:right="-21"/>
              <w:jc w:val="center"/>
              <w:rPr>
                <w:rFonts w:ascii="Arial" w:hAnsi="Arial" w:cs="Arial"/>
                <w:sz w:val="18"/>
                <w:szCs w:val="18"/>
                <w:lang w:val="ru-RU"/>
              </w:rPr>
            </w:pPr>
            <w:r w:rsidRPr="0027643D">
              <w:rPr>
                <w:rFonts w:ascii="Arial" w:hAnsi="Arial" w:cs="Arial"/>
                <w:sz w:val="18"/>
                <w:szCs w:val="18"/>
                <w:lang w:val="ru-RU"/>
              </w:rPr>
              <w:t>+1</w:t>
            </w:r>
            <w:r w:rsidR="002C1AD1" w:rsidRPr="0027643D">
              <w:rPr>
                <w:rFonts w:ascii="Arial" w:hAnsi="Arial" w:cs="Arial"/>
                <w:sz w:val="18"/>
                <w:szCs w:val="18"/>
                <w:lang w:val="ru-RU"/>
              </w:rPr>
              <w:t>,</w:t>
            </w:r>
            <w:r w:rsidRPr="0027643D">
              <w:rPr>
                <w:rFonts w:ascii="Arial" w:hAnsi="Arial" w:cs="Arial"/>
                <w:sz w:val="18"/>
                <w:szCs w:val="18"/>
                <w:lang w:val="ru-RU"/>
              </w:rPr>
              <w:t>25%</w:t>
            </w:r>
          </w:p>
        </w:tc>
        <w:tc>
          <w:tcPr>
            <w:tcW w:w="2141" w:type="dxa"/>
            <w:vAlign w:val="bottom"/>
          </w:tcPr>
          <w:p w:rsidR="00BD5839" w:rsidRPr="0027643D" w:rsidRDefault="00B20E14" w:rsidP="0027643D">
            <w:pPr>
              <w:pStyle w:val="000Normal"/>
              <w:tabs>
                <w:tab w:val="decimal" w:pos="1286"/>
              </w:tabs>
              <w:spacing w:before="0" w:after="0" w:line="240" w:lineRule="auto"/>
              <w:ind w:left="-57" w:right="-17"/>
              <w:jc w:val="left"/>
              <w:rPr>
                <w:rFonts w:ascii="Arial" w:hAnsi="Arial" w:cs="Arial"/>
                <w:sz w:val="18"/>
                <w:szCs w:val="18"/>
                <w:lang w:val="en-US"/>
              </w:rPr>
            </w:pPr>
            <w:r w:rsidRPr="0027643D">
              <w:rPr>
                <w:rFonts w:ascii="Arial" w:hAnsi="Arial" w:cs="Arial"/>
                <w:sz w:val="18"/>
                <w:szCs w:val="18"/>
                <w:lang w:val="en-US"/>
              </w:rPr>
              <w:t>–</w:t>
            </w:r>
          </w:p>
        </w:tc>
        <w:tc>
          <w:tcPr>
            <w:tcW w:w="2141" w:type="dxa"/>
            <w:vAlign w:val="bottom"/>
          </w:tcPr>
          <w:p w:rsidR="00BD5839" w:rsidRPr="0027643D" w:rsidRDefault="00B20E14" w:rsidP="0027643D">
            <w:pPr>
              <w:pStyle w:val="000Normal"/>
              <w:tabs>
                <w:tab w:val="decimal" w:pos="1286"/>
              </w:tabs>
              <w:spacing w:before="0" w:after="0" w:line="240" w:lineRule="auto"/>
              <w:ind w:left="-57" w:right="-17"/>
              <w:jc w:val="left"/>
              <w:rPr>
                <w:rFonts w:ascii="Arial" w:hAnsi="Arial" w:cs="Arial"/>
                <w:sz w:val="18"/>
                <w:szCs w:val="18"/>
                <w:lang w:val="ru-RU"/>
              </w:rPr>
            </w:pPr>
            <w:r w:rsidRPr="0027643D">
              <w:rPr>
                <w:rFonts w:ascii="Arial" w:hAnsi="Arial" w:cs="Arial"/>
                <w:sz w:val="18"/>
                <w:szCs w:val="18"/>
                <w:lang w:val="ru-RU"/>
              </w:rPr>
              <w:t>14 758</w:t>
            </w:r>
          </w:p>
        </w:tc>
      </w:tr>
      <w:tr w:rsidR="00BD5839" w:rsidRPr="0027643D" w:rsidTr="005C59FE">
        <w:trPr>
          <w:trHeight w:val="20"/>
        </w:trPr>
        <w:tc>
          <w:tcPr>
            <w:tcW w:w="3076" w:type="dxa"/>
            <w:vAlign w:val="bottom"/>
          </w:tcPr>
          <w:p w:rsidR="00EE7249" w:rsidRDefault="00BD5839">
            <w:pPr>
              <w:pStyle w:val="000Normal"/>
              <w:spacing w:before="0" w:after="0" w:line="240" w:lineRule="auto"/>
              <w:ind w:right="-21" w:hanging="108"/>
              <w:rPr>
                <w:rFonts w:ascii="Arial" w:hAnsi="Arial" w:cs="Arial"/>
                <w:sz w:val="18"/>
                <w:szCs w:val="18"/>
                <w:lang w:val="ru-RU"/>
              </w:rPr>
            </w:pPr>
            <w:r w:rsidRPr="0027643D">
              <w:rPr>
                <w:rFonts w:ascii="Arial" w:hAnsi="Arial" w:cs="Arial"/>
                <w:sz w:val="18"/>
                <w:szCs w:val="18"/>
                <w:lang w:val="ru-RU"/>
              </w:rPr>
              <w:t>Доллар США</w:t>
            </w:r>
          </w:p>
        </w:tc>
        <w:tc>
          <w:tcPr>
            <w:tcW w:w="2140" w:type="dxa"/>
            <w:vAlign w:val="bottom"/>
          </w:tcPr>
          <w:p w:rsidR="00BD5839" w:rsidRPr="0027643D" w:rsidRDefault="00BD5839" w:rsidP="0027643D">
            <w:pPr>
              <w:pStyle w:val="000Normal"/>
              <w:spacing w:before="0" w:after="0" w:line="240" w:lineRule="auto"/>
              <w:ind w:right="-21"/>
              <w:jc w:val="center"/>
              <w:rPr>
                <w:rFonts w:ascii="Arial" w:hAnsi="Arial" w:cs="Arial"/>
                <w:sz w:val="18"/>
                <w:szCs w:val="18"/>
                <w:lang w:val="ru-RU"/>
              </w:rPr>
            </w:pPr>
            <w:r w:rsidRPr="0027643D">
              <w:rPr>
                <w:rFonts w:ascii="Arial" w:hAnsi="Arial" w:cs="Arial"/>
                <w:sz w:val="18"/>
                <w:szCs w:val="18"/>
                <w:lang w:val="ru-RU"/>
              </w:rPr>
              <w:t>–0,25%</w:t>
            </w:r>
          </w:p>
        </w:tc>
        <w:tc>
          <w:tcPr>
            <w:tcW w:w="2141" w:type="dxa"/>
            <w:vAlign w:val="bottom"/>
          </w:tcPr>
          <w:p w:rsidR="00BD5839" w:rsidRPr="0027643D" w:rsidRDefault="00B20E14" w:rsidP="0027643D">
            <w:pPr>
              <w:pStyle w:val="000Normal"/>
              <w:tabs>
                <w:tab w:val="decimal" w:pos="1286"/>
              </w:tabs>
              <w:spacing w:before="0" w:after="0" w:line="240" w:lineRule="auto"/>
              <w:ind w:left="-57" w:right="-17"/>
              <w:jc w:val="left"/>
              <w:rPr>
                <w:rFonts w:ascii="Arial" w:hAnsi="Arial" w:cs="Arial"/>
                <w:sz w:val="18"/>
                <w:szCs w:val="18"/>
                <w:lang w:val="en-US"/>
              </w:rPr>
            </w:pPr>
            <w:r w:rsidRPr="0027643D">
              <w:rPr>
                <w:rFonts w:ascii="Arial" w:hAnsi="Arial" w:cs="Arial"/>
                <w:sz w:val="18"/>
                <w:szCs w:val="18"/>
                <w:lang w:val="en-US"/>
              </w:rPr>
              <w:t>–</w:t>
            </w:r>
          </w:p>
        </w:tc>
        <w:tc>
          <w:tcPr>
            <w:tcW w:w="2141" w:type="dxa"/>
            <w:vAlign w:val="bottom"/>
          </w:tcPr>
          <w:p w:rsidR="00BD5839" w:rsidRPr="0027643D" w:rsidRDefault="00B20E14" w:rsidP="0027643D">
            <w:pPr>
              <w:pStyle w:val="000Normal"/>
              <w:tabs>
                <w:tab w:val="decimal" w:pos="1286"/>
              </w:tabs>
              <w:spacing w:before="0" w:after="0" w:line="240" w:lineRule="auto"/>
              <w:ind w:left="-57" w:right="-17"/>
              <w:jc w:val="left"/>
              <w:rPr>
                <w:rFonts w:ascii="Arial" w:hAnsi="Arial" w:cs="Arial"/>
                <w:sz w:val="18"/>
                <w:szCs w:val="18"/>
                <w:lang w:val="ru-RU"/>
              </w:rPr>
            </w:pPr>
            <w:r w:rsidRPr="0027643D">
              <w:rPr>
                <w:rFonts w:ascii="Arial" w:hAnsi="Arial" w:cs="Arial"/>
                <w:sz w:val="18"/>
                <w:szCs w:val="18"/>
                <w:lang w:val="ru-RU"/>
              </w:rPr>
              <w:t>(2 952)</w:t>
            </w:r>
          </w:p>
        </w:tc>
      </w:tr>
      <w:tr w:rsidR="002C1AD1" w:rsidRPr="0027643D" w:rsidTr="005C59FE">
        <w:trPr>
          <w:trHeight w:val="20"/>
        </w:trPr>
        <w:tc>
          <w:tcPr>
            <w:tcW w:w="3076" w:type="dxa"/>
            <w:vAlign w:val="bottom"/>
          </w:tcPr>
          <w:p w:rsidR="00EE7249" w:rsidRDefault="002C1AD1">
            <w:pPr>
              <w:pStyle w:val="000Normal"/>
              <w:spacing w:before="0" w:after="0" w:line="240" w:lineRule="auto"/>
              <w:ind w:right="-21" w:hanging="108"/>
              <w:rPr>
                <w:rFonts w:ascii="Arial" w:hAnsi="Arial" w:cs="Arial"/>
                <w:sz w:val="18"/>
                <w:szCs w:val="18"/>
                <w:lang w:val="ru-RU"/>
              </w:rPr>
            </w:pPr>
            <w:r w:rsidRPr="0027643D">
              <w:rPr>
                <w:rFonts w:ascii="Arial" w:hAnsi="Arial" w:cs="Arial"/>
                <w:sz w:val="18"/>
                <w:szCs w:val="18"/>
                <w:lang w:val="ru-RU"/>
              </w:rPr>
              <w:t>Евро</w:t>
            </w:r>
          </w:p>
        </w:tc>
        <w:tc>
          <w:tcPr>
            <w:tcW w:w="2140" w:type="dxa"/>
            <w:vAlign w:val="bottom"/>
          </w:tcPr>
          <w:p w:rsidR="002C1AD1" w:rsidRPr="0027643D" w:rsidRDefault="002C1AD1" w:rsidP="0027643D">
            <w:pPr>
              <w:pStyle w:val="000Normal"/>
              <w:spacing w:before="0" w:after="0" w:line="240" w:lineRule="auto"/>
              <w:ind w:right="-21"/>
              <w:jc w:val="center"/>
              <w:rPr>
                <w:rFonts w:ascii="Arial" w:hAnsi="Arial" w:cs="Arial"/>
                <w:sz w:val="18"/>
                <w:szCs w:val="18"/>
                <w:lang w:val="ru-RU"/>
              </w:rPr>
            </w:pPr>
            <w:r w:rsidRPr="0027643D">
              <w:rPr>
                <w:rFonts w:ascii="Arial" w:hAnsi="Arial" w:cs="Arial"/>
                <w:sz w:val="18"/>
                <w:szCs w:val="18"/>
                <w:lang w:val="ru-RU"/>
              </w:rPr>
              <w:t>+1,00%</w:t>
            </w:r>
          </w:p>
        </w:tc>
        <w:tc>
          <w:tcPr>
            <w:tcW w:w="2141" w:type="dxa"/>
            <w:vAlign w:val="bottom"/>
          </w:tcPr>
          <w:p w:rsidR="002C1AD1" w:rsidRPr="0027643D" w:rsidRDefault="00B20E14" w:rsidP="0027643D">
            <w:pPr>
              <w:pStyle w:val="000Normal"/>
              <w:tabs>
                <w:tab w:val="decimal" w:pos="1286"/>
              </w:tabs>
              <w:spacing w:before="0" w:after="0" w:line="240" w:lineRule="auto"/>
              <w:ind w:left="-57" w:right="-17"/>
              <w:jc w:val="left"/>
              <w:rPr>
                <w:rFonts w:ascii="Arial" w:hAnsi="Arial" w:cs="Arial"/>
                <w:sz w:val="18"/>
                <w:szCs w:val="18"/>
                <w:lang w:val="en-US"/>
              </w:rPr>
            </w:pPr>
            <w:r w:rsidRPr="0027643D">
              <w:rPr>
                <w:rFonts w:ascii="Arial" w:hAnsi="Arial" w:cs="Arial"/>
                <w:sz w:val="18"/>
                <w:szCs w:val="18"/>
                <w:lang w:val="en-US"/>
              </w:rPr>
              <w:t>–</w:t>
            </w:r>
          </w:p>
        </w:tc>
        <w:tc>
          <w:tcPr>
            <w:tcW w:w="2141" w:type="dxa"/>
            <w:vAlign w:val="bottom"/>
          </w:tcPr>
          <w:p w:rsidR="002C1AD1" w:rsidRPr="0027643D" w:rsidRDefault="00B20E14" w:rsidP="0027643D">
            <w:pPr>
              <w:pStyle w:val="000Normal"/>
              <w:tabs>
                <w:tab w:val="decimal" w:pos="1286"/>
              </w:tabs>
              <w:spacing w:before="0" w:after="0" w:line="240" w:lineRule="auto"/>
              <w:ind w:left="-57" w:right="-17"/>
              <w:jc w:val="left"/>
              <w:rPr>
                <w:rFonts w:ascii="Arial" w:hAnsi="Arial" w:cs="Arial"/>
                <w:sz w:val="18"/>
                <w:szCs w:val="18"/>
                <w:lang w:val="ru-RU"/>
              </w:rPr>
            </w:pPr>
            <w:r w:rsidRPr="0027643D">
              <w:rPr>
                <w:rFonts w:ascii="Arial" w:hAnsi="Arial" w:cs="Arial"/>
                <w:sz w:val="18"/>
                <w:szCs w:val="18"/>
                <w:lang w:val="ru-RU"/>
              </w:rPr>
              <w:t>3 017</w:t>
            </w:r>
          </w:p>
        </w:tc>
      </w:tr>
      <w:tr w:rsidR="002C1AD1" w:rsidRPr="0027643D" w:rsidTr="005C59FE">
        <w:trPr>
          <w:trHeight w:val="20"/>
        </w:trPr>
        <w:tc>
          <w:tcPr>
            <w:tcW w:w="3076" w:type="dxa"/>
            <w:vAlign w:val="bottom"/>
          </w:tcPr>
          <w:p w:rsidR="00EE7249" w:rsidRDefault="002C1AD1">
            <w:pPr>
              <w:pStyle w:val="000Normal"/>
              <w:spacing w:before="0" w:after="0" w:line="240" w:lineRule="auto"/>
              <w:ind w:right="-21" w:hanging="108"/>
              <w:rPr>
                <w:rFonts w:ascii="Arial" w:hAnsi="Arial" w:cs="Arial"/>
                <w:sz w:val="18"/>
                <w:szCs w:val="18"/>
                <w:lang w:val="ru-RU"/>
              </w:rPr>
            </w:pPr>
            <w:r w:rsidRPr="0027643D">
              <w:rPr>
                <w:rFonts w:ascii="Arial" w:hAnsi="Arial" w:cs="Arial"/>
                <w:sz w:val="18"/>
                <w:szCs w:val="18"/>
                <w:lang w:val="ru-RU"/>
              </w:rPr>
              <w:t>Евро</w:t>
            </w:r>
          </w:p>
        </w:tc>
        <w:tc>
          <w:tcPr>
            <w:tcW w:w="2140" w:type="dxa"/>
            <w:vAlign w:val="bottom"/>
          </w:tcPr>
          <w:p w:rsidR="002C1AD1" w:rsidRPr="0027643D" w:rsidRDefault="002C1AD1" w:rsidP="0027643D">
            <w:pPr>
              <w:pStyle w:val="000Normal"/>
              <w:spacing w:before="0" w:after="0" w:line="240" w:lineRule="auto"/>
              <w:ind w:right="-21"/>
              <w:jc w:val="center"/>
              <w:rPr>
                <w:rFonts w:ascii="Arial" w:hAnsi="Arial" w:cs="Arial"/>
                <w:sz w:val="18"/>
                <w:szCs w:val="18"/>
                <w:lang w:val="ru-RU"/>
              </w:rPr>
            </w:pPr>
            <w:r w:rsidRPr="0027643D">
              <w:rPr>
                <w:rFonts w:ascii="Arial" w:hAnsi="Arial" w:cs="Arial"/>
                <w:sz w:val="18"/>
                <w:szCs w:val="18"/>
                <w:lang w:val="ru-RU"/>
              </w:rPr>
              <w:t>–0,25%</w:t>
            </w:r>
          </w:p>
        </w:tc>
        <w:tc>
          <w:tcPr>
            <w:tcW w:w="2141" w:type="dxa"/>
            <w:vAlign w:val="bottom"/>
          </w:tcPr>
          <w:p w:rsidR="002C1AD1" w:rsidRPr="0027643D" w:rsidRDefault="00B20E14" w:rsidP="0027643D">
            <w:pPr>
              <w:pStyle w:val="000Normal"/>
              <w:tabs>
                <w:tab w:val="decimal" w:pos="1286"/>
              </w:tabs>
              <w:spacing w:before="0" w:after="0" w:line="240" w:lineRule="auto"/>
              <w:ind w:left="-57" w:right="-17"/>
              <w:jc w:val="left"/>
              <w:rPr>
                <w:rFonts w:ascii="Arial" w:hAnsi="Arial" w:cs="Arial"/>
                <w:sz w:val="18"/>
                <w:szCs w:val="18"/>
                <w:lang w:val="ru-RU"/>
              </w:rPr>
            </w:pPr>
            <w:r w:rsidRPr="0027643D">
              <w:rPr>
                <w:rFonts w:ascii="Arial" w:hAnsi="Arial" w:cs="Arial"/>
                <w:sz w:val="18"/>
                <w:szCs w:val="18"/>
                <w:lang w:val="ru-RU"/>
              </w:rPr>
              <w:t>(754)</w:t>
            </w:r>
          </w:p>
        </w:tc>
        <w:tc>
          <w:tcPr>
            <w:tcW w:w="2141" w:type="dxa"/>
            <w:vAlign w:val="bottom"/>
          </w:tcPr>
          <w:p w:rsidR="002C1AD1" w:rsidRPr="0027643D" w:rsidRDefault="00B20E14" w:rsidP="0027643D">
            <w:pPr>
              <w:pStyle w:val="000Normal"/>
              <w:tabs>
                <w:tab w:val="decimal" w:pos="1286"/>
              </w:tabs>
              <w:spacing w:before="0" w:after="0" w:line="240" w:lineRule="auto"/>
              <w:ind w:left="-57" w:right="-17"/>
              <w:jc w:val="left"/>
              <w:rPr>
                <w:rFonts w:ascii="Arial" w:hAnsi="Arial" w:cs="Arial"/>
                <w:sz w:val="18"/>
                <w:szCs w:val="18"/>
                <w:lang w:val="ru-RU"/>
              </w:rPr>
            </w:pPr>
            <w:r w:rsidRPr="0027643D">
              <w:rPr>
                <w:rFonts w:ascii="Arial" w:hAnsi="Arial" w:cs="Arial"/>
                <w:sz w:val="18"/>
                <w:szCs w:val="18"/>
                <w:lang w:val="ru-RU"/>
              </w:rPr>
              <w:t>(754)</w:t>
            </w:r>
          </w:p>
        </w:tc>
      </w:tr>
    </w:tbl>
    <w:p w:rsidR="00874BC3" w:rsidRPr="0027643D" w:rsidRDefault="00874BC3" w:rsidP="0027643D">
      <w:pPr>
        <w:pStyle w:val="000Normal"/>
        <w:spacing w:before="0" w:after="0" w:line="240" w:lineRule="auto"/>
        <w:jc w:val="left"/>
        <w:rPr>
          <w:rFonts w:ascii="Arial" w:hAnsi="Arial" w:cs="Arial"/>
          <w:sz w:val="18"/>
          <w:szCs w:val="18"/>
          <w:lang w:val="en-US"/>
        </w:rPr>
      </w:pPr>
    </w:p>
    <w:tbl>
      <w:tblPr>
        <w:tblW w:w="9498" w:type="dxa"/>
        <w:tblInd w:w="108" w:type="dxa"/>
        <w:tblLayout w:type="fixed"/>
        <w:tblLook w:val="01E0"/>
      </w:tblPr>
      <w:tblGrid>
        <w:gridCol w:w="3076"/>
        <w:gridCol w:w="2140"/>
        <w:gridCol w:w="2141"/>
        <w:gridCol w:w="2141"/>
      </w:tblGrid>
      <w:tr w:rsidR="00874BC3" w:rsidRPr="0027643D" w:rsidTr="005C59FE">
        <w:trPr>
          <w:trHeight w:val="20"/>
        </w:trPr>
        <w:tc>
          <w:tcPr>
            <w:tcW w:w="3076" w:type="dxa"/>
            <w:tcBorders>
              <w:bottom w:val="single" w:sz="6" w:space="0" w:color="auto"/>
            </w:tcBorders>
            <w:vAlign w:val="bottom"/>
          </w:tcPr>
          <w:p w:rsidR="00EE7249" w:rsidRDefault="00874BC3">
            <w:pPr>
              <w:pStyle w:val="000Normal"/>
              <w:spacing w:before="0" w:after="0" w:line="240" w:lineRule="auto"/>
              <w:ind w:right="-21" w:hanging="108"/>
              <w:jc w:val="center"/>
              <w:rPr>
                <w:rFonts w:ascii="Arial" w:hAnsi="Arial" w:cs="Arial"/>
                <w:sz w:val="18"/>
                <w:szCs w:val="18"/>
                <w:lang w:val="ru-RU"/>
              </w:rPr>
            </w:pPr>
            <w:r w:rsidRPr="0027643D">
              <w:rPr>
                <w:rFonts w:ascii="Arial" w:hAnsi="Arial" w:cs="Arial"/>
                <w:b/>
                <w:i/>
                <w:sz w:val="18"/>
                <w:szCs w:val="18"/>
                <w:lang w:val="ru-RU"/>
              </w:rPr>
              <w:t>Валюта</w:t>
            </w:r>
          </w:p>
        </w:tc>
        <w:tc>
          <w:tcPr>
            <w:tcW w:w="2140" w:type="dxa"/>
            <w:tcBorders>
              <w:bottom w:val="single" w:sz="6" w:space="0" w:color="auto"/>
            </w:tcBorders>
            <w:vAlign w:val="bottom"/>
          </w:tcPr>
          <w:p w:rsidR="00874BC3" w:rsidRPr="0027643D" w:rsidRDefault="00874BC3" w:rsidP="0027643D">
            <w:pPr>
              <w:pStyle w:val="000Normal"/>
              <w:spacing w:before="0" w:after="0" w:line="240" w:lineRule="auto"/>
              <w:ind w:right="-21"/>
              <w:jc w:val="center"/>
              <w:rPr>
                <w:rFonts w:ascii="Arial" w:hAnsi="Arial" w:cs="Arial"/>
                <w:b/>
                <w:i/>
                <w:sz w:val="18"/>
                <w:szCs w:val="18"/>
                <w:lang w:val="ru-RU"/>
              </w:rPr>
            </w:pPr>
            <w:r w:rsidRPr="0027643D">
              <w:rPr>
                <w:rFonts w:ascii="Arial" w:hAnsi="Arial" w:cs="Arial"/>
                <w:b/>
                <w:i/>
                <w:sz w:val="18"/>
                <w:szCs w:val="18"/>
                <w:lang w:val="ru-RU"/>
              </w:rPr>
              <w:t>Изменение в %</w:t>
            </w:r>
          </w:p>
          <w:p w:rsidR="00874BC3" w:rsidRPr="0027643D" w:rsidRDefault="00874BC3" w:rsidP="0027643D">
            <w:pPr>
              <w:pStyle w:val="000Normal"/>
              <w:spacing w:before="0" w:after="0" w:line="240" w:lineRule="auto"/>
              <w:ind w:right="-21"/>
              <w:jc w:val="center"/>
              <w:rPr>
                <w:rFonts w:ascii="Arial" w:hAnsi="Arial" w:cs="Arial"/>
                <w:b/>
                <w:i/>
                <w:sz w:val="18"/>
                <w:szCs w:val="18"/>
                <w:lang w:val="ru-RU"/>
              </w:rPr>
            </w:pPr>
            <w:r w:rsidRPr="0027643D">
              <w:rPr>
                <w:rFonts w:ascii="Arial" w:hAnsi="Arial" w:cs="Arial"/>
                <w:b/>
                <w:i/>
                <w:sz w:val="18"/>
                <w:szCs w:val="18"/>
                <w:lang w:val="ru-RU"/>
              </w:rPr>
              <w:t>200</w:t>
            </w:r>
            <w:r w:rsidRPr="0027643D">
              <w:rPr>
                <w:rFonts w:ascii="Arial" w:hAnsi="Arial" w:cs="Arial"/>
                <w:b/>
                <w:i/>
                <w:sz w:val="18"/>
                <w:szCs w:val="18"/>
                <w:lang w:val="en-US"/>
              </w:rPr>
              <w:t>9</w:t>
            </w:r>
            <w:r w:rsidRPr="0027643D">
              <w:rPr>
                <w:rFonts w:ascii="Arial" w:hAnsi="Arial" w:cs="Arial"/>
                <w:b/>
                <w:i/>
                <w:sz w:val="18"/>
                <w:szCs w:val="18"/>
                <w:lang w:val="ru-RU"/>
              </w:rPr>
              <w:t xml:space="preserve"> г.</w:t>
            </w:r>
          </w:p>
        </w:tc>
        <w:tc>
          <w:tcPr>
            <w:tcW w:w="2141" w:type="dxa"/>
            <w:tcBorders>
              <w:bottom w:val="single" w:sz="6" w:space="0" w:color="auto"/>
            </w:tcBorders>
            <w:vAlign w:val="bottom"/>
          </w:tcPr>
          <w:p w:rsidR="00874BC3" w:rsidRPr="0027643D" w:rsidRDefault="00874BC3" w:rsidP="0027643D">
            <w:pPr>
              <w:pStyle w:val="000Normal"/>
              <w:spacing w:before="0" w:after="0" w:line="240" w:lineRule="auto"/>
              <w:ind w:right="-21"/>
              <w:jc w:val="center"/>
              <w:rPr>
                <w:rFonts w:ascii="Arial" w:hAnsi="Arial" w:cs="Arial"/>
                <w:b/>
                <w:i/>
                <w:sz w:val="18"/>
                <w:szCs w:val="18"/>
                <w:lang w:val="ru-RU"/>
              </w:rPr>
            </w:pPr>
            <w:r w:rsidRPr="0027643D">
              <w:rPr>
                <w:rFonts w:ascii="Arial" w:hAnsi="Arial" w:cs="Arial"/>
                <w:b/>
                <w:i/>
                <w:sz w:val="18"/>
                <w:szCs w:val="18"/>
                <w:lang w:val="ru-RU"/>
              </w:rPr>
              <w:t>Чувствительность чистого процентного дохода</w:t>
            </w:r>
          </w:p>
          <w:p w:rsidR="00874BC3" w:rsidRPr="0027643D" w:rsidRDefault="00874BC3" w:rsidP="0027643D">
            <w:pPr>
              <w:pStyle w:val="000Normal"/>
              <w:spacing w:before="0" w:after="0" w:line="240" w:lineRule="auto"/>
              <w:ind w:right="-21"/>
              <w:jc w:val="center"/>
              <w:rPr>
                <w:rFonts w:ascii="Arial" w:hAnsi="Arial" w:cs="Arial"/>
                <w:b/>
                <w:i/>
                <w:sz w:val="18"/>
                <w:szCs w:val="18"/>
                <w:lang w:val="ru-RU"/>
              </w:rPr>
            </w:pPr>
            <w:r w:rsidRPr="0027643D">
              <w:rPr>
                <w:rFonts w:ascii="Arial" w:hAnsi="Arial" w:cs="Arial"/>
                <w:b/>
                <w:i/>
                <w:sz w:val="18"/>
                <w:szCs w:val="18"/>
                <w:lang w:val="ru-RU"/>
              </w:rPr>
              <w:t>2009 г.</w:t>
            </w:r>
          </w:p>
        </w:tc>
        <w:tc>
          <w:tcPr>
            <w:tcW w:w="2141" w:type="dxa"/>
            <w:tcBorders>
              <w:bottom w:val="single" w:sz="6" w:space="0" w:color="auto"/>
            </w:tcBorders>
            <w:vAlign w:val="bottom"/>
          </w:tcPr>
          <w:p w:rsidR="00874BC3" w:rsidRPr="0027643D" w:rsidRDefault="00874BC3" w:rsidP="0027643D">
            <w:pPr>
              <w:pStyle w:val="000Normal"/>
              <w:spacing w:before="0" w:after="0" w:line="240" w:lineRule="auto"/>
              <w:ind w:left="-57" w:right="-21"/>
              <w:jc w:val="center"/>
              <w:rPr>
                <w:rFonts w:ascii="Arial" w:hAnsi="Arial" w:cs="Arial"/>
                <w:b/>
                <w:i/>
                <w:sz w:val="18"/>
                <w:szCs w:val="18"/>
                <w:lang w:val="ru-RU"/>
              </w:rPr>
            </w:pPr>
            <w:r w:rsidRPr="0027643D">
              <w:rPr>
                <w:rFonts w:ascii="Arial" w:hAnsi="Arial" w:cs="Arial"/>
                <w:b/>
                <w:i/>
                <w:sz w:val="18"/>
                <w:szCs w:val="18"/>
                <w:lang w:val="ru-RU"/>
              </w:rPr>
              <w:t xml:space="preserve">Чувствительность </w:t>
            </w:r>
          </w:p>
          <w:p w:rsidR="00874BC3" w:rsidRPr="0027643D" w:rsidRDefault="00874BC3" w:rsidP="0027643D">
            <w:pPr>
              <w:pStyle w:val="000Normal"/>
              <w:spacing w:before="0" w:after="0" w:line="240" w:lineRule="auto"/>
              <w:ind w:left="-57" w:right="-115"/>
              <w:jc w:val="center"/>
              <w:rPr>
                <w:rFonts w:ascii="Arial" w:hAnsi="Arial" w:cs="Arial"/>
                <w:b/>
                <w:i/>
                <w:sz w:val="18"/>
                <w:szCs w:val="18"/>
                <w:lang w:val="ru-RU"/>
              </w:rPr>
            </w:pPr>
            <w:r w:rsidRPr="0027643D">
              <w:rPr>
                <w:rFonts w:ascii="Arial" w:hAnsi="Arial" w:cs="Arial"/>
                <w:b/>
                <w:i/>
                <w:sz w:val="18"/>
                <w:szCs w:val="18"/>
                <w:lang w:val="ru-RU"/>
              </w:rPr>
              <w:t>капитала</w:t>
            </w:r>
          </w:p>
          <w:p w:rsidR="00874BC3" w:rsidRPr="0027643D" w:rsidRDefault="00874BC3" w:rsidP="0027643D">
            <w:pPr>
              <w:pStyle w:val="000Normal"/>
              <w:spacing w:before="0" w:after="0" w:line="240" w:lineRule="auto"/>
              <w:ind w:left="-57" w:right="-21"/>
              <w:jc w:val="center"/>
              <w:rPr>
                <w:rFonts w:ascii="Arial" w:hAnsi="Arial" w:cs="Arial"/>
                <w:b/>
                <w:i/>
                <w:sz w:val="18"/>
                <w:szCs w:val="18"/>
                <w:lang w:val="ru-RU"/>
              </w:rPr>
            </w:pPr>
            <w:r w:rsidRPr="0027643D">
              <w:rPr>
                <w:rFonts w:ascii="Arial" w:hAnsi="Arial" w:cs="Arial"/>
                <w:b/>
                <w:i/>
                <w:sz w:val="18"/>
                <w:szCs w:val="18"/>
                <w:lang w:val="ru-RU"/>
              </w:rPr>
              <w:t>200</w:t>
            </w:r>
            <w:r w:rsidRPr="0027643D">
              <w:rPr>
                <w:rFonts w:ascii="Arial" w:hAnsi="Arial" w:cs="Arial"/>
                <w:b/>
                <w:i/>
                <w:sz w:val="18"/>
                <w:szCs w:val="18"/>
                <w:lang w:val="en-US"/>
              </w:rPr>
              <w:t>9</w:t>
            </w:r>
            <w:r w:rsidRPr="0027643D">
              <w:rPr>
                <w:rFonts w:ascii="Arial" w:hAnsi="Arial" w:cs="Arial"/>
                <w:b/>
                <w:i/>
                <w:sz w:val="18"/>
                <w:szCs w:val="18"/>
                <w:lang w:val="ru-RU"/>
              </w:rPr>
              <w:t xml:space="preserve"> г.</w:t>
            </w:r>
          </w:p>
        </w:tc>
      </w:tr>
      <w:tr w:rsidR="00874BC3" w:rsidRPr="0027643D" w:rsidTr="005C59FE">
        <w:trPr>
          <w:trHeight w:val="312"/>
        </w:trPr>
        <w:tc>
          <w:tcPr>
            <w:tcW w:w="3076" w:type="dxa"/>
            <w:tcBorders>
              <w:top w:val="single" w:sz="6" w:space="0" w:color="auto"/>
            </w:tcBorders>
            <w:vAlign w:val="bottom"/>
          </w:tcPr>
          <w:p w:rsidR="00EE7249" w:rsidRDefault="00874BC3">
            <w:pPr>
              <w:pStyle w:val="000Normal"/>
              <w:spacing w:before="0" w:after="0" w:line="240" w:lineRule="auto"/>
              <w:ind w:right="-21" w:hanging="108"/>
              <w:rPr>
                <w:rFonts w:ascii="Arial" w:hAnsi="Arial" w:cs="Arial"/>
                <w:sz w:val="18"/>
                <w:szCs w:val="18"/>
                <w:lang w:val="ru-RU"/>
              </w:rPr>
            </w:pPr>
            <w:r w:rsidRPr="0027643D">
              <w:rPr>
                <w:rFonts w:ascii="Arial" w:hAnsi="Arial" w:cs="Arial"/>
                <w:sz w:val="18"/>
                <w:szCs w:val="18"/>
                <w:lang w:val="ru-RU"/>
              </w:rPr>
              <w:t>Российский рубль</w:t>
            </w:r>
          </w:p>
        </w:tc>
        <w:tc>
          <w:tcPr>
            <w:tcW w:w="2140" w:type="dxa"/>
            <w:tcBorders>
              <w:top w:val="single" w:sz="6" w:space="0" w:color="auto"/>
            </w:tcBorders>
            <w:vAlign w:val="bottom"/>
          </w:tcPr>
          <w:p w:rsidR="00874BC3" w:rsidRPr="0027643D" w:rsidRDefault="00874BC3" w:rsidP="0027643D">
            <w:pPr>
              <w:pStyle w:val="000Normal"/>
              <w:spacing w:before="0" w:after="0" w:line="240" w:lineRule="auto"/>
              <w:ind w:right="-21"/>
              <w:jc w:val="center"/>
              <w:rPr>
                <w:rFonts w:ascii="Arial" w:hAnsi="Arial" w:cs="Arial"/>
                <w:sz w:val="18"/>
                <w:szCs w:val="18"/>
                <w:lang w:val="ru-RU"/>
              </w:rPr>
            </w:pPr>
            <w:r w:rsidRPr="0027643D">
              <w:rPr>
                <w:rFonts w:ascii="Arial" w:hAnsi="Arial" w:cs="Arial"/>
                <w:sz w:val="18"/>
                <w:szCs w:val="18"/>
                <w:lang w:val="ru-RU"/>
              </w:rPr>
              <w:t>+8,00%</w:t>
            </w:r>
          </w:p>
        </w:tc>
        <w:tc>
          <w:tcPr>
            <w:tcW w:w="2141" w:type="dxa"/>
            <w:tcBorders>
              <w:top w:val="single" w:sz="6" w:space="0" w:color="auto"/>
            </w:tcBorders>
            <w:vAlign w:val="bottom"/>
          </w:tcPr>
          <w:p w:rsidR="00874BC3" w:rsidRPr="0027643D" w:rsidRDefault="00874BC3" w:rsidP="0027643D">
            <w:pPr>
              <w:pStyle w:val="000Normal"/>
              <w:tabs>
                <w:tab w:val="decimal" w:pos="1286"/>
              </w:tabs>
              <w:spacing w:before="0" w:after="0" w:line="240" w:lineRule="auto"/>
              <w:ind w:left="-57" w:right="-17"/>
              <w:jc w:val="left"/>
              <w:rPr>
                <w:rFonts w:ascii="Arial" w:hAnsi="Arial" w:cs="Arial"/>
                <w:sz w:val="18"/>
                <w:szCs w:val="18"/>
                <w:lang w:val="en-US"/>
              </w:rPr>
            </w:pPr>
            <w:r w:rsidRPr="0027643D">
              <w:rPr>
                <w:rFonts w:ascii="Arial" w:hAnsi="Arial" w:cs="Arial"/>
                <w:sz w:val="18"/>
                <w:szCs w:val="18"/>
                <w:lang w:val="en-US"/>
              </w:rPr>
              <w:t>–</w:t>
            </w:r>
          </w:p>
        </w:tc>
        <w:tc>
          <w:tcPr>
            <w:tcW w:w="2141" w:type="dxa"/>
            <w:tcBorders>
              <w:top w:val="single" w:sz="6" w:space="0" w:color="auto"/>
            </w:tcBorders>
            <w:vAlign w:val="bottom"/>
          </w:tcPr>
          <w:p w:rsidR="00874BC3" w:rsidRPr="0027643D" w:rsidRDefault="00874BC3" w:rsidP="0027643D">
            <w:pPr>
              <w:pStyle w:val="000Normal"/>
              <w:tabs>
                <w:tab w:val="decimal" w:pos="1286"/>
              </w:tabs>
              <w:spacing w:before="0" w:after="0" w:line="240" w:lineRule="auto"/>
              <w:ind w:left="-57" w:right="-17"/>
              <w:jc w:val="left"/>
              <w:rPr>
                <w:rFonts w:ascii="Arial" w:hAnsi="Arial" w:cs="Arial"/>
                <w:sz w:val="18"/>
                <w:szCs w:val="18"/>
                <w:lang w:val="ru-RU"/>
              </w:rPr>
            </w:pPr>
            <w:r w:rsidRPr="0027643D">
              <w:rPr>
                <w:rFonts w:ascii="Arial" w:hAnsi="Arial" w:cs="Arial"/>
                <w:sz w:val="18"/>
                <w:szCs w:val="18"/>
                <w:lang w:val="ru-RU"/>
              </w:rPr>
              <w:t>91 208</w:t>
            </w:r>
          </w:p>
        </w:tc>
      </w:tr>
      <w:tr w:rsidR="00874BC3" w:rsidRPr="0027643D" w:rsidTr="005C59FE">
        <w:trPr>
          <w:trHeight w:val="20"/>
        </w:trPr>
        <w:tc>
          <w:tcPr>
            <w:tcW w:w="3076" w:type="dxa"/>
            <w:vAlign w:val="bottom"/>
          </w:tcPr>
          <w:p w:rsidR="00EE7249" w:rsidRDefault="00874BC3">
            <w:pPr>
              <w:pStyle w:val="000Normal"/>
              <w:spacing w:before="0" w:after="0" w:line="240" w:lineRule="auto"/>
              <w:ind w:right="-21" w:hanging="108"/>
              <w:rPr>
                <w:rFonts w:ascii="Arial" w:hAnsi="Arial" w:cs="Arial"/>
                <w:sz w:val="18"/>
                <w:szCs w:val="18"/>
                <w:lang w:val="ru-RU"/>
              </w:rPr>
            </w:pPr>
            <w:r w:rsidRPr="0027643D">
              <w:rPr>
                <w:rFonts w:ascii="Arial" w:hAnsi="Arial" w:cs="Arial"/>
                <w:sz w:val="18"/>
                <w:szCs w:val="18"/>
                <w:lang w:val="ru-RU"/>
              </w:rPr>
              <w:t>Российский рубль</w:t>
            </w:r>
          </w:p>
        </w:tc>
        <w:tc>
          <w:tcPr>
            <w:tcW w:w="2140" w:type="dxa"/>
            <w:vAlign w:val="bottom"/>
          </w:tcPr>
          <w:p w:rsidR="00874BC3" w:rsidRPr="0027643D" w:rsidRDefault="00874BC3" w:rsidP="0027643D">
            <w:pPr>
              <w:pStyle w:val="000Normal"/>
              <w:spacing w:before="0" w:after="0" w:line="240" w:lineRule="auto"/>
              <w:ind w:right="-21"/>
              <w:jc w:val="center"/>
              <w:rPr>
                <w:rFonts w:ascii="Arial" w:hAnsi="Arial" w:cs="Arial"/>
                <w:sz w:val="18"/>
                <w:szCs w:val="18"/>
                <w:lang w:val="ru-RU"/>
              </w:rPr>
            </w:pPr>
            <w:r w:rsidRPr="0027643D">
              <w:rPr>
                <w:rFonts w:ascii="Arial" w:hAnsi="Arial" w:cs="Arial"/>
                <w:sz w:val="18"/>
                <w:szCs w:val="18"/>
                <w:lang w:val="ru-RU"/>
              </w:rPr>
              <w:t>–8,00%</w:t>
            </w:r>
          </w:p>
        </w:tc>
        <w:tc>
          <w:tcPr>
            <w:tcW w:w="2141" w:type="dxa"/>
            <w:vAlign w:val="bottom"/>
          </w:tcPr>
          <w:p w:rsidR="00874BC3" w:rsidRPr="0027643D" w:rsidRDefault="00874BC3" w:rsidP="0027643D">
            <w:pPr>
              <w:pStyle w:val="000Normal"/>
              <w:tabs>
                <w:tab w:val="decimal" w:pos="1286"/>
              </w:tabs>
              <w:spacing w:before="0" w:after="0" w:line="240" w:lineRule="auto"/>
              <w:ind w:left="-57" w:right="-17"/>
              <w:jc w:val="left"/>
              <w:rPr>
                <w:rFonts w:ascii="Arial" w:hAnsi="Arial" w:cs="Arial"/>
                <w:sz w:val="18"/>
                <w:szCs w:val="18"/>
                <w:lang w:val="en-US"/>
              </w:rPr>
            </w:pPr>
            <w:r w:rsidRPr="0027643D">
              <w:rPr>
                <w:rFonts w:ascii="Arial" w:hAnsi="Arial" w:cs="Arial"/>
                <w:sz w:val="18"/>
                <w:szCs w:val="18"/>
                <w:lang w:val="en-US"/>
              </w:rPr>
              <w:t>–</w:t>
            </w:r>
          </w:p>
        </w:tc>
        <w:tc>
          <w:tcPr>
            <w:tcW w:w="2141" w:type="dxa"/>
            <w:vAlign w:val="bottom"/>
          </w:tcPr>
          <w:p w:rsidR="00874BC3" w:rsidRPr="0027643D" w:rsidRDefault="00874BC3" w:rsidP="0027643D">
            <w:pPr>
              <w:pStyle w:val="000Normal"/>
              <w:tabs>
                <w:tab w:val="decimal" w:pos="1286"/>
              </w:tabs>
              <w:spacing w:before="0" w:after="0" w:line="240" w:lineRule="auto"/>
              <w:ind w:left="-57" w:right="-17"/>
              <w:jc w:val="left"/>
              <w:rPr>
                <w:rFonts w:ascii="Arial" w:hAnsi="Arial" w:cs="Arial"/>
                <w:sz w:val="18"/>
                <w:szCs w:val="18"/>
                <w:lang w:val="ru-RU"/>
              </w:rPr>
            </w:pPr>
            <w:r w:rsidRPr="0027643D">
              <w:rPr>
                <w:rFonts w:ascii="Arial" w:hAnsi="Arial" w:cs="Arial"/>
                <w:sz w:val="18"/>
                <w:szCs w:val="18"/>
                <w:lang w:val="ru-RU"/>
              </w:rPr>
              <w:t>(91 208)</w:t>
            </w:r>
          </w:p>
        </w:tc>
      </w:tr>
    </w:tbl>
    <w:p w:rsidR="00874BC3" w:rsidRPr="0027643D" w:rsidRDefault="00874BC3" w:rsidP="0027643D">
      <w:pPr>
        <w:pStyle w:val="000Normal"/>
        <w:spacing w:before="0" w:after="0" w:line="240" w:lineRule="auto"/>
        <w:jc w:val="left"/>
        <w:rPr>
          <w:rFonts w:ascii="Arial" w:hAnsi="Arial" w:cs="Arial"/>
          <w:sz w:val="18"/>
          <w:szCs w:val="18"/>
          <w:lang w:val="ru-RU"/>
        </w:rPr>
      </w:pPr>
    </w:p>
    <w:p w:rsidR="00874BC3" w:rsidRPr="0027643D" w:rsidRDefault="00874BC3" w:rsidP="0027643D">
      <w:pPr>
        <w:pStyle w:val="000Normal"/>
        <w:spacing w:before="0" w:after="0" w:line="240" w:lineRule="auto"/>
        <w:jc w:val="left"/>
        <w:rPr>
          <w:rFonts w:ascii="Arial" w:hAnsi="Arial" w:cs="Arial"/>
          <w:i/>
          <w:sz w:val="18"/>
          <w:szCs w:val="18"/>
          <w:lang w:val="ru-RU"/>
        </w:rPr>
      </w:pPr>
      <w:r w:rsidRPr="0027643D">
        <w:rPr>
          <w:rFonts w:ascii="Arial" w:hAnsi="Arial" w:cs="Arial"/>
          <w:i/>
          <w:sz w:val="18"/>
          <w:szCs w:val="18"/>
          <w:lang w:val="ru-RU"/>
        </w:rPr>
        <w:t>Валютный риск</w:t>
      </w:r>
    </w:p>
    <w:p w:rsidR="00874BC3" w:rsidRPr="0027643D" w:rsidRDefault="00874BC3" w:rsidP="0027643D">
      <w:pPr>
        <w:pStyle w:val="000Normal"/>
        <w:spacing w:before="0" w:after="0" w:line="240" w:lineRule="auto"/>
        <w:jc w:val="left"/>
        <w:rPr>
          <w:rFonts w:ascii="Arial" w:hAnsi="Arial" w:cs="Arial"/>
          <w:sz w:val="18"/>
          <w:szCs w:val="18"/>
          <w:lang w:val="ru-RU"/>
        </w:rPr>
      </w:pPr>
    </w:p>
    <w:p w:rsidR="00874BC3" w:rsidRPr="0027643D" w:rsidRDefault="00874BC3" w:rsidP="0027643D">
      <w:pPr>
        <w:pStyle w:val="000Normal"/>
        <w:spacing w:before="0" w:after="0" w:line="240" w:lineRule="auto"/>
        <w:jc w:val="left"/>
        <w:rPr>
          <w:rFonts w:ascii="Arial" w:hAnsi="Arial" w:cs="Arial"/>
          <w:sz w:val="18"/>
          <w:szCs w:val="18"/>
          <w:lang w:val="ru-RU"/>
        </w:rPr>
      </w:pPr>
      <w:r w:rsidRPr="0027643D">
        <w:rPr>
          <w:rFonts w:ascii="Arial" w:hAnsi="Arial" w:cs="Arial"/>
          <w:sz w:val="18"/>
          <w:szCs w:val="18"/>
          <w:lang w:val="ru-RU"/>
        </w:rPr>
        <w:t xml:space="preserve">Валютный риск – это риск того, что стоимость финансового инструмента будет колебаться вследствие изменений в валютных курсах. Правление установило лимиты по позициям в иностранной валюте, основываясь на ограничениях ЦБ РФ. Позиции отслеживаются ежедневно. </w:t>
      </w:r>
    </w:p>
    <w:p w:rsidR="00874BC3" w:rsidRPr="0027643D" w:rsidRDefault="00874BC3" w:rsidP="0027643D">
      <w:pPr>
        <w:pStyle w:val="000Normal"/>
        <w:spacing w:before="0" w:after="0" w:line="240" w:lineRule="auto"/>
        <w:jc w:val="left"/>
        <w:rPr>
          <w:rFonts w:ascii="Arial" w:hAnsi="Arial" w:cs="Arial"/>
          <w:sz w:val="18"/>
          <w:szCs w:val="18"/>
          <w:lang w:val="ru-RU"/>
        </w:rPr>
      </w:pPr>
    </w:p>
    <w:p w:rsidR="00EE7249" w:rsidRDefault="00874BC3">
      <w:pPr>
        <w:pStyle w:val="000Normal"/>
        <w:spacing w:before="0" w:after="0" w:line="240" w:lineRule="auto"/>
        <w:jc w:val="left"/>
        <w:rPr>
          <w:rFonts w:ascii="Arial" w:hAnsi="Arial" w:cs="Arial"/>
          <w:sz w:val="18"/>
          <w:szCs w:val="18"/>
          <w:lang w:val="ru-RU"/>
        </w:rPr>
      </w:pPr>
      <w:r w:rsidRPr="0027643D">
        <w:rPr>
          <w:rFonts w:ascii="Arial" w:hAnsi="Arial" w:cs="Arial"/>
          <w:sz w:val="18"/>
          <w:szCs w:val="18"/>
          <w:lang w:val="ru-RU"/>
        </w:rPr>
        <w:t>В следующей таблице представлены валюты, в которых Группа имеет значительные позиции на 31 декабря 2010 и 2009 годов по неторговым монетарным активам и обязательствам, а также прогнозируемым денежным потокам. Проведенный анализ состоит в расчете влияния возможного изменения в валютных курсах по отношению к российскому рублю на отчет о прибылях и убытках (вследствие наличия монетарных активов и обязательств, справедливая стоимость которых чувствительна к изменениям валютного курса). Влияние на капитал не отличается от влияния на отчет о прибылях и убытках. Все другие параметры приняты величинами постоянными. Отрицательные суммы в таблице отражают потенциально возможное чистое уменьшение в отчете о прибылях и убытках или капитале, а положительные суммы отражают потенциальное чистое увеличение.</w:t>
      </w:r>
    </w:p>
    <w:tbl>
      <w:tblPr>
        <w:tblW w:w="0" w:type="auto"/>
        <w:tblInd w:w="108" w:type="dxa"/>
        <w:tblLayout w:type="fixed"/>
        <w:tblLook w:val="01E0"/>
      </w:tblPr>
      <w:tblGrid>
        <w:gridCol w:w="3119"/>
        <w:gridCol w:w="1594"/>
        <w:gridCol w:w="1595"/>
        <w:gridCol w:w="1595"/>
        <w:gridCol w:w="1595"/>
      </w:tblGrid>
      <w:tr w:rsidR="00874BC3" w:rsidRPr="0027643D" w:rsidTr="005C59FE">
        <w:tc>
          <w:tcPr>
            <w:tcW w:w="3119" w:type="dxa"/>
            <w:tcBorders>
              <w:bottom w:val="single" w:sz="6" w:space="0" w:color="auto"/>
            </w:tcBorders>
            <w:vAlign w:val="bottom"/>
          </w:tcPr>
          <w:p w:rsidR="00EE7249" w:rsidRDefault="00874BC3">
            <w:pPr>
              <w:pStyle w:val="000Normal"/>
              <w:spacing w:before="0" w:after="0" w:line="240" w:lineRule="auto"/>
              <w:ind w:right="-21" w:hanging="108"/>
              <w:jc w:val="left"/>
              <w:rPr>
                <w:rFonts w:ascii="Arial" w:hAnsi="Arial" w:cs="Arial"/>
                <w:sz w:val="18"/>
                <w:szCs w:val="18"/>
                <w:lang w:val="ru-RU"/>
              </w:rPr>
            </w:pPr>
            <w:r w:rsidRPr="0027643D">
              <w:rPr>
                <w:rFonts w:ascii="Arial" w:hAnsi="Arial" w:cs="Arial"/>
                <w:b/>
                <w:i/>
                <w:sz w:val="18"/>
                <w:szCs w:val="18"/>
                <w:lang w:val="ru-RU"/>
              </w:rPr>
              <w:t>Валюта</w:t>
            </w:r>
          </w:p>
        </w:tc>
        <w:tc>
          <w:tcPr>
            <w:tcW w:w="1594" w:type="dxa"/>
            <w:tcBorders>
              <w:bottom w:val="single" w:sz="6" w:space="0" w:color="auto"/>
            </w:tcBorders>
            <w:vAlign w:val="bottom"/>
          </w:tcPr>
          <w:p w:rsidR="00874BC3" w:rsidRPr="0027643D" w:rsidRDefault="00874BC3" w:rsidP="0027643D">
            <w:pPr>
              <w:pStyle w:val="000Normal"/>
              <w:spacing w:before="0" w:after="0" w:line="240" w:lineRule="auto"/>
              <w:ind w:right="-21"/>
              <w:jc w:val="center"/>
              <w:rPr>
                <w:rFonts w:ascii="Arial" w:hAnsi="Arial" w:cs="Arial"/>
                <w:b/>
                <w:i/>
                <w:sz w:val="18"/>
                <w:szCs w:val="18"/>
                <w:lang w:val="ru-RU"/>
              </w:rPr>
            </w:pPr>
            <w:r w:rsidRPr="0027643D">
              <w:rPr>
                <w:rFonts w:ascii="Arial" w:hAnsi="Arial" w:cs="Arial"/>
                <w:b/>
                <w:i/>
                <w:sz w:val="18"/>
                <w:szCs w:val="18"/>
                <w:lang w:val="ru-RU"/>
              </w:rPr>
              <w:t>Изменение в валютном курсе, в %</w:t>
            </w:r>
          </w:p>
          <w:p w:rsidR="00874BC3" w:rsidRPr="0027643D" w:rsidRDefault="00874BC3" w:rsidP="0027643D">
            <w:pPr>
              <w:pStyle w:val="000Normal"/>
              <w:spacing w:before="0" w:after="0" w:line="240" w:lineRule="auto"/>
              <w:ind w:right="-21"/>
              <w:jc w:val="center"/>
              <w:rPr>
                <w:rFonts w:ascii="Arial" w:hAnsi="Arial" w:cs="Arial"/>
                <w:b/>
                <w:i/>
                <w:sz w:val="18"/>
                <w:szCs w:val="18"/>
                <w:lang w:val="ru-RU"/>
              </w:rPr>
            </w:pPr>
            <w:r w:rsidRPr="0027643D">
              <w:rPr>
                <w:rFonts w:ascii="Arial" w:hAnsi="Arial" w:cs="Arial"/>
                <w:b/>
                <w:i/>
                <w:sz w:val="18"/>
                <w:szCs w:val="18"/>
                <w:lang w:val="ru-RU"/>
              </w:rPr>
              <w:t>2010 г.</w:t>
            </w:r>
          </w:p>
        </w:tc>
        <w:tc>
          <w:tcPr>
            <w:tcW w:w="1595" w:type="dxa"/>
            <w:tcBorders>
              <w:bottom w:val="single" w:sz="6" w:space="0" w:color="auto"/>
            </w:tcBorders>
            <w:vAlign w:val="bottom"/>
          </w:tcPr>
          <w:p w:rsidR="00874BC3" w:rsidRPr="0027643D" w:rsidRDefault="00874BC3" w:rsidP="0027643D">
            <w:pPr>
              <w:pStyle w:val="000Normal"/>
              <w:spacing w:before="0" w:after="0" w:line="240" w:lineRule="auto"/>
              <w:ind w:right="-21"/>
              <w:jc w:val="center"/>
              <w:rPr>
                <w:rFonts w:ascii="Arial" w:hAnsi="Arial" w:cs="Arial"/>
                <w:b/>
                <w:i/>
                <w:sz w:val="18"/>
                <w:szCs w:val="18"/>
                <w:lang w:val="ru-RU"/>
              </w:rPr>
            </w:pPr>
            <w:r w:rsidRPr="0027643D">
              <w:rPr>
                <w:rFonts w:ascii="Arial" w:hAnsi="Arial" w:cs="Arial"/>
                <w:b/>
                <w:i/>
                <w:sz w:val="18"/>
                <w:szCs w:val="18"/>
                <w:lang w:val="ru-RU"/>
              </w:rPr>
              <w:t>Влияние на прибыль до налогообло-жения</w:t>
            </w:r>
          </w:p>
          <w:p w:rsidR="00874BC3" w:rsidRPr="0027643D" w:rsidRDefault="00874BC3" w:rsidP="0027643D">
            <w:pPr>
              <w:pStyle w:val="000Normal"/>
              <w:spacing w:before="0" w:after="0" w:line="240" w:lineRule="auto"/>
              <w:ind w:right="-21"/>
              <w:jc w:val="center"/>
              <w:rPr>
                <w:rFonts w:ascii="Arial" w:hAnsi="Arial" w:cs="Arial"/>
                <w:b/>
                <w:i/>
                <w:sz w:val="18"/>
                <w:szCs w:val="18"/>
                <w:lang w:val="ru-RU"/>
              </w:rPr>
            </w:pPr>
            <w:r w:rsidRPr="0027643D">
              <w:rPr>
                <w:rFonts w:ascii="Arial" w:hAnsi="Arial" w:cs="Arial"/>
                <w:b/>
                <w:i/>
                <w:sz w:val="18"/>
                <w:szCs w:val="18"/>
                <w:lang w:val="ru-RU"/>
              </w:rPr>
              <w:t>2010 г.</w:t>
            </w:r>
          </w:p>
        </w:tc>
        <w:tc>
          <w:tcPr>
            <w:tcW w:w="1595" w:type="dxa"/>
            <w:tcBorders>
              <w:bottom w:val="single" w:sz="6" w:space="0" w:color="auto"/>
            </w:tcBorders>
            <w:vAlign w:val="bottom"/>
          </w:tcPr>
          <w:p w:rsidR="00874BC3" w:rsidRPr="0027643D" w:rsidRDefault="00874BC3" w:rsidP="0027643D">
            <w:pPr>
              <w:pStyle w:val="000Normal"/>
              <w:spacing w:before="0" w:after="0" w:line="240" w:lineRule="auto"/>
              <w:ind w:right="-21"/>
              <w:jc w:val="center"/>
              <w:rPr>
                <w:rFonts w:ascii="Arial" w:hAnsi="Arial" w:cs="Arial"/>
                <w:b/>
                <w:i/>
                <w:sz w:val="18"/>
                <w:szCs w:val="18"/>
                <w:lang w:val="ru-RU"/>
              </w:rPr>
            </w:pPr>
            <w:r w:rsidRPr="0027643D">
              <w:rPr>
                <w:rFonts w:ascii="Arial" w:hAnsi="Arial" w:cs="Arial"/>
                <w:b/>
                <w:i/>
                <w:sz w:val="18"/>
                <w:szCs w:val="18"/>
                <w:lang w:val="ru-RU"/>
              </w:rPr>
              <w:t>Изменение в валютном курсе, в %</w:t>
            </w:r>
          </w:p>
          <w:p w:rsidR="00874BC3" w:rsidRPr="0027643D" w:rsidRDefault="00874BC3" w:rsidP="0027643D">
            <w:pPr>
              <w:pStyle w:val="000Normal"/>
              <w:spacing w:before="0" w:after="0" w:line="240" w:lineRule="auto"/>
              <w:ind w:right="-21"/>
              <w:jc w:val="center"/>
              <w:rPr>
                <w:rFonts w:ascii="Arial" w:hAnsi="Arial" w:cs="Arial"/>
                <w:b/>
                <w:i/>
                <w:sz w:val="18"/>
                <w:szCs w:val="18"/>
                <w:lang w:val="ru-RU"/>
              </w:rPr>
            </w:pPr>
            <w:r w:rsidRPr="0027643D">
              <w:rPr>
                <w:rFonts w:ascii="Arial" w:hAnsi="Arial" w:cs="Arial"/>
                <w:b/>
                <w:i/>
                <w:sz w:val="18"/>
                <w:szCs w:val="18"/>
                <w:lang w:val="ru-RU"/>
              </w:rPr>
              <w:t>2009 г.</w:t>
            </w:r>
          </w:p>
        </w:tc>
        <w:tc>
          <w:tcPr>
            <w:tcW w:w="1595" w:type="dxa"/>
            <w:tcBorders>
              <w:bottom w:val="single" w:sz="6" w:space="0" w:color="auto"/>
            </w:tcBorders>
            <w:vAlign w:val="bottom"/>
          </w:tcPr>
          <w:p w:rsidR="00874BC3" w:rsidRPr="0027643D" w:rsidRDefault="00874BC3" w:rsidP="0027643D">
            <w:pPr>
              <w:pStyle w:val="000Normal"/>
              <w:spacing w:before="0" w:after="0" w:line="240" w:lineRule="auto"/>
              <w:ind w:right="-21"/>
              <w:jc w:val="center"/>
              <w:rPr>
                <w:rFonts w:ascii="Arial" w:hAnsi="Arial" w:cs="Arial"/>
                <w:b/>
                <w:i/>
                <w:sz w:val="18"/>
                <w:szCs w:val="18"/>
                <w:lang w:val="ru-RU"/>
              </w:rPr>
            </w:pPr>
            <w:r w:rsidRPr="0027643D">
              <w:rPr>
                <w:rFonts w:ascii="Arial" w:hAnsi="Arial" w:cs="Arial"/>
                <w:b/>
                <w:i/>
                <w:sz w:val="18"/>
                <w:szCs w:val="18"/>
                <w:lang w:val="ru-RU"/>
              </w:rPr>
              <w:t>Влияние на прибыль до налогообло-жения</w:t>
            </w:r>
          </w:p>
          <w:p w:rsidR="00874BC3" w:rsidRPr="0027643D" w:rsidRDefault="00874BC3" w:rsidP="0027643D">
            <w:pPr>
              <w:pStyle w:val="000Normal"/>
              <w:spacing w:before="0" w:after="0" w:line="240" w:lineRule="auto"/>
              <w:ind w:right="-21"/>
              <w:jc w:val="center"/>
              <w:rPr>
                <w:rFonts w:ascii="Arial" w:hAnsi="Arial" w:cs="Arial"/>
                <w:b/>
                <w:i/>
                <w:sz w:val="18"/>
                <w:szCs w:val="18"/>
                <w:lang w:val="ru-RU"/>
              </w:rPr>
            </w:pPr>
            <w:r w:rsidRPr="0027643D">
              <w:rPr>
                <w:rFonts w:ascii="Arial" w:hAnsi="Arial" w:cs="Arial"/>
                <w:b/>
                <w:i/>
                <w:sz w:val="18"/>
                <w:szCs w:val="18"/>
                <w:lang w:val="ru-RU"/>
              </w:rPr>
              <w:t>2009 г.</w:t>
            </w:r>
          </w:p>
        </w:tc>
      </w:tr>
      <w:tr w:rsidR="00823DFC" w:rsidRPr="0027643D" w:rsidTr="005C59FE">
        <w:trPr>
          <w:trHeight w:val="312"/>
        </w:trPr>
        <w:tc>
          <w:tcPr>
            <w:tcW w:w="3119" w:type="dxa"/>
            <w:tcBorders>
              <w:top w:val="single" w:sz="6" w:space="0" w:color="auto"/>
            </w:tcBorders>
            <w:vAlign w:val="bottom"/>
          </w:tcPr>
          <w:p w:rsidR="00EE7249" w:rsidRDefault="00823DFC">
            <w:pPr>
              <w:pStyle w:val="000Normal"/>
              <w:spacing w:before="0" w:after="0" w:line="240" w:lineRule="auto"/>
              <w:ind w:right="-21" w:hanging="108"/>
              <w:rPr>
                <w:rFonts w:ascii="Arial" w:hAnsi="Arial" w:cs="Arial"/>
                <w:sz w:val="18"/>
                <w:szCs w:val="18"/>
                <w:lang w:val="ru-RU"/>
              </w:rPr>
            </w:pPr>
            <w:r w:rsidRPr="0027643D">
              <w:rPr>
                <w:rFonts w:ascii="Arial" w:hAnsi="Arial" w:cs="Arial"/>
                <w:sz w:val="18"/>
                <w:szCs w:val="18"/>
                <w:lang w:val="ru-RU"/>
              </w:rPr>
              <w:t>Доллар США</w:t>
            </w:r>
          </w:p>
        </w:tc>
        <w:tc>
          <w:tcPr>
            <w:tcW w:w="1594" w:type="dxa"/>
            <w:tcBorders>
              <w:top w:val="single" w:sz="6" w:space="0" w:color="auto"/>
            </w:tcBorders>
            <w:vAlign w:val="bottom"/>
          </w:tcPr>
          <w:p w:rsidR="00823DFC" w:rsidRPr="0027643D" w:rsidRDefault="00823DFC" w:rsidP="0027643D">
            <w:pPr>
              <w:pStyle w:val="000Normal"/>
              <w:spacing w:before="0" w:after="0" w:line="240" w:lineRule="auto"/>
              <w:ind w:right="-21"/>
              <w:jc w:val="center"/>
              <w:rPr>
                <w:rFonts w:ascii="Arial" w:hAnsi="Arial" w:cs="Arial"/>
                <w:sz w:val="18"/>
                <w:szCs w:val="18"/>
                <w:lang w:val="ru-RU"/>
              </w:rPr>
            </w:pPr>
            <w:r w:rsidRPr="0027643D">
              <w:rPr>
                <w:rFonts w:ascii="Arial" w:hAnsi="Arial" w:cs="Arial"/>
                <w:sz w:val="18"/>
                <w:szCs w:val="18"/>
                <w:lang w:val="ru-RU"/>
              </w:rPr>
              <w:t>+8</w:t>
            </w:r>
            <w:r w:rsidRPr="0027643D">
              <w:rPr>
                <w:rFonts w:ascii="Arial" w:hAnsi="Arial" w:cs="Arial"/>
                <w:sz w:val="18"/>
                <w:szCs w:val="18"/>
              </w:rPr>
              <w:t>,</w:t>
            </w:r>
            <w:r w:rsidRPr="0027643D">
              <w:rPr>
                <w:rFonts w:ascii="Arial" w:hAnsi="Arial" w:cs="Arial"/>
                <w:sz w:val="18"/>
                <w:szCs w:val="18"/>
                <w:lang w:val="ru-RU"/>
              </w:rPr>
              <w:t>9%</w:t>
            </w:r>
          </w:p>
        </w:tc>
        <w:tc>
          <w:tcPr>
            <w:tcW w:w="1595" w:type="dxa"/>
            <w:tcBorders>
              <w:top w:val="single" w:sz="6" w:space="0" w:color="auto"/>
            </w:tcBorders>
            <w:vAlign w:val="bottom"/>
          </w:tcPr>
          <w:p w:rsidR="00823DFC" w:rsidRPr="0027643D" w:rsidRDefault="00650B27" w:rsidP="0027643D">
            <w:pPr>
              <w:pStyle w:val="000Normal"/>
              <w:tabs>
                <w:tab w:val="decimal" w:pos="991"/>
              </w:tabs>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127</w:t>
            </w:r>
          </w:p>
        </w:tc>
        <w:tc>
          <w:tcPr>
            <w:tcW w:w="1595" w:type="dxa"/>
            <w:tcBorders>
              <w:top w:val="single" w:sz="6" w:space="0" w:color="auto"/>
            </w:tcBorders>
            <w:vAlign w:val="bottom"/>
          </w:tcPr>
          <w:p w:rsidR="00823DFC" w:rsidRPr="0027643D" w:rsidRDefault="00823DFC" w:rsidP="0027643D">
            <w:pPr>
              <w:pStyle w:val="000Normal"/>
              <w:spacing w:before="0" w:after="0" w:line="240" w:lineRule="auto"/>
              <w:ind w:right="-21"/>
              <w:jc w:val="center"/>
              <w:rPr>
                <w:rFonts w:ascii="Arial" w:hAnsi="Arial" w:cs="Arial"/>
                <w:sz w:val="18"/>
                <w:szCs w:val="18"/>
                <w:lang w:val="ru-RU"/>
              </w:rPr>
            </w:pPr>
            <w:r w:rsidRPr="0027643D">
              <w:rPr>
                <w:rFonts w:ascii="Arial" w:hAnsi="Arial" w:cs="Arial"/>
                <w:sz w:val="18"/>
                <w:szCs w:val="18"/>
                <w:lang w:val="ru-RU"/>
              </w:rPr>
              <w:t>+14</w:t>
            </w:r>
            <w:r w:rsidRPr="0027643D">
              <w:rPr>
                <w:rFonts w:ascii="Arial" w:hAnsi="Arial" w:cs="Arial"/>
                <w:sz w:val="18"/>
                <w:szCs w:val="18"/>
              </w:rPr>
              <w:t>,</w:t>
            </w:r>
            <w:r w:rsidRPr="0027643D">
              <w:rPr>
                <w:rFonts w:ascii="Arial" w:hAnsi="Arial" w:cs="Arial"/>
                <w:sz w:val="18"/>
                <w:szCs w:val="18"/>
                <w:lang w:val="ru-RU"/>
              </w:rPr>
              <w:t>8%</w:t>
            </w:r>
          </w:p>
        </w:tc>
        <w:tc>
          <w:tcPr>
            <w:tcW w:w="1595" w:type="dxa"/>
            <w:tcBorders>
              <w:top w:val="single" w:sz="6" w:space="0" w:color="auto"/>
            </w:tcBorders>
            <w:vAlign w:val="bottom"/>
          </w:tcPr>
          <w:p w:rsidR="00823DFC" w:rsidRPr="0027643D" w:rsidRDefault="00823DFC" w:rsidP="0027643D">
            <w:pPr>
              <w:pStyle w:val="000Normal"/>
              <w:tabs>
                <w:tab w:val="decimal" w:pos="991"/>
              </w:tabs>
              <w:spacing w:before="0" w:after="0" w:line="240" w:lineRule="auto"/>
              <w:ind w:right="-21"/>
              <w:jc w:val="left"/>
              <w:rPr>
                <w:rFonts w:ascii="Arial" w:hAnsi="Arial" w:cs="Arial"/>
                <w:sz w:val="18"/>
                <w:szCs w:val="18"/>
              </w:rPr>
            </w:pPr>
            <w:r w:rsidRPr="0027643D">
              <w:rPr>
                <w:rFonts w:ascii="Arial" w:hAnsi="Arial" w:cs="Arial"/>
                <w:sz w:val="18"/>
                <w:szCs w:val="18"/>
              </w:rPr>
              <w:t>(24 161)</w:t>
            </w:r>
          </w:p>
        </w:tc>
      </w:tr>
      <w:tr w:rsidR="00823DFC" w:rsidRPr="0027643D" w:rsidTr="005C59FE">
        <w:tc>
          <w:tcPr>
            <w:tcW w:w="3119" w:type="dxa"/>
            <w:vAlign w:val="bottom"/>
          </w:tcPr>
          <w:p w:rsidR="00EE7249" w:rsidRDefault="00823DFC">
            <w:pPr>
              <w:pStyle w:val="000Normal"/>
              <w:spacing w:before="0" w:after="0" w:line="240" w:lineRule="auto"/>
              <w:ind w:right="-21" w:hanging="108"/>
              <w:rPr>
                <w:rFonts w:ascii="Arial" w:hAnsi="Arial" w:cs="Arial"/>
                <w:sz w:val="18"/>
                <w:szCs w:val="18"/>
                <w:lang w:val="ru-RU"/>
              </w:rPr>
            </w:pPr>
            <w:r w:rsidRPr="0027643D">
              <w:rPr>
                <w:rFonts w:ascii="Arial" w:hAnsi="Arial" w:cs="Arial"/>
                <w:sz w:val="18"/>
                <w:szCs w:val="18"/>
                <w:lang w:val="ru-RU"/>
              </w:rPr>
              <w:t>Доллар США</w:t>
            </w:r>
          </w:p>
        </w:tc>
        <w:tc>
          <w:tcPr>
            <w:tcW w:w="1594" w:type="dxa"/>
            <w:vAlign w:val="bottom"/>
          </w:tcPr>
          <w:p w:rsidR="00823DFC" w:rsidRPr="0027643D" w:rsidRDefault="00823DFC" w:rsidP="0027643D">
            <w:pPr>
              <w:pStyle w:val="000Normal"/>
              <w:spacing w:before="0" w:after="0" w:line="240" w:lineRule="auto"/>
              <w:ind w:right="-21"/>
              <w:jc w:val="center"/>
              <w:rPr>
                <w:rFonts w:ascii="Arial" w:hAnsi="Arial" w:cs="Arial"/>
                <w:sz w:val="18"/>
                <w:szCs w:val="18"/>
              </w:rPr>
            </w:pPr>
            <w:r w:rsidRPr="0027643D">
              <w:rPr>
                <w:rFonts w:ascii="Arial" w:hAnsi="Arial" w:cs="Arial"/>
                <w:sz w:val="18"/>
                <w:szCs w:val="18"/>
              </w:rPr>
              <w:t>–</w:t>
            </w:r>
            <w:r w:rsidRPr="0027643D">
              <w:rPr>
                <w:rFonts w:ascii="Arial" w:hAnsi="Arial" w:cs="Arial"/>
                <w:sz w:val="18"/>
                <w:szCs w:val="18"/>
                <w:lang w:val="ru-RU"/>
              </w:rPr>
              <w:t>8</w:t>
            </w:r>
            <w:r w:rsidRPr="0027643D">
              <w:rPr>
                <w:rFonts w:ascii="Arial" w:hAnsi="Arial" w:cs="Arial"/>
                <w:sz w:val="18"/>
                <w:szCs w:val="18"/>
              </w:rPr>
              <w:t>,</w:t>
            </w:r>
            <w:r w:rsidRPr="0027643D">
              <w:rPr>
                <w:rFonts w:ascii="Arial" w:hAnsi="Arial" w:cs="Arial"/>
                <w:sz w:val="18"/>
                <w:szCs w:val="18"/>
                <w:lang w:val="ru-RU"/>
              </w:rPr>
              <w:t>9</w:t>
            </w:r>
            <w:r w:rsidRPr="0027643D">
              <w:rPr>
                <w:rFonts w:ascii="Arial" w:hAnsi="Arial" w:cs="Arial"/>
                <w:sz w:val="18"/>
                <w:szCs w:val="18"/>
              </w:rPr>
              <w:t>%</w:t>
            </w:r>
          </w:p>
        </w:tc>
        <w:tc>
          <w:tcPr>
            <w:tcW w:w="1595" w:type="dxa"/>
            <w:vAlign w:val="bottom"/>
          </w:tcPr>
          <w:p w:rsidR="00823DFC" w:rsidRPr="0027643D" w:rsidRDefault="00650B27" w:rsidP="0027643D">
            <w:pPr>
              <w:pStyle w:val="000Normal"/>
              <w:tabs>
                <w:tab w:val="decimal" w:pos="991"/>
              </w:tabs>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(127)</w:t>
            </w:r>
          </w:p>
        </w:tc>
        <w:tc>
          <w:tcPr>
            <w:tcW w:w="1595" w:type="dxa"/>
            <w:vAlign w:val="bottom"/>
          </w:tcPr>
          <w:p w:rsidR="00823DFC" w:rsidRPr="0027643D" w:rsidRDefault="00823DFC" w:rsidP="0027643D">
            <w:pPr>
              <w:pStyle w:val="000Normal"/>
              <w:spacing w:before="0" w:after="0" w:line="240" w:lineRule="auto"/>
              <w:ind w:right="-21"/>
              <w:jc w:val="center"/>
              <w:rPr>
                <w:rFonts w:ascii="Arial" w:hAnsi="Arial" w:cs="Arial"/>
                <w:sz w:val="18"/>
                <w:szCs w:val="18"/>
              </w:rPr>
            </w:pPr>
            <w:r w:rsidRPr="0027643D">
              <w:rPr>
                <w:rFonts w:ascii="Arial" w:hAnsi="Arial" w:cs="Arial"/>
                <w:sz w:val="18"/>
                <w:szCs w:val="18"/>
              </w:rPr>
              <w:t>–14,8%</w:t>
            </w:r>
          </w:p>
        </w:tc>
        <w:tc>
          <w:tcPr>
            <w:tcW w:w="1595" w:type="dxa"/>
            <w:vAlign w:val="bottom"/>
          </w:tcPr>
          <w:p w:rsidR="00823DFC" w:rsidRPr="0027643D" w:rsidRDefault="00823DFC" w:rsidP="0027643D">
            <w:pPr>
              <w:pStyle w:val="000Normal"/>
              <w:tabs>
                <w:tab w:val="decimal" w:pos="991"/>
              </w:tabs>
              <w:spacing w:before="0" w:after="0" w:line="240" w:lineRule="auto"/>
              <w:ind w:right="-21"/>
              <w:jc w:val="left"/>
              <w:rPr>
                <w:rFonts w:ascii="Arial" w:hAnsi="Arial" w:cs="Arial"/>
                <w:sz w:val="18"/>
                <w:szCs w:val="18"/>
                <w:lang w:val="ru-RU"/>
              </w:rPr>
            </w:pPr>
            <w:r w:rsidRPr="0027643D">
              <w:rPr>
                <w:rFonts w:ascii="Arial" w:hAnsi="Arial" w:cs="Arial"/>
                <w:sz w:val="18"/>
                <w:szCs w:val="18"/>
              </w:rPr>
              <w:t>24 161</w:t>
            </w:r>
          </w:p>
        </w:tc>
      </w:tr>
      <w:tr w:rsidR="00823DFC" w:rsidRPr="0027643D" w:rsidTr="005C59FE">
        <w:tc>
          <w:tcPr>
            <w:tcW w:w="3119" w:type="dxa"/>
            <w:vAlign w:val="bottom"/>
          </w:tcPr>
          <w:p w:rsidR="00EE7249" w:rsidRDefault="00823DFC">
            <w:pPr>
              <w:pStyle w:val="000Normal"/>
              <w:spacing w:before="0" w:after="0" w:line="240" w:lineRule="auto"/>
              <w:ind w:right="-21" w:hanging="108"/>
              <w:rPr>
                <w:rFonts w:ascii="Arial" w:hAnsi="Arial" w:cs="Arial"/>
                <w:sz w:val="18"/>
                <w:szCs w:val="18"/>
                <w:lang w:val="ru-RU"/>
              </w:rPr>
            </w:pPr>
            <w:r w:rsidRPr="0027643D">
              <w:rPr>
                <w:rFonts w:ascii="Arial" w:hAnsi="Arial" w:cs="Arial"/>
                <w:sz w:val="18"/>
                <w:szCs w:val="18"/>
                <w:lang w:val="ru-RU"/>
              </w:rPr>
              <w:t>Евро</w:t>
            </w:r>
          </w:p>
        </w:tc>
        <w:tc>
          <w:tcPr>
            <w:tcW w:w="1594" w:type="dxa"/>
            <w:vAlign w:val="bottom"/>
          </w:tcPr>
          <w:p w:rsidR="00823DFC" w:rsidRPr="0027643D" w:rsidRDefault="00823DFC" w:rsidP="0027643D">
            <w:pPr>
              <w:pStyle w:val="000Normal"/>
              <w:spacing w:before="0" w:after="0" w:line="240" w:lineRule="auto"/>
              <w:ind w:right="-21"/>
              <w:jc w:val="center"/>
              <w:rPr>
                <w:rFonts w:ascii="Arial" w:hAnsi="Arial" w:cs="Arial"/>
                <w:sz w:val="18"/>
                <w:szCs w:val="18"/>
                <w:lang w:val="ru-RU"/>
              </w:rPr>
            </w:pPr>
            <w:r w:rsidRPr="0027643D">
              <w:rPr>
                <w:rFonts w:ascii="Arial" w:hAnsi="Arial" w:cs="Arial"/>
                <w:sz w:val="18"/>
                <w:szCs w:val="18"/>
                <w:lang w:val="ru-RU"/>
              </w:rPr>
              <w:t>+11</w:t>
            </w:r>
            <w:r w:rsidRPr="0027643D">
              <w:rPr>
                <w:rFonts w:ascii="Arial" w:hAnsi="Arial" w:cs="Arial"/>
                <w:sz w:val="18"/>
                <w:szCs w:val="18"/>
              </w:rPr>
              <w:t>,</w:t>
            </w:r>
            <w:r w:rsidRPr="0027643D">
              <w:rPr>
                <w:rFonts w:ascii="Arial" w:hAnsi="Arial" w:cs="Arial"/>
                <w:sz w:val="18"/>
                <w:szCs w:val="18"/>
                <w:lang w:val="ru-RU"/>
              </w:rPr>
              <w:t>1%</w:t>
            </w:r>
          </w:p>
        </w:tc>
        <w:tc>
          <w:tcPr>
            <w:tcW w:w="1595" w:type="dxa"/>
            <w:vAlign w:val="bottom"/>
          </w:tcPr>
          <w:p w:rsidR="00823DFC" w:rsidRPr="0027643D" w:rsidRDefault="00650B27" w:rsidP="0027643D">
            <w:pPr>
              <w:pStyle w:val="000Normal"/>
              <w:tabs>
                <w:tab w:val="decimal" w:pos="991"/>
              </w:tabs>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(1 031)</w:t>
            </w:r>
          </w:p>
        </w:tc>
        <w:tc>
          <w:tcPr>
            <w:tcW w:w="1595" w:type="dxa"/>
            <w:vAlign w:val="bottom"/>
          </w:tcPr>
          <w:p w:rsidR="00823DFC" w:rsidRPr="0027643D" w:rsidRDefault="00823DFC" w:rsidP="0027643D">
            <w:pPr>
              <w:pStyle w:val="000Normal"/>
              <w:spacing w:before="0" w:after="0" w:line="240" w:lineRule="auto"/>
              <w:ind w:right="-21"/>
              <w:jc w:val="center"/>
              <w:rPr>
                <w:rFonts w:ascii="Arial" w:hAnsi="Arial" w:cs="Arial"/>
                <w:sz w:val="18"/>
                <w:szCs w:val="18"/>
                <w:lang w:val="ru-RU"/>
              </w:rPr>
            </w:pPr>
            <w:r w:rsidRPr="0027643D">
              <w:rPr>
                <w:rFonts w:ascii="Arial" w:hAnsi="Arial" w:cs="Arial"/>
                <w:sz w:val="18"/>
                <w:szCs w:val="18"/>
                <w:lang w:val="ru-RU"/>
              </w:rPr>
              <w:t>+14</w:t>
            </w:r>
            <w:r w:rsidRPr="0027643D">
              <w:rPr>
                <w:rFonts w:ascii="Arial" w:hAnsi="Arial" w:cs="Arial"/>
                <w:sz w:val="18"/>
                <w:szCs w:val="18"/>
              </w:rPr>
              <w:t>,0</w:t>
            </w:r>
            <w:r w:rsidRPr="0027643D">
              <w:rPr>
                <w:rFonts w:ascii="Arial" w:hAnsi="Arial" w:cs="Arial"/>
                <w:sz w:val="18"/>
                <w:szCs w:val="18"/>
                <w:lang w:val="ru-RU"/>
              </w:rPr>
              <w:t>%</w:t>
            </w:r>
          </w:p>
        </w:tc>
        <w:tc>
          <w:tcPr>
            <w:tcW w:w="1595" w:type="dxa"/>
            <w:vAlign w:val="bottom"/>
          </w:tcPr>
          <w:p w:rsidR="00823DFC" w:rsidRPr="0027643D" w:rsidRDefault="00823DFC" w:rsidP="0027643D">
            <w:pPr>
              <w:pStyle w:val="000Normal"/>
              <w:tabs>
                <w:tab w:val="decimal" w:pos="991"/>
              </w:tabs>
              <w:spacing w:before="0" w:after="0" w:line="240" w:lineRule="auto"/>
              <w:ind w:right="-21"/>
              <w:jc w:val="left"/>
              <w:rPr>
                <w:rFonts w:ascii="Arial" w:hAnsi="Arial" w:cs="Arial"/>
                <w:sz w:val="18"/>
                <w:szCs w:val="18"/>
              </w:rPr>
            </w:pPr>
            <w:r w:rsidRPr="0027643D">
              <w:rPr>
                <w:rFonts w:ascii="Arial" w:hAnsi="Arial" w:cs="Arial"/>
                <w:sz w:val="18"/>
                <w:szCs w:val="18"/>
              </w:rPr>
              <w:t>(654)</w:t>
            </w:r>
          </w:p>
        </w:tc>
      </w:tr>
      <w:tr w:rsidR="00823DFC" w:rsidRPr="0027643D" w:rsidTr="005C59FE">
        <w:tc>
          <w:tcPr>
            <w:tcW w:w="3119" w:type="dxa"/>
            <w:vAlign w:val="bottom"/>
          </w:tcPr>
          <w:p w:rsidR="00EE7249" w:rsidRDefault="00823DFC">
            <w:pPr>
              <w:pStyle w:val="000Normal"/>
              <w:spacing w:before="0" w:after="0" w:line="240" w:lineRule="auto"/>
              <w:ind w:right="-21" w:hanging="108"/>
              <w:rPr>
                <w:rFonts w:ascii="Arial" w:hAnsi="Arial" w:cs="Arial"/>
                <w:sz w:val="18"/>
                <w:szCs w:val="18"/>
                <w:lang w:val="ru-RU"/>
              </w:rPr>
            </w:pPr>
            <w:r w:rsidRPr="0027643D">
              <w:rPr>
                <w:rFonts w:ascii="Arial" w:hAnsi="Arial" w:cs="Arial"/>
                <w:sz w:val="18"/>
                <w:szCs w:val="18"/>
                <w:lang w:val="ru-RU"/>
              </w:rPr>
              <w:t>Евро</w:t>
            </w:r>
          </w:p>
        </w:tc>
        <w:tc>
          <w:tcPr>
            <w:tcW w:w="1594" w:type="dxa"/>
            <w:vAlign w:val="bottom"/>
          </w:tcPr>
          <w:p w:rsidR="00823DFC" w:rsidRPr="0027643D" w:rsidRDefault="00823DFC" w:rsidP="0027643D">
            <w:pPr>
              <w:pStyle w:val="000Normal"/>
              <w:spacing w:before="0" w:after="0" w:line="240" w:lineRule="auto"/>
              <w:ind w:right="-21"/>
              <w:jc w:val="center"/>
              <w:rPr>
                <w:rFonts w:ascii="Arial" w:hAnsi="Arial" w:cs="Arial"/>
                <w:sz w:val="18"/>
                <w:szCs w:val="18"/>
              </w:rPr>
            </w:pPr>
            <w:r w:rsidRPr="0027643D">
              <w:rPr>
                <w:rFonts w:ascii="Arial" w:hAnsi="Arial" w:cs="Arial"/>
                <w:sz w:val="18"/>
                <w:szCs w:val="18"/>
              </w:rPr>
              <w:t>–1</w:t>
            </w:r>
            <w:r w:rsidRPr="0027643D">
              <w:rPr>
                <w:rFonts w:ascii="Arial" w:hAnsi="Arial" w:cs="Arial"/>
                <w:sz w:val="18"/>
                <w:szCs w:val="18"/>
                <w:lang w:val="ru-RU"/>
              </w:rPr>
              <w:t>1</w:t>
            </w:r>
            <w:r w:rsidRPr="0027643D">
              <w:rPr>
                <w:rFonts w:ascii="Arial" w:hAnsi="Arial" w:cs="Arial"/>
                <w:sz w:val="18"/>
                <w:szCs w:val="18"/>
              </w:rPr>
              <w:t>,</w:t>
            </w:r>
            <w:r w:rsidRPr="0027643D">
              <w:rPr>
                <w:rFonts w:ascii="Arial" w:hAnsi="Arial" w:cs="Arial"/>
                <w:sz w:val="18"/>
                <w:szCs w:val="18"/>
                <w:lang w:val="ru-RU"/>
              </w:rPr>
              <w:t>1</w:t>
            </w:r>
            <w:r w:rsidRPr="0027643D">
              <w:rPr>
                <w:rFonts w:ascii="Arial" w:hAnsi="Arial" w:cs="Arial"/>
                <w:sz w:val="18"/>
                <w:szCs w:val="18"/>
              </w:rPr>
              <w:t>%</w:t>
            </w:r>
          </w:p>
        </w:tc>
        <w:tc>
          <w:tcPr>
            <w:tcW w:w="1595" w:type="dxa"/>
            <w:vAlign w:val="bottom"/>
          </w:tcPr>
          <w:p w:rsidR="00823DFC" w:rsidRPr="0027643D" w:rsidRDefault="00650B27" w:rsidP="0027643D">
            <w:pPr>
              <w:pStyle w:val="000Normal"/>
              <w:tabs>
                <w:tab w:val="decimal" w:pos="991"/>
              </w:tabs>
              <w:spacing w:before="0" w:after="0" w:line="240" w:lineRule="auto"/>
              <w:ind w:right="-180"/>
              <w:jc w:val="left"/>
              <w:rPr>
                <w:rFonts w:ascii="Arial" w:hAnsi="Arial" w:cs="Arial"/>
                <w:sz w:val="18"/>
                <w:szCs w:val="18"/>
                <w:lang w:val="ru-RU"/>
              </w:rPr>
            </w:pPr>
            <w:r w:rsidRPr="0027643D">
              <w:rPr>
                <w:rFonts w:ascii="Arial" w:hAnsi="Arial" w:cs="Arial"/>
                <w:sz w:val="18"/>
                <w:szCs w:val="18"/>
                <w:lang w:val="ru-RU"/>
              </w:rPr>
              <w:t>1 031</w:t>
            </w:r>
          </w:p>
        </w:tc>
        <w:tc>
          <w:tcPr>
            <w:tcW w:w="1595" w:type="dxa"/>
            <w:vAlign w:val="bottom"/>
          </w:tcPr>
          <w:p w:rsidR="00823DFC" w:rsidRPr="0027643D" w:rsidRDefault="00823DFC" w:rsidP="0027643D">
            <w:pPr>
              <w:pStyle w:val="000Normal"/>
              <w:spacing w:before="0" w:after="0" w:line="240" w:lineRule="auto"/>
              <w:ind w:right="-21"/>
              <w:jc w:val="center"/>
              <w:rPr>
                <w:rFonts w:ascii="Arial" w:hAnsi="Arial" w:cs="Arial"/>
                <w:sz w:val="18"/>
                <w:szCs w:val="18"/>
              </w:rPr>
            </w:pPr>
            <w:r w:rsidRPr="0027643D">
              <w:rPr>
                <w:rFonts w:ascii="Arial" w:hAnsi="Arial" w:cs="Arial"/>
                <w:sz w:val="18"/>
                <w:szCs w:val="18"/>
              </w:rPr>
              <w:t>–14,0%</w:t>
            </w:r>
          </w:p>
        </w:tc>
        <w:tc>
          <w:tcPr>
            <w:tcW w:w="1595" w:type="dxa"/>
            <w:vAlign w:val="bottom"/>
          </w:tcPr>
          <w:p w:rsidR="00823DFC" w:rsidRPr="0027643D" w:rsidRDefault="00823DFC" w:rsidP="0027643D">
            <w:pPr>
              <w:pStyle w:val="000Normal"/>
              <w:tabs>
                <w:tab w:val="decimal" w:pos="991"/>
              </w:tabs>
              <w:spacing w:before="0" w:after="0" w:line="240" w:lineRule="auto"/>
              <w:ind w:right="-180"/>
              <w:jc w:val="left"/>
              <w:rPr>
                <w:rFonts w:ascii="Arial" w:hAnsi="Arial" w:cs="Arial"/>
                <w:sz w:val="18"/>
                <w:szCs w:val="18"/>
                <w:lang w:val="ru-RU"/>
              </w:rPr>
            </w:pPr>
            <w:r w:rsidRPr="0027643D">
              <w:rPr>
                <w:rFonts w:ascii="Arial" w:hAnsi="Arial" w:cs="Arial"/>
                <w:sz w:val="18"/>
                <w:szCs w:val="18"/>
              </w:rPr>
              <w:t>654</w:t>
            </w:r>
          </w:p>
        </w:tc>
      </w:tr>
    </w:tbl>
    <w:p w:rsidR="006C6333" w:rsidRPr="006C6333" w:rsidRDefault="006C6333" w:rsidP="006C6333">
      <w:pPr>
        <w:pStyle w:val="Heading3"/>
        <w:keepNext w:val="0"/>
      </w:pPr>
      <w:r w:rsidRPr="002F19A5">
        <w:t>19</w:t>
      </w:r>
      <w:r w:rsidRPr="0027643D">
        <w:t>.</w:t>
      </w:r>
      <w:r w:rsidRPr="0027643D">
        <w:tab/>
        <w:t>Управление рисками</w:t>
      </w:r>
      <w:r w:rsidRPr="006C6333">
        <w:t xml:space="preserve"> </w:t>
      </w:r>
      <w:r>
        <w:t>(продолжение)</w:t>
      </w:r>
    </w:p>
    <w:p w:rsidR="006C6333" w:rsidRPr="0027643D" w:rsidRDefault="006C6333" w:rsidP="006C6333">
      <w:pPr>
        <w:pStyle w:val="000Normal"/>
        <w:spacing w:before="0" w:after="0" w:line="240" w:lineRule="auto"/>
        <w:ind w:right="-21"/>
        <w:rPr>
          <w:rFonts w:ascii="Arial" w:hAnsi="Arial" w:cs="Arial"/>
          <w:sz w:val="18"/>
          <w:szCs w:val="18"/>
          <w:lang w:val="ru-RU"/>
        </w:rPr>
      </w:pPr>
    </w:p>
    <w:p w:rsidR="006C6333" w:rsidRPr="000629AC" w:rsidRDefault="006C6333" w:rsidP="006C6333">
      <w:pPr>
        <w:pStyle w:val="000Normal"/>
        <w:spacing w:before="0" w:after="0" w:line="240" w:lineRule="auto"/>
        <w:ind w:right="-21"/>
        <w:jc w:val="left"/>
        <w:rPr>
          <w:rFonts w:ascii="Arial" w:hAnsi="Arial" w:cs="Arial"/>
          <w:lang w:val="ru-RU"/>
        </w:rPr>
      </w:pPr>
      <w:r w:rsidRPr="0027643D">
        <w:rPr>
          <w:rFonts w:ascii="Arial" w:hAnsi="Arial" w:cs="Arial"/>
          <w:b/>
          <w:lang w:val="ru-RU"/>
        </w:rPr>
        <w:t>Рыночный риск</w:t>
      </w:r>
      <w:r w:rsidR="000629AC">
        <w:rPr>
          <w:rFonts w:ascii="Arial" w:hAnsi="Arial" w:cs="Arial"/>
          <w:b/>
          <w:lang w:val="en-US"/>
        </w:rPr>
        <w:t xml:space="preserve"> </w:t>
      </w:r>
      <w:r w:rsidR="000629AC">
        <w:rPr>
          <w:rFonts w:ascii="Arial" w:hAnsi="Arial" w:cs="Arial"/>
          <w:b/>
          <w:lang w:val="ru-RU"/>
        </w:rPr>
        <w:t>(продолжение)</w:t>
      </w:r>
    </w:p>
    <w:p w:rsidR="006C6333" w:rsidRPr="006C6333" w:rsidRDefault="006C6333" w:rsidP="006C6333">
      <w:pPr>
        <w:pStyle w:val="000Normal"/>
        <w:spacing w:before="0" w:after="0" w:line="240" w:lineRule="auto"/>
        <w:ind w:right="-21"/>
        <w:jc w:val="left"/>
        <w:rPr>
          <w:rFonts w:ascii="Arial" w:hAnsi="Arial" w:cs="Arial"/>
          <w:sz w:val="18"/>
          <w:szCs w:val="18"/>
          <w:lang w:val="ru-RU"/>
        </w:rPr>
      </w:pPr>
    </w:p>
    <w:p w:rsidR="00874BC3" w:rsidRPr="0027643D" w:rsidRDefault="00874BC3" w:rsidP="0027643D">
      <w:pPr>
        <w:rPr>
          <w:rFonts w:ascii="Arial" w:hAnsi="Arial" w:cs="Arial"/>
          <w:sz w:val="18"/>
          <w:szCs w:val="18"/>
          <w:lang w:val="ru-RU"/>
        </w:rPr>
      </w:pPr>
      <w:r w:rsidRPr="0027643D">
        <w:rPr>
          <w:rFonts w:ascii="Arial" w:hAnsi="Arial" w:cs="Arial"/>
          <w:i/>
          <w:sz w:val="18"/>
          <w:szCs w:val="18"/>
          <w:lang w:val="ru-RU"/>
        </w:rPr>
        <w:t>Риск изменения цен на акции</w:t>
      </w:r>
    </w:p>
    <w:p w:rsidR="00874BC3" w:rsidRPr="0027643D" w:rsidRDefault="00874BC3" w:rsidP="0027643D">
      <w:pPr>
        <w:pStyle w:val="000Normal"/>
        <w:spacing w:before="0" w:after="0" w:line="240" w:lineRule="auto"/>
        <w:jc w:val="left"/>
        <w:rPr>
          <w:rFonts w:ascii="Arial" w:hAnsi="Arial" w:cs="Arial"/>
          <w:sz w:val="18"/>
          <w:szCs w:val="18"/>
          <w:lang w:val="ru-RU"/>
        </w:rPr>
      </w:pPr>
    </w:p>
    <w:p w:rsidR="00874BC3" w:rsidRPr="0027643D" w:rsidRDefault="00874BC3" w:rsidP="0027643D">
      <w:pPr>
        <w:pStyle w:val="000Normal"/>
        <w:spacing w:before="0" w:after="0" w:line="240" w:lineRule="auto"/>
        <w:jc w:val="left"/>
        <w:rPr>
          <w:rFonts w:ascii="Arial" w:hAnsi="Arial" w:cs="Arial"/>
          <w:sz w:val="18"/>
          <w:szCs w:val="18"/>
          <w:lang w:val="ru-RU"/>
        </w:rPr>
      </w:pPr>
      <w:r w:rsidRPr="0027643D">
        <w:rPr>
          <w:rFonts w:ascii="Arial" w:hAnsi="Arial" w:cs="Arial"/>
          <w:sz w:val="18"/>
          <w:szCs w:val="18"/>
          <w:lang w:val="ru-RU"/>
        </w:rPr>
        <w:t>Риск изменения цен на акции – риск того, что справедливая стоимость акций уменьшится в результате изменений в уровне индексов цен акций и стоимости отдельных акций. Риск изменения цен на акции возникает у Группы как по торговому, так и по инвестиционному портфелю.</w:t>
      </w:r>
    </w:p>
    <w:p w:rsidR="00874BC3" w:rsidRPr="0027643D" w:rsidRDefault="00874BC3" w:rsidP="0027643D">
      <w:pPr>
        <w:pStyle w:val="000Normal"/>
        <w:spacing w:before="0" w:after="0" w:line="240" w:lineRule="auto"/>
        <w:jc w:val="left"/>
        <w:rPr>
          <w:rFonts w:ascii="Arial" w:hAnsi="Arial" w:cs="Arial"/>
          <w:sz w:val="18"/>
          <w:szCs w:val="18"/>
          <w:lang w:val="ru-RU"/>
        </w:rPr>
      </w:pPr>
    </w:p>
    <w:p w:rsidR="00874BC3" w:rsidRPr="0027643D" w:rsidRDefault="00874BC3" w:rsidP="0027643D">
      <w:pPr>
        <w:pStyle w:val="000Normal"/>
        <w:spacing w:before="0" w:after="0" w:line="240" w:lineRule="auto"/>
        <w:jc w:val="left"/>
        <w:rPr>
          <w:rFonts w:ascii="Arial" w:hAnsi="Arial" w:cs="Arial"/>
          <w:sz w:val="18"/>
          <w:szCs w:val="18"/>
          <w:lang w:val="ru-RU"/>
        </w:rPr>
      </w:pPr>
      <w:r w:rsidRPr="0027643D">
        <w:rPr>
          <w:rFonts w:ascii="Arial" w:hAnsi="Arial" w:cs="Arial"/>
          <w:sz w:val="18"/>
          <w:szCs w:val="18"/>
          <w:lang w:val="ru-RU"/>
        </w:rPr>
        <w:t>Ниже представлено влияние на прибыль до налогообложения и на капитал (в результате изменения в справедливой стоимости долевых торговых и долевых инструментов, учитываемых как имеющиеся в наличии для продажи) вследствие возможных изменений в индексах цен на акции; прочие параметры приняты как величины постоянные:</w:t>
      </w:r>
    </w:p>
    <w:tbl>
      <w:tblPr>
        <w:tblW w:w="9347" w:type="dxa"/>
        <w:tblInd w:w="108" w:type="dxa"/>
        <w:tblLayout w:type="fixed"/>
        <w:tblLook w:val="01E0"/>
      </w:tblPr>
      <w:tblGrid>
        <w:gridCol w:w="4678"/>
        <w:gridCol w:w="1556"/>
        <w:gridCol w:w="1556"/>
        <w:gridCol w:w="1557"/>
      </w:tblGrid>
      <w:tr w:rsidR="00874BC3" w:rsidRPr="0027643D" w:rsidTr="005C59FE">
        <w:tc>
          <w:tcPr>
            <w:tcW w:w="4678" w:type="dxa"/>
            <w:tcBorders>
              <w:bottom w:val="single" w:sz="6" w:space="0" w:color="auto"/>
            </w:tcBorders>
            <w:vAlign w:val="bottom"/>
          </w:tcPr>
          <w:p w:rsidR="00EE7249" w:rsidRDefault="00874BC3">
            <w:pPr>
              <w:pStyle w:val="000Normal"/>
              <w:spacing w:before="0" w:after="0" w:line="240" w:lineRule="auto"/>
              <w:ind w:right="-21" w:hanging="108"/>
              <w:jc w:val="left"/>
              <w:rPr>
                <w:rFonts w:ascii="Arial" w:hAnsi="Arial" w:cs="Arial"/>
                <w:sz w:val="18"/>
                <w:szCs w:val="18"/>
                <w:lang w:val="ru-RU"/>
              </w:rPr>
            </w:pPr>
            <w:r w:rsidRPr="0027643D">
              <w:rPr>
                <w:rFonts w:ascii="Arial" w:hAnsi="Arial" w:cs="Arial"/>
                <w:b/>
                <w:i/>
                <w:sz w:val="18"/>
                <w:szCs w:val="18"/>
                <w:lang w:val="ru-RU"/>
              </w:rPr>
              <w:t>Рыночный индекс</w:t>
            </w:r>
          </w:p>
        </w:tc>
        <w:tc>
          <w:tcPr>
            <w:tcW w:w="1556" w:type="dxa"/>
            <w:tcBorders>
              <w:bottom w:val="single" w:sz="6" w:space="0" w:color="auto"/>
            </w:tcBorders>
            <w:vAlign w:val="bottom"/>
          </w:tcPr>
          <w:p w:rsidR="00874BC3" w:rsidRPr="0027643D" w:rsidRDefault="00874BC3" w:rsidP="0027643D">
            <w:pPr>
              <w:pStyle w:val="000Normal"/>
              <w:spacing w:before="0" w:after="0" w:line="240" w:lineRule="auto"/>
              <w:ind w:right="-21"/>
              <w:jc w:val="center"/>
              <w:rPr>
                <w:rFonts w:ascii="Arial" w:hAnsi="Arial" w:cs="Arial"/>
                <w:b/>
                <w:i/>
                <w:sz w:val="18"/>
                <w:szCs w:val="18"/>
                <w:lang w:val="ru-RU"/>
              </w:rPr>
            </w:pPr>
            <w:r w:rsidRPr="0027643D">
              <w:rPr>
                <w:rFonts w:ascii="Arial" w:hAnsi="Arial" w:cs="Arial"/>
                <w:b/>
                <w:i/>
                <w:sz w:val="18"/>
                <w:szCs w:val="18"/>
                <w:lang w:val="ru-RU"/>
              </w:rPr>
              <w:t>Изменение индекса</w:t>
            </w:r>
          </w:p>
          <w:p w:rsidR="00874BC3" w:rsidRPr="0027643D" w:rsidRDefault="00874BC3" w:rsidP="0027643D">
            <w:pPr>
              <w:pStyle w:val="000Normal"/>
              <w:spacing w:before="0" w:after="0" w:line="240" w:lineRule="auto"/>
              <w:ind w:right="-21"/>
              <w:jc w:val="center"/>
              <w:rPr>
                <w:rFonts w:ascii="Arial" w:hAnsi="Arial" w:cs="Arial"/>
                <w:sz w:val="18"/>
                <w:szCs w:val="18"/>
                <w:lang w:val="ru-RU"/>
              </w:rPr>
            </w:pPr>
            <w:r w:rsidRPr="0027643D">
              <w:rPr>
                <w:rFonts w:ascii="Arial" w:hAnsi="Arial" w:cs="Arial"/>
                <w:b/>
                <w:i/>
                <w:sz w:val="18"/>
                <w:szCs w:val="18"/>
                <w:lang w:val="ru-RU"/>
              </w:rPr>
              <w:t>2010 г.</w:t>
            </w:r>
          </w:p>
        </w:tc>
        <w:tc>
          <w:tcPr>
            <w:tcW w:w="1556" w:type="dxa"/>
            <w:tcBorders>
              <w:bottom w:val="single" w:sz="6" w:space="0" w:color="auto"/>
            </w:tcBorders>
            <w:vAlign w:val="bottom"/>
          </w:tcPr>
          <w:p w:rsidR="00874BC3" w:rsidRPr="0027643D" w:rsidRDefault="00874BC3" w:rsidP="0027643D">
            <w:pPr>
              <w:pStyle w:val="000Normal"/>
              <w:spacing w:before="0" w:after="0" w:line="240" w:lineRule="auto"/>
              <w:ind w:right="-21"/>
              <w:jc w:val="center"/>
              <w:rPr>
                <w:rFonts w:ascii="Arial" w:hAnsi="Arial" w:cs="Arial"/>
                <w:b/>
                <w:i/>
                <w:sz w:val="18"/>
                <w:szCs w:val="18"/>
                <w:lang w:val="ru-RU"/>
              </w:rPr>
            </w:pPr>
            <w:r w:rsidRPr="0027643D">
              <w:rPr>
                <w:rFonts w:ascii="Arial" w:hAnsi="Arial" w:cs="Arial"/>
                <w:b/>
                <w:i/>
                <w:sz w:val="18"/>
                <w:szCs w:val="18"/>
                <w:lang w:val="ru-RU"/>
              </w:rPr>
              <w:t>Изменение цен на акции</w:t>
            </w:r>
          </w:p>
          <w:p w:rsidR="00874BC3" w:rsidRPr="0027643D" w:rsidRDefault="00874BC3" w:rsidP="0027643D">
            <w:pPr>
              <w:pStyle w:val="000Normal"/>
              <w:spacing w:before="0" w:after="0" w:line="240" w:lineRule="auto"/>
              <w:ind w:right="-21"/>
              <w:jc w:val="center"/>
              <w:rPr>
                <w:rFonts w:ascii="Arial" w:hAnsi="Arial" w:cs="Arial"/>
                <w:sz w:val="18"/>
                <w:szCs w:val="18"/>
                <w:lang w:val="ru-RU"/>
              </w:rPr>
            </w:pPr>
            <w:r w:rsidRPr="0027643D">
              <w:rPr>
                <w:rFonts w:ascii="Arial" w:hAnsi="Arial" w:cs="Arial"/>
                <w:b/>
                <w:i/>
                <w:sz w:val="18"/>
                <w:szCs w:val="18"/>
                <w:lang w:val="ru-RU"/>
              </w:rPr>
              <w:t>2010 г.</w:t>
            </w:r>
          </w:p>
        </w:tc>
        <w:tc>
          <w:tcPr>
            <w:tcW w:w="1557" w:type="dxa"/>
            <w:tcBorders>
              <w:bottom w:val="single" w:sz="6" w:space="0" w:color="auto"/>
            </w:tcBorders>
            <w:vAlign w:val="bottom"/>
          </w:tcPr>
          <w:p w:rsidR="00874BC3" w:rsidRPr="0027643D" w:rsidRDefault="00874BC3" w:rsidP="0027643D">
            <w:pPr>
              <w:pStyle w:val="000Normal"/>
              <w:spacing w:before="0" w:after="0" w:line="240" w:lineRule="auto"/>
              <w:ind w:right="-21"/>
              <w:jc w:val="center"/>
              <w:rPr>
                <w:rFonts w:ascii="Arial" w:hAnsi="Arial" w:cs="Arial"/>
                <w:sz w:val="18"/>
                <w:szCs w:val="18"/>
                <w:lang w:val="ru-RU"/>
              </w:rPr>
            </w:pPr>
            <w:r w:rsidRPr="0027643D">
              <w:rPr>
                <w:rFonts w:ascii="Arial" w:hAnsi="Arial" w:cs="Arial"/>
                <w:b/>
                <w:i/>
                <w:sz w:val="18"/>
                <w:szCs w:val="18"/>
                <w:lang w:val="ru-RU"/>
              </w:rPr>
              <w:t xml:space="preserve">Влияние </w:t>
            </w:r>
          </w:p>
          <w:p w:rsidR="00874BC3" w:rsidRPr="0027643D" w:rsidRDefault="00874BC3" w:rsidP="0027643D">
            <w:pPr>
              <w:pStyle w:val="000Normal"/>
              <w:spacing w:before="0" w:after="0" w:line="240" w:lineRule="auto"/>
              <w:ind w:right="-21"/>
              <w:jc w:val="center"/>
              <w:rPr>
                <w:rFonts w:ascii="Arial" w:hAnsi="Arial" w:cs="Arial"/>
                <w:b/>
                <w:i/>
                <w:sz w:val="18"/>
                <w:szCs w:val="18"/>
                <w:lang w:val="ru-RU"/>
              </w:rPr>
            </w:pPr>
            <w:r w:rsidRPr="0027643D">
              <w:rPr>
                <w:rFonts w:ascii="Arial" w:hAnsi="Arial" w:cs="Arial"/>
                <w:b/>
                <w:i/>
                <w:sz w:val="18"/>
                <w:szCs w:val="18"/>
                <w:lang w:val="ru-RU"/>
              </w:rPr>
              <w:t>на капитал</w:t>
            </w:r>
          </w:p>
          <w:p w:rsidR="00874BC3" w:rsidRPr="0027643D" w:rsidRDefault="00874BC3" w:rsidP="0027643D">
            <w:pPr>
              <w:pStyle w:val="000Normal"/>
              <w:spacing w:before="0" w:after="0" w:line="240" w:lineRule="auto"/>
              <w:ind w:right="-21"/>
              <w:jc w:val="center"/>
              <w:rPr>
                <w:rFonts w:ascii="Arial" w:hAnsi="Arial" w:cs="Arial"/>
                <w:sz w:val="18"/>
                <w:szCs w:val="18"/>
                <w:lang w:val="ru-RU"/>
              </w:rPr>
            </w:pPr>
            <w:r w:rsidRPr="0027643D">
              <w:rPr>
                <w:rFonts w:ascii="Arial" w:hAnsi="Arial" w:cs="Arial"/>
                <w:b/>
                <w:i/>
                <w:sz w:val="18"/>
                <w:szCs w:val="18"/>
                <w:lang w:val="ru-RU"/>
              </w:rPr>
              <w:t>2010 г.</w:t>
            </w:r>
          </w:p>
        </w:tc>
      </w:tr>
      <w:tr w:rsidR="0086142B" w:rsidRPr="0027643D" w:rsidTr="005C59FE">
        <w:trPr>
          <w:trHeight w:val="305"/>
        </w:trPr>
        <w:tc>
          <w:tcPr>
            <w:tcW w:w="4678" w:type="dxa"/>
            <w:tcBorders>
              <w:top w:val="single" w:sz="6" w:space="0" w:color="auto"/>
            </w:tcBorders>
            <w:vAlign w:val="bottom"/>
          </w:tcPr>
          <w:p w:rsidR="00EE7249" w:rsidRDefault="0086142B">
            <w:pPr>
              <w:pStyle w:val="000Normal"/>
              <w:spacing w:before="0" w:after="0" w:line="240" w:lineRule="auto"/>
              <w:ind w:right="-21" w:hanging="108"/>
              <w:rPr>
                <w:rFonts w:ascii="Arial" w:hAnsi="Arial" w:cs="Arial"/>
                <w:sz w:val="18"/>
                <w:szCs w:val="18"/>
                <w:lang w:val="ru-RU"/>
              </w:rPr>
            </w:pPr>
            <w:r w:rsidRPr="0027643D">
              <w:rPr>
                <w:rFonts w:ascii="Arial" w:hAnsi="Arial" w:cs="Arial"/>
                <w:sz w:val="18"/>
                <w:szCs w:val="18"/>
                <w:lang w:val="ru-RU"/>
              </w:rPr>
              <w:t>Индекс ММВБ</w:t>
            </w:r>
          </w:p>
        </w:tc>
        <w:tc>
          <w:tcPr>
            <w:tcW w:w="1556" w:type="dxa"/>
            <w:tcBorders>
              <w:top w:val="single" w:sz="6" w:space="0" w:color="auto"/>
            </w:tcBorders>
            <w:vAlign w:val="bottom"/>
          </w:tcPr>
          <w:p w:rsidR="0086142B" w:rsidRPr="0027643D" w:rsidRDefault="0086142B" w:rsidP="0027643D">
            <w:pPr>
              <w:pStyle w:val="000Normal"/>
              <w:spacing w:before="0" w:after="0" w:line="240" w:lineRule="auto"/>
              <w:ind w:right="303"/>
              <w:jc w:val="right"/>
              <w:rPr>
                <w:rFonts w:ascii="Arial" w:hAnsi="Arial" w:cs="Arial"/>
                <w:sz w:val="18"/>
                <w:szCs w:val="18"/>
                <w:lang w:val="ru-RU"/>
              </w:rPr>
            </w:pPr>
            <w:r w:rsidRPr="0027643D">
              <w:rPr>
                <w:rFonts w:ascii="Arial" w:hAnsi="Arial" w:cs="Arial"/>
                <w:sz w:val="18"/>
                <w:szCs w:val="18"/>
                <w:lang w:val="ru-RU"/>
              </w:rPr>
              <w:t>+23,4%</w:t>
            </w:r>
          </w:p>
        </w:tc>
        <w:tc>
          <w:tcPr>
            <w:tcW w:w="1556" w:type="dxa"/>
            <w:tcBorders>
              <w:top w:val="single" w:sz="6" w:space="0" w:color="auto"/>
            </w:tcBorders>
            <w:vAlign w:val="bottom"/>
          </w:tcPr>
          <w:p w:rsidR="0086142B" w:rsidRPr="0027643D" w:rsidRDefault="0086142B" w:rsidP="0027643D">
            <w:pPr>
              <w:pStyle w:val="000Normal"/>
              <w:spacing w:before="0" w:after="0" w:line="240" w:lineRule="auto"/>
              <w:ind w:right="303"/>
              <w:jc w:val="right"/>
              <w:rPr>
                <w:rFonts w:ascii="Arial" w:hAnsi="Arial" w:cs="Arial"/>
                <w:sz w:val="18"/>
                <w:szCs w:val="18"/>
                <w:lang w:val="ru-RU"/>
              </w:rPr>
            </w:pPr>
            <w:r w:rsidRPr="0027643D">
              <w:rPr>
                <w:rFonts w:ascii="Arial" w:hAnsi="Arial" w:cs="Arial"/>
                <w:sz w:val="18"/>
                <w:szCs w:val="18"/>
                <w:lang w:val="ru-RU"/>
              </w:rPr>
              <w:t>+25,7%</w:t>
            </w:r>
          </w:p>
        </w:tc>
        <w:tc>
          <w:tcPr>
            <w:tcW w:w="1557" w:type="dxa"/>
            <w:tcBorders>
              <w:top w:val="single" w:sz="6" w:space="0" w:color="auto"/>
            </w:tcBorders>
            <w:vAlign w:val="bottom"/>
          </w:tcPr>
          <w:p w:rsidR="00EE7249" w:rsidRDefault="0086142B">
            <w:pPr>
              <w:pStyle w:val="000Normal"/>
              <w:tabs>
                <w:tab w:val="decimal" w:pos="1033"/>
              </w:tabs>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7 327</w:t>
            </w:r>
          </w:p>
        </w:tc>
      </w:tr>
      <w:tr w:rsidR="0086142B" w:rsidRPr="0027643D" w:rsidTr="005C59FE">
        <w:tc>
          <w:tcPr>
            <w:tcW w:w="4678" w:type="dxa"/>
            <w:vAlign w:val="bottom"/>
          </w:tcPr>
          <w:p w:rsidR="00EE7249" w:rsidRDefault="0086142B">
            <w:pPr>
              <w:pStyle w:val="000Normal"/>
              <w:spacing w:before="0" w:after="0" w:line="240" w:lineRule="auto"/>
              <w:ind w:right="-21" w:hanging="108"/>
              <w:rPr>
                <w:rFonts w:ascii="Arial" w:hAnsi="Arial" w:cs="Arial"/>
                <w:sz w:val="18"/>
                <w:szCs w:val="18"/>
                <w:lang w:val="ru-RU"/>
              </w:rPr>
            </w:pPr>
            <w:r w:rsidRPr="0027643D">
              <w:rPr>
                <w:rFonts w:ascii="Arial" w:hAnsi="Arial" w:cs="Arial"/>
                <w:sz w:val="18"/>
                <w:szCs w:val="18"/>
                <w:lang w:val="ru-RU"/>
              </w:rPr>
              <w:t>Индекс ММВБ</w:t>
            </w:r>
          </w:p>
        </w:tc>
        <w:tc>
          <w:tcPr>
            <w:tcW w:w="1556" w:type="dxa"/>
            <w:vAlign w:val="bottom"/>
          </w:tcPr>
          <w:p w:rsidR="0086142B" w:rsidRPr="0027643D" w:rsidRDefault="0086142B" w:rsidP="0027643D">
            <w:pPr>
              <w:pStyle w:val="000Normal"/>
              <w:spacing w:before="0" w:after="0" w:line="240" w:lineRule="auto"/>
              <w:ind w:right="303"/>
              <w:jc w:val="right"/>
              <w:rPr>
                <w:rFonts w:ascii="Arial" w:hAnsi="Arial" w:cs="Arial"/>
                <w:sz w:val="18"/>
                <w:szCs w:val="18"/>
                <w:lang w:val="ru-RU"/>
              </w:rPr>
            </w:pPr>
            <w:r w:rsidRPr="0027643D">
              <w:rPr>
                <w:rFonts w:ascii="Arial" w:hAnsi="Arial" w:cs="Arial"/>
                <w:sz w:val="18"/>
                <w:szCs w:val="18"/>
                <w:lang w:val="ru-RU"/>
              </w:rPr>
              <w:t>–23,4%</w:t>
            </w:r>
          </w:p>
        </w:tc>
        <w:tc>
          <w:tcPr>
            <w:tcW w:w="1556" w:type="dxa"/>
            <w:vAlign w:val="bottom"/>
          </w:tcPr>
          <w:p w:rsidR="0086142B" w:rsidRPr="0027643D" w:rsidRDefault="0086142B" w:rsidP="0027643D">
            <w:pPr>
              <w:pStyle w:val="000Normal"/>
              <w:spacing w:before="0" w:after="0" w:line="240" w:lineRule="auto"/>
              <w:ind w:right="303"/>
              <w:jc w:val="right"/>
              <w:rPr>
                <w:rFonts w:ascii="Arial" w:hAnsi="Arial" w:cs="Arial"/>
                <w:sz w:val="18"/>
                <w:szCs w:val="18"/>
                <w:lang w:val="ru-RU"/>
              </w:rPr>
            </w:pPr>
            <w:r w:rsidRPr="0027643D">
              <w:rPr>
                <w:rFonts w:ascii="Arial" w:hAnsi="Arial" w:cs="Arial"/>
                <w:sz w:val="18"/>
                <w:szCs w:val="18"/>
                <w:lang w:val="ru-RU"/>
              </w:rPr>
              <w:t>–25,7%</w:t>
            </w:r>
          </w:p>
        </w:tc>
        <w:tc>
          <w:tcPr>
            <w:tcW w:w="1557" w:type="dxa"/>
            <w:vAlign w:val="bottom"/>
          </w:tcPr>
          <w:p w:rsidR="00EE7249" w:rsidRDefault="0086142B">
            <w:pPr>
              <w:pStyle w:val="000Normal"/>
              <w:tabs>
                <w:tab w:val="decimal" w:pos="1033"/>
              </w:tabs>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(7 327)</w:t>
            </w:r>
          </w:p>
        </w:tc>
      </w:tr>
    </w:tbl>
    <w:p w:rsidR="00874BC3" w:rsidRPr="0027643D" w:rsidRDefault="00874BC3" w:rsidP="0027643D">
      <w:pPr>
        <w:pStyle w:val="000Normal"/>
        <w:spacing w:before="0" w:after="0" w:line="240" w:lineRule="auto"/>
        <w:jc w:val="left"/>
        <w:rPr>
          <w:rFonts w:ascii="Arial" w:hAnsi="Arial" w:cs="Arial"/>
          <w:sz w:val="18"/>
          <w:szCs w:val="18"/>
        </w:rPr>
      </w:pPr>
    </w:p>
    <w:tbl>
      <w:tblPr>
        <w:tblW w:w="9347" w:type="dxa"/>
        <w:tblInd w:w="108" w:type="dxa"/>
        <w:tblLayout w:type="fixed"/>
        <w:tblLook w:val="01E0"/>
      </w:tblPr>
      <w:tblGrid>
        <w:gridCol w:w="4678"/>
        <w:gridCol w:w="1556"/>
        <w:gridCol w:w="1556"/>
        <w:gridCol w:w="1557"/>
      </w:tblGrid>
      <w:tr w:rsidR="00874BC3" w:rsidRPr="0027643D" w:rsidTr="005C59FE">
        <w:tc>
          <w:tcPr>
            <w:tcW w:w="4678" w:type="dxa"/>
            <w:tcBorders>
              <w:bottom w:val="single" w:sz="6" w:space="0" w:color="auto"/>
            </w:tcBorders>
            <w:vAlign w:val="bottom"/>
          </w:tcPr>
          <w:p w:rsidR="00EE7249" w:rsidRDefault="00874BC3">
            <w:pPr>
              <w:pStyle w:val="000Normal"/>
              <w:spacing w:before="0" w:after="0" w:line="240" w:lineRule="auto"/>
              <w:ind w:right="-21" w:hanging="108"/>
              <w:jc w:val="left"/>
              <w:rPr>
                <w:rFonts w:ascii="Arial" w:hAnsi="Arial" w:cs="Arial"/>
                <w:sz w:val="18"/>
                <w:szCs w:val="18"/>
                <w:lang w:val="ru-RU"/>
              </w:rPr>
            </w:pPr>
            <w:r w:rsidRPr="0027643D">
              <w:rPr>
                <w:rFonts w:ascii="Arial" w:hAnsi="Arial" w:cs="Arial"/>
                <w:b/>
                <w:i/>
                <w:sz w:val="18"/>
                <w:szCs w:val="18"/>
                <w:lang w:val="ru-RU"/>
              </w:rPr>
              <w:t>Рыночный индекс</w:t>
            </w:r>
          </w:p>
        </w:tc>
        <w:tc>
          <w:tcPr>
            <w:tcW w:w="1556" w:type="dxa"/>
            <w:tcBorders>
              <w:bottom w:val="single" w:sz="6" w:space="0" w:color="auto"/>
            </w:tcBorders>
            <w:vAlign w:val="bottom"/>
          </w:tcPr>
          <w:p w:rsidR="00874BC3" w:rsidRPr="0027643D" w:rsidRDefault="00874BC3" w:rsidP="0027643D">
            <w:pPr>
              <w:pStyle w:val="000Normal"/>
              <w:spacing w:before="0" w:after="0" w:line="240" w:lineRule="auto"/>
              <w:ind w:right="-21"/>
              <w:jc w:val="center"/>
              <w:rPr>
                <w:rFonts w:ascii="Arial" w:hAnsi="Arial" w:cs="Arial"/>
                <w:b/>
                <w:i/>
                <w:sz w:val="18"/>
                <w:szCs w:val="18"/>
                <w:lang w:val="ru-RU"/>
              </w:rPr>
            </w:pPr>
            <w:r w:rsidRPr="0027643D">
              <w:rPr>
                <w:rFonts w:ascii="Arial" w:hAnsi="Arial" w:cs="Arial"/>
                <w:b/>
                <w:i/>
                <w:sz w:val="18"/>
                <w:szCs w:val="18"/>
                <w:lang w:val="ru-RU"/>
              </w:rPr>
              <w:t>Изменение индекса</w:t>
            </w:r>
          </w:p>
          <w:p w:rsidR="00874BC3" w:rsidRPr="0027643D" w:rsidRDefault="00874BC3" w:rsidP="0027643D">
            <w:pPr>
              <w:pStyle w:val="000Normal"/>
              <w:spacing w:before="0" w:after="0" w:line="240" w:lineRule="auto"/>
              <w:ind w:right="-21"/>
              <w:jc w:val="center"/>
              <w:rPr>
                <w:rFonts w:ascii="Arial" w:hAnsi="Arial" w:cs="Arial"/>
                <w:sz w:val="18"/>
                <w:szCs w:val="18"/>
                <w:lang w:val="ru-RU"/>
              </w:rPr>
            </w:pPr>
            <w:r w:rsidRPr="0027643D">
              <w:rPr>
                <w:rFonts w:ascii="Arial" w:hAnsi="Arial" w:cs="Arial"/>
                <w:b/>
                <w:i/>
                <w:sz w:val="18"/>
                <w:szCs w:val="18"/>
                <w:lang w:val="ru-RU"/>
              </w:rPr>
              <w:t>2009 г.</w:t>
            </w:r>
          </w:p>
        </w:tc>
        <w:tc>
          <w:tcPr>
            <w:tcW w:w="1556" w:type="dxa"/>
            <w:tcBorders>
              <w:bottom w:val="single" w:sz="6" w:space="0" w:color="auto"/>
            </w:tcBorders>
            <w:vAlign w:val="bottom"/>
          </w:tcPr>
          <w:p w:rsidR="00874BC3" w:rsidRPr="0027643D" w:rsidRDefault="00874BC3" w:rsidP="0027643D">
            <w:pPr>
              <w:pStyle w:val="000Normal"/>
              <w:spacing w:before="0" w:after="0" w:line="240" w:lineRule="auto"/>
              <w:ind w:right="-21"/>
              <w:jc w:val="center"/>
              <w:rPr>
                <w:rFonts w:ascii="Arial" w:hAnsi="Arial" w:cs="Arial"/>
                <w:b/>
                <w:i/>
                <w:sz w:val="18"/>
                <w:szCs w:val="18"/>
                <w:lang w:val="ru-RU"/>
              </w:rPr>
            </w:pPr>
            <w:r w:rsidRPr="0027643D">
              <w:rPr>
                <w:rFonts w:ascii="Arial" w:hAnsi="Arial" w:cs="Arial"/>
                <w:b/>
                <w:i/>
                <w:sz w:val="18"/>
                <w:szCs w:val="18"/>
                <w:lang w:val="ru-RU"/>
              </w:rPr>
              <w:t>Изменение цен на акции</w:t>
            </w:r>
          </w:p>
          <w:p w:rsidR="00874BC3" w:rsidRPr="0027643D" w:rsidRDefault="00874BC3" w:rsidP="0027643D">
            <w:pPr>
              <w:pStyle w:val="000Normal"/>
              <w:spacing w:before="0" w:after="0" w:line="240" w:lineRule="auto"/>
              <w:ind w:right="-21"/>
              <w:jc w:val="center"/>
              <w:rPr>
                <w:rFonts w:ascii="Arial" w:hAnsi="Arial" w:cs="Arial"/>
                <w:sz w:val="18"/>
                <w:szCs w:val="18"/>
                <w:lang w:val="ru-RU"/>
              </w:rPr>
            </w:pPr>
            <w:r w:rsidRPr="0027643D">
              <w:rPr>
                <w:rFonts w:ascii="Arial" w:hAnsi="Arial" w:cs="Arial"/>
                <w:b/>
                <w:i/>
                <w:sz w:val="18"/>
                <w:szCs w:val="18"/>
                <w:lang w:val="ru-RU"/>
              </w:rPr>
              <w:t>2009 г.</w:t>
            </w:r>
          </w:p>
        </w:tc>
        <w:tc>
          <w:tcPr>
            <w:tcW w:w="1557" w:type="dxa"/>
            <w:tcBorders>
              <w:bottom w:val="single" w:sz="6" w:space="0" w:color="auto"/>
            </w:tcBorders>
            <w:vAlign w:val="bottom"/>
          </w:tcPr>
          <w:p w:rsidR="00874BC3" w:rsidRPr="0027643D" w:rsidRDefault="00874BC3" w:rsidP="0027643D">
            <w:pPr>
              <w:pStyle w:val="000Normal"/>
              <w:spacing w:before="0" w:after="0" w:line="240" w:lineRule="auto"/>
              <w:ind w:right="-21"/>
              <w:jc w:val="center"/>
              <w:rPr>
                <w:rFonts w:ascii="Arial" w:hAnsi="Arial" w:cs="Arial"/>
                <w:sz w:val="18"/>
                <w:szCs w:val="18"/>
                <w:lang w:val="ru-RU"/>
              </w:rPr>
            </w:pPr>
            <w:r w:rsidRPr="0027643D">
              <w:rPr>
                <w:rFonts w:ascii="Arial" w:hAnsi="Arial" w:cs="Arial"/>
                <w:b/>
                <w:i/>
                <w:sz w:val="18"/>
                <w:szCs w:val="18"/>
                <w:lang w:val="ru-RU"/>
              </w:rPr>
              <w:t xml:space="preserve">Влияние </w:t>
            </w:r>
          </w:p>
          <w:p w:rsidR="00874BC3" w:rsidRPr="0027643D" w:rsidRDefault="00874BC3" w:rsidP="0027643D">
            <w:pPr>
              <w:pStyle w:val="000Normal"/>
              <w:spacing w:before="0" w:after="0" w:line="240" w:lineRule="auto"/>
              <w:ind w:right="-21"/>
              <w:jc w:val="center"/>
              <w:rPr>
                <w:rFonts w:ascii="Arial" w:hAnsi="Arial" w:cs="Arial"/>
                <w:b/>
                <w:i/>
                <w:sz w:val="18"/>
                <w:szCs w:val="18"/>
                <w:lang w:val="ru-RU"/>
              </w:rPr>
            </w:pPr>
            <w:r w:rsidRPr="0027643D">
              <w:rPr>
                <w:rFonts w:ascii="Arial" w:hAnsi="Arial" w:cs="Arial"/>
                <w:b/>
                <w:i/>
                <w:sz w:val="18"/>
                <w:szCs w:val="18"/>
                <w:lang w:val="ru-RU"/>
              </w:rPr>
              <w:t>на капитал</w:t>
            </w:r>
          </w:p>
          <w:p w:rsidR="00874BC3" w:rsidRPr="0027643D" w:rsidRDefault="00874BC3" w:rsidP="0027643D">
            <w:pPr>
              <w:pStyle w:val="000Normal"/>
              <w:spacing w:before="0" w:after="0" w:line="240" w:lineRule="auto"/>
              <w:ind w:right="-21"/>
              <w:jc w:val="center"/>
              <w:rPr>
                <w:rFonts w:ascii="Arial" w:hAnsi="Arial" w:cs="Arial"/>
                <w:sz w:val="18"/>
                <w:szCs w:val="18"/>
                <w:lang w:val="ru-RU"/>
              </w:rPr>
            </w:pPr>
            <w:r w:rsidRPr="0027643D">
              <w:rPr>
                <w:rFonts w:ascii="Arial" w:hAnsi="Arial" w:cs="Arial"/>
                <w:b/>
                <w:i/>
                <w:sz w:val="18"/>
                <w:szCs w:val="18"/>
                <w:lang w:val="ru-RU"/>
              </w:rPr>
              <w:t>2009 г.</w:t>
            </w:r>
          </w:p>
        </w:tc>
      </w:tr>
      <w:tr w:rsidR="00874BC3" w:rsidRPr="0027643D" w:rsidTr="005C59FE">
        <w:trPr>
          <w:trHeight w:val="305"/>
        </w:trPr>
        <w:tc>
          <w:tcPr>
            <w:tcW w:w="4678" w:type="dxa"/>
            <w:tcBorders>
              <w:top w:val="single" w:sz="6" w:space="0" w:color="auto"/>
            </w:tcBorders>
            <w:vAlign w:val="bottom"/>
          </w:tcPr>
          <w:p w:rsidR="00EE7249" w:rsidRDefault="00874BC3">
            <w:pPr>
              <w:pStyle w:val="000Normal"/>
              <w:spacing w:before="0" w:after="0" w:line="240" w:lineRule="auto"/>
              <w:ind w:right="-21" w:hanging="108"/>
              <w:rPr>
                <w:rFonts w:ascii="Arial" w:hAnsi="Arial" w:cs="Arial"/>
                <w:sz w:val="18"/>
                <w:szCs w:val="18"/>
                <w:lang w:val="ru-RU"/>
              </w:rPr>
            </w:pPr>
            <w:r w:rsidRPr="0027643D">
              <w:rPr>
                <w:rFonts w:ascii="Arial" w:hAnsi="Arial" w:cs="Arial"/>
                <w:sz w:val="18"/>
                <w:szCs w:val="18"/>
                <w:lang w:val="ru-RU"/>
              </w:rPr>
              <w:t>Индекс ММВБ</w:t>
            </w:r>
          </w:p>
        </w:tc>
        <w:tc>
          <w:tcPr>
            <w:tcW w:w="1556" w:type="dxa"/>
            <w:tcBorders>
              <w:top w:val="single" w:sz="6" w:space="0" w:color="auto"/>
            </w:tcBorders>
            <w:vAlign w:val="bottom"/>
          </w:tcPr>
          <w:p w:rsidR="00874BC3" w:rsidRPr="0027643D" w:rsidRDefault="00874BC3" w:rsidP="0027643D">
            <w:pPr>
              <w:pStyle w:val="000Normal"/>
              <w:spacing w:before="0" w:after="0" w:line="240" w:lineRule="auto"/>
              <w:ind w:right="303"/>
              <w:jc w:val="right"/>
              <w:rPr>
                <w:rFonts w:ascii="Arial" w:hAnsi="Arial" w:cs="Arial"/>
                <w:sz w:val="18"/>
                <w:szCs w:val="18"/>
                <w:lang w:val="ru-RU"/>
              </w:rPr>
            </w:pPr>
            <w:r w:rsidRPr="0027643D">
              <w:rPr>
                <w:rFonts w:ascii="Arial" w:hAnsi="Arial" w:cs="Arial"/>
                <w:sz w:val="18"/>
                <w:szCs w:val="18"/>
                <w:lang w:val="ru-RU"/>
              </w:rPr>
              <w:t>+47,1%</w:t>
            </w:r>
          </w:p>
        </w:tc>
        <w:tc>
          <w:tcPr>
            <w:tcW w:w="1556" w:type="dxa"/>
            <w:tcBorders>
              <w:top w:val="single" w:sz="6" w:space="0" w:color="auto"/>
            </w:tcBorders>
            <w:vAlign w:val="bottom"/>
          </w:tcPr>
          <w:p w:rsidR="00874BC3" w:rsidRPr="0027643D" w:rsidRDefault="00874BC3" w:rsidP="0027643D">
            <w:pPr>
              <w:pStyle w:val="000Normal"/>
              <w:spacing w:before="0" w:after="0" w:line="240" w:lineRule="auto"/>
              <w:ind w:right="303"/>
              <w:jc w:val="right"/>
              <w:rPr>
                <w:rFonts w:ascii="Arial" w:hAnsi="Arial" w:cs="Arial"/>
                <w:sz w:val="18"/>
                <w:szCs w:val="18"/>
                <w:lang w:val="ru-RU"/>
              </w:rPr>
            </w:pPr>
            <w:r w:rsidRPr="0027643D">
              <w:rPr>
                <w:rFonts w:ascii="Arial" w:hAnsi="Arial" w:cs="Arial"/>
                <w:sz w:val="18"/>
                <w:szCs w:val="18"/>
                <w:lang w:val="ru-RU"/>
              </w:rPr>
              <w:t>+48,0%</w:t>
            </w:r>
          </w:p>
        </w:tc>
        <w:tc>
          <w:tcPr>
            <w:tcW w:w="1557" w:type="dxa"/>
            <w:tcBorders>
              <w:top w:val="single" w:sz="6" w:space="0" w:color="auto"/>
            </w:tcBorders>
            <w:vAlign w:val="bottom"/>
          </w:tcPr>
          <w:p w:rsidR="00EE7249" w:rsidRDefault="00874BC3">
            <w:pPr>
              <w:pStyle w:val="000Normal"/>
              <w:tabs>
                <w:tab w:val="decimal" w:pos="1033"/>
              </w:tabs>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11 769</w:t>
            </w:r>
          </w:p>
        </w:tc>
      </w:tr>
      <w:tr w:rsidR="00874BC3" w:rsidRPr="0027643D" w:rsidTr="005C59FE">
        <w:tc>
          <w:tcPr>
            <w:tcW w:w="4678" w:type="dxa"/>
            <w:vAlign w:val="bottom"/>
          </w:tcPr>
          <w:p w:rsidR="00EE7249" w:rsidRDefault="00874BC3">
            <w:pPr>
              <w:pStyle w:val="000Normal"/>
              <w:spacing w:before="0" w:after="0" w:line="240" w:lineRule="auto"/>
              <w:ind w:right="-21" w:hanging="108"/>
              <w:rPr>
                <w:rFonts w:ascii="Arial" w:hAnsi="Arial" w:cs="Arial"/>
                <w:sz w:val="18"/>
                <w:szCs w:val="18"/>
                <w:lang w:val="ru-RU"/>
              </w:rPr>
            </w:pPr>
            <w:r w:rsidRPr="0027643D">
              <w:rPr>
                <w:rFonts w:ascii="Arial" w:hAnsi="Arial" w:cs="Arial"/>
                <w:sz w:val="18"/>
                <w:szCs w:val="18"/>
                <w:lang w:val="ru-RU"/>
              </w:rPr>
              <w:t>Индекс ММВБ</w:t>
            </w:r>
          </w:p>
        </w:tc>
        <w:tc>
          <w:tcPr>
            <w:tcW w:w="1556" w:type="dxa"/>
            <w:vAlign w:val="bottom"/>
          </w:tcPr>
          <w:p w:rsidR="00874BC3" w:rsidRPr="0027643D" w:rsidRDefault="00874BC3" w:rsidP="0027643D">
            <w:pPr>
              <w:pStyle w:val="000Normal"/>
              <w:spacing w:before="0" w:after="0" w:line="240" w:lineRule="auto"/>
              <w:ind w:right="303"/>
              <w:jc w:val="right"/>
              <w:rPr>
                <w:rFonts w:ascii="Arial" w:hAnsi="Arial" w:cs="Arial"/>
                <w:sz w:val="18"/>
                <w:szCs w:val="18"/>
                <w:lang w:val="ru-RU"/>
              </w:rPr>
            </w:pPr>
            <w:r w:rsidRPr="0027643D">
              <w:rPr>
                <w:rFonts w:ascii="Arial" w:hAnsi="Arial" w:cs="Arial"/>
                <w:sz w:val="18"/>
                <w:szCs w:val="18"/>
                <w:lang w:val="ru-RU"/>
              </w:rPr>
              <w:t>–47,1%</w:t>
            </w:r>
          </w:p>
        </w:tc>
        <w:tc>
          <w:tcPr>
            <w:tcW w:w="1556" w:type="dxa"/>
            <w:vAlign w:val="bottom"/>
          </w:tcPr>
          <w:p w:rsidR="00874BC3" w:rsidRPr="0027643D" w:rsidRDefault="00874BC3" w:rsidP="0027643D">
            <w:pPr>
              <w:pStyle w:val="000Normal"/>
              <w:spacing w:before="0" w:after="0" w:line="240" w:lineRule="auto"/>
              <w:ind w:right="303"/>
              <w:jc w:val="right"/>
              <w:rPr>
                <w:rFonts w:ascii="Arial" w:hAnsi="Arial" w:cs="Arial"/>
                <w:sz w:val="18"/>
                <w:szCs w:val="18"/>
                <w:lang w:val="ru-RU"/>
              </w:rPr>
            </w:pPr>
            <w:r w:rsidRPr="0027643D">
              <w:rPr>
                <w:rFonts w:ascii="Arial" w:hAnsi="Arial" w:cs="Arial"/>
                <w:sz w:val="18"/>
                <w:szCs w:val="18"/>
                <w:lang w:val="ru-RU"/>
              </w:rPr>
              <w:t>–48,0%</w:t>
            </w:r>
          </w:p>
        </w:tc>
        <w:tc>
          <w:tcPr>
            <w:tcW w:w="1557" w:type="dxa"/>
            <w:vAlign w:val="bottom"/>
          </w:tcPr>
          <w:p w:rsidR="00EE7249" w:rsidRDefault="00874BC3">
            <w:pPr>
              <w:pStyle w:val="000Normal"/>
              <w:tabs>
                <w:tab w:val="decimal" w:pos="1033"/>
              </w:tabs>
              <w:spacing w:before="0" w:after="0" w:line="240" w:lineRule="auto"/>
              <w:ind w:right="-21"/>
              <w:jc w:val="left"/>
              <w:rPr>
                <w:rFonts w:ascii="Arial" w:hAnsi="Arial" w:cs="Arial"/>
                <w:sz w:val="18"/>
                <w:szCs w:val="18"/>
                <w:lang w:val="ru-RU"/>
              </w:rPr>
            </w:pPr>
            <w:r w:rsidRPr="0027643D">
              <w:rPr>
                <w:rFonts w:ascii="Arial" w:hAnsi="Arial" w:cs="Arial"/>
                <w:sz w:val="18"/>
                <w:szCs w:val="18"/>
                <w:lang w:val="ru-RU"/>
              </w:rPr>
              <w:t>(11 769)</w:t>
            </w:r>
          </w:p>
        </w:tc>
      </w:tr>
    </w:tbl>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6F4AFC" w:rsidRPr="0027643D" w:rsidRDefault="006F4AFC" w:rsidP="0027643D">
      <w:pPr>
        <w:pStyle w:val="000Normal"/>
        <w:spacing w:before="0" w:after="0" w:line="240" w:lineRule="auto"/>
        <w:ind w:right="-21"/>
        <w:jc w:val="left"/>
        <w:rPr>
          <w:rFonts w:ascii="Arial" w:hAnsi="Arial" w:cs="Arial"/>
        </w:rPr>
      </w:pPr>
      <w:r w:rsidRPr="0027643D">
        <w:rPr>
          <w:rFonts w:ascii="Arial" w:hAnsi="Arial" w:cs="Arial"/>
          <w:b/>
          <w:lang w:val="ru-RU"/>
        </w:rPr>
        <w:t>Операционный риск</w:t>
      </w:r>
    </w:p>
    <w:p w:rsidR="006F4AFC" w:rsidRPr="0027643D" w:rsidRDefault="006F4AFC" w:rsidP="0027643D">
      <w:pPr>
        <w:pStyle w:val="000Normal"/>
        <w:spacing w:before="0" w:after="0" w:line="240" w:lineRule="auto"/>
        <w:ind w:right="-21"/>
        <w:jc w:val="left"/>
        <w:rPr>
          <w:rFonts w:ascii="Arial" w:hAnsi="Arial" w:cs="Arial"/>
          <w:sz w:val="18"/>
          <w:szCs w:val="18"/>
        </w:rPr>
      </w:pPr>
    </w:p>
    <w:p w:rsidR="00874BC3" w:rsidRPr="005C59FE" w:rsidRDefault="00664CCA" w:rsidP="0027643D">
      <w:pPr>
        <w:pStyle w:val="000Normal"/>
        <w:spacing w:before="0" w:after="0" w:line="240" w:lineRule="auto"/>
        <w:jc w:val="left"/>
        <w:rPr>
          <w:rFonts w:ascii="Arial" w:hAnsi="Arial" w:cs="Arial"/>
          <w:sz w:val="18"/>
          <w:szCs w:val="18"/>
          <w:lang w:val="ru-RU"/>
        </w:rPr>
      </w:pPr>
      <w:bookmarkStart w:id="125" w:name="_Toc37489358"/>
      <w:bookmarkStart w:id="126" w:name="_Toc122499630"/>
      <w:bookmarkStart w:id="127" w:name="Note28"/>
      <w:r>
        <w:rPr>
          <w:rFonts w:ascii="Arial" w:hAnsi="Arial" w:cs="Arial"/>
          <w:sz w:val="18"/>
          <w:szCs w:val="18"/>
          <w:lang w:val="ru-RU"/>
        </w:rPr>
        <w:t xml:space="preserve">Операционный риск – это риск, возникающий вследствие системного сбоя, ошибок персонала, мошенничества или внешних событий. Когда перестает функционировать система контроля, операционные риски могут нанести вред репутации, иметь правовые последствия или привести к финансовым убыткам. Группа не может выдвинуть предположение о том, что все операционные риски устранены, но с помощью системы контроля и путем отслеживания и соответствующей реакции на потенциальные риски Группа может управлять такими рисками. Система контроля предусматривает эффективное разделение обязанностей, права доступа, процедуры утверждения и сверки, обучение персонала, а также процедуры оценки, включая внутренний аудит. </w:t>
      </w:r>
    </w:p>
    <w:p w:rsidR="00874BC3" w:rsidRPr="005C59FE" w:rsidRDefault="00874BC3" w:rsidP="0027643D">
      <w:pPr>
        <w:pStyle w:val="000Normal"/>
        <w:spacing w:before="0" w:after="0" w:line="240" w:lineRule="auto"/>
        <w:jc w:val="left"/>
        <w:rPr>
          <w:rFonts w:ascii="Arial" w:hAnsi="Arial" w:cs="Arial"/>
          <w:sz w:val="18"/>
          <w:szCs w:val="18"/>
          <w:lang w:val="ru-RU"/>
        </w:rPr>
      </w:pPr>
    </w:p>
    <w:p w:rsidR="00874BC3" w:rsidRPr="005C59FE" w:rsidRDefault="00664CCA" w:rsidP="0027643D">
      <w:pPr>
        <w:pStyle w:val="000Normal"/>
        <w:tabs>
          <w:tab w:val="left" w:pos="3402"/>
        </w:tabs>
        <w:spacing w:before="0" w:after="0" w:line="240" w:lineRule="auto"/>
        <w:jc w:val="left"/>
        <w:rPr>
          <w:rFonts w:ascii="Arial" w:hAnsi="Arial" w:cs="Arial"/>
          <w:sz w:val="18"/>
          <w:szCs w:val="18"/>
          <w:lang w:val="ru-RU"/>
        </w:rPr>
      </w:pPr>
      <w:r>
        <w:rPr>
          <w:rFonts w:ascii="Arial" w:hAnsi="Arial" w:cs="Arial"/>
          <w:sz w:val="18"/>
          <w:szCs w:val="18"/>
          <w:lang w:val="ru-RU"/>
        </w:rPr>
        <w:t>Ответственным сотрудником по сбору, систематизации и предоставлению информации об уровне операционного риска является Руководитель группы по управлению операционными рисками Службы риск-менеджмента. Сбор и регистрация данных проводится путем периодической подготовки отчетов структурными подразделениями Группы о зарегистрированных фактах, а также фактах, не приведших к прямым потерям.</w:t>
      </w:r>
    </w:p>
    <w:p w:rsidR="006F4AFC" w:rsidRPr="0027643D" w:rsidRDefault="006F4AFC" w:rsidP="0027643D">
      <w:pPr>
        <w:pStyle w:val="000Normal"/>
        <w:spacing w:before="0" w:after="0" w:line="240" w:lineRule="auto"/>
        <w:ind w:right="-21"/>
        <w:jc w:val="left"/>
        <w:rPr>
          <w:rFonts w:ascii="Arial" w:hAnsi="Arial" w:cs="Arial"/>
          <w:sz w:val="18"/>
          <w:szCs w:val="18"/>
          <w:lang w:val="ru-RU"/>
        </w:rPr>
      </w:pPr>
    </w:p>
    <w:p w:rsidR="00563160" w:rsidRPr="0027643D" w:rsidRDefault="00563160" w:rsidP="0027643D">
      <w:pPr>
        <w:pStyle w:val="000Normal"/>
        <w:spacing w:before="0" w:after="0" w:line="240" w:lineRule="auto"/>
        <w:ind w:right="-21"/>
        <w:jc w:val="left"/>
        <w:rPr>
          <w:rFonts w:ascii="Arial" w:hAnsi="Arial" w:cs="Arial"/>
          <w:sz w:val="18"/>
          <w:szCs w:val="18"/>
          <w:lang w:val="ru-RU"/>
        </w:rPr>
      </w:pPr>
    </w:p>
    <w:p w:rsidR="006F4AFC" w:rsidRPr="0027643D" w:rsidRDefault="00563160" w:rsidP="0027643D">
      <w:pPr>
        <w:pStyle w:val="Heading3"/>
        <w:keepNext w:val="0"/>
      </w:pPr>
      <w:bookmarkStart w:id="128" w:name="_Toc297549472"/>
      <w:r w:rsidRPr="0027643D">
        <w:t>20</w:t>
      </w:r>
      <w:r w:rsidR="006F4AFC" w:rsidRPr="0027643D">
        <w:t>.</w:t>
      </w:r>
      <w:r w:rsidR="006F4AFC" w:rsidRPr="0027643D">
        <w:tab/>
        <w:t>Справедливая стоимость финансовых инструментов</w:t>
      </w:r>
      <w:bookmarkEnd w:id="125"/>
      <w:bookmarkEnd w:id="126"/>
      <w:bookmarkEnd w:id="128"/>
    </w:p>
    <w:bookmarkEnd w:id="127"/>
    <w:p w:rsidR="006F4AFC" w:rsidRPr="0027643D" w:rsidRDefault="006F4AFC" w:rsidP="0027643D">
      <w:pPr>
        <w:pStyle w:val="Normaltext"/>
        <w:spacing w:line="240" w:lineRule="auto"/>
        <w:ind w:right="-21"/>
        <w:jc w:val="left"/>
        <w:rPr>
          <w:rFonts w:ascii="Arial" w:hAnsi="Arial" w:cs="Arial"/>
          <w:sz w:val="18"/>
          <w:szCs w:val="18"/>
          <w:lang w:val="ru-RU"/>
        </w:rPr>
      </w:pPr>
    </w:p>
    <w:p w:rsidR="00874BC3" w:rsidRPr="0027643D" w:rsidRDefault="00874BC3" w:rsidP="0027643D">
      <w:pPr>
        <w:pStyle w:val="Notesbodytext"/>
        <w:spacing w:after="0" w:line="240" w:lineRule="auto"/>
        <w:rPr>
          <w:rFonts w:ascii="Arial" w:hAnsi="Arial"/>
          <w:color w:val="auto"/>
          <w:szCs w:val="18"/>
          <w:lang w:val="ru-RU"/>
        </w:rPr>
      </w:pPr>
      <w:r w:rsidRPr="0027643D">
        <w:rPr>
          <w:rFonts w:ascii="Arial" w:hAnsi="Arial"/>
          <w:color w:val="auto"/>
          <w:szCs w:val="18"/>
          <w:lang w:val="ru-RU"/>
        </w:rPr>
        <w:t>Группа использует следующую иерархическую структуру методов оценки для определения и раскрытия информации о справедливой стоимости финансовых инструментов:</w:t>
      </w:r>
    </w:p>
    <w:p w:rsidR="00874BC3" w:rsidRPr="0027643D" w:rsidRDefault="00874BC3" w:rsidP="0027643D">
      <w:pPr>
        <w:pStyle w:val="Notesbodytext"/>
        <w:numPr>
          <w:ilvl w:val="0"/>
          <w:numId w:val="43"/>
        </w:numPr>
        <w:spacing w:before="120" w:after="0" w:line="240" w:lineRule="auto"/>
        <w:ind w:left="567" w:hanging="567"/>
        <w:rPr>
          <w:rFonts w:ascii="Arial" w:hAnsi="Arial"/>
          <w:color w:val="auto"/>
          <w:szCs w:val="18"/>
          <w:lang w:val="ru-RU"/>
        </w:rPr>
      </w:pPr>
      <w:r w:rsidRPr="0027643D">
        <w:rPr>
          <w:rFonts w:ascii="Arial" w:hAnsi="Arial"/>
          <w:color w:val="auto"/>
          <w:szCs w:val="18"/>
          <w:lang w:val="ru-RU"/>
        </w:rPr>
        <w:t xml:space="preserve">Уровень 1: котировки (нескорректированные) на активных рынках по идентичным активам или обязательствам; </w:t>
      </w:r>
    </w:p>
    <w:p w:rsidR="00874BC3" w:rsidRPr="0027643D" w:rsidRDefault="00874BC3" w:rsidP="0027643D">
      <w:pPr>
        <w:pStyle w:val="Notesbodytext"/>
        <w:numPr>
          <w:ilvl w:val="0"/>
          <w:numId w:val="43"/>
        </w:numPr>
        <w:spacing w:before="120" w:after="0" w:line="240" w:lineRule="auto"/>
        <w:ind w:left="567" w:hanging="567"/>
        <w:rPr>
          <w:rFonts w:ascii="Arial" w:hAnsi="Arial"/>
          <w:color w:val="auto"/>
          <w:szCs w:val="18"/>
          <w:lang w:val="ru-RU"/>
        </w:rPr>
      </w:pPr>
      <w:r w:rsidRPr="0027643D">
        <w:rPr>
          <w:rFonts w:ascii="Arial" w:hAnsi="Arial"/>
          <w:color w:val="auto"/>
          <w:szCs w:val="18"/>
          <w:lang w:val="ru-RU"/>
        </w:rPr>
        <w:t>Уровень 2: модели оценки, все исходные данные для которых, оказывающие существенное влияние на отражаемую в отчетности сумму справедливой стоимости, прямо или косвенно основываются на информации, наблюдаемой на рынке;</w:t>
      </w:r>
    </w:p>
    <w:p w:rsidR="00874BC3" w:rsidRPr="0027643D" w:rsidRDefault="00874BC3" w:rsidP="0027643D">
      <w:pPr>
        <w:pStyle w:val="Normaltext"/>
        <w:numPr>
          <w:ilvl w:val="0"/>
          <w:numId w:val="43"/>
        </w:numPr>
        <w:spacing w:before="120" w:line="240" w:lineRule="auto"/>
        <w:ind w:left="567" w:right="0" w:hanging="567"/>
        <w:jc w:val="left"/>
        <w:rPr>
          <w:rFonts w:ascii="Arial" w:hAnsi="Arial" w:cs="Arial"/>
          <w:sz w:val="18"/>
          <w:szCs w:val="18"/>
          <w:lang w:val="ru-RU"/>
        </w:rPr>
      </w:pPr>
      <w:r w:rsidRPr="0027643D">
        <w:rPr>
          <w:rFonts w:ascii="Arial" w:hAnsi="Arial" w:cs="Arial"/>
          <w:sz w:val="18"/>
          <w:szCs w:val="18"/>
          <w:lang w:val="ru-RU"/>
        </w:rPr>
        <w:t>Уровень 3: модели оценки, использующие исходные данные, оказывающие существенное влияние на отражаемую в отчетности сумму справедливой стоимости, которые не основываются на информации, наблюдаемой на рынке..</w:t>
      </w:r>
    </w:p>
    <w:p w:rsidR="00874BC3" w:rsidRPr="0027643D" w:rsidRDefault="00874BC3" w:rsidP="0027643D">
      <w:pPr>
        <w:pStyle w:val="Normaltext"/>
        <w:spacing w:line="240" w:lineRule="auto"/>
        <w:ind w:right="-21"/>
        <w:jc w:val="left"/>
        <w:rPr>
          <w:rFonts w:ascii="Arial" w:hAnsi="Arial" w:cs="Arial"/>
          <w:sz w:val="18"/>
          <w:szCs w:val="18"/>
          <w:lang w:val="ru-RU"/>
        </w:rPr>
      </w:pPr>
    </w:p>
    <w:p w:rsidR="00874BC3" w:rsidRPr="0027643D" w:rsidRDefault="00874BC3" w:rsidP="0027643D">
      <w:pPr>
        <w:pStyle w:val="Normaltext"/>
        <w:spacing w:line="240" w:lineRule="auto"/>
        <w:ind w:right="-21"/>
        <w:jc w:val="left"/>
        <w:rPr>
          <w:rFonts w:ascii="Arial" w:hAnsi="Arial" w:cs="Arial"/>
          <w:sz w:val="18"/>
          <w:szCs w:val="18"/>
          <w:lang w:val="ru-RU"/>
        </w:rPr>
      </w:pPr>
      <w:r w:rsidRPr="0027643D">
        <w:rPr>
          <w:rFonts w:ascii="Arial" w:hAnsi="Arial" w:cs="Arial"/>
          <w:sz w:val="18"/>
          <w:szCs w:val="18"/>
          <w:lang w:val="ru-RU"/>
        </w:rPr>
        <w:t>По состоянию на 31 декабря 2010 и 2009 годов практически все финансовые инструменты (за исключением незначительных объемов инвестиционных вложений в акции российских организаций), представленные в отчетности по справедливой стоимости, относятся к 1 уровню.</w:t>
      </w:r>
    </w:p>
    <w:p w:rsidR="00874BC3" w:rsidRPr="0027643D" w:rsidRDefault="00874BC3" w:rsidP="0027643D">
      <w:pPr>
        <w:pStyle w:val="Normaltext"/>
        <w:spacing w:line="240" w:lineRule="auto"/>
        <w:ind w:right="-21"/>
        <w:jc w:val="left"/>
        <w:rPr>
          <w:rFonts w:ascii="Arial" w:hAnsi="Arial" w:cs="Arial"/>
          <w:sz w:val="18"/>
          <w:szCs w:val="18"/>
          <w:lang w:val="ru-RU"/>
        </w:rPr>
      </w:pPr>
    </w:p>
    <w:p w:rsidR="00822E1D" w:rsidRPr="0027643D" w:rsidRDefault="00874BC3" w:rsidP="00822E1D">
      <w:pPr>
        <w:pStyle w:val="Heading3"/>
        <w:keepNext w:val="0"/>
      </w:pPr>
      <w:r w:rsidRPr="0027643D">
        <w:rPr>
          <w:sz w:val="18"/>
          <w:szCs w:val="18"/>
        </w:rPr>
        <w:br w:type="page"/>
      </w:r>
      <w:r w:rsidR="00822E1D" w:rsidRPr="0027643D">
        <w:t>20.</w:t>
      </w:r>
      <w:r w:rsidR="00822E1D" w:rsidRPr="0027643D">
        <w:tab/>
        <w:t>Справедливая стоимость финансовых инструментов</w:t>
      </w:r>
      <w:r w:rsidR="00822E1D">
        <w:t xml:space="preserve"> (продолжение)</w:t>
      </w:r>
    </w:p>
    <w:p w:rsidR="00822E1D" w:rsidRPr="0027643D" w:rsidRDefault="00822E1D" w:rsidP="00822E1D">
      <w:pPr>
        <w:pStyle w:val="Normaltext"/>
        <w:spacing w:line="240" w:lineRule="auto"/>
        <w:ind w:right="-21"/>
        <w:jc w:val="left"/>
        <w:rPr>
          <w:rFonts w:ascii="Arial" w:hAnsi="Arial" w:cs="Arial"/>
          <w:sz w:val="18"/>
          <w:szCs w:val="18"/>
          <w:lang w:val="ru-RU"/>
        </w:rPr>
      </w:pPr>
    </w:p>
    <w:p w:rsidR="00874BC3" w:rsidRPr="0027643D" w:rsidRDefault="00874BC3" w:rsidP="0027643D">
      <w:pPr>
        <w:jc w:val="center"/>
        <w:rPr>
          <w:rFonts w:ascii="Arial" w:hAnsi="Arial" w:cs="Arial"/>
          <w:i/>
          <w:sz w:val="18"/>
          <w:szCs w:val="18"/>
          <w:lang w:val="ru-RU"/>
        </w:rPr>
      </w:pPr>
      <w:r w:rsidRPr="0027643D">
        <w:rPr>
          <w:rFonts w:ascii="Arial" w:hAnsi="Arial" w:cs="Arial"/>
          <w:i/>
          <w:sz w:val="18"/>
          <w:szCs w:val="18"/>
          <w:lang w:val="ru-RU"/>
        </w:rPr>
        <w:t>Финансовые инструменты, не отраженные по справедливой стоимости в отчете о финансовом положении</w:t>
      </w:r>
    </w:p>
    <w:p w:rsidR="00874BC3" w:rsidRPr="005C59FE" w:rsidRDefault="00874BC3" w:rsidP="0027643D">
      <w:pPr>
        <w:pStyle w:val="Normaltext"/>
        <w:spacing w:line="240" w:lineRule="auto"/>
        <w:ind w:right="-21"/>
        <w:jc w:val="left"/>
        <w:rPr>
          <w:rFonts w:ascii="Arial" w:hAnsi="Arial" w:cs="Arial"/>
          <w:i/>
          <w:sz w:val="14"/>
          <w:szCs w:val="14"/>
          <w:lang w:val="ru-RU"/>
        </w:rPr>
      </w:pPr>
    </w:p>
    <w:p w:rsidR="00874BC3" w:rsidRPr="0027643D" w:rsidRDefault="00874BC3" w:rsidP="0027643D">
      <w:pPr>
        <w:pStyle w:val="Normaltext"/>
        <w:spacing w:line="240" w:lineRule="auto"/>
        <w:ind w:right="-21"/>
        <w:jc w:val="left"/>
        <w:rPr>
          <w:rFonts w:ascii="Arial" w:hAnsi="Arial" w:cs="Arial"/>
          <w:sz w:val="18"/>
          <w:szCs w:val="18"/>
          <w:lang w:val="ru-RU"/>
        </w:rPr>
      </w:pPr>
      <w:r w:rsidRPr="0027643D">
        <w:rPr>
          <w:rFonts w:ascii="Arial" w:hAnsi="Arial" w:cs="Arial"/>
          <w:sz w:val="18"/>
          <w:szCs w:val="18"/>
          <w:lang w:val="ru-RU"/>
        </w:rPr>
        <w:t>Ниже приводится сравнение балансовой стоимости и справедливой стоимости в разрезе классов финансовых инструментов Группы, которые не отражаются по справедливой стоимости в консолидированном отчете о финансовом положении. В таблице не приводятся значения справедливой стоимости нефинансовых активов и нефинансовых обязательств.</w:t>
      </w:r>
    </w:p>
    <w:p w:rsidR="00874BC3" w:rsidRPr="005C59FE" w:rsidRDefault="00874BC3" w:rsidP="0027643D">
      <w:pPr>
        <w:pStyle w:val="Normaltext"/>
        <w:spacing w:line="240" w:lineRule="auto"/>
        <w:ind w:right="-21"/>
        <w:jc w:val="left"/>
        <w:rPr>
          <w:rFonts w:ascii="Arial" w:hAnsi="Arial" w:cs="Arial"/>
          <w:sz w:val="8"/>
          <w:szCs w:val="8"/>
          <w:lang w:val="ru-RU"/>
        </w:rPr>
      </w:pPr>
    </w:p>
    <w:tbl>
      <w:tblPr>
        <w:tblW w:w="9748" w:type="dxa"/>
        <w:tblLayout w:type="fixed"/>
        <w:tblLook w:val="01E0"/>
      </w:tblPr>
      <w:tblGrid>
        <w:gridCol w:w="1951"/>
        <w:gridCol w:w="1299"/>
        <w:gridCol w:w="1300"/>
        <w:gridCol w:w="1299"/>
        <w:gridCol w:w="1300"/>
        <w:gridCol w:w="1299"/>
        <w:gridCol w:w="1300"/>
      </w:tblGrid>
      <w:tr w:rsidR="00874BC3" w:rsidRPr="0027643D" w:rsidTr="00EF4982">
        <w:tc>
          <w:tcPr>
            <w:tcW w:w="1951" w:type="dxa"/>
          </w:tcPr>
          <w:p w:rsidR="00874BC3" w:rsidRPr="0027643D" w:rsidRDefault="00874BC3" w:rsidP="0027643D">
            <w:pPr>
              <w:pStyle w:val="Normaltext"/>
              <w:spacing w:line="240" w:lineRule="auto"/>
              <w:ind w:right="-21"/>
              <w:rPr>
                <w:rFonts w:ascii="Arial" w:hAnsi="Arial" w:cs="Arial"/>
                <w:sz w:val="16"/>
                <w:szCs w:val="16"/>
                <w:lang w:val="ru-RU"/>
              </w:rPr>
            </w:pPr>
          </w:p>
        </w:tc>
        <w:tc>
          <w:tcPr>
            <w:tcW w:w="1299" w:type="dxa"/>
            <w:tcBorders>
              <w:bottom w:val="single" w:sz="6" w:space="0" w:color="auto"/>
            </w:tcBorders>
            <w:vAlign w:val="bottom"/>
          </w:tcPr>
          <w:p w:rsidR="00874BC3" w:rsidRPr="0027643D" w:rsidRDefault="00874BC3" w:rsidP="0027643D">
            <w:pPr>
              <w:pStyle w:val="Normaltext"/>
              <w:spacing w:line="240" w:lineRule="auto"/>
              <w:ind w:left="-108" w:right="-108"/>
              <w:jc w:val="center"/>
              <w:rPr>
                <w:rFonts w:ascii="Arial" w:hAnsi="Arial" w:cs="Arial"/>
                <w:b/>
                <w:i/>
                <w:sz w:val="16"/>
                <w:szCs w:val="16"/>
                <w:lang w:val="ru-RU"/>
              </w:rPr>
            </w:pPr>
            <w:r w:rsidRPr="0027643D">
              <w:rPr>
                <w:rFonts w:ascii="Arial" w:hAnsi="Arial" w:cs="Arial"/>
                <w:b/>
                <w:i/>
                <w:sz w:val="16"/>
                <w:szCs w:val="16"/>
                <w:lang w:val="ru-RU"/>
              </w:rPr>
              <w:t>Балансовая стоимость</w:t>
            </w:r>
          </w:p>
          <w:p w:rsidR="00874BC3" w:rsidRPr="0027643D" w:rsidRDefault="00874BC3" w:rsidP="0027643D">
            <w:pPr>
              <w:pStyle w:val="Normaltext"/>
              <w:spacing w:line="240" w:lineRule="auto"/>
              <w:ind w:left="-108" w:right="-108"/>
              <w:jc w:val="center"/>
              <w:rPr>
                <w:rFonts w:ascii="Arial" w:hAnsi="Arial" w:cs="Arial"/>
                <w:b/>
                <w:i/>
                <w:sz w:val="16"/>
                <w:szCs w:val="16"/>
                <w:lang w:val="ru-RU"/>
              </w:rPr>
            </w:pPr>
            <w:r w:rsidRPr="0027643D">
              <w:rPr>
                <w:rFonts w:ascii="Arial" w:hAnsi="Arial" w:cs="Arial"/>
                <w:b/>
                <w:i/>
                <w:sz w:val="16"/>
                <w:szCs w:val="16"/>
                <w:lang w:val="ru-RU"/>
              </w:rPr>
              <w:t>2010 г.</w:t>
            </w:r>
          </w:p>
        </w:tc>
        <w:tc>
          <w:tcPr>
            <w:tcW w:w="1300" w:type="dxa"/>
            <w:tcBorders>
              <w:bottom w:val="single" w:sz="6" w:space="0" w:color="auto"/>
            </w:tcBorders>
            <w:vAlign w:val="bottom"/>
          </w:tcPr>
          <w:p w:rsidR="00874BC3" w:rsidRPr="0027643D" w:rsidRDefault="00874BC3" w:rsidP="0027643D">
            <w:pPr>
              <w:pStyle w:val="Normaltext"/>
              <w:spacing w:line="240" w:lineRule="auto"/>
              <w:ind w:left="-108" w:right="-108"/>
              <w:jc w:val="center"/>
              <w:rPr>
                <w:rFonts w:ascii="Arial" w:hAnsi="Arial" w:cs="Arial"/>
                <w:b/>
                <w:i/>
                <w:sz w:val="16"/>
                <w:szCs w:val="16"/>
                <w:lang w:val="ru-RU"/>
              </w:rPr>
            </w:pPr>
            <w:r w:rsidRPr="0027643D">
              <w:rPr>
                <w:rFonts w:ascii="Arial" w:hAnsi="Arial" w:cs="Arial"/>
                <w:b/>
                <w:i/>
                <w:sz w:val="16"/>
                <w:szCs w:val="16"/>
                <w:lang w:val="ru-RU"/>
              </w:rPr>
              <w:t>Справедливая стоимость</w:t>
            </w:r>
          </w:p>
          <w:p w:rsidR="00874BC3" w:rsidRPr="0027643D" w:rsidRDefault="00874BC3" w:rsidP="0027643D">
            <w:pPr>
              <w:pStyle w:val="Normaltext"/>
              <w:spacing w:line="240" w:lineRule="auto"/>
              <w:ind w:left="-108" w:right="-108"/>
              <w:jc w:val="center"/>
              <w:rPr>
                <w:rFonts w:ascii="Arial" w:hAnsi="Arial" w:cs="Arial"/>
                <w:b/>
                <w:i/>
                <w:sz w:val="16"/>
                <w:szCs w:val="16"/>
                <w:lang w:val="ru-RU"/>
              </w:rPr>
            </w:pPr>
            <w:r w:rsidRPr="0027643D">
              <w:rPr>
                <w:rFonts w:ascii="Arial" w:hAnsi="Arial" w:cs="Arial"/>
                <w:b/>
                <w:i/>
                <w:sz w:val="16"/>
                <w:szCs w:val="16"/>
                <w:lang w:val="ru-RU"/>
              </w:rPr>
              <w:t>2010 г.</w:t>
            </w:r>
          </w:p>
        </w:tc>
        <w:tc>
          <w:tcPr>
            <w:tcW w:w="1299" w:type="dxa"/>
            <w:tcBorders>
              <w:bottom w:val="single" w:sz="6" w:space="0" w:color="auto"/>
            </w:tcBorders>
            <w:vAlign w:val="bottom"/>
          </w:tcPr>
          <w:p w:rsidR="00874BC3" w:rsidRPr="0027643D" w:rsidRDefault="00874BC3" w:rsidP="0027643D">
            <w:pPr>
              <w:pStyle w:val="Normaltext"/>
              <w:spacing w:line="240" w:lineRule="auto"/>
              <w:ind w:left="-108" w:right="-108"/>
              <w:jc w:val="center"/>
              <w:rPr>
                <w:rFonts w:ascii="Arial" w:hAnsi="Arial" w:cs="Arial"/>
                <w:b/>
                <w:i/>
                <w:sz w:val="16"/>
                <w:szCs w:val="16"/>
                <w:lang w:val="ru-RU"/>
              </w:rPr>
            </w:pPr>
            <w:r w:rsidRPr="0027643D">
              <w:rPr>
                <w:rFonts w:ascii="Arial" w:hAnsi="Arial" w:cs="Arial"/>
                <w:b/>
                <w:i/>
                <w:sz w:val="16"/>
                <w:szCs w:val="16"/>
                <w:lang w:val="ru-RU"/>
              </w:rPr>
              <w:t>Непризнанный</w:t>
            </w:r>
          </w:p>
          <w:p w:rsidR="00874BC3" w:rsidRPr="0027643D" w:rsidRDefault="00874BC3" w:rsidP="0027643D">
            <w:pPr>
              <w:pStyle w:val="Normaltext"/>
              <w:spacing w:line="240" w:lineRule="auto"/>
              <w:ind w:left="-108" w:right="-108"/>
              <w:jc w:val="center"/>
              <w:rPr>
                <w:rFonts w:ascii="Arial" w:hAnsi="Arial" w:cs="Arial"/>
                <w:b/>
                <w:i/>
                <w:sz w:val="16"/>
                <w:szCs w:val="16"/>
                <w:lang w:val="ru-RU"/>
              </w:rPr>
            </w:pPr>
            <w:r w:rsidRPr="0027643D">
              <w:rPr>
                <w:rFonts w:ascii="Arial" w:hAnsi="Arial" w:cs="Arial"/>
                <w:b/>
                <w:i/>
                <w:sz w:val="16"/>
                <w:szCs w:val="16"/>
                <w:lang w:val="ru-RU"/>
              </w:rPr>
              <w:t>доход/ (расход)</w:t>
            </w:r>
          </w:p>
          <w:p w:rsidR="00874BC3" w:rsidRPr="0027643D" w:rsidRDefault="00874BC3" w:rsidP="0027643D">
            <w:pPr>
              <w:pStyle w:val="Normaltext"/>
              <w:spacing w:line="240" w:lineRule="auto"/>
              <w:ind w:left="-108" w:right="-108"/>
              <w:jc w:val="center"/>
              <w:rPr>
                <w:rFonts w:ascii="Arial" w:hAnsi="Arial" w:cs="Arial"/>
                <w:b/>
                <w:i/>
                <w:sz w:val="16"/>
                <w:szCs w:val="16"/>
                <w:lang w:val="ru-RU"/>
              </w:rPr>
            </w:pPr>
            <w:r w:rsidRPr="0027643D">
              <w:rPr>
                <w:rFonts w:ascii="Arial" w:hAnsi="Arial" w:cs="Arial"/>
                <w:b/>
                <w:i/>
                <w:sz w:val="16"/>
                <w:szCs w:val="16"/>
                <w:lang w:val="ru-RU"/>
              </w:rPr>
              <w:t>2010 г.</w:t>
            </w:r>
          </w:p>
        </w:tc>
        <w:tc>
          <w:tcPr>
            <w:tcW w:w="1300" w:type="dxa"/>
            <w:tcBorders>
              <w:bottom w:val="single" w:sz="6" w:space="0" w:color="auto"/>
            </w:tcBorders>
            <w:vAlign w:val="bottom"/>
          </w:tcPr>
          <w:p w:rsidR="00874BC3" w:rsidRPr="0027643D" w:rsidRDefault="00874BC3" w:rsidP="0027643D">
            <w:pPr>
              <w:pStyle w:val="Normaltext"/>
              <w:spacing w:line="240" w:lineRule="auto"/>
              <w:ind w:left="-108" w:right="-108"/>
              <w:jc w:val="center"/>
              <w:rPr>
                <w:rFonts w:ascii="Arial" w:hAnsi="Arial" w:cs="Arial"/>
                <w:b/>
                <w:i/>
                <w:sz w:val="16"/>
                <w:szCs w:val="16"/>
                <w:lang w:val="ru-RU"/>
              </w:rPr>
            </w:pPr>
            <w:r w:rsidRPr="0027643D">
              <w:rPr>
                <w:rFonts w:ascii="Arial" w:hAnsi="Arial" w:cs="Arial"/>
                <w:b/>
                <w:i/>
                <w:sz w:val="16"/>
                <w:szCs w:val="16"/>
                <w:lang w:val="ru-RU"/>
              </w:rPr>
              <w:t>Балансовая стоимость</w:t>
            </w:r>
          </w:p>
          <w:p w:rsidR="00874BC3" w:rsidRPr="0027643D" w:rsidRDefault="00874BC3" w:rsidP="0027643D">
            <w:pPr>
              <w:pStyle w:val="Normaltext"/>
              <w:spacing w:line="240" w:lineRule="auto"/>
              <w:ind w:left="-108" w:right="-108"/>
              <w:jc w:val="center"/>
              <w:rPr>
                <w:rFonts w:ascii="Arial" w:hAnsi="Arial" w:cs="Arial"/>
                <w:b/>
                <w:i/>
                <w:sz w:val="16"/>
                <w:szCs w:val="16"/>
                <w:lang w:val="ru-RU"/>
              </w:rPr>
            </w:pPr>
            <w:r w:rsidRPr="0027643D">
              <w:rPr>
                <w:rFonts w:ascii="Arial" w:hAnsi="Arial" w:cs="Arial"/>
                <w:b/>
                <w:i/>
                <w:sz w:val="16"/>
                <w:szCs w:val="16"/>
                <w:lang w:val="ru-RU"/>
              </w:rPr>
              <w:t>2009 г.</w:t>
            </w:r>
          </w:p>
        </w:tc>
        <w:tc>
          <w:tcPr>
            <w:tcW w:w="1299" w:type="dxa"/>
            <w:tcBorders>
              <w:bottom w:val="single" w:sz="6" w:space="0" w:color="auto"/>
            </w:tcBorders>
            <w:vAlign w:val="bottom"/>
          </w:tcPr>
          <w:p w:rsidR="00874BC3" w:rsidRPr="0027643D" w:rsidRDefault="00874BC3" w:rsidP="0027643D">
            <w:pPr>
              <w:pStyle w:val="Normaltext"/>
              <w:spacing w:line="240" w:lineRule="auto"/>
              <w:ind w:left="-108" w:right="-108"/>
              <w:jc w:val="center"/>
              <w:rPr>
                <w:rFonts w:ascii="Arial" w:hAnsi="Arial" w:cs="Arial"/>
                <w:b/>
                <w:i/>
                <w:sz w:val="16"/>
                <w:szCs w:val="16"/>
                <w:lang w:val="ru-RU"/>
              </w:rPr>
            </w:pPr>
            <w:r w:rsidRPr="0027643D">
              <w:rPr>
                <w:rFonts w:ascii="Arial" w:hAnsi="Arial" w:cs="Arial"/>
                <w:b/>
                <w:i/>
                <w:sz w:val="16"/>
                <w:szCs w:val="16"/>
                <w:lang w:val="ru-RU"/>
              </w:rPr>
              <w:t>Справедливая стоимость</w:t>
            </w:r>
          </w:p>
          <w:p w:rsidR="00874BC3" w:rsidRPr="0027643D" w:rsidRDefault="00874BC3" w:rsidP="0027643D">
            <w:pPr>
              <w:pStyle w:val="Normaltext"/>
              <w:spacing w:line="240" w:lineRule="auto"/>
              <w:ind w:left="-108" w:right="-108"/>
              <w:jc w:val="center"/>
              <w:rPr>
                <w:rFonts w:ascii="Arial" w:hAnsi="Arial" w:cs="Arial"/>
                <w:b/>
                <w:i/>
                <w:sz w:val="16"/>
                <w:szCs w:val="16"/>
                <w:lang w:val="ru-RU"/>
              </w:rPr>
            </w:pPr>
            <w:r w:rsidRPr="0027643D">
              <w:rPr>
                <w:rFonts w:ascii="Arial" w:hAnsi="Arial" w:cs="Arial"/>
                <w:b/>
                <w:i/>
                <w:sz w:val="16"/>
                <w:szCs w:val="16"/>
                <w:lang w:val="ru-RU"/>
              </w:rPr>
              <w:t>2009 г.</w:t>
            </w:r>
          </w:p>
        </w:tc>
        <w:tc>
          <w:tcPr>
            <w:tcW w:w="1300" w:type="dxa"/>
            <w:tcBorders>
              <w:bottom w:val="single" w:sz="6" w:space="0" w:color="auto"/>
            </w:tcBorders>
            <w:vAlign w:val="bottom"/>
          </w:tcPr>
          <w:p w:rsidR="00874BC3" w:rsidRPr="0027643D" w:rsidRDefault="00874BC3" w:rsidP="0027643D">
            <w:pPr>
              <w:pStyle w:val="Normaltext"/>
              <w:spacing w:line="240" w:lineRule="auto"/>
              <w:ind w:left="-108" w:right="-108"/>
              <w:jc w:val="center"/>
              <w:rPr>
                <w:rFonts w:ascii="Arial" w:hAnsi="Arial" w:cs="Arial"/>
                <w:b/>
                <w:i/>
                <w:sz w:val="16"/>
                <w:szCs w:val="16"/>
                <w:lang w:val="ru-RU"/>
              </w:rPr>
            </w:pPr>
            <w:r w:rsidRPr="0027643D">
              <w:rPr>
                <w:rFonts w:ascii="Arial" w:hAnsi="Arial" w:cs="Arial"/>
                <w:b/>
                <w:i/>
                <w:sz w:val="16"/>
                <w:szCs w:val="16"/>
                <w:lang w:val="ru-RU"/>
              </w:rPr>
              <w:t>Непризнанный</w:t>
            </w:r>
          </w:p>
          <w:p w:rsidR="00874BC3" w:rsidRPr="0027643D" w:rsidRDefault="00874BC3" w:rsidP="0027643D">
            <w:pPr>
              <w:pStyle w:val="Normaltext"/>
              <w:spacing w:line="240" w:lineRule="auto"/>
              <w:ind w:left="-108" w:right="-108"/>
              <w:jc w:val="center"/>
              <w:rPr>
                <w:rFonts w:ascii="Arial" w:hAnsi="Arial" w:cs="Arial"/>
                <w:b/>
                <w:i/>
                <w:sz w:val="16"/>
                <w:szCs w:val="16"/>
                <w:lang w:val="ru-RU"/>
              </w:rPr>
            </w:pPr>
            <w:r w:rsidRPr="0027643D">
              <w:rPr>
                <w:rFonts w:ascii="Arial" w:hAnsi="Arial" w:cs="Arial"/>
                <w:b/>
                <w:i/>
                <w:sz w:val="16"/>
                <w:szCs w:val="16"/>
                <w:lang w:val="ru-RU"/>
              </w:rPr>
              <w:t>доход/ (расход)</w:t>
            </w:r>
          </w:p>
          <w:p w:rsidR="00874BC3" w:rsidRPr="0027643D" w:rsidRDefault="00874BC3" w:rsidP="0027643D">
            <w:pPr>
              <w:pStyle w:val="Normaltext"/>
              <w:spacing w:line="240" w:lineRule="auto"/>
              <w:ind w:left="-108" w:right="-108"/>
              <w:jc w:val="center"/>
              <w:rPr>
                <w:rFonts w:ascii="Arial" w:hAnsi="Arial" w:cs="Arial"/>
                <w:b/>
                <w:i/>
                <w:sz w:val="16"/>
                <w:szCs w:val="16"/>
                <w:lang w:val="ru-RU"/>
              </w:rPr>
            </w:pPr>
            <w:r w:rsidRPr="0027643D">
              <w:rPr>
                <w:rFonts w:ascii="Arial" w:hAnsi="Arial" w:cs="Arial"/>
                <w:b/>
                <w:i/>
                <w:sz w:val="16"/>
                <w:szCs w:val="16"/>
                <w:lang w:val="ru-RU"/>
              </w:rPr>
              <w:t>2009 г.</w:t>
            </w:r>
          </w:p>
        </w:tc>
      </w:tr>
      <w:tr w:rsidR="00874BC3" w:rsidRPr="0027643D" w:rsidTr="005C59FE">
        <w:tc>
          <w:tcPr>
            <w:tcW w:w="1951" w:type="dxa"/>
            <w:vAlign w:val="bottom"/>
          </w:tcPr>
          <w:p w:rsidR="008A4E57" w:rsidRDefault="00874BC3">
            <w:pPr>
              <w:pStyle w:val="Normaltext"/>
              <w:spacing w:line="240" w:lineRule="auto"/>
              <w:ind w:left="142" w:right="-108" w:hanging="142"/>
              <w:jc w:val="left"/>
              <w:rPr>
                <w:rFonts w:ascii="Arial" w:hAnsi="Arial" w:cs="Arial"/>
                <w:sz w:val="16"/>
                <w:szCs w:val="16"/>
                <w:lang w:val="ru-RU"/>
              </w:rPr>
            </w:pPr>
            <w:r w:rsidRPr="0027643D">
              <w:rPr>
                <w:rFonts w:ascii="Arial" w:hAnsi="Arial" w:cs="Arial"/>
                <w:b/>
                <w:i/>
                <w:sz w:val="16"/>
                <w:szCs w:val="16"/>
                <w:lang w:val="ru-RU"/>
              </w:rPr>
              <w:t>Финансовые активы</w:t>
            </w:r>
          </w:p>
        </w:tc>
        <w:tc>
          <w:tcPr>
            <w:tcW w:w="1299" w:type="dxa"/>
            <w:tcBorders>
              <w:top w:val="single" w:sz="6" w:space="0" w:color="auto"/>
            </w:tcBorders>
            <w:vAlign w:val="bottom"/>
          </w:tcPr>
          <w:p w:rsidR="00874BC3" w:rsidRPr="0027643D" w:rsidRDefault="00874BC3" w:rsidP="0027643D">
            <w:pPr>
              <w:pStyle w:val="Normaltext"/>
              <w:spacing w:line="240" w:lineRule="auto"/>
              <w:ind w:right="-21"/>
              <w:rPr>
                <w:rFonts w:ascii="Arial" w:hAnsi="Arial" w:cs="Arial"/>
                <w:sz w:val="16"/>
                <w:szCs w:val="16"/>
                <w:lang w:val="ru-RU"/>
              </w:rPr>
            </w:pPr>
          </w:p>
        </w:tc>
        <w:tc>
          <w:tcPr>
            <w:tcW w:w="1300" w:type="dxa"/>
            <w:tcBorders>
              <w:top w:val="single" w:sz="6" w:space="0" w:color="auto"/>
            </w:tcBorders>
            <w:vAlign w:val="bottom"/>
          </w:tcPr>
          <w:p w:rsidR="00874BC3" w:rsidRPr="0027643D" w:rsidRDefault="00874BC3" w:rsidP="0027643D">
            <w:pPr>
              <w:pStyle w:val="Normaltext"/>
              <w:spacing w:line="240" w:lineRule="auto"/>
              <w:ind w:right="-21"/>
              <w:rPr>
                <w:rFonts w:ascii="Arial" w:hAnsi="Arial" w:cs="Arial"/>
                <w:sz w:val="16"/>
                <w:szCs w:val="16"/>
                <w:lang w:val="ru-RU"/>
              </w:rPr>
            </w:pPr>
          </w:p>
        </w:tc>
        <w:tc>
          <w:tcPr>
            <w:tcW w:w="1299" w:type="dxa"/>
            <w:tcBorders>
              <w:top w:val="single" w:sz="6" w:space="0" w:color="auto"/>
            </w:tcBorders>
            <w:vAlign w:val="bottom"/>
          </w:tcPr>
          <w:p w:rsidR="00874BC3" w:rsidRPr="0027643D" w:rsidRDefault="00874BC3" w:rsidP="0027643D">
            <w:pPr>
              <w:pStyle w:val="Normaltext"/>
              <w:spacing w:line="240" w:lineRule="auto"/>
              <w:ind w:right="-21"/>
              <w:rPr>
                <w:rFonts w:ascii="Arial" w:hAnsi="Arial" w:cs="Arial"/>
                <w:sz w:val="16"/>
                <w:szCs w:val="16"/>
                <w:lang w:val="ru-RU"/>
              </w:rPr>
            </w:pPr>
          </w:p>
        </w:tc>
        <w:tc>
          <w:tcPr>
            <w:tcW w:w="1300" w:type="dxa"/>
            <w:tcBorders>
              <w:top w:val="single" w:sz="6" w:space="0" w:color="auto"/>
            </w:tcBorders>
            <w:vAlign w:val="bottom"/>
          </w:tcPr>
          <w:p w:rsidR="00874BC3" w:rsidRPr="0027643D" w:rsidRDefault="00874BC3" w:rsidP="0027643D">
            <w:pPr>
              <w:pStyle w:val="Normaltext"/>
              <w:spacing w:line="240" w:lineRule="auto"/>
              <w:ind w:right="-21"/>
              <w:rPr>
                <w:rFonts w:ascii="Arial" w:hAnsi="Arial" w:cs="Arial"/>
                <w:sz w:val="16"/>
                <w:szCs w:val="16"/>
                <w:lang w:val="ru-RU"/>
              </w:rPr>
            </w:pPr>
          </w:p>
        </w:tc>
        <w:tc>
          <w:tcPr>
            <w:tcW w:w="1299" w:type="dxa"/>
            <w:tcBorders>
              <w:top w:val="single" w:sz="6" w:space="0" w:color="auto"/>
            </w:tcBorders>
            <w:vAlign w:val="bottom"/>
          </w:tcPr>
          <w:p w:rsidR="00874BC3" w:rsidRPr="0027643D" w:rsidRDefault="00874BC3" w:rsidP="0027643D">
            <w:pPr>
              <w:pStyle w:val="Normaltext"/>
              <w:spacing w:line="240" w:lineRule="auto"/>
              <w:ind w:right="-21"/>
              <w:rPr>
                <w:rFonts w:ascii="Arial" w:hAnsi="Arial" w:cs="Arial"/>
                <w:sz w:val="16"/>
                <w:szCs w:val="16"/>
                <w:lang w:val="ru-RU"/>
              </w:rPr>
            </w:pPr>
          </w:p>
        </w:tc>
        <w:tc>
          <w:tcPr>
            <w:tcW w:w="1300" w:type="dxa"/>
            <w:tcBorders>
              <w:top w:val="single" w:sz="6" w:space="0" w:color="auto"/>
            </w:tcBorders>
            <w:vAlign w:val="bottom"/>
          </w:tcPr>
          <w:p w:rsidR="00874BC3" w:rsidRPr="0027643D" w:rsidRDefault="00874BC3" w:rsidP="0027643D">
            <w:pPr>
              <w:pStyle w:val="Normaltext"/>
              <w:spacing w:line="240" w:lineRule="auto"/>
              <w:ind w:right="-21"/>
              <w:rPr>
                <w:rFonts w:ascii="Arial" w:hAnsi="Arial" w:cs="Arial"/>
                <w:sz w:val="16"/>
                <w:szCs w:val="16"/>
                <w:lang w:val="ru-RU"/>
              </w:rPr>
            </w:pPr>
          </w:p>
        </w:tc>
      </w:tr>
      <w:tr w:rsidR="00874BC3" w:rsidRPr="0027643D" w:rsidTr="005C59FE">
        <w:tc>
          <w:tcPr>
            <w:tcW w:w="1951" w:type="dxa"/>
            <w:vAlign w:val="bottom"/>
          </w:tcPr>
          <w:p w:rsidR="008A4E57" w:rsidRDefault="00874BC3">
            <w:pPr>
              <w:pStyle w:val="201Tableleftindent1"/>
              <w:spacing w:before="0" w:line="240" w:lineRule="auto"/>
              <w:ind w:left="142" w:right="-108" w:hanging="142"/>
              <w:rPr>
                <w:rFonts w:ascii="Arial" w:hAnsi="Arial" w:cs="Arial"/>
                <w:sz w:val="16"/>
                <w:szCs w:val="16"/>
                <w:lang w:val="ru-RU"/>
              </w:rPr>
            </w:pPr>
            <w:r w:rsidRPr="0027643D">
              <w:rPr>
                <w:rFonts w:ascii="Arial" w:hAnsi="Arial" w:cs="Arial"/>
                <w:sz w:val="16"/>
                <w:szCs w:val="16"/>
                <w:lang w:val="ru-RU"/>
              </w:rPr>
              <w:t>Денежные средства и их эквиваленты</w:t>
            </w:r>
          </w:p>
        </w:tc>
        <w:tc>
          <w:tcPr>
            <w:tcW w:w="1299" w:type="dxa"/>
            <w:vAlign w:val="bottom"/>
          </w:tcPr>
          <w:p w:rsidR="00874BC3" w:rsidRPr="0027643D" w:rsidRDefault="00AB58B9" w:rsidP="0027643D">
            <w:pPr>
              <w:pStyle w:val="Normaltext"/>
              <w:tabs>
                <w:tab w:val="decimal" w:pos="884"/>
              </w:tabs>
              <w:spacing w:line="240" w:lineRule="auto"/>
              <w:ind w:right="-21"/>
              <w:jc w:val="left"/>
              <w:rPr>
                <w:rFonts w:ascii="Arial" w:hAnsi="Arial" w:cs="Arial"/>
                <w:sz w:val="16"/>
                <w:szCs w:val="16"/>
                <w:lang w:val="ru-RU"/>
              </w:rPr>
            </w:pPr>
            <w:r w:rsidRPr="0027643D">
              <w:rPr>
                <w:rFonts w:ascii="Arial" w:hAnsi="Arial" w:cs="Arial"/>
                <w:sz w:val="16"/>
                <w:szCs w:val="16"/>
                <w:lang w:val="ru-RU"/>
              </w:rPr>
              <w:t>2 091 732</w:t>
            </w:r>
          </w:p>
        </w:tc>
        <w:tc>
          <w:tcPr>
            <w:tcW w:w="1300" w:type="dxa"/>
            <w:vAlign w:val="bottom"/>
          </w:tcPr>
          <w:p w:rsidR="00874BC3" w:rsidRPr="0027643D" w:rsidRDefault="00AB58B9" w:rsidP="0027643D">
            <w:pPr>
              <w:pStyle w:val="Normaltext"/>
              <w:tabs>
                <w:tab w:val="decimal" w:pos="884"/>
              </w:tabs>
              <w:spacing w:line="240" w:lineRule="auto"/>
              <w:ind w:right="-21"/>
              <w:jc w:val="left"/>
              <w:rPr>
                <w:rFonts w:ascii="Arial" w:hAnsi="Arial" w:cs="Arial"/>
                <w:sz w:val="16"/>
                <w:szCs w:val="16"/>
                <w:lang w:val="ru-RU"/>
              </w:rPr>
            </w:pPr>
            <w:r w:rsidRPr="0027643D">
              <w:rPr>
                <w:rFonts w:ascii="Arial" w:hAnsi="Arial" w:cs="Arial"/>
                <w:sz w:val="16"/>
                <w:szCs w:val="16"/>
                <w:lang w:val="ru-RU"/>
              </w:rPr>
              <w:t>2 091 732</w:t>
            </w:r>
          </w:p>
        </w:tc>
        <w:tc>
          <w:tcPr>
            <w:tcW w:w="1299" w:type="dxa"/>
            <w:vAlign w:val="bottom"/>
          </w:tcPr>
          <w:p w:rsidR="00874BC3" w:rsidRPr="0027643D" w:rsidRDefault="00AB58B9" w:rsidP="0027643D">
            <w:pPr>
              <w:pStyle w:val="Normaltext"/>
              <w:tabs>
                <w:tab w:val="decimal" w:pos="884"/>
              </w:tabs>
              <w:spacing w:line="240" w:lineRule="auto"/>
              <w:ind w:right="-21"/>
              <w:jc w:val="left"/>
              <w:rPr>
                <w:rFonts w:ascii="Arial" w:hAnsi="Arial" w:cs="Arial"/>
                <w:sz w:val="16"/>
                <w:szCs w:val="16"/>
                <w:lang w:val="ru-RU"/>
              </w:rPr>
            </w:pPr>
            <w:r w:rsidRPr="0027643D">
              <w:rPr>
                <w:rFonts w:ascii="Arial" w:hAnsi="Arial" w:cs="Arial"/>
                <w:sz w:val="16"/>
                <w:szCs w:val="16"/>
                <w:lang w:val="ru-RU"/>
              </w:rPr>
              <w:t>–</w:t>
            </w:r>
          </w:p>
        </w:tc>
        <w:tc>
          <w:tcPr>
            <w:tcW w:w="1300" w:type="dxa"/>
            <w:vAlign w:val="bottom"/>
          </w:tcPr>
          <w:p w:rsidR="00874BC3" w:rsidRPr="0027643D" w:rsidRDefault="00874BC3" w:rsidP="0027643D">
            <w:pPr>
              <w:pStyle w:val="Normaltext"/>
              <w:tabs>
                <w:tab w:val="decimal" w:pos="884"/>
              </w:tabs>
              <w:spacing w:line="240" w:lineRule="auto"/>
              <w:ind w:right="-21"/>
              <w:jc w:val="left"/>
              <w:rPr>
                <w:rFonts w:ascii="Arial" w:hAnsi="Arial" w:cs="Arial"/>
                <w:sz w:val="16"/>
                <w:szCs w:val="16"/>
                <w:lang w:val="ru-RU"/>
              </w:rPr>
            </w:pPr>
            <w:r w:rsidRPr="0027643D">
              <w:rPr>
                <w:rFonts w:ascii="Arial" w:hAnsi="Arial" w:cs="Arial"/>
                <w:sz w:val="16"/>
                <w:szCs w:val="16"/>
                <w:lang w:val="ru-RU"/>
              </w:rPr>
              <w:t>2 233</w:t>
            </w:r>
            <w:r w:rsidR="00AB58B9" w:rsidRPr="0027643D">
              <w:rPr>
                <w:rFonts w:ascii="Arial" w:hAnsi="Arial" w:cs="Arial"/>
                <w:sz w:val="16"/>
                <w:szCs w:val="16"/>
                <w:lang w:val="ru-RU"/>
              </w:rPr>
              <w:t> </w:t>
            </w:r>
            <w:r w:rsidRPr="0027643D">
              <w:rPr>
                <w:rFonts w:ascii="Arial" w:hAnsi="Arial" w:cs="Arial"/>
                <w:sz w:val="16"/>
                <w:szCs w:val="16"/>
                <w:lang w:val="ru-RU"/>
              </w:rPr>
              <w:t>595</w:t>
            </w:r>
          </w:p>
        </w:tc>
        <w:tc>
          <w:tcPr>
            <w:tcW w:w="1299" w:type="dxa"/>
            <w:vAlign w:val="bottom"/>
          </w:tcPr>
          <w:p w:rsidR="00874BC3" w:rsidRPr="0027643D" w:rsidRDefault="00874BC3" w:rsidP="0027643D">
            <w:pPr>
              <w:pStyle w:val="Normaltext"/>
              <w:tabs>
                <w:tab w:val="decimal" w:pos="884"/>
              </w:tabs>
              <w:spacing w:line="240" w:lineRule="auto"/>
              <w:ind w:right="-21"/>
              <w:jc w:val="left"/>
              <w:rPr>
                <w:rFonts w:ascii="Arial" w:hAnsi="Arial" w:cs="Arial"/>
                <w:sz w:val="16"/>
                <w:szCs w:val="16"/>
                <w:lang w:val="ru-RU"/>
              </w:rPr>
            </w:pPr>
            <w:r w:rsidRPr="0027643D">
              <w:rPr>
                <w:rFonts w:ascii="Arial" w:hAnsi="Arial" w:cs="Arial"/>
                <w:sz w:val="16"/>
                <w:szCs w:val="16"/>
                <w:lang w:val="ru-RU"/>
              </w:rPr>
              <w:t>2 233 595</w:t>
            </w:r>
          </w:p>
        </w:tc>
        <w:tc>
          <w:tcPr>
            <w:tcW w:w="1300" w:type="dxa"/>
            <w:vAlign w:val="bottom"/>
          </w:tcPr>
          <w:p w:rsidR="00874BC3" w:rsidRPr="0027643D" w:rsidRDefault="00874BC3" w:rsidP="0027643D">
            <w:pPr>
              <w:pStyle w:val="Normaltext"/>
              <w:tabs>
                <w:tab w:val="decimal" w:pos="884"/>
              </w:tabs>
              <w:spacing w:line="240" w:lineRule="auto"/>
              <w:ind w:right="-21"/>
              <w:jc w:val="left"/>
              <w:rPr>
                <w:rFonts w:ascii="Arial" w:hAnsi="Arial" w:cs="Arial"/>
                <w:sz w:val="16"/>
                <w:szCs w:val="16"/>
                <w:lang w:val="ru-RU"/>
              </w:rPr>
            </w:pPr>
            <w:r w:rsidRPr="0027643D">
              <w:rPr>
                <w:rFonts w:ascii="Arial" w:hAnsi="Arial" w:cs="Arial"/>
                <w:sz w:val="16"/>
                <w:szCs w:val="16"/>
                <w:lang w:val="ru-RU"/>
              </w:rPr>
              <w:t>–</w:t>
            </w:r>
          </w:p>
        </w:tc>
      </w:tr>
      <w:tr w:rsidR="00874BC3" w:rsidRPr="0027643D" w:rsidTr="005C59FE">
        <w:tc>
          <w:tcPr>
            <w:tcW w:w="1951" w:type="dxa"/>
            <w:vAlign w:val="bottom"/>
          </w:tcPr>
          <w:p w:rsidR="008A4E57" w:rsidRDefault="00874BC3">
            <w:pPr>
              <w:pStyle w:val="201Tableleftindent1"/>
              <w:spacing w:before="0" w:line="240" w:lineRule="auto"/>
              <w:ind w:left="142" w:right="-108" w:hanging="142"/>
              <w:rPr>
                <w:rFonts w:ascii="Arial" w:hAnsi="Arial" w:cs="Arial"/>
                <w:sz w:val="16"/>
                <w:szCs w:val="16"/>
                <w:lang w:val="ru-RU"/>
              </w:rPr>
            </w:pPr>
            <w:r w:rsidRPr="0027643D">
              <w:rPr>
                <w:rFonts w:ascii="Arial" w:hAnsi="Arial" w:cs="Arial"/>
                <w:sz w:val="16"/>
                <w:szCs w:val="16"/>
                <w:lang w:val="ru-RU"/>
              </w:rPr>
              <w:t>Средства в кредитных организациях</w:t>
            </w:r>
          </w:p>
        </w:tc>
        <w:tc>
          <w:tcPr>
            <w:tcW w:w="1299" w:type="dxa"/>
            <w:vAlign w:val="bottom"/>
          </w:tcPr>
          <w:p w:rsidR="00874BC3" w:rsidRPr="0027643D" w:rsidRDefault="00AB58B9" w:rsidP="0027643D">
            <w:pPr>
              <w:pStyle w:val="Normaltext"/>
              <w:tabs>
                <w:tab w:val="decimal" w:pos="884"/>
              </w:tabs>
              <w:spacing w:line="240" w:lineRule="auto"/>
              <w:ind w:right="-21"/>
              <w:jc w:val="left"/>
              <w:rPr>
                <w:rFonts w:ascii="Arial" w:hAnsi="Arial" w:cs="Arial"/>
                <w:sz w:val="16"/>
                <w:szCs w:val="16"/>
                <w:lang w:val="ru-RU"/>
              </w:rPr>
            </w:pPr>
            <w:r w:rsidRPr="0027643D">
              <w:rPr>
                <w:rFonts w:ascii="Arial" w:hAnsi="Arial" w:cs="Arial"/>
                <w:sz w:val="16"/>
                <w:szCs w:val="16"/>
                <w:lang w:val="ru-RU"/>
              </w:rPr>
              <w:t>1 736 312</w:t>
            </w:r>
          </w:p>
        </w:tc>
        <w:tc>
          <w:tcPr>
            <w:tcW w:w="1300" w:type="dxa"/>
            <w:vAlign w:val="bottom"/>
          </w:tcPr>
          <w:p w:rsidR="00874BC3" w:rsidRPr="0027643D" w:rsidRDefault="00AB58B9" w:rsidP="0027643D">
            <w:pPr>
              <w:pStyle w:val="Normaltext"/>
              <w:tabs>
                <w:tab w:val="decimal" w:pos="884"/>
              </w:tabs>
              <w:spacing w:line="240" w:lineRule="auto"/>
              <w:ind w:right="-21"/>
              <w:jc w:val="left"/>
              <w:rPr>
                <w:rFonts w:ascii="Arial" w:hAnsi="Arial" w:cs="Arial"/>
                <w:sz w:val="16"/>
                <w:szCs w:val="16"/>
                <w:lang w:val="ru-RU"/>
              </w:rPr>
            </w:pPr>
            <w:r w:rsidRPr="0027643D">
              <w:rPr>
                <w:rFonts w:ascii="Arial" w:hAnsi="Arial" w:cs="Arial"/>
                <w:sz w:val="16"/>
                <w:szCs w:val="16"/>
                <w:lang w:val="ru-RU"/>
              </w:rPr>
              <w:t>1 736 312</w:t>
            </w:r>
          </w:p>
        </w:tc>
        <w:tc>
          <w:tcPr>
            <w:tcW w:w="1299" w:type="dxa"/>
            <w:vAlign w:val="bottom"/>
          </w:tcPr>
          <w:p w:rsidR="00874BC3" w:rsidRPr="0027643D" w:rsidRDefault="00AB58B9" w:rsidP="0027643D">
            <w:pPr>
              <w:pStyle w:val="Normaltext"/>
              <w:tabs>
                <w:tab w:val="decimal" w:pos="884"/>
              </w:tabs>
              <w:spacing w:line="240" w:lineRule="auto"/>
              <w:ind w:right="-21"/>
              <w:jc w:val="left"/>
              <w:rPr>
                <w:rFonts w:ascii="Arial" w:hAnsi="Arial" w:cs="Arial"/>
                <w:sz w:val="16"/>
                <w:szCs w:val="16"/>
                <w:lang w:val="ru-RU"/>
              </w:rPr>
            </w:pPr>
            <w:r w:rsidRPr="0027643D">
              <w:rPr>
                <w:rFonts w:ascii="Arial" w:hAnsi="Arial" w:cs="Arial"/>
                <w:sz w:val="16"/>
                <w:szCs w:val="16"/>
                <w:lang w:val="ru-RU"/>
              </w:rPr>
              <w:t>–</w:t>
            </w:r>
          </w:p>
        </w:tc>
        <w:tc>
          <w:tcPr>
            <w:tcW w:w="1300" w:type="dxa"/>
            <w:vAlign w:val="bottom"/>
          </w:tcPr>
          <w:p w:rsidR="00874BC3" w:rsidRPr="0027643D" w:rsidRDefault="00874BC3" w:rsidP="0027643D">
            <w:pPr>
              <w:pStyle w:val="Normaltext"/>
              <w:tabs>
                <w:tab w:val="decimal" w:pos="884"/>
              </w:tabs>
              <w:spacing w:line="240" w:lineRule="auto"/>
              <w:ind w:right="-21"/>
              <w:jc w:val="left"/>
              <w:rPr>
                <w:rFonts w:ascii="Arial" w:hAnsi="Arial" w:cs="Arial"/>
                <w:sz w:val="16"/>
                <w:szCs w:val="16"/>
                <w:lang w:val="ru-RU"/>
              </w:rPr>
            </w:pPr>
            <w:r w:rsidRPr="0027643D">
              <w:rPr>
                <w:rFonts w:ascii="Arial" w:hAnsi="Arial" w:cs="Arial"/>
                <w:sz w:val="16"/>
                <w:szCs w:val="16"/>
                <w:lang w:val="ru-RU"/>
              </w:rPr>
              <w:t>1 687</w:t>
            </w:r>
            <w:r w:rsidR="00AB58B9" w:rsidRPr="0027643D">
              <w:rPr>
                <w:rFonts w:ascii="Arial" w:hAnsi="Arial" w:cs="Arial"/>
                <w:sz w:val="16"/>
                <w:szCs w:val="16"/>
                <w:lang w:val="ru-RU"/>
              </w:rPr>
              <w:t> </w:t>
            </w:r>
            <w:r w:rsidRPr="0027643D">
              <w:rPr>
                <w:rFonts w:ascii="Arial" w:hAnsi="Arial" w:cs="Arial"/>
                <w:sz w:val="16"/>
                <w:szCs w:val="16"/>
                <w:lang w:val="ru-RU"/>
              </w:rPr>
              <w:t>582</w:t>
            </w:r>
          </w:p>
        </w:tc>
        <w:tc>
          <w:tcPr>
            <w:tcW w:w="1299" w:type="dxa"/>
            <w:vAlign w:val="bottom"/>
          </w:tcPr>
          <w:p w:rsidR="00874BC3" w:rsidRPr="0027643D" w:rsidRDefault="00874BC3" w:rsidP="0027643D">
            <w:pPr>
              <w:pStyle w:val="Normaltext"/>
              <w:tabs>
                <w:tab w:val="decimal" w:pos="884"/>
              </w:tabs>
              <w:spacing w:line="240" w:lineRule="auto"/>
              <w:ind w:right="-21"/>
              <w:jc w:val="left"/>
              <w:rPr>
                <w:rFonts w:ascii="Arial" w:hAnsi="Arial" w:cs="Arial"/>
                <w:sz w:val="16"/>
                <w:szCs w:val="16"/>
                <w:lang w:val="ru-RU"/>
              </w:rPr>
            </w:pPr>
            <w:r w:rsidRPr="0027643D">
              <w:rPr>
                <w:rFonts w:ascii="Arial" w:hAnsi="Arial" w:cs="Arial"/>
                <w:sz w:val="16"/>
                <w:szCs w:val="16"/>
                <w:lang w:val="ru-RU"/>
              </w:rPr>
              <w:t>1 687</w:t>
            </w:r>
            <w:r w:rsidR="00AB58B9" w:rsidRPr="0027643D">
              <w:rPr>
                <w:rFonts w:ascii="Arial" w:hAnsi="Arial" w:cs="Arial"/>
                <w:sz w:val="16"/>
                <w:szCs w:val="16"/>
                <w:lang w:val="ru-RU"/>
              </w:rPr>
              <w:t> </w:t>
            </w:r>
            <w:r w:rsidRPr="0027643D">
              <w:rPr>
                <w:rFonts w:ascii="Arial" w:hAnsi="Arial" w:cs="Arial"/>
                <w:sz w:val="16"/>
                <w:szCs w:val="16"/>
                <w:lang w:val="ru-RU"/>
              </w:rPr>
              <w:t>582</w:t>
            </w:r>
          </w:p>
        </w:tc>
        <w:tc>
          <w:tcPr>
            <w:tcW w:w="1300" w:type="dxa"/>
            <w:vAlign w:val="bottom"/>
          </w:tcPr>
          <w:p w:rsidR="00874BC3" w:rsidRPr="0027643D" w:rsidRDefault="00874BC3" w:rsidP="0027643D">
            <w:pPr>
              <w:pStyle w:val="Normaltext"/>
              <w:tabs>
                <w:tab w:val="decimal" w:pos="884"/>
              </w:tabs>
              <w:spacing w:line="240" w:lineRule="auto"/>
              <w:ind w:right="-21"/>
              <w:jc w:val="left"/>
              <w:rPr>
                <w:rFonts w:ascii="Arial" w:hAnsi="Arial" w:cs="Arial"/>
                <w:sz w:val="16"/>
                <w:szCs w:val="16"/>
                <w:lang w:val="ru-RU"/>
              </w:rPr>
            </w:pPr>
            <w:r w:rsidRPr="0027643D">
              <w:rPr>
                <w:rFonts w:ascii="Arial" w:hAnsi="Arial" w:cs="Arial"/>
                <w:sz w:val="16"/>
                <w:szCs w:val="16"/>
                <w:lang w:val="ru-RU"/>
              </w:rPr>
              <w:t>–</w:t>
            </w:r>
          </w:p>
        </w:tc>
      </w:tr>
      <w:tr w:rsidR="00874BC3" w:rsidRPr="0027643D" w:rsidTr="005C59FE">
        <w:tc>
          <w:tcPr>
            <w:tcW w:w="1951" w:type="dxa"/>
            <w:vAlign w:val="bottom"/>
          </w:tcPr>
          <w:p w:rsidR="008A4E57" w:rsidRDefault="00874BC3">
            <w:pPr>
              <w:pStyle w:val="201Tableleftindent1"/>
              <w:spacing w:before="0" w:line="240" w:lineRule="auto"/>
              <w:ind w:left="142" w:right="-108" w:hanging="142"/>
              <w:rPr>
                <w:rFonts w:ascii="Arial" w:hAnsi="Arial" w:cs="Arial"/>
                <w:sz w:val="16"/>
                <w:szCs w:val="16"/>
                <w:lang w:val="ru-RU"/>
              </w:rPr>
            </w:pPr>
            <w:r w:rsidRPr="0027643D">
              <w:rPr>
                <w:rFonts w:ascii="Arial" w:hAnsi="Arial" w:cs="Arial"/>
                <w:sz w:val="16"/>
                <w:szCs w:val="16"/>
                <w:lang w:val="ru-RU"/>
              </w:rPr>
              <w:t>Кредиты клиентам</w:t>
            </w:r>
          </w:p>
        </w:tc>
        <w:tc>
          <w:tcPr>
            <w:tcW w:w="1299" w:type="dxa"/>
            <w:vAlign w:val="bottom"/>
          </w:tcPr>
          <w:p w:rsidR="00874BC3" w:rsidRPr="0027643D" w:rsidRDefault="00AB58B9" w:rsidP="0027643D">
            <w:pPr>
              <w:pStyle w:val="Normaltext"/>
              <w:tabs>
                <w:tab w:val="decimal" w:pos="884"/>
              </w:tabs>
              <w:spacing w:line="240" w:lineRule="auto"/>
              <w:ind w:right="-21"/>
              <w:jc w:val="left"/>
              <w:rPr>
                <w:rFonts w:ascii="Arial" w:hAnsi="Arial" w:cs="Arial"/>
                <w:sz w:val="16"/>
                <w:szCs w:val="16"/>
                <w:lang w:val="ru-RU"/>
              </w:rPr>
            </w:pPr>
            <w:r w:rsidRPr="0027643D">
              <w:rPr>
                <w:rFonts w:ascii="Arial" w:hAnsi="Arial" w:cs="Arial"/>
                <w:sz w:val="16"/>
                <w:szCs w:val="16"/>
                <w:lang w:val="ru-RU"/>
              </w:rPr>
              <w:t>9 380 905</w:t>
            </w:r>
          </w:p>
        </w:tc>
        <w:tc>
          <w:tcPr>
            <w:tcW w:w="1300" w:type="dxa"/>
            <w:vAlign w:val="bottom"/>
          </w:tcPr>
          <w:p w:rsidR="00874BC3" w:rsidRPr="0027643D" w:rsidRDefault="00AB58B9" w:rsidP="0027643D">
            <w:pPr>
              <w:pStyle w:val="Normaltext"/>
              <w:tabs>
                <w:tab w:val="decimal" w:pos="884"/>
              </w:tabs>
              <w:spacing w:line="240" w:lineRule="auto"/>
              <w:ind w:right="-21"/>
              <w:jc w:val="left"/>
              <w:rPr>
                <w:rFonts w:ascii="Arial" w:hAnsi="Arial" w:cs="Arial"/>
                <w:sz w:val="16"/>
                <w:szCs w:val="16"/>
                <w:lang w:val="ru-RU"/>
              </w:rPr>
            </w:pPr>
            <w:r w:rsidRPr="0027643D">
              <w:rPr>
                <w:rFonts w:ascii="Arial" w:hAnsi="Arial" w:cs="Arial"/>
                <w:sz w:val="16"/>
                <w:szCs w:val="16"/>
                <w:lang w:val="ru-RU"/>
              </w:rPr>
              <w:t>10 210 175</w:t>
            </w:r>
          </w:p>
        </w:tc>
        <w:tc>
          <w:tcPr>
            <w:tcW w:w="1299" w:type="dxa"/>
            <w:vAlign w:val="bottom"/>
          </w:tcPr>
          <w:p w:rsidR="00874BC3" w:rsidRPr="0027643D" w:rsidRDefault="00AB58B9" w:rsidP="0027643D">
            <w:pPr>
              <w:pStyle w:val="Normaltext"/>
              <w:tabs>
                <w:tab w:val="decimal" w:pos="884"/>
              </w:tabs>
              <w:spacing w:line="240" w:lineRule="auto"/>
              <w:ind w:right="-21"/>
              <w:jc w:val="left"/>
              <w:rPr>
                <w:rFonts w:ascii="Arial" w:hAnsi="Arial" w:cs="Arial"/>
                <w:sz w:val="16"/>
                <w:szCs w:val="16"/>
                <w:lang w:val="ru-RU"/>
              </w:rPr>
            </w:pPr>
            <w:r w:rsidRPr="0027643D">
              <w:rPr>
                <w:rFonts w:ascii="Arial" w:hAnsi="Arial" w:cs="Arial"/>
                <w:sz w:val="16"/>
                <w:szCs w:val="16"/>
                <w:lang w:val="ru-RU"/>
              </w:rPr>
              <w:t>829 270</w:t>
            </w:r>
          </w:p>
        </w:tc>
        <w:tc>
          <w:tcPr>
            <w:tcW w:w="1300" w:type="dxa"/>
            <w:vAlign w:val="bottom"/>
          </w:tcPr>
          <w:p w:rsidR="00874BC3" w:rsidRPr="0027643D" w:rsidRDefault="00874BC3" w:rsidP="0027643D">
            <w:pPr>
              <w:pStyle w:val="Normaltext"/>
              <w:tabs>
                <w:tab w:val="decimal" w:pos="884"/>
              </w:tabs>
              <w:spacing w:line="240" w:lineRule="auto"/>
              <w:ind w:right="-21"/>
              <w:jc w:val="left"/>
              <w:rPr>
                <w:rFonts w:ascii="Arial" w:hAnsi="Arial" w:cs="Arial"/>
                <w:sz w:val="16"/>
                <w:szCs w:val="16"/>
              </w:rPr>
            </w:pPr>
            <w:r w:rsidRPr="0027643D">
              <w:rPr>
                <w:rFonts w:ascii="Arial" w:hAnsi="Arial" w:cs="Arial"/>
                <w:sz w:val="16"/>
                <w:szCs w:val="16"/>
              </w:rPr>
              <w:t>10 817 700</w:t>
            </w:r>
          </w:p>
        </w:tc>
        <w:tc>
          <w:tcPr>
            <w:tcW w:w="1299" w:type="dxa"/>
            <w:vAlign w:val="bottom"/>
          </w:tcPr>
          <w:p w:rsidR="00874BC3" w:rsidRPr="0027643D" w:rsidRDefault="00874BC3" w:rsidP="0027643D">
            <w:pPr>
              <w:pStyle w:val="Normaltext"/>
              <w:tabs>
                <w:tab w:val="decimal" w:pos="884"/>
              </w:tabs>
              <w:spacing w:line="240" w:lineRule="auto"/>
              <w:ind w:right="-21"/>
              <w:jc w:val="left"/>
              <w:rPr>
                <w:rFonts w:ascii="Arial" w:hAnsi="Arial" w:cs="Arial"/>
                <w:sz w:val="16"/>
                <w:szCs w:val="16"/>
                <w:lang w:val="en-US"/>
              </w:rPr>
            </w:pPr>
            <w:r w:rsidRPr="0027643D">
              <w:rPr>
                <w:rFonts w:ascii="Arial" w:hAnsi="Arial" w:cs="Arial"/>
                <w:sz w:val="16"/>
                <w:szCs w:val="16"/>
                <w:lang w:val="en-US"/>
              </w:rPr>
              <w:t>11 811 506</w:t>
            </w:r>
          </w:p>
        </w:tc>
        <w:tc>
          <w:tcPr>
            <w:tcW w:w="1300" w:type="dxa"/>
            <w:vAlign w:val="bottom"/>
          </w:tcPr>
          <w:p w:rsidR="00874BC3" w:rsidRPr="0027643D" w:rsidRDefault="00874BC3" w:rsidP="0027643D">
            <w:pPr>
              <w:pStyle w:val="Normaltext"/>
              <w:tabs>
                <w:tab w:val="decimal" w:pos="884"/>
              </w:tabs>
              <w:spacing w:line="240" w:lineRule="auto"/>
              <w:ind w:right="-21"/>
              <w:jc w:val="left"/>
              <w:rPr>
                <w:rFonts w:ascii="Arial" w:hAnsi="Arial" w:cs="Arial"/>
                <w:sz w:val="16"/>
                <w:szCs w:val="16"/>
                <w:lang w:val="en-US"/>
              </w:rPr>
            </w:pPr>
            <w:r w:rsidRPr="0027643D">
              <w:rPr>
                <w:rFonts w:ascii="Arial" w:hAnsi="Arial" w:cs="Arial"/>
                <w:sz w:val="16"/>
                <w:szCs w:val="16"/>
                <w:lang w:val="en-US"/>
              </w:rPr>
              <w:t>993 806</w:t>
            </w:r>
          </w:p>
        </w:tc>
      </w:tr>
      <w:tr w:rsidR="00874BC3" w:rsidRPr="0027643D" w:rsidTr="005C59FE">
        <w:trPr>
          <w:trHeight w:hRule="exact" w:val="85"/>
        </w:trPr>
        <w:tc>
          <w:tcPr>
            <w:tcW w:w="1951" w:type="dxa"/>
            <w:vAlign w:val="bottom"/>
          </w:tcPr>
          <w:p w:rsidR="008A4E57" w:rsidRDefault="008A4E57">
            <w:pPr>
              <w:pStyle w:val="Normaltext"/>
              <w:spacing w:line="240" w:lineRule="auto"/>
              <w:ind w:left="142" w:right="-108" w:hanging="142"/>
              <w:jc w:val="left"/>
              <w:rPr>
                <w:rFonts w:ascii="Arial" w:hAnsi="Arial" w:cs="Arial"/>
                <w:sz w:val="16"/>
                <w:szCs w:val="16"/>
                <w:lang w:val="ru-RU"/>
              </w:rPr>
            </w:pPr>
          </w:p>
        </w:tc>
        <w:tc>
          <w:tcPr>
            <w:tcW w:w="1299" w:type="dxa"/>
            <w:vAlign w:val="bottom"/>
          </w:tcPr>
          <w:p w:rsidR="00874BC3" w:rsidRPr="0027643D" w:rsidRDefault="00874BC3" w:rsidP="0027643D">
            <w:pPr>
              <w:pStyle w:val="Normaltext"/>
              <w:tabs>
                <w:tab w:val="decimal" w:pos="884"/>
              </w:tabs>
              <w:spacing w:line="240" w:lineRule="auto"/>
              <w:ind w:right="-21"/>
              <w:jc w:val="left"/>
              <w:rPr>
                <w:rFonts w:ascii="Arial" w:hAnsi="Arial" w:cs="Arial"/>
                <w:sz w:val="16"/>
                <w:szCs w:val="16"/>
                <w:lang w:val="ru-RU"/>
              </w:rPr>
            </w:pPr>
          </w:p>
        </w:tc>
        <w:tc>
          <w:tcPr>
            <w:tcW w:w="1300" w:type="dxa"/>
            <w:vAlign w:val="bottom"/>
          </w:tcPr>
          <w:p w:rsidR="00874BC3" w:rsidRPr="0027643D" w:rsidRDefault="00874BC3" w:rsidP="0027643D">
            <w:pPr>
              <w:pStyle w:val="Normaltext"/>
              <w:tabs>
                <w:tab w:val="decimal" w:pos="884"/>
              </w:tabs>
              <w:spacing w:line="240" w:lineRule="auto"/>
              <w:ind w:right="-21"/>
              <w:jc w:val="left"/>
              <w:rPr>
                <w:rFonts w:ascii="Arial" w:hAnsi="Arial" w:cs="Arial"/>
                <w:sz w:val="16"/>
                <w:szCs w:val="16"/>
                <w:lang w:val="ru-RU"/>
              </w:rPr>
            </w:pPr>
          </w:p>
        </w:tc>
        <w:tc>
          <w:tcPr>
            <w:tcW w:w="1299" w:type="dxa"/>
            <w:vAlign w:val="bottom"/>
          </w:tcPr>
          <w:p w:rsidR="00874BC3" w:rsidRPr="0027643D" w:rsidRDefault="00874BC3" w:rsidP="0027643D">
            <w:pPr>
              <w:pStyle w:val="Normaltext"/>
              <w:tabs>
                <w:tab w:val="decimal" w:pos="884"/>
              </w:tabs>
              <w:spacing w:line="240" w:lineRule="auto"/>
              <w:ind w:right="-21"/>
              <w:jc w:val="left"/>
              <w:rPr>
                <w:rFonts w:ascii="Arial" w:hAnsi="Arial" w:cs="Arial"/>
                <w:sz w:val="16"/>
                <w:szCs w:val="16"/>
                <w:lang w:val="ru-RU"/>
              </w:rPr>
            </w:pPr>
          </w:p>
        </w:tc>
        <w:tc>
          <w:tcPr>
            <w:tcW w:w="1300" w:type="dxa"/>
            <w:vAlign w:val="bottom"/>
          </w:tcPr>
          <w:p w:rsidR="00874BC3" w:rsidRPr="0027643D" w:rsidRDefault="00874BC3" w:rsidP="0027643D">
            <w:pPr>
              <w:pStyle w:val="Normaltext"/>
              <w:tabs>
                <w:tab w:val="decimal" w:pos="884"/>
              </w:tabs>
              <w:spacing w:line="240" w:lineRule="auto"/>
              <w:ind w:right="-21"/>
              <w:jc w:val="left"/>
              <w:rPr>
                <w:rFonts w:ascii="Arial" w:hAnsi="Arial" w:cs="Arial"/>
                <w:sz w:val="16"/>
                <w:szCs w:val="16"/>
                <w:lang w:val="ru-RU"/>
              </w:rPr>
            </w:pPr>
          </w:p>
        </w:tc>
        <w:tc>
          <w:tcPr>
            <w:tcW w:w="1299" w:type="dxa"/>
            <w:vAlign w:val="bottom"/>
          </w:tcPr>
          <w:p w:rsidR="00874BC3" w:rsidRPr="0027643D" w:rsidRDefault="00874BC3" w:rsidP="0027643D">
            <w:pPr>
              <w:pStyle w:val="Normaltext"/>
              <w:tabs>
                <w:tab w:val="decimal" w:pos="884"/>
              </w:tabs>
              <w:spacing w:line="240" w:lineRule="auto"/>
              <w:ind w:right="-21"/>
              <w:jc w:val="left"/>
              <w:rPr>
                <w:rFonts w:ascii="Arial" w:hAnsi="Arial" w:cs="Arial"/>
                <w:sz w:val="16"/>
                <w:szCs w:val="16"/>
                <w:lang w:val="ru-RU"/>
              </w:rPr>
            </w:pPr>
          </w:p>
        </w:tc>
        <w:tc>
          <w:tcPr>
            <w:tcW w:w="1300" w:type="dxa"/>
            <w:vAlign w:val="bottom"/>
          </w:tcPr>
          <w:p w:rsidR="00874BC3" w:rsidRPr="0027643D" w:rsidRDefault="00874BC3" w:rsidP="0027643D">
            <w:pPr>
              <w:pStyle w:val="Normaltext"/>
              <w:tabs>
                <w:tab w:val="decimal" w:pos="884"/>
              </w:tabs>
              <w:spacing w:line="240" w:lineRule="auto"/>
              <w:ind w:right="-21"/>
              <w:jc w:val="left"/>
              <w:rPr>
                <w:rFonts w:ascii="Arial" w:hAnsi="Arial" w:cs="Arial"/>
                <w:sz w:val="16"/>
                <w:szCs w:val="16"/>
                <w:lang w:val="ru-RU"/>
              </w:rPr>
            </w:pPr>
          </w:p>
        </w:tc>
      </w:tr>
      <w:tr w:rsidR="00874BC3" w:rsidRPr="0027643D" w:rsidTr="005C59FE">
        <w:tc>
          <w:tcPr>
            <w:tcW w:w="1951" w:type="dxa"/>
            <w:vAlign w:val="bottom"/>
          </w:tcPr>
          <w:p w:rsidR="008A4E57" w:rsidRDefault="00874BC3">
            <w:pPr>
              <w:pStyle w:val="Normaltext"/>
              <w:spacing w:line="240" w:lineRule="auto"/>
              <w:ind w:left="142" w:right="-108" w:hanging="142"/>
              <w:jc w:val="left"/>
              <w:rPr>
                <w:rFonts w:ascii="Arial" w:hAnsi="Arial" w:cs="Arial"/>
                <w:sz w:val="16"/>
                <w:szCs w:val="16"/>
                <w:lang w:val="ru-RU"/>
              </w:rPr>
            </w:pPr>
            <w:r w:rsidRPr="0027643D">
              <w:rPr>
                <w:rFonts w:ascii="Arial" w:hAnsi="Arial" w:cs="Arial"/>
                <w:b/>
                <w:i/>
                <w:sz w:val="16"/>
                <w:szCs w:val="16"/>
                <w:lang w:val="ru-RU"/>
              </w:rPr>
              <w:t>Финансовые обязательства</w:t>
            </w:r>
          </w:p>
        </w:tc>
        <w:tc>
          <w:tcPr>
            <w:tcW w:w="1299" w:type="dxa"/>
            <w:vAlign w:val="bottom"/>
          </w:tcPr>
          <w:p w:rsidR="00874BC3" w:rsidRPr="0027643D" w:rsidRDefault="00874BC3" w:rsidP="0027643D">
            <w:pPr>
              <w:pStyle w:val="Normaltext"/>
              <w:tabs>
                <w:tab w:val="decimal" w:pos="884"/>
              </w:tabs>
              <w:spacing w:line="240" w:lineRule="auto"/>
              <w:ind w:right="-21"/>
              <w:jc w:val="left"/>
              <w:rPr>
                <w:rFonts w:ascii="Arial" w:hAnsi="Arial" w:cs="Arial"/>
                <w:sz w:val="16"/>
                <w:szCs w:val="16"/>
                <w:lang w:val="ru-RU"/>
              </w:rPr>
            </w:pPr>
          </w:p>
        </w:tc>
        <w:tc>
          <w:tcPr>
            <w:tcW w:w="1300" w:type="dxa"/>
            <w:vAlign w:val="bottom"/>
          </w:tcPr>
          <w:p w:rsidR="00874BC3" w:rsidRPr="0027643D" w:rsidRDefault="00874BC3" w:rsidP="0027643D">
            <w:pPr>
              <w:pStyle w:val="Normaltext"/>
              <w:tabs>
                <w:tab w:val="decimal" w:pos="884"/>
              </w:tabs>
              <w:spacing w:line="240" w:lineRule="auto"/>
              <w:ind w:right="-21"/>
              <w:jc w:val="left"/>
              <w:rPr>
                <w:rFonts w:ascii="Arial" w:hAnsi="Arial" w:cs="Arial"/>
                <w:sz w:val="16"/>
                <w:szCs w:val="16"/>
                <w:lang w:val="ru-RU"/>
              </w:rPr>
            </w:pPr>
          </w:p>
        </w:tc>
        <w:tc>
          <w:tcPr>
            <w:tcW w:w="1299" w:type="dxa"/>
            <w:vAlign w:val="bottom"/>
          </w:tcPr>
          <w:p w:rsidR="00874BC3" w:rsidRPr="0027643D" w:rsidRDefault="00874BC3" w:rsidP="0027643D">
            <w:pPr>
              <w:pStyle w:val="Normaltext"/>
              <w:tabs>
                <w:tab w:val="decimal" w:pos="884"/>
              </w:tabs>
              <w:spacing w:line="240" w:lineRule="auto"/>
              <w:ind w:right="-21"/>
              <w:jc w:val="left"/>
              <w:rPr>
                <w:rFonts w:ascii="Arial" w:hAnsi="Arial" w:cs="Arial"/>
                <w:sz w:val="16"/>
                <w:szCs w:val="16"/>
                <w:lang w:val="ru-RU"/>
              </w:rPr>
            </w:pPr>
          </w:p>
        </w:tc>
        <w:tc>
          <w:tcPr>
            <w:tcW w:w="1300" w:type="dxa"/>
            <w:vAlign w:val="bottom"/>
          </w:tcPr>
          <w:p w:rsidR="00874BC3" w:rsidRPr="0027643D" w:rsidRDefault="00874BC3" w:rsidP="0027643D">
            <w:pPr>
              <w:pStyle w:val="Normaltext"/>
              <w:tabs>
                <w:tab w:val="decimal" w:pos="884"/>
              </w:tabs>
              <w:spacing w:line="240" w:lineRule="auto"/>
              <w:ind w:right="-21"/>
              <w:jc w:val="left"/>
              <w:rPr>
                <w:rFonts w:ascii="Arial" w:hAnsi="Arial" w:cs="Arial"/>
                <w:sz w:val="16"/>
                <w:szCs w:val="16"/>
                <w:lang w:val="ru-RU"/>
              </w:rPr>
            </w:pPr>
          </w:p>
        </w:tc>
        <w:tc>
          <w:tcPr>
            <w:tcW w:w="1299" w:type="dxa"/>
            <w:vAlign w:val="bottom"/>
          </w:tcPr>
          <w:p w:rsidR="00874BC3" w:rsidRPr="0027643D" w:rsidRDefault="00874BC3" w:rsidP="0027643D">
            <w:pPr>
              <w:pStyle w:val="Normaltext"/>
              <w:tabs>
                <w:tab w:val="decimal" w:pos="884"/>
              </w:tabs>
              <w:spacing w:line="240" w:lineRule="auto"/>
              <w:ind w:right="-21"/>
              <w:jc w:val="left"/>
              <w:rPr>
                <w:rFonts w:ascii="Arial" w:hAnsi="Arial" w:cs="Arial"/>
                <w:sz w:val="16"/>
                <w:szCs w:val="16"/>
                <w:lang w:val="ru-RU"/>
              </w:rPr>
            </w:pPr>
          </w:p>
        </w:tc>
        <w:tc>
          <w:tcPr>
            <w:tcW w:w="1300" w:type="dxa"/>
            <w:vAlign w:val="bottom"/>
          </w:tcPr>
          <w:p w:rsidR="00874BC3" w:rsidRPr="0027643D" w:rsidRDefault="00874BC3" w:rsidP="0027643D">
            <w:pPr>
              <w:pStyle w:val="Normaltext"/>
              <w:tabs>
                <w:tab w:val="decimal" w:pos="884"/>
              </w:tabs>
              <w:spacing w:line="240" w:lineRule="auto"/>
              <w:ind w:right="-21"/>
              <w:jc w:val="left"/>
              <w:rPr>
                <w:rFonts w:ascii="Arial" w:hAnsi="Arial" w:cs="Arial"/>
                <w:sz w:val="16"/>
                <w:szCs w:val="16"/>
                <w:lang w:val="ru-RU"/>
              </w:rPr>
            </w:pPr>
          </w:p>
        </w:tc>
      </w:tr>
      <w:tr w:rsidR="00874BC3" w:rsidRPr="0027643D" w:rsidTr="005C59FE">
        <w:tc>
          <w:tcPr>
            <w:tcW w:w="1951" w:type="dxa"/>
            <w:vAlign w:val="bottom"/>
          </w:tcPr>
          <w:p w:rsidR="008A4E57" w:rsidRDefault="00874BC3">
            <w:pPr>
              <w:pStyle w:val="Normaltext"/>
              <w:spacing w:line="240" w:lineRule="auto"/>
              <w:ind w:left="142" w:right="-108" w:hanging="142"/>
              <w:jc w:val="left"/>
              <w:rPr>
                <w:rFonts w:ascii="Arial" w:hAnsi="Arial" w:cs="Arial"/>
                <w:sz w:val="16"/>
                <w:szCs w:val="16"/>
                <w:lang w:val="ru-RU"/>
              </w:rPr>
            </w:pPr>
            <w:r w:rsidRPr="0027643D">
              <w:rPr>
                <w:rFonts w:ascii="Arial" w:hAnsi="Arial" w:cs="Arial"/>
                <w:sz w:val="16"/>
                <w:szCs w:val="16"/>
                <w:lang w:val="ru-RU"/>
              </w:rPr>
              <w:t>Средства кредитных организаций</w:t>
            </w:r>
          </w:p>
        </w:tc>
        <w:tc>
          <w:tcPr>
            <w:tcW w:w="1299" w:type="dxa"/>
            <w:vAlign w:val="bottom"/>
          </w:tcPr>
          <w:p w:rsidR="00874BC3" w:rsidRPr="0027643D" w:rsidRDefault="00AB58B9" w:rsidP="0027643D">
            <w:pPr>
              <w:pStyle w:val="Normaltext"/>
              <w:tabs>
                <w:tab w:val="decimal" w:pos="884"/>
              </w:tabs>
              <w:spacing w:line="240" w:lineRule="auto"/>
              <w:ind w:right="-21"/>
              <w:jc w:val="left"/>
              <w:rPr>
                <w:rFonts w:ascii="Arial" w:hAnsi="Arial" w:cs="Arial"/>
                <w:sz w:val="16"/>
                <w:szCs w:val="16"/>
                <w:lang w:val="ru-RU"/>
              </w:rPr>
            </w:pPr>
            <w:r w:rsidRPr="0027643D">
              <w:rPr>
                <w:rFonts w:ascii="Arial" w:hAnsi="Arial" w:cs="Arial"/>
                <w:sz w:val="16"/>
                <w:szCs w:val="16"/>
                <w:lang w:val="ru-RU"/>
              </w:rPr>
              <w:t>3 309 204</w:t>
            </w:r>
          </w:p>
        </w:tc>
        <w:tc>
          <w:tcPr>
            <w:tcW w:w="1300" w:type="dxa"/>
            <w:vAlign w:val="bottom"/>
          </w:tcPr>
          <w:p w:rsidR="00874BC3" w:rsidRPr="0027643D" w:rsidRDefault="00AB58B9" w:rsidP="0027643D">
            <w:pPr>
              <w:pStyle w:val="Normaltext"/>
              <w:tabs>
                <w:tab w:val="decimal" w:pos="884"/>
              </w:tabs>
              <w:spacing w:line="240" w:lineRule="auto"/>
              <w:ind w:right="-21"/>
              <w:jc w:val="left"/>
              <w:rPr>
                <w:rFonts w:ascii="Arial" w:hAnsi="Arial" w:cs="Arial"/>
                <w:sz w:val="16"/>
                <w:szCs w:val="16"/>
                <w:lang w:val="ru-RU"/>
              </w:rPr>
            </w:pPr>
            <w:r w:rsidRPr="0027643D">
              <w:rPr>
                <w:rFonts w:ascii="Arial" w:hAnsi="Arial" w:cs="Arial"/>
                <w:sz w:val="16"/>
                <w:szCs w:val="16"/>
                <w:lang w:val="ru-RU"/>
              </w:rPr>
              <w:t>3 309 204</w:t>
            </w:r>
          </w:p>
        </w:tc>
        <w:tc>
          <w:tcPr>
            <w:tcW w:w="1299" w:type="dxa"/>
            <w:vAlign w:val="bottom"/>
          </w:tcPr>
          <w:p w:rsidR="00874BC3" w:rsidRPr="0027643D" w:rsidRDefault="00AB58B9" w:rsidP="0027643D">
            <w:pPr>
              <w:pStyle w:val="Normaltext"/>
              <w:tabs>
                <w:tab w:val="decimal" w:pos="884"/>
              </w:tabs>
              <w:spacing w:line="240" w:lineRule="auto"/>
              <w:ind w:right="-21"/>
              <w:jc w:val="left"/>
              <w:rPr>
                <w:rFonts w:ascii="Arial" w:hAnsi="Arial" w:cs="Arial"/>
                <w:sz w:val="16"/>
                <w:szCs w:val="16"/>
                <w:lang w:val="ru-RU"/>
              </w:rPr>
            </w:pPr>
            <w:r w:rsidRPr="0027643D">
              <w:rPr>
                <w:rFonts w:ascii="Arial" w:hAnsi="Arial" w:cs="Arial"/>
                <w:sz w:val="16"/>
                <w:szCs w:val="16"/>
                <w:lang w:val="ru-RU"/>
              </w:rPr>
              <w:t>–</w:t>
            </w:r>
          </w:p>
        </w:tc>
        <w:tc>
          <w:tcPr>
            <w:tcW w:w="1300" w:type="dxa"/>
            <w:vAlign w:val="bottom"/>
          </w:tcPr>
          <w:p w:rsidR="00874BC3" w:rsidRPr="0027643D" w:rsidRDefault="00874BC3" w:rsidP="0027643D">
            <w:pPr>
              <w:pStyle w:val="Normaltext"/>
              <w:tabs>
                <w:tab w:val="decimal" w:pos="884"/>
              </w:tabs>
              <w:spacing w:line="240" w:lineRule="auto"/>
              <w:ind w:right="-21"/>
              <w:jc w:val="left"/>
              <w:rPr>
                <w:rFonts w:ascii="Arial" w:hAnsi="Arial" w:cs="Arial"/>
                <w:sz w:val="16"/>
                <w:szCs w:val="16"/>
                <w:lang w:val="ru-RU"/>
              </w:rPr>
            </w:pPr>
            <w:r w:rsidRPr="0027643D">
              <w:rPr>
                <w:rFonts w:ascii="Arial" w:hAnsi="Arial" w:cs="Arial"/>
                <w:sz w:val="16"/>
                <w:szCs w:val="16"/>
                <w:lang w:val="ru-RU"/>
              </w:rPr>
              <w:t>1 336</w:t>
            </w:r>
            <w:r w:rsidR="00AB58B9" w:rsidRPr="0027643D">
              <w:rPr>
                <w:rFonts w:ascii="Arial" w:hAnsi="Arial" w:cs="Arial"/>
                <w:sz w:val="16"/>
                <w:szCs w:val="16"/>
                <w:lang w:val="ru-RU"/>
              </w:rPr>
              <w:t> </w:t>
            </w:r>
            <w:r w:rsidRPr="0027643D">
              <w:rPr>
                <w:rFonts w:ascii="Arial" w:hAnsi="Arial" w:cs="Arial"/>
                <w:sz w:val="16"/>
                <w:szCs w:val="16"/>
                <w:lang w:val="ru-RU"/>
              </w:rPr>
              <w:t>756</w:t>
            </w:r>
          </w:p>
        </w:tc>
        <w:tc>
          <w:tcPr>
            <w:tcW w:w="1299" w:type="dxa"/>
            <w:vAlign w:val="bottom"/>
          </w:tcPr>
          <w:p w:rsidR="00874BC3" w:rsidRPr="0027643D" w:rsidRDefault="00874BC3" w:rsidP="0027643D">
            <w:pPr>
              <w:pStyle w:val="Normaltext"/>
              <w:tabs>
                <w:tab w:val="decimal" w:pos="884"/>
              </w:tabs>
              <w:spacing w:line="240" w:lineRule="auto"/>
              <w:ind w:right="-21"/>
              <w:jc w:val="left"/>
              <w:rPr>
                <w:rFonts w:ascii="Arial" w:hAnsi="Arial" w:cs="Arial"/>
                <w:sz w:val="16"/>
                <w:szCs w:val="16"/>
                <w:lang w:val="ru-RU"/>
              </w:rPr>
            </w:pPr>
            <w:r w:rsidRPr="0027643D">
              <w:rPr>
                <w:rFonts w:ascii="Arial" w:hAnsi="Arial" w:cs="Arial"/>
                <w:sz w:val="16"/>
                <w:szCs w:val="16"/>
                <w:lang w:val="ru-RU"/>
              </w:rPr>
              <w:t>1 336</w:t>
            </w:r>
            <w:r w:rsidR="00AB58B9" w:rsidRPr="0027643D">
              <w:rPr>
                <w:rFonts w:ascii="Arial" w:hAnsi="Arial" w:cs="Arial"/>
                <w:sz w:val="16"/>
                <w:szCs w:val="16"/>
                <w:lang w:val="ru-RU"/>
              </w:rPr>
              <w:t> </w:t>
            </w:r>
            <w:r w:rsidRPr="0027643D">
              <w:rPr>
                <w:rFonts w:ascii="Arial" w:hAnsi="Arial" w:cs="Arial"/>
                <w:sz w:val="16"/>
                <w:szCs w:val="16"/>
                <w:lang w:val="ru-RU"/>
              </w:rPr>
              <w:t>756</w:t>
            </w:r>
          </w:p>
        </w:tc>
        <w:tc>
          <w:tcPr>
            <w:tcW w:w="1300" w:type="dxa"/>
            <w:vAlign w:val="bottom"/>
          </w:tcPr>
          <w:p w:rsidR="00874BC3" w:rsidRPr="0027643D" w:rsidRDefault="00874BC3" w:rsidP="0027643D">
            <w:pPr>
              <w:pStyle w:val="Normaltext"/>
              <w:tabs>
                <w:tab w:val="decimal" w:pos="884"/>
              </w:tabs>
              <w:spacing w:line="240" w:lineRule="auto"/>
              <w:ind w:right="-21"/>
              <w:jc w:val="left"/>
              <w:rPr>
                <w:rFonts w:ascii="Arial" w:hAnsi="Arial" w:cs="Arial"/>
                <w:sz w:val="16"/>
                <w:szCs w:val="16"/>
                <w:lang w:val="ru-RU"/>
              </w:rPr>
            </w:pPr>
            <w:r w:rsidRPr="0027643D">
              <w:rPr>
                <w:rFonts w:ascii="Arial" w:hAnsi="Arial" w:cs="Arial"/>
                <w:sz w:val="16"/>
                <w:szCs w:val="16"/>
                <w:lang w:val="ru-RU"/>
              </w:rPr>
              <w:t>–</w:t>
            </w:r>
          </w:p>
        </w:tc>
      </w:tr>
      <w:tr w:rsidR="00874BC3" w:rsidRPr="0027643D" w:rsidTr="005C59FE">
        <w:tc>
          <w:tcPr>
            <w:tcW w:w="1951" w:type="dxa"/>
            <w:vAlign w:val="bottom"/>
          </w:tcPr>
          <w:p w:rsidR="008A4E57" w:rsidRDefault="00874BC3">
            <w:pPr>
              <w:pStyle w:val="Normaltext"/>
              <w:spacing w:line="240" w:lineRule="auto"/>
              <w:ind w:left="142" w:right="-108" w:hanging="142"/>
              <w:jc w:val="left"/>
              <w:rPr>
                <w:rFonts w:ascii="Arial" w:hAnsi="Arial" w:cs="Arial"/>
                <w:sz w:val="16"/>
                <w:szCs w:val="16"/>
                <w:lang w:val="ru-RU"/>
              </w:rPr>
            </w:pPr>
            <w:r w:rsidRPr="0027643D">
              <w:rPr>
                <w:rFonts w:ascii="Arial" w:hAnsi="Arial" w:cs="Arial"/>
                <w:sz w:val="16"/>
                <w:szCs w:val="16"/>
                <w:lang w:val="ru-RU"/>
              </w:rPr>
              <w:t>Средства клиентов</w:t>
            </w:r>
          </w:p>
        </w:tc>
        <w:tc>
          <w:tcPr>
            <w:tcW w:w="1299" w:type="dxa"/>
            <w:vAlign w:val="bottom"/>
          </w:tcPr>
          <w:p w:rsidR="00874BC3" w:rsidRPr="0027643D" w:rsidRDefault="00AB58B9" w:rsidP="0027643D">
            <w:pPr>
              <w:pStyle w:val="Normaltext"/>
              <w:tabs>
                <w:tab w:val="decimal" w:pos="884"/>
              </w:tabs>
              <w:spacing w:line="240" w:lineRule="auto"/>
              <w:ind w:right="-21"/>
              <w:jc w:val="left"/>
              <w:rPr>
                <w:rFonts w:ascii="Arial" w:hAnsi="Arial" w:cs="Arial"/>
                <w:sz w:val="16"/>
                <w:szCs w:val="16"/>
                <w:lang w:val="ru-RU"/>
              </w:rPr>
            </w:pPr>
            <w:r w:rsidRPr="0027643D">
              <w:rPr>
                <w:rFonts w:ascii="Arial" w:hAnsi="Arial" w:cs="Arial"/>
                <w:sz w:val="16"/>
                <w:szCs w:val="16"/>
                <w:lang w:val="ru-RU"/>
              </w:rPr>
              <w:t>13 083 159</w:t>
            </w:r>
          </w:p>
        </w:tc>
        <w:tc>
          <w:tcPr>
            <w:tcW w:w="1300" w:type="dxa"/>
            <w:vAlign w:val="bottom"/>
          </w:tcPr>
          <w:p w:rsidR="00874BC3" w:rsidRPr="0027643D" w:rsidRDefault="00AB58B9" w:rsidP="0027643D">
            <w:pPr>
              <w:pStyle w:val="Normaltext"/>
              <w:tabs>
                <w:tab w:val="decimal" w:pos="884"/>
              </w:tabs>
              <w:spacing w:line="240" w:lineRule="auto"/>
              <w:ind w:right="-21"/>
              <w:jc w:val="left"/>
              <w:rPr>
                <w:rFonts w:ascii="Arial" w:hAnsi="Arial" w:cs="Arial"/>
                <w:sz w:val="16"/>
                <w:szCs w:val="16"/>
                <w:lang w:val="ru-RU"/>
              </w:rPr>
            </w:pPr>
            <w:r w:rsidRPr="0027643D">
              <w:rPr>
                <w:rFonts w:ascii="Arial" w:hAnsi="Arial" w:cs="Arial"/>
                <w:sz w:val="16"/>
                <w:szCs w:val="16"/>
                <w:lang w:val="ru-RU"/>
              </w:rPr>
              <w:t>13 162 428</w:t>
            </w:r>
          </w:p>
        </w:tc>
        <w:tc>
          <w:tcPr>
            <w:tcW w:w="1299" w:type="dxa"/>
            <w:vAlign w:val="bottom"/>
          </w:tcPr>
          <w:p w:rsidR="00874BC3" w:rsidRPr="0027643D" w:rsidRDefault="00AB58B9" w:rsidP="0027643D">
            <w:pPr>
              <w:pStyle w:val="Normaltext"/>
              <w:tabs>
                <w:tab w:val="decimal" w:pos="884"/>
              </w:tabs>
              <w:spacing w:line="240" w:lineRule="auto"/>
              <w:ind w:right="-21"/>
              <w:jc w:val="left"/>
              <w:rPr>
                <w:rFonts w:ascii="Arial" w:hAnsi="Arial" w:cs="Arial"/>
                <w:sz w:val="16"/>
                <w:szCs w:val="16"/>
                <w:lang w:val="ru-RU"/>
              </w:rPr>
            </w:pPr>
            <w:r w:rsidRPr="0027643D">
              <w:rPr>
                <w:rFonts w:ascii="Arial" w:hAnsi="Arial" w:cs="Arial"/>
                <w:sz w:val="16"/>
                <w:szCs w:val="16"/>
                <w:lang w:val="ru-RU"/>
              </w:rPr>
              <w:t>(79 269)</w:t>
            </w:r>
          </w:p>
        </w:tc>
        <w:tc>
          <w:tcPr>
            <w:tcW w:w="1300" w:type="dxa"/>
            <w:vAlign w:val="bottom"/>
          </w:tcPr>
          <w:p w:rsidR="00874BC3" w:rsidRPr="0027643D" w:rsidRDefault="00874BC3" w:rsidP="0027643D">
            <w:pPr>
              <w:pStyle w:val="Normaltext"/>
              <w:tabs>
                <w:tab w:val="decimal" w:pos="884"/>
              </w:tabs>
              <w:spacing w:line="240" w:lineRule="auto"/>
              <w:ind w:right="-21"/>
              <w:jc w:val="left"/>
              <w:rPr>
                <w:rFonts w:ascii="Arial" w:hAnsi="Arial" w:cs="Arial"/>
                <w:sz w:val="16"/>
                <w:szCs w:val="16"/>
                <w:lang w:val="ru-RU"/>
              </w:rPr>
            </w:pPr>
            <w:r w:rsidRPr="0027643D">
              <w:rPr>
                <w:rFonts w:ascii="Arial" w:hAnsi="Arial" w:cs="Arial"/>
                <w:sz w:val="16"/>
                <w:szCs w:val="16"/>
                <w:lang w:val="ru-RU"/>
              </w:rPr>
              <w:t>12 383 492</w:t>
            </w:r>
          </w:p>
        </w:tc>
        <w:tc>
          <w:tcPr>
            <w:tcW w:w="1299" w:type="dxa"/>
            <w:vAlign w:val="bottom"/>
          </w:tcPr>
          <w:p w:rsidR="00874BC3" w:rsidRPr="0027643D" w:rsidRDefault="00874BC3" w:rsidP="0027643D">
            <w:pPr>
              <w:pStyle w:val="Normaltext"/>
              <w:tabs>
                <w:tab w:val="decimal" w:pos="884"/>
              </w:tabs>
              <w:spacing w:line="240" w:lineRule="auto"/>
              <w:ind w:right="-21"/>
              <w:jc w:val="left"/>
              <w:rPr>
                <w:rFonts w:ascii="Arial" w:hAnsi="Arial" w:cs="Arial"/>
                <w:sz w:val="16"/>
                <w:szCs w:val="16"/>
                <w:lang w:val="en-US"/>
              </w:rPr>
            </w:pPr>
            <w:r w:rsidRPr="0027643D">
              <w:rPr>
                <w:rFonts w:ascii="Arial" w:hAnsi="Arial" w:cs="Arial"/>
                <w:sz w:val="16"/>
                <w:szCs w:val="16"/>
                <w:lang w:val="en-US"/>
              </w:rPr>
              <w:t>12 238 346</w:t>
            </w:r>
          </w:p>
        </w:tc>
        <w:tc>
          <w:tcPr>
            <w:tcW w:w="1300" w:type="dxa"/>
            <w:vAlign w:val="bottom"/>
          </w:tcPr>
          <w:p w:rsidR="00874BC3" w:rsidRPr="0027643D" w:rsidRDefault="00874BC3" w:rsidP="0027643D">
            <w:pPr>
              <w:pStyle w:val="Normaltext"/>
              <w:tabs>
                <w:tab w:val="decimal" w:pos="884"/>
              </w:tabs>
              <w:spacing w:line="240" w:lineRule="auto"/>
              <w:ind w:right="-21"/>
              <w:jc w:val="left"/>
              <w:rPr>
                <w:rFonts w:ascii="Arial" w:hAnsi="Arial" w:cs="Arial"/>
                <w:sz w:val="16"/>
                <w:szCs w:val="16"/>
                <w:lang w:val="en-US"/>
              </w:rPr>
            </w:pPr>
            <w:r w:rsidRPr="0027643D">
              <w:rPr>
                <w:rFonts w:ascii="Arial" w:hAnsi="Arial" w:cs="Arial"/>
                <w:sz w:val="16"/>
                <w:szCs w:val="16"/>
                <w:lang w:val="en-US"/>
              </w:rPr>
              <w:t>145 146</w:t>
            </w:r>
          </w:p>
        </w:tc>
      </w:tr>
      <w:tr w:rsidR="00874BC3" w:rsidRPr="0027643D" w:rsidTr="005C59FE">
        <w:tc>
          <w:tcPr>
            <w:tcW w:w="1951" w:type="dxa"/>
            <w:vAlign w:val="bottom"/>
          </w:tcPr>
          <w:p w:rsidR="008A4E57" w:rsidRDefault="00874BC3">
            <w:pPr>
              <w:pStyle w:val="Normaltext"/>
              <w:spacing w:line="240" w:lineRule="auto"/>
              <w:ind w:left="142" w:right="-108" w:hanging="142"/>
              <w:jc w:val="left"/>
              <w:rPr>
                <w:rFonts w:ascii="Arial" w:hAnsi="Arial" w:cs="Arial"/>
                <w:sz w:val="16"/>
                <w:szCs w:val="16"/>
                <w:lang w:val="ru-RU"/>
              </w:rPr>
            </w:pPr>
            <w:r w:rsidRPr="0027643D">
              <w:rPr>
                <w:rFonts w:ascii="Arial" w:hAnsi="Arial" w:cs="Arial"/>
                <w:sz w:val="16"/>
                <w:szCs w:val="16"/>
                <w:lang w:val="ru-RU"/>
              </w:rPr>
              <w:t>Выпущенные долговые ценные бумаги</w:t>
            </w:r>
          </w:p>
        </w:tc>
        <w:tc>
          <w:tcPr>
            <w:tcW w:w="1299" w:type="dxa"/>
            <w:vAlign w:val="bottom"/>
          </w:tcPr>
          <w:p w:rsidR="00874BC3" w:rsidRPr="0027643D" w:rsidRDefault="00AB58B9" w:rsidP="0027643D">
            <w:pPr>
              <w:pStyle w:val="Normaltext"/>
              <w:tabs>
                <w:tab w:val="decimal" w:pos="884"/>
              </w:tabs>
              <w:spacing w:line="240" w:lineRule="auto"/>
              <w:ind w:right="-21"/>
              <w:jc w:val="left"/>
              <w:rPr>
                <w:rFonts w:ascii="Arial" w:hAnsi="Arial" w:cs="Arial"/>
                <w:sz w:val="16"/>
                <w:szCs w:val="16"/>
                <w:lang w:val="ru-RU"/>
              </w:rPr>
            </w:pPr>
            <w:r w:rsidRPr="0027643D">
              <w:rPr>
                <w:rFonts w:ascii="Arial" w:hAnsi="Arial" w:cs="Arial"/>
                <w:sz w:val="16"/>
                <w:szCs w:val="16"/>
                <w:lang w:val="ru-RU"/>
              </w:rPr>
              <w:t>796 163</w:t>
            </w:r>
          </w:p>
        </w:tc>
        <w:tc>
          <w:tcPr>
            <w:tcW w:w="1300" w:type="dxa"/>
            <w:vAlign w:val="bottom"/>
          </w:tcPr>
          <w:p w:rsidR="00874BC3" w:rsidRPr="0027643D" w:rsidRDefault="00AB58B9" w:rsidP="0027643D">
            <w:pPr>
              <w:pStyle w:val="Normaltext"/>
              <w:tabs>
                <w:tab w:val="decimal" w:pos="884"/>
              </w:tabs>
              <w:spacing w:line="240" w:lineRule="auto"/>
              <w:ind w:right="-21"/>
              <w:jc w:val="left"/>
              <w:rPr>
                <w:rFonts w:ascii="Arial" w:hAnsi="Arial" w:cs="Arial"/>
                <w:sz w:val="16"/>
                <w:szCs w:val="16"/>
                <w:lang w:val="ru-RU"/>
              </w:rPr>
            </w:pPr>
            <w:r w:rsidRPr="0027643D">
              <w:rPr>
                <w:rFonts w:ascii="Arial" w:hAnsi="Arial" w:cs="Arial"/>
                <w:sz w:val="16"/>
                <w:szCs w:val="16"/>
                <w:lang w:val="ru-RU"/>
              </w:rPr>
              <w:t>854 562</w:t>
            </w:r>
          </w:p>
        </w:tc>
        <w:tc>
          <w:tcPr>
            <w:tcW w:w="1299" w:type="dxa"/>
            <w:vAlign w:val="bottom"/>
          </w:tcPr>
          <w:p w:rsidR="00874BC3" w:rsidRPr="0027643D" w:rsidRDefault="00AB58B9" w:rsidP="0027643D">
            <w:pPr>
              <w:pStyle w:val="Normaltext"/>
              <w:pBdr>
                <w:bottom w:val="single" w:sz="6" w:space="1" w:color="auto"/>
              </w:pBdr>
              <w:tabs>
                <w:tab w:val="decimal" w:pos="884"/>
              </w:tabs>
              <w:spacing w:line="240" w:lineRule="auto"/>
              <w:ind w:right="-21"/>
              <w:jc w:val="left"/>
              <w:rPr>
                <w:rFonts w:ascii="Arial" w:hAnsi="Arial" w:cs="Arial"/>
                <w:sz w:val="16"/>
                <w:szCs w:val="16"/>
                <w:lang w:val="ru-RU"/>
              </w:rPr>
            </w:pPr>
            <w:r w:rsidRPr="0027643D">
              <w:rPr>
                <w:rFonts w:ascii="Arial" w:hAnsi="Arial" w:cs="Arial"/>
                <w:sz w:val="16"/>
                <w:szCs w:val="16"/>
                <w:lang w:val="ru-RU"/>
              </w:rPr>
              <w:t>(58 399)</w:t>
            </w:r>
          </w:p>
        </w:tc>
        <w:tc>
          <w:tcPr>
            <w:tcW w:w="1300" w:type="dxa"/>
            <w:vAlign w:val="bottom"/>
          </w:tcPr>
          <w:p w:rsidR="00874BC3" w:rsidRPr="0027643D" w:rsidRDefault="00874BC3" w:rsidP="0027643D">
            <w:pPr>
              <w:pStyle w:val="Normaltext"/>
              <w:tabs>
                <w:tab w:val="decimal" w:pos="884"/>
              </w:tabs>
              <w:spacing w:line="240" w:lineRule="auto"/>
              <w:ind w:right="-21"/>
              <w:jc w:val="left"/>
              <w:rPr>
                <w:rFonts w:ascii="Arial" w:hAnsi="Arial" w:cs="Arial"/>
                <w:sz w:val="16"/>
                <w:szCs w:val="16"/>
                <w:lang w:val="ru-RU"/>
              </w:rPr>
            </w:pPr>
            <w:r w:rsidRPr="0027643D">
              <w:rPr>
                <w:rFonts w:ascii="Arial" w:hAnsi="Arial" w:cs="Arial"/>
                <w:sz w:val="16"/>
                <w:szCs w:val="16"/>
                <w:lang w:val="ru-RU"/>
              </w:rPr>
              <w:t>1 258 306</w:t>
            </w:r>
          </w:p>
        </w:tc>
        <w:tc>
          <w:tcPr>
            <w:tcW w:w="1299" w:type="dxa"/>
            <w:vAlign w:val="bottom"/>
          </w:tcPr>
          <w:p w:rsidR="00874BC3" w:rsidRPr="0027643D" w:rsidRDefault="00874BC3" w:rsidP="0027643D">
            <w:pPr>
              <w:pStyle w:val="Normaltext"/>
              <w:tabs>
                <w:tab w:val="decimal" w:pos="884"/>
              </w:tabs>
              <w:spacing w:line="240" w:lineRule="auto"/>
              <w:ind w:right="-21"/>
              <w:jc w:val="left"/>
              <w:rPr>
                <w:rFonts w:ascii="Arial" w:hAnsi="Arial" w:cs="Arial"/>
                <w:sz w:val="16"/>
                <w:szCs w:val="16"/>
                <w:lang w:val="ru-RU"/>
              </w:rPr>
            </w:pPr>
            <w:r w:rsidRPr="0027643D">
              <w:rPr>
                <w:rFonts w:ascii="Arial" w:hAnsi="Arial" w:cs="Arial"/>
                <w:sz w:val="16"/>
                <w:szCs w:val="16"/>
                <w:lang w:val="ru-RU"/>
              </w:rPr>
              <w:t>1 302 139</w:t>
            </w:r>
          </w:p>
        </w:tc>
        <w:tc>
          <w:tcPr>
            <w:tcW w:w="1300" w:type="dxa"/>
            <w:vAlign w:val="bottom"/>
          </w:tcPr>
          <w:p w:rsidR="00874BC3" w:rsidRPr="0027643D" w:rsidRDefault="00874BC3" w:rsidP="0027643D">
            <w:pPr>
              <w:pStyle w:val="Normaltext"/>
              <w:pBdr>
                <w:bottom w:val="single" w:sz="6" w:space="1" w:color="auto"/>
              </w:pBdr>
              <w:tabs>
                <w:tab w:val="decimal" w:pos="884"/>
              </w:tabs>
              <w:spacing w:line="240" w:lineRule="auto"/>
              <w:ind w:right="-21"/>
              <w:jc w:val="left"/>
              <w:rPr>
                <w:rFonts w:ascii="Arial" w:hAnsi="Arial" w:cs="Arial"/>
                <w:sz w:val="16"/>
                <w:szCs w:val="16"/>
                <w:lang w:val="ru-RU"/>
              </w:rPr>
            </w:pPr>
            <w:r w:rsidRPr="0027643D">
              <w:rPr>
                <w:rFonts w:ascii="Arial" w:hAnsi="Arial" w:cs="Arial"/>
                <w:sz w:val="16"/>
                <w:szCs w:val="16"/>
                <w:lang w:val="ru-RU"/>
              </w:rPr>
              <w:t>(43 833)</w:t>
            </w:r>
          </w:p>
        </w:tc>
      </w:tr>
      <w:tr w:rsidR="00874BC3" w:rsidRPr="0027643D" w:rsidTr="005C59FE">
        <w:tc>
          <w:tcPr>
            <w:tcW w:w="1951" w:type="dxa"/>
            <w:vAlign w:val="bottom"/>
          </w:tcPr>
          <w:p w:rsidR="00EE7249" w:rsidRDefault="00874BC3">
            <w:pPr>
              <w:pStyle w:val="Normaltext"/>
              <w:spacing w:line="240" w:lineRule="auto"/>
              <w:ind w:left="142" w:right="-108" w:hanging="142"/>
              <w:jc w:val="left"/>
              <w:rPr>
                <w:rFonts w:ascii="Arial" w:hAnsi="Arial" w:cs="Arial"/>
                <w:sz w:val="16"/>
                <w:szCs w:val="16"/>
                <w:lang w:val="ru-RU"/>
              </w:rPr>
            </w:pPr>
            <w:r w:rsidRPr="0027643D">
              <w:rPr>
                <w:rFonts w:ascii="Arial" w:hAnsi="Arial" w:cs="Arial"/>
                <w:b/>
                <w:sz w:val="16"/>
                <w:szCs w:val="16"/>
                <w:lang w:val="ru-RU"/>
              </w:rPr>
              <w:t>Итого непризнанное изменение в нереализованной справедливой стоимости</w:t>
            </w:r>
          </w:p>
        </w:tc>
        <w:tc>
          <w:tcPr>
            <w:tcW w:w="1299" w:type="dxa"/>
            <w:vAlign w:val="bottom"/>
          </w:tcPr>
          <w:p w:rsidR="00874BC3" w:rsidRPr="0027643D" w:rsidRDefault="00874BC3" w:rsidP="0027643D">
            <w:pPr>
              <w:pStyle w:val="Normaltext"/>
              <w:tabs>
                <w:tab w:val="decimal" w:pos="884"/>
              </w:tabs>
              <w:spacing w:line="240" w:lineRule="auto"/>
              <w:ind w:right="-21"/>
              <w:jc w:val="left"/>
              <w:rPr>
                <w:rFonts w:ascii="Arial" w:hAnsi="Arial" w:cs="Arial"/>
                <w:sz w:val="16"/>
                <w:szCs w:val="16"/>
                <w:lang w:val="ru-RU"/>
              </w:rPr>
            </w:pPr>
          </w:p>
        </w:tc>
        <w:tc>
          <w:tcPr>
            <w:tcW w:w="1300" w:type="dxa"/>
            <w:vAlign w:val="bottom"/>
          </w:tcPr>
          <w:p w:rsidR="00874BC3" w:rsidRPr="0027643D" w:rsidRDefault="00874BC3" w:rsidP="0027643D">
            <w:pPr>
              <w:pStyle w:val="Normaltext"/>
              <w:tabs>
                <w:tab w:val="decimal" w:pos="884"/>
              </w:tabs>
              <w:spacing w:line="240" w:lineRule="auto"/>
              <w:ind w:right="-21"/>
              <w:jc w:val="left"/>
              <w:rPr>
                <w:rFonts w:ascii="Arial" w:hAnsi="Arial" w:cs="Arial"/>
                <w:sz w:val="16"/>
                <w:szCs w:val="16"/>
                <w:lang w:val="ru-RU"/>
              </w:rPr>
            </w:pPr>
          </w:p>
        </w:tc>
        <w:tc>
          <w:tcPr>
            <w:tcW w:w="1299" w:type="dxa"/>
            <w:vAlign w:val="bottom"/>
          </w:tcPr>
          <w:p w:rsidR="00874BC3" w:rsidRPr="0027643D" w:rsidRDefault="00AB58B9" w:rsidP="0027643D">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0" w:right="-21" w:firstLine="0"/>
              <w:rPr>
                <w:rFonts w:cs="Arial"/>
                <w:b/>
                <w:bCs/>
                <w:sz w:val="16"/>
                <w:szCs w:val="16"/>
                <w:lang w:val="ru-RU"/>
              </w:rPr>
            </w:pPr>
            <w:r w:rsidRPr="0027643D">
              <w:rPr>
                <w:rFonts w:cs="Arial"/>
                <w:b/>
                <w:bCs/>
                <w:sz w:val="16"/>
                <w:szCs w:val="16"/>
                <w:lang w:val="ru-RU"/>
              </w:rPr>
              <w:t>691 602</w:t>
            </w:r>
          </w:p>
        </w:tc>
        <w:tc>
          <w:tcPr>
            <w:tcW w:w="1300" w:type="dxa"/>
            <w:vAlign w:val="bottom"/>
          </w:tcPr>
          <w:p w:rsidR="00874BC3" w:rsidRPr="0027643D" w:rsidRDefault="00874BC3" w:rsidP="0027643D">
            <w:pPr>
              <w:pStyle w:val="Normaltext"/>
              <w:tabs>
                <w:tab w:val="decimal" w:pos="884"/>
              </w:tabs>
              <w:spacing w:line="240" w:lineRule="auto"/>
              <w:ind w:right="-21"/>
              <w:jc w:val="left"/>
              <w:rPr>
                <w:rFonts w:ascii="Arial" w:hAnsi="Arial" w:cs="Arial"/>
                <w:sz w:val="16"/>
                <w:szCs w:val="16"/>
                <w:lang w:val="ru-RU"/>
              </w:rPr>
            </w:pPr>
          </w:p>
        </w:tc>
        <w:tc>
          <w:tcPr>
            <w:tcW w:w="1299" w:type="dxa"/>
            <w:vAlign w:val="bottom"/>
          </w:tcPr>
          <w:p w:rsidR="00874BC3" w:rsidRPr="0027643D" w:rsidRDefault="00874BC3" w:rsidP="0027643D">
            <w:pPr>
              <w:pStyle w:val="Normaltext"/>
              <w:tabs>
                <w:tab w:val="decimal" w:pos="884"/>
              </w:tabs>
              <w:spacing w:line="240" w:lineRule="auto"/>
              <w:ind w:right="-21"/>
              <w:jc w:val="left"/>
              <w:rPr>
                <w:rFonts w:ascii="Arial" w:hAnsi="Arial" w:cs="Arial"/>
                <w:sz w:val="16"/>
                <w:szCs w:val="16"/>
                <w:lang w:val="ru-RU"/>
              </w:rPr>
            </w:pPr>
          </w:p>
        </w:tc>
        <w:tc>
          <w:tcPr>
            <w:tcW w:w="1300" w:type="dxa"/>
            <w:vAlign w:val="bottom"/>
          </w:tcPr>
          <w:p w:rsidR="00874BC3" w:rsidRPr="0027643D" w:rsidRDefault="00874BC3" w:rsidP="0027643D">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0" w:right="-21" w:firstLine="0"/>
              <w:rPr>
                <w:rFonts w:cs="Arial"/>
                <w:b/>
                <w:bCs/>
                <w:sz w:val="16"/>
                <w:szCs w:val="16"/>
                <w:lang w:val="en-US"/>
              </w:rPr>
            </w:pPr>
            <w:r w:rsidRPr="0027643D">
              <w:rPr>
                <w:rFonts w:cs="Arial"/>
                <w:b/>
                <w:bCs/>
                <w:sz w:val="16"/>
                <w:szCs w:val="16"/>
                <w:lang w:val="en-US"/>
              </w:rPr>
              <w:t>1 095 119</w:t>
            </w:r>
          </w:p>
        </w:tc>
      </w:tr>
    </w:tbl>
    <w:p w:rsidR="00874BC3" w:rsidRPr="00822E1D" w:rsidRDefault="00874BC3" w:rsidP="0027643D">
      <w:pPr>
        <w:pStyle w:val="000Normal"/>
        <w:spacing w:before="0" w:after="0" w:line="240" w:lineRule="auto"/>
        <w:ind w:right="-21"/>
        <w:jc w:val="left"/>
        <w:rPr>
          <w:rFonts w:ascii="Arial" w:hAnsi="Arial" w:cs="Arial"/>
          <w:sz w:val="18"/>
          <w:szCs w:val="18"/>
          <w:lang w:val="ru-RU"/>
        </w:rPr>
      </w:pPr>
    </w:p>
    <w:p w:rsidR="00EE7249" w:rsidRPr="00822E1D" w:rsidRDefault="002F19A5">
      <w:pPr>
        <w:pStyle w:val="Normaltext"/>
        <w:spacing w:line="240" w:lineRule="auto"/>
        <w:ind w:right="-141"/>
        <w:jc w:val="left"/>
        <w:rPr>
          <w:rFonts w:ascii="Arial" w:hAnsi="Arial" w:cs="Arial"/>
          <w:spacing w:val="-2"/>
          <w:sz w:val="18"/>
          <w:szCs w:val="18"/>
          <w:lang w:val="ru-RU"/>
        </w:rPr>
      </w:pPr>
      <w:r w:rsidRPr="00822E1D">
        <w:rPr>
          <w:rFonts w:ascii="Arial" w:hAnsi="Arial" w:cs="Arial"/>
          <w:spacing w:val="-2"/>
          <w:sz w:val="18"/>
          <w:szCs w:val="18"/>
          <w:lang w:val="ru-RU"/>
        </w:rPr>
        <w:t>Ниже описаны методики и допущения, использованные при определении справедливой стоимости тех финансовых инструментов, которые не отражены в настоящей финансовой отчетности по справедливой стоимости.</w:t>
      </w:r>
    </w:p>
    <w:p w:rsidR="00874BC3" w:rsidRPr="00822E1D" w:rsidRDefault="00874BC3" w:rsidP="0027643D">
      <w:pPr>
        <w:pStyle w:val="Normaltext"/>
        <w:spacing w:line="240" w:lineRule="auto"/>
        <w:ind w:right="-21"/>
        <w:jc w:val="left"/>
        <w:rPr>
          <w:rFonts w:ascii="Arial" w:hAnsi="Arial" w:cs="Arial"/>
          <w:sz w:val="18"/>
          <w:szCs w:val="18"/>
          <w:lang w:val="ru-RU"/>
        </w:rPr>
      </w:pPr>
    </w:p>
    <w:p w:rsidR="00874BC3" w:rsidRPr="00822E1D" w:rsidRDefault="00874BC3" w:rsidP="0027643D">
      <w:pPr>
        <w:pStyle w:val="Normaltext"/>
        <w:spacing w:line="240" w:lineRule="auto"/>
        <w:ind w:right="-21"/>
        <w:jc w:val="left"/>
        <w:rPr>
          <w:rFonts w:ascii="Arial" w:hAnsi="Arial" w:cs="Arial"/>
          <w:sz w:val="18"/>
          <w:szCs w:val="18"/>
          <w:lang w:val="ru-RU"/>
        </w:rPr>
      </w:pPr>
      <w:r w:rsidRPr="00822E1D">
        <w:rPr>
          <w:rFonts w:ascii="Arial" w:hAnsi="Arial" w:cs="Arial"/>
          <w:i/>
          <w:sz w:val="18"/>
          <w:szCs w:val="18"/>
          <w:lang w:val="ru-RU"/>
        </w:rPr>
        <w:t>Активы, справедливая стоимость которых приблизительно равна их балансовой стоимости</w:t>
      </w:r>
    </w:p>
    <w:p w:rsidR="00874BC3" w:rsidRPr="00822E1D" w:rsidRDefault="00874BC3" w:rsidP="0027643D">
      <w:pPr>
        <w:pStyle w:val="Normaltext"/>
        <w:spacing w:line="240" w:lineRule="auto"/>
        <w:ind w:right="-21"/>
        <w:jc w:val="left"/>
        <w:rPr>
          <w:rFonts w:ascii="Arial" w:hAnsi="Arial" w:cs="Arial"/>
          <w:sz w:val="18"/>
          <w:szCs w:val="18"/>
          <w:lang w:val="ru-RU"/>
        </w:rPr>
      </w:pPr>
    </w:p>
    <w:p w:rsidR="00874BC3" w:rsidRPr="00822E1D" w:rsidRDefault="00874BC3" w:rsidP="0027643D">
      <w:pPr>
        <w:pStyle w:val="Normaltext"/>
        <w:spacing w:line="240" w:lineRule="auto"/>
        <w:ind w:right="-21"/>
        <w:jc w:val="left"/>
        <w:rPr>
          <w:rFonts w:ascii="Arial" w:hAnsi="Arial" w:cs="Arial"/>
          <w:sz w:val="18"/>
          <w:szCs w:val="18"/>
          <w:lang w:val="ru-RU"/>
        </w:rPr>
      </w:pPr>
      <w:r w:rsidRPr="00822E1D">
        <w:rPr>
          <w:rFonts w:ascii="Arial" w:hAnsi="Arial" w:cs="Arial"/>
          <w:sz w:val="18"/>
          <w:szCs w:val="18"/>
          <w:lang w:val="ru-RU"/>
        </w:rPr>
        <w:t>В случае финансовых активов и финансовых обязательств, которые являются ликвидными или имеют короткий срок погашения (менее трех месяцев), допускается, что их справедливая стоимость приблизительно равна балансовой стоимости. Данное допущение также применяется к вкладам до востребования и сберегательным счетам без установленного срока погашения.</w:t>
      </w:r>
    </w:p>
    <w:p w:rsidR="00874BC3" w:rsidRPr="00822E1D" w:rsidRDefault="00874BC3" w:rsidP="0027643D">
      <w:pPr>
        <w:pStyle w:val="Normaltext"/>
        <w:spacing w:line="240" w:lineRule="auto"/>
        <w:ind w:right="-21"/>
        <w:jc w:val="left"/>
        <w:rPr>
          <w:rFonts w:ascii="Arial" w:hAnsi="Arial" w:cs="Arial"/>
          <w:sz w:val="18"/>
          <w:szCs w:val="18"/>
          <w:lang w:val="ru-RU"/>
        </w:rPr>
      </w:pPr>
    </w:p>
    <w:p w:rsidR="00874BC3" w:rsidRPr="00822E1D" w:rsidRDefault="00874BC3" w:rsidP="0027643D">
      <w:pPr>
        <w:pStyle w:val="Normaltext"/>
        <w:spacing w:line="240" w:lineRule="auto"/>
        <w:ind w:right="-21"/>
        <w:jc w:val="left"/>
        <w:rPr>
          <w:rFonts w:ascii="Arial" w:hAnsi="Arial" w:cs="Arial"/>
          <w:sz w:val="18"/>
          <w:szCs w:val="18"/>
          <w:lang w:val="ru-RU"/>
        </w:rPr>
      </w:pPr>
      <w:r w:rsidRPr="00822E1D">
        <w:rPr>
          <w:rFonts w:ascii="Arial" w:hAnsi="Arial" w:cs="Arial"/>
          <w:i/>
          <w:sz w:val="18"/>
          <w:szCs w:val="18"/>
          <w:lang w:val="ru-RU"/>
        </w:rPr>
        <w:t>Финансовые инструменты с фиксированной и плавающей ставкой</w:t>
      </w:r>
    </w:p>
    <w:p w:rsidR="00874BC3" w:rsidRPr="00822E1D" w:rsidRDefault="00874BC3" w:rsidP="0027643D">
      <w:pPr>
        <w:pStyle w:val="Normaltext"/>
        <w:spacing w:line="240" w:lineRule="auto"/>
        <w:ind w:right="-21"/>
        <w:jc w:val="left"/>
        <w:rPr>
          <w:rFonts w:ascii="Arial" w:hAnsi="Arial" w:cs="Arial"/>
          <w:sz w:val="18"/>
          <w:szCs w:val="18"/>
          <w:lang w:val="ru-RU"/>
        </w:rPr>
      </w:pPr>
    </w:p>
    <w:p w:rsidR="00874BC3" w:rsidRPr="00822E1D" w:rsidRDefault="00874BC3" w:rsidP="0027643D">
      <w:pPr>
        <w:pStyle w:val="Normaltext"/>
        <w:spacing w:line="240" w:lineRule="auto"/>
        <w:ind w:right="-21"/>
        <w:jc w:val="left"/>
        <w:rPr>
          <w:rFonts w:ascii="Arial" w:hAnsi="Arial" w:cs="Arial"/>
          <w:sz w:val="18"/>
          <w:szCs w:val="18"/>
          <w:lang w:val="ru-RU"/>
        </w:rPr>
      </w:pPr>
      <w:r w:rsidRPr="00822E1D">
        <w:rPr>
          <w:rFonts w:ascii="Arial" w:hAnsi="Arial" w:cs="Arial"/>
          <w:sz w:val="18"/>
          <w:szCs w:val="18"/>
          <w:lang w:val="ru-RU"/>
        </w:rPr>
        <w:t>В случае котируемых на бирже долговых инструментов справедливая стоимость основана на объявленных рыночных ценах. В случае некотируемых долговых инструментов используется модель дисконтированных денежных потоков по текущей процентной ставке с учетом оставшегося периода времени до погашения для долговых инструментов с аналогичными условиями и кредитным риском.</w:t>
      </w:r>
    </w:p>
    <w:p w:rsidR="006F4AFC" w:rsidRPr="00822E1D" w:rsidRDefault="006F4AFC" w:rsidP="0027643D">
      <w:pPr>
        <w:pStyle w:val="Normaltext"/>
        <w:spacing w:line="240" w:lineRule="auto"/>
        <w:ind w:right="-21"/>
        <w:rPr>
          <w:rFonts w:ascii="Arial" w:hAnsi="Arial" w:cs="Arial"/>
          <w:sz w:val="18"/>
          <w:szCs w:val="18"/>
          <w:lang w:val="ru-RU"/>
        </w:rPr>
      </w:pPr>
    </w:p>
    <w:p w:rsidR="00563160" w:rsidRPr="00822E1D" w:rsidRDefault="00563160" w:rsidP="0027643D">
      <w:pPr>
        <w:pStyle w:val="Normaltext"/>
        <w:spacing w:line="240" w:lineRule="auto"/>
        <w:ind w:right="-21"/>
        <w:rPr>
          <w:rFonts w:ascii="Arial" w:hAnsi="Arial" w:cs="Arial"/>
          <w:sz w:val="18"/>
          <w:szCs w:val="18"/>
          <w:lang w:val="ru-RU"/>
        </w:rPr>
      </w:pPr>
    </w:p>
    <w:p w:rsidR="006F4AFC" w:rsidRPr="0027643D" w:rsidRDefault="00563160" w:rsidP="0027643D">
      <w:pPr>
        <w:pStyle w:val="Heading3"/>
        <w:keepNext w:val="0"/>
      </w:pPr>
      <w:bookmarkStart w:id="129" w:name="_Toc297549473"/>
      <w:r w:rsidRPr="0027643D">
        <w:t>21</w:t>
      </w:r>
      <w:r w:rsidR="006F4AFC" w:rsidRPr="0027643D">
        <w:t>.</w:t>
      </w:r>
      <w:r w:rsidR="006F4AFC" w:rsidRPr="0027643D">
        <w:tab/>
        <w:t>Анализ сроков погашения активов и обязательств</w:t>
      </w:r>
      <w:bookmarkEnd w:id="129"/>
    </w:p>
    <w:p w:rsidR="006F4AFC" w:rsidRPr="00822E1D" w:rsidRDefault="006F4AFC" w:rsidP="0027643D">
      <w:pPr>
        <w:pStyle w:val="Normaltext"/>
        <w:spacing w:line="240" w:lineRule="auto"/>
        <w:ind w:right="-21"/>
        <w:jc w:val="left"/>
        <w:rPr>
          <w:rFonts w:ascii="Arial" w:hAnsi="Arial" w:cs="Arial"/>
          <w:sz w:val="18"/>
          <w:szCs w:val="18"/>
          <w:lang w:val="ru-RU"/>
        </w:rPr>
      </w:pPr>
    </w:p>
    <w:p w:rsidR="00874BC3" w:rsidRPr="00822E1D" w:rsidRDefault="006F4AFC" w:rsidP="0027643D">
      <w:pPr>
        <w:pStyle w:val="Normaltext"/>
        <w:spacing w:line="240" w:lineRule="auto"/>
        <w:ind w:right="-21"/>
        <w:jc w:val="left"/>
        <w:rPr>
          <w:rFonts w:ascii="Arial" w:hAnsi="Arial" w:cs="Arial"/>
          <w:sz w:val="18"/>
          <w:szCs w:val="18"/>
          <w:lang w:val="ru-RU"/>
        </w:rPr>
      </w:pPr>
      <w:r w:rsidRPr="00822E1D">
        <w:rPr>
          <w:rFonts w:ascii="Arial" w:hAnsi="Arial" w:cs="Arial"/>
          <w:sz w:val="18"/>
          <w:szCs w:val="18"/>
          <w:lang w:val="ru-RU"/>
        </w:rPr>
        <w:t>В таблице ниже представлены активы и обязательства в разрезе ожидаемых сроков их погашения. Информация о договорных недисконтированных обязательствах Группы по погашению раскрыта</w:t>
      </w:r>
      <w:r w:rsidR="00874BC3" w:rsidRPr="00822E1D">
        <w:rPr>
          <w:rFonts w:ascii="Arial" w:hAnsi="Arial" w:cs="Arial"/>
          <w:sz w:val="18"/>
          <w:szCs w:val="18"/>
          <w:lang w:val="ru-RU"/>
        </w:rPr>
        <w:t xml:space="preserve"> в Примечании 19</w:t>
      </w:r>
      <w:r w:rsidRPr="00822E1D">
        <w:rPr>
          <w:rFonts w:ascii="Arial" w:hAnsi="Arial" w:cs="Arial"/>
          <w:sz w:val="18"/>
          <w:szCs w:val="18"/>
          <w:lang w:val="ru-RU"/>
        </w:rPr>
        <w:t xml:space="preserve"> </w:t>
      </w:r>
      <w:r w:rsidR="00874BC3" w:rsidRPr="00822E1D">
        <w:rPr>
          <w:rFonts w:ascii="Arial" w:hAnsi="Arial" w:cs="Arial"/>
          <w:sz w:val="18"/>
          <w:szCs w:val="18"/>
          <w:lang w:val="ru-RU"/>
        </w:rPr>
        <w:t>“</w:t>
      </w:r>
      <w:r w:rsidRPr="00822E1D">
        <w:rPr>
          <w:rFonts w:ascii="Arial" w:hAnsi="Arial" w:cs="Arial"/>
          <w:sz w:val="18"/>
          <w:szCs w:val="18"/>
          <w:lang w:val="ru-RU"/>
        </w:rPr>
        <w:t>Управление рисками</w:t>
      </w:r>
      <w:r w:rsidR="00874BC3" w:rsidRPr="00822E1D">
        <w:rPr>
          <w:rFonts w:ascii="Arial" w:hAnsi="Arial" w:cs="Arial"/>
          <w:sz w:val="18"/>
          <w:szCs w:val="18"/>
          <w:lang w:val="ru-RU"/>
        </w:rPr>
        <w:t>”</w:t>
      </w:r>
      <w:r w:rsidRPr="00822E1D">
        <w:rPr>
          <w:rFonts w:ascii="Arial" w:hAnsi="Arial" w:cs="Arial"/>
          <w:sz w:val="18"/>
          <w:szCs w:val="18"/>
          <w:lang w:val="ru-RU"/>
        </w:rPr>
        <w:t>.</w:t>
      </w:r>
    </w:p>
    <w:p w:rsidR="00822E1D" w:rsidRPr="00822E1D" w:rsidRDefault="00822E1D">
      <w:pPr>
        <w:overflowPunct/>
        <w:autoSpaceDE/>
        <w:autoSpaceDN/>
        <w:adjustRightInd/>
        <w:jc w:val="left"/>
        <w:textAlignment w:val="auto"/>
        <w:rPr>
          <w:rFonts w:ascii="Arial" w:hAnsi="Arial" w:cs="Arial"/>
          <w:sz w:val="18"/>
          <w:szCs w:val="18"/>
          <w:lang w:val="ru-RU"/>
        </w:rPr>
      </w:pPr>
      <w:r w:rsidRPr="00822E1D">
        <w:rPr>
          <w:rFonts w:ascii="Arial" w:hAnsi="Arial" w:cs="Arial"/>
          <w:sz w:val="18"/>
          <w:szCs w:val="18"/>
          <w:lang w:val="ru-RU"/>
        </w:rPr>
        <w:br w:type="page"/>
      </w:r>
    </w:p>
    <w:p w:rsidR="00822E1D" w:rsidRPr="0027643D" w:rsidRDefault="00822E1D" w:rsidP="00822E1D">
      <w:pPr>
        <w:pStyle w:val="Heading3"/>
        <w:keepNext w:val="0"/>
      </w:pPr>
      <w:r w:rsidRPr="0027643D">
        <w:t>21.</w:t>
      </w:r>
      <w:r w:rsidRPr="0027643D">
        <w:tab/>
        <w:t>Анализ сроков погашения активов и обязательств</w:t>
      </w:r>
      <w:r>
        <w:t xml:space="preserve"> (продолжение)</w:t>
      </w:r>
    </w:p>
    <w:p w:rsidR="00822E1D" w:rsidRPr="00822E1D" w:rsidRDefault="00822E1D" w:rsidP="00822E1D">
      <w:pPr>
        <w:pStyle w:val="Normaltext"/>
        <w:spacing w:line="240" w:lineRule="auto"/>
        <w:ind w:right="-21"/>
        <w:jc w:val="left"/>
        <w:rPr>
          <w:rFonts w:ascii="Arial" w:hAnsi="Arial" w:cs="Arial"/>
          <w:sz w:val="18"/>
          <w:szCs w:val="18"/>
          <w:lang w:val="ru-RU"/>
        </w:rPr>
      </w:pPr>
    </w:p>
    <w:tbl>
      <w:tblPr>
        <w:tblW w:w="9747" w:type="dxa"/>
        <w:tblLayout w:type="fixed"/>
        <w:tblLook w:val="01E0"/>
      </w:tblPr>
      <w:tblGrid>
        <w:gridCol w:w="2802"/>
        <w:gridCol w:w="1157"/>
        <w:gridCol w:w="1158"/>
        <w:gridCol w:w="1157"/>
        <w:gridCol w:w="1158"/>
        <w:gridCol w:w="1157"/>
        <w:gridCol w:w="1158"/>
      </w:tblGrid>
      <w:tr w:rsidR="00874BC3" w:rsidRPr="0027643D" w:rsidTr="005C59FE">
        <w:tc>
          <w:tcPr>
            <w:tcW w:w="2802" w:type="dxa"/>
            <w:vAlign w:val="bottom"/>
          </w:tcPr>
          <w:p w:rsidR="00874BC3" w:rsidRPr="005C59FE" w:rsidRDefault="00874BC3" w:rsidP="0027643D">
            <w:pPr>
              <w:pStyle w:val="Normaltext"/>
              <w:spacing w:line="240" w:lineRule="auto"/>
              <w:ind w:right="-108"/>
              <w:rPr>
                <w:rFonts w:ascii="Arial" w:hAnsi="Arial" w:cs="Arial"/>
                <w:spacing w:val="-3"/>
                <w:sz w:val="16"/>
                <w:szCs w:val="16"/>
                <w:lang w:val="ru-RU"/>
              </w:rPr>
            </w:pPr>
            <w:bookmarkStart w:id="130" w:name="_Toc37489360"/>
            <w:bookmarkStart w:id="131" w:name="_Toc122499631"/>
            <w:bookmarkStart w:id="132" w:name="Note29"/>
          </w:p>
        </w:tc>
        <w:tc>
          <w:tcPr>
            <w:tcW w:w="3472" w:type="dxa"/>
            <w:gridSpan w:val="3"/>
            <w:tcBorders>
              <w:bottom w:val="single" w:sz="6" w:space="0" w:color="auto"/>
            </w:tcBorders>
            <w:vAlign w:val="bottom"/>
          </w:tcPr>
          <w:p w:rsidR="00874BC3" w:rsidRPr="0027643D" w:rsidRDefault="00874BC3" w:rsidP="0027643D">
            <w:pPr>
              <w:pStyle w:val="Normaltext"/>
              <w:spacing w:line="240" w:lineRule="auto"/>
              <w:ind w:right="-21"/>
              <w:jc w:val="center"/>
              <w:rPr>
                <w:rFonts w:ascii="Arial" w:hAnsi="Arial" w:cs="Arial"/>
                <w:b/>
                <w:i/>
                <w:sz w:val="16"/>
                <w:szCs w:val="16"/>
                <w:lang w:val="ru-RU"/>
              </w:rPr>
            </w:pPr>
            <w:r w:rsidRPr="0027643D">
              <w:rPr>
                <w:rFonts w:ascii="Arial" w:hAnsi="Arial" w:cs="Arial"/>
                <w:b/>
                <w:i/>
                <w:sz w:val="16"/>
                <w:szCs w:val="16"/>
                <w:lang w:val="ru-RU"/>
              </w:rPr>
              <w:t>20</w:t>
            </w:r>
            <w:r w:rsidRPr="0027643D">
              <w:rPr>
                <w:rFonts w:ascii="Arial" w:hAnsi="Arial" w:cs="Arial"/>
                <w:b/>
                <w:i/>
                <w:sz w:val="16"/>
                <w:szCs w:val="16"/>
                <w:lang w:val="en-US"/>
              </w:rPr>
              <w:t>10 </w:t>
            </w:r>
            <w:r w:rsidRPr="0027643D">
              <w:rPr>
                <w:rFonts w:ascii="Arial" w:hAnsi="Arial" w:cs="Arial"/>
                <w:b/>
                <w:i/>
                <w:sz w:val="16"/>
                <w:szCs w:val="16"/>
                <w:lang w:val="ru-RU"/>
              </w:rPr>
              <w:t>г.</w:t>
            </w:r>
          </w:p>
        </w:tc>
        <w:tc>
          <w:tcPr>
            <w:tcW w:w="3473" w:type="dxa"/>
            <w:gridSpan w:val="3"/>
            <w:tcBorders>
              <w:bottom w:val="single" w:sz="6" w:space="0" w:color="auto"/>
            </w:tcBorders>
            <w:vAlign w:val="bottom"/>
          </w:tcPr>
          <w:p w:rsidR="00874BC3" w:rsidRPr="0027643D" w:rsidRDefault="00874BC3" w:rsidP="0027643D">
            <w:pPr>
              <w:pStyle w:val="Normaltext"/>
              <w:spacing w:line="240" w:lineRule="auto"/>
              <w:ind w:right="-21"/>
              <w:jc w:val="center"/>
              <w:rPr>
                <w:rFonts w:ascii="Arial" w:hAnsi="Arial" w:cs="Arial"/>
                <w:b/>
                <w:i/>
                <w:sz w:val="16"/>
                <w:szCs w:val="16"/>
                <w:lang w:val="ru-RU"/>
              </w:rPr>
            </w:pPr>
            <w:r w:rsidRPr="0027643D">
              <w:rPr>
                <w:rFonts w:ascii="Arial" w:hAnsi="Arial" w:cs="Arial"/>
                <w:b/>
                <w:i/>
                <w:sz w:val="16"/>
                <w:szCs w:val="16"/>
                <w:lang w:val="ru-RU"/>
              </w:rPr>
              <w:t>200</w:t>
            </w:r>
            <w:r w:rsidRPr="0027643D">
              <w:rPr>
                <w:rFonts w:ascii="Arial" w:hAnsi="Arial" w:cs="Arial"/>
                <w:b/>
                <w:i/>
                <w:sz w:val="16"/>
                <w:szCs w:val="16"/>
                <w:lang w:val="en-US"/>
              </w:rPr>
              <w:t>9 </w:t>
            </w:r>
            <w:r w:rsidRPr="0027643D">
              <w:rPr>
                <w:rFonts w:ascii="Arial" w:hAnsi="Arial" w:cs="Arial"/>
                <w:b/>
                <w:i/>
                <w:sz w:val="16"/>
                <w:szCs w:val="16"/>
                <w:lang w:val="ru-RU"/>
              </w:rPr>
              <w:t>г.</w:t>
            </w:r>
          </w:p>
        </w:tc>
      </w:tr>
      <w:tr w:rsidR="00874BC3" w:rsidRPr="0027643D" w:rsidTr="005C59FE">
        <w:tc>
          <w:tcPr>
            <w:tcW w:w="2802" w:type="dxa"/>
            <w:vAlign w:val="bottom"/>
          </w:tcPr>
          <w:p w:rsidR="00874BC3" w:rsidRPr="005C59FE" w:rsidRDefault="00874BC3" w:rsidP="0027643D">
            <w:pPr>
              <w:pStyle w:val="Normaltext"/>
              <w:spacing w:line="240" w:lineRule="auto"/>
              <w:ind w:right="-108"/>
              <w:rPr>
                <w:rFonts w:ascii="Arial" w:hAnsi="Arial" w:cs="Arial"/>
                <w:spacing w:val="-3"/>
                <w:sz w:val="16"/>
                <w:szCs w:val="16"/>
                <w:lang w:val="ru-RU"/>
              </w:rPr>
            </w:pPr>
          </w:p>
        </w:tc>
        <w:tc>
          <w:tcPr>
            <w:tcW w:w="1157" w:type="dxa"/>
            <w:tcBorders>
              <w:top w:val="single" w:sz="6" w:space="0" w:color="auto"/>
              <w:bottom w:val="single" w:sz="6" w:space="0" w:color="auto"/>
            </w:tcBorders>
            <w:vAlign w:val="bottom"/>
          </w:tcPr>
          <w:p w:rsidR="00EE7249" w:rsidRDefault="00874BC3">
            <w:pPr>
              <w:pStyle w:val="Normaltext"/>
              <w:spacing w:line="240" w:lineRule="auto"/>
              <w:ind w:left="-108" w:right="-108"/>
              <w:jc w:val="center"/>
              <w:rPr>
                <w:rFonts w:ascii="Arial" w:hAnsi="Arial" w:cs="Arial"/>
                <w:sz w:val="16"/>
                <w:szCs w:val="16"/>
                <w:lang w:val="ru-RU"/>
              </w:rPr>
            </w:pPr>
            <w:r w:rsidRPr="0027643D">
              <w:rPr>
                <w:rFonts w:ascii="Arial" w:hAnsi="Arial" w:cs="Arial"/>
                <w:b/>
                <w:i/>
                <w:sz w:val="16"/>
                <w:szCs w:val="16"/>
                <w:lang w:val="ru-RU"/>
              </w:rPr>
              <w:t>В течение одного года</w:t>
            </w:r>
          </w:p>
        </w:tc>
        <w:tc>
          <w:tcPr>
            <w:tcW w:w="1158" w:type="dxa"/>
            <w:tcBorders>
              <w:top w:val="single" w:sz="6" w:space="0" w:color="auto"/>
              <w:bottom w:val="single" w:sz="6" w:space="0" w:color="auto"/>
            </w:tcBorders>
            <w:vAlign w:val="bottom"/>
          </w:tcPr>
          <w:p w:rsidR="00EE7249" w:rsidRDefault="00874BC3">
            <w:pPr>
              <w:pStyle w:val="Normaltext"/>
              <w:spacing w:line="240" w:lineRule="auto"/>
              <w:ind w:left="-108" w:right="-108"/>
              <w:jc w:val="center"/>
              <w:rPr>
                <w:rFonts w:ascii="Arial" w:hAnsi="Arial" w:cs="Arial"/>
                <w:sz w:val="16"/>
                <w:szCs w:val="16"/>
                <w:lang w:val="ru-RU"/>
              </w:rPr>
            </w:pPr>
            <w:r w:rsidRPr="0027643D">
              <w:rPr>
                <w:rFonts w:ascii="Arial" w:hAnsi="Arial" w:cs="Arial"/>
                <w:b/>
                <w:i/>
                <w:sz w:val="16"/>
                <w:szCs w:val="16"/>
                <w:lang w:val="ru-RU"/>
              </w:rPr>
              <w:t>Более одного года</w:t>
            </w:r>
          </w:p>
        </w:tc>
        <w:tc>
          <w:tcPr>
            <w:tcW w:w="1157" w:type="dxa"/>
            <w:tcBorders>
              <w:top w:val="single" w:sz="6" w:space="0" w:color="auto"/>
              <w:bottom w:val="single" w:sz="6" w:space="0" w:color="auto"/>
            </w:tcBorders>
            <w:vAlign w:val="bottom"/>
          </w:tcPr>
          <w:p w:rsidR="00EE7249" w:rsidRDefault="00874BC3">
            <w:pPr>
              <w:pStyle w:val="Normaltext"/>
              <w:spacing w:line="240" w:lineRule="auto"/>
              <w:ind w:left="-108" w:right="-108"/>
              <w:jc w:val="center"/>
              <w:rPr>
                <w:rFonts w:ascii="Arial" w:hAnsi="Arial" w:cs="Arial"/>
                <w:sz w:val="16"/>
                <w:szCs w:val="16"/>
                <w:lang w:val="ru-RU"/>
              </w:rPr>
            </w:pPr>
            <w:r w:rsidRPr="0027643D">
              <w:rPr>
                <w:rFonts w:ascii="Arial" w:hAnsi="Arial" w:cs="Arial"/>
                <w:b/>
                <w:i/>
                <w:sz w:val="16"/>
                <w:szCs w:val="16"/>
                <w:lang w:val="ru-RU"/>
              </w:rPr>
              <w:t>Итого</w:t>
            </w:r>
          </w:p>
        </w:tc>
        <w:tc>
          <w:tcPr>
            <w:tcW w:w="1158" w:type="dxa"/>
            <w:tcBorders>
              <w:top w:val="single" w:sz="6" w:space="0" w:color="auto"/>
              <w:bottom w:val="single" w:sz="6" w:space="0" w:color="auto"/>
            </w:tcBorders>
            <w:vAlign w:val="bottom"/>
          </w:tcPr>
          <w:p w:rsidR="00EE7249" w:rsidRDefault="00874BC3">
            <w:pPr>
              <w:pStyle w:val="Normaltext"/>
              <w:spacing w:line="240" w:lineRule="auto"/>
              <w:ind w:left="-108" w:right="-108"/>
              <w:jc w:val="center"/>
              <w:rPr>
                <w:rFonts w:ascii="Arial" w:hAnsi="Arial" w:cs="Arial"/>
                <w:sz w:val="16"/>
                <w:szCs w:val="16"/>
                <w:lang w:val="ru-RU"/>
              </w:rPr>
            </w:pPr>
            <w:r w:rsidRPr="0027643D">
              <w:rPr>
                <w:rFonts w:ascii="Arial" w:hAnsi="Arial" w:cs="Arial"/>
                <w:b/>
                <w:i/>
                <w:sz w:val="16"/>
                <w:szCs w:val="16"/>
                <w:lang w:val="ru-RU"/>
              </w:rPr>
              <w:t>В течение одного года</w:t>
            </w:r>
          </w:p>
        </w:tc>
        <w:tc>
          <w:tcPr>
            <w:tcW w:w="1157" w:type="dxa"/>
            <w:tcBorders>
              <w:top w:val="single" w:sz="6" w:space="0" w:color="auto"/>
              <w:bottom w:val="single" w:sz="6" w:space="0" w:color="auto"/>
            </w:tcBorders>
            <w:vAlign w:val="bottom"/>
          </w:tcPr>
          <w:p w:rsidR="00EE7249" w:rsidRDefault="00874BC3">
            <w:pPr>
              <w:pStyle w:val="Normaltext"/>
              <w:spacing w:line="240" w:lineRule="auto"/>
              <w:ind w:left="-108" w:right="-108"/>
              <w:jc w:val="center"/>
              <w:rPr>
                <w:rFonts w:ascii="Arial" w:hAnsi="Arial" w:cs="Arial"/>
                <w:sz w:val="16"/>
                <w:szCs w:val="16"/>
                <w:lang w:val="ru-RU"/>
              </w:rPr>
            </w:pPr>
            <w:r w:rsidRPr="0027643D">
              <w:rPr>
                <w:rFonts w:ascii="Arial" w:hAnsi="Arial" w:cs="Arial"/>
                <w:b/>
                <w:i/>
                <w:sz w:val="16"/>
                <w:szCs w:val="16"/>
                <w:lang w:val="ru-RU"/>
              </w:rPr>
              <w:t>Более одного года</w:t>
            </w:r>
          </w:p>
        </w:tc>
        <w:tc>
          <w:tcPr>
            <w:tcW w:w="1158" w:type="dxa"/>
            <w:tcBorders>
              <w:top w:val="single" w:sz="6" w:space="0" w:color="auto"/>
              <w:bottom w:val="single" w:sz="6" w:space="0" w:color="auto"/>
            </w:tcBorders>
            <w:vAlign w:val="bottom"/>
          </w:tcPr>
          <w:p w:rsidR="00EE7249" w:rsidRDefault="00874BC3">
            <w:pPr>
              <w:pStyle w:val="Normaltext"/>
              <w:spacing w:line="240" w:lineRule="auto"/>
              <w:ind w:left="-108" w:right="-108"/>
              <w:jc w:val="center"/>
              <w:rPr>
                <w:rFonts w:ascii="Arial" w:hAnsi="Arial" w:cs="Arial"/>
                <w:sz w:val="16"/>
                <w:szCs w:val="16"/>
                <w:lang w:val="ru-RU"/>
              </w:rPr>
            </w:pPr>
            <w:r w:rsidRPr="0027643D">
              <w:rPr>
                <w:rFonts w:ascii="Arial" w:hAnsi="Arial" w:cs="Arial"/>
                <w:b/>
                <w:i/>
                <w:sz w:val="16"/>
                <w:szCs w:val="16"/>
                <w:lang w:val="ru-RU"/>
              </w:rPr>
              <w:t>Итого</w:t>
            </w:r>
          </w:p>
        </w:tc>
      </w:tr>
      <w:tr w:rsidR="007E16C3" w:rsidRPr="0027643D" w:rsidTr="005C59FE">
        <w:tc>
          <w:tcPr>
            <w:tcW w:w="2802" w:type="dxa"/>
            <w:vAlign w:val="bottom"/>
          </w:tcPr>
          <w:p w:rsidR="007E16C3" w:rsidRPr="005C59FE" w:rsidRDefault="007E16C3" w:rsidP="00EE7249">
            <w:pPr>
              <w:pStyle w:val="Normaltext"/>
              <w:spacing w:line="240" w:lineRule="auto"/>
              <w:ind w:right="-108"/>
              <w:rPr>
                <w:rFonts w:ascii="Arial" w:hAnsi="Arial" w:cs="Arial"/>
                <w:spacing w:val="-3"/>
                <w:sz w:val="16"/>
                <w:szCs w:val="16"/>
                <w:lang w:val="ru-RU"/>
              </w:rPr>
            </w:pPr>
          </w:p>
        </w:tc>
        <w:tc>
          <w:tcPr>
            <w:tcW w:w="1157" w:type="dxa"/>
            <w:tcBorders>
              <w:top w:val="single" w:sz="6" w:space="0" w:color="auto"/>
            </w:tcBorders>
            <w:vAlign w:val="bottom"/>
          </w:tcPr>
          <w:p w:rsidR="007E16C3" w:rsidRPr="0027643D" w:rsidRDefault="007E16C3" w:rsidP="0027643D">
            <w:pPr>
              <w:pStyle w:val="Normaltext"/>
              <w:spacing w:line="240" w:lineRule="auto"/>
              <w:ind w:right="-21"/>
              <w:jc w:val="left"/>
              <w:rPr>
                <w:rFonts w:ascii="Arial" w:hAnsi="Arial" w:cs="Arial"/>
                <w:sz w:val="16"/>
                <w:szCs w:val="16"/>
                <w:lang w:val="ru-RU"/>
              </w:rPr>
            </w:pPr>
          </w:p>
        </w:tc>
        <w:tc>
          <w:tcPr>
            <w:tcW w:w="1158" w:type="dxa"/>
            <w:tcBorders>
              <w:top w:val="single" w:sz="6" w:space="0" w:color="auto"/>
            </w:tcBorders>
            <w:vAlign w:val="bottom"/>
          </w:tcPr>
          <w:p w:rsidR="007E16C3" w:rsidRPr="0027643D" w:rsidRDefault="007E16C3" w:rsidP="0027643D">
            <w:pPr>
              <w:pStyle w:val="Normaltext"/>
              <w:spacing w:line="240" w:lineRule="auto"/>
              <w:ind w:right="-21"/>
              <w:jc w:val="left"/>
              <w:rPr>
                <w:rFonts w:ascii="Arial" w:hAnsi="Arial" w:cs="Arial"/>
                <w:sz w:val="16"/>
                <w:szCs w:val="16"/>
                <w:lang w:val="ru-RU"/>
              </w:rPr>
            </w:pPr>
          </w:p>
        </w:tc>
        <w:tc>
          <w:tcPr>
            <w:tcW w:w="1157" w:type="dxa"/>
            <w:tcBorders>
              <w:top w:val="single" w:sz="6" w:space="0" w:color="auto"/>
            </w:tcBorders>
            <w:vAlign w:val="bottom"/>
          </w:tcPr>
          <w:p w:rsidR="007E16C3" w:rsidRPr="0027643D" w:rsidRDefault="007E16C3" w:rsidP="0027643D">
            <w:pPr>
              <w:pStyle w:val="Normaltext"/>
              <w:spacing w:line="240" w:lineRule="auto"/>
              <w:ind w:right="-21"/>
              <w:jc w:val="left"/>
              <w:rPr>
                <w:rFonts w:ascii="Arial" w:hAnsi="Arial" w:cs="Arial"/>
                <w:sz w:val="16"/>
                <w:szCs w:val="16"/>
                <w:lang w:val="ru-RU"/>
              </w:rPr>
            </w:pPr>
          </w:p>
        </w:tc>
        <w:tc>
          <w:tcPr>
            <w:tcW w:w="1158" w:type="dxa"/>
            <w:tcBorders>
              <w:top w:val="single" w:sz="6" w:space="0" w:color="auto"/>
            </w:tcBorders>
            <w:vAlign w:val="bottom"/>
          </w:tcPr>
          <w:p w:rsidR="007E16C3" w:rsidRPr="0027643D" w:rsidRDefault="007E16C3" w:rsidP="0027643D">
            <w:pPr>
              <w:pStyle w:val="Normaltext"/>
              <w:spacing w:line="240" w:lineRule="auto"/>
              <w:ind w:right="-21"/>
              <w:jc w:val="left"/>
              <w:rPr>
                <w:rFonts w:ascii="Arial" w:hAnsi="Arial" w:cs="Arial"/>
                <w:sz w:val="16"/>
                <w:szCs w:val="16"/>
                <w:lang w:val="ru-RU"/>
              </w:rPr>
            </w:pPr>
          </w:p>
        </w:tc>
        <w:tc>
          <w:tcPr>
            <w:tcW w:w="1157" w:type="dxa"/>
            <w:tcBorders>
              <w:top w:val="single" w:sz="6" w:space="0" w:color="auto"/>
            </w:tcBorders>
            <w:vAlign w:val="bottom"/>
          </w:tcPr>
          <w:p w:rsidR="007E16C3" w:rsidRPr="0027643D" w:rsidRDefault="007E16C3" w:rsidP="0027643D">
            <w:pPr>
              <w:pStyle w:val="Normaltext"/>
              <w:spacing w:line="240" w:lineRule="auto"/>
              <w:ind w:right="-21"/>
              <w:jc w:val="left"/>
              <w:rPr>
                <w:rFonts w:ascii="Arial" w:hAnsi="Arial" w:cs="Arial"/>
                <w:sz w:val="16"/>
                <w:szCs w:val="16"/>
                <w:lang w:val="ru-RU"/>
              </w:rPr>
            </w:pPr>
          </w:p>
        </w:tc>
        <w:tc>
          <w:tcPr>
            <w:tcW w:w="1158" w:type="dxa"/>
            <w:tcBorders>
              <w:top w:val="single" w:sz="6" w:space="0" w:color="auto"/>
            </w:tcBorders>
            <w:vAlign w:val="bottom"/>
          </w:tcPr>
          <w:p w:rsidR="007E16C3" w:rsidRPr="0027643D" w:rsidRDefault="007E16C3" w:rsidP="0027643D">
            <w:pPr>
              <w:pStyle w:val="Normaltext"/>
              <w:spacing w:line="240" w:lineRule="auto"/>
              <w:ind w:right="-21"/>
              <w:jc w:val="left"/>
              <w:rPr>
                <w:rFonts w:ascii="Arial" w:hAnsi="Arial" w:cs="Arial"/>
                <w:sz w:val="16"/>
                <w:szCs w:val="16"/>
                <w:lang w:val="ru-RU"/>
              </w:rPr>
            </w:pPr>
          </w:p>
        </w:tc>
      </w:tr>
      <w:tr w:rsidR="007E16C3" w:rsidRPr="0027643D" w:rsidTr="005C59FE">
        <w:tc>
          <w:tcPr>
            <w:tcW w:w="2802" w:type="dxa"/>
            <w:vAlign w:val="bottom"/>
          </w:tcPr>
          <w:p w:rsidR="007E16C3" w:rsidRPr="005C59FE" w:rsidRDefault="007E16C3" w:rsidP="0027643D">
            <w:pPr>
              <w:pStyle w:val="Normaltext"/>
              <w:spacing w:line="240" w:lineRule="auto"/>
              <w:ind w:left="142" w:right="-108" w:hanging="142"/>
              <w:jc w:val="left"/>
              <w:rPr>
                <w:rFonts w:ascii="Arial" w:hAnsi="Arial" w:cs="Arial"/>
                <w:spacing w:val="-3"/>
                <w:sz w:val="16"/>
                <w:szCs w:val="16"/>
                <w:lang w:val="ru-RU"/>
              </w:rPr>
            </w:pPr>
            <w:r w:rsidRPr="002F19A5">
              <w:rPr>
                <w:rFonts w:ascii="Arial" w:hAnsi="Arial" w:cs="Arial"/>
                <w:spacing w:val="-3"/>
                <w:sz w:val="16"/>
                <w:szCs w:val="16"/>
                <w:lang w:val="ru-RU"/>
              </w:rPr>
              <w:t>Денежные средства и их эквиваленты</w:t>
            </w:r>
          </w:p>
        </w:tc>
        <w:tc>
          <w:tcPr>
            <w:tcW w:w="1157" w:type="dxa"/>
            <w:vAlign w:val="bottom"/>
          </w:tcPr>
          <w:p w:rsidR="007E16C3" w:rsidRPr="0027643D" w:rsidRDefault="007E16C3" w:rsidP="0027643D">
            <w:pPr>
              <w:pStyle w:val="Normaltext"/>
              <w:tabs>
                <w:tab w:val="decimal" w:pos="884"/>
              </w:tabs>
              <w:spacing w:line="240" w:lineRule="auto"/>
              <w:ind w:right="-21"/>
              <w:jc w:val="left"/>
              <w:rPr>
                <w:rFonts w:ascii="Arial" w:hAnsi="Arial" w:cs="Arial"/>
                <w:sz w:val="16"/>
                <w:szCs w:val="16"/>
                <w:lang w:val="ru-RU"/>
              </w:rPr>
            </w:pPr>
            <w:r w:rsidRPr="0027643D">
              <w:rPr>
                <w:rFonts w:ascii="Arial" w:hAnsi="Arial" w:cs="Arial"/>
                <w:sz w:val="16"/>
                <w:szCs w:val="16"/>
                <w:lang w:val="ru-RU"/>
              </w:rPr>
              <w:t>2 091 732</w:t>
            </w:r>
          </w:p>
        </w:tc>
        <w:tc>
          <w:tcPr>
            <w:tcW w:w="1158" w:type="dxa"/>
            <w:vAlign w:val="bottom"/>
          </w:tcPr>
          <w:p w:rsidR="007E16C3" w:rsidRPr="0027643D" w:rsidRDefault="007E16C3" w:rsidP="0027643D">
            <w:pPr>
              <w:pStyle w:val="Normaltext"/>
              <w:tabs>
                <w:tab w:val="decimal" w:pos="884"/>
              </w:tabs>
              <w:spacing w:line="240" w:lineRule="auto"/>
              <w:ind w:right="-21"/>
              <w:jc w:val="left"/>
              <w:rPr>
                <w:rFonts w:ascii="Arial" w:hAnsi="Arial" w:cs="Arial"/>
                <w:sz w:val="16"/>
                <w:szCs w:val="16"/>
                <w:lang w:val="ru-RU"/>
              </w:rPr>
            </w:pPr>
            <w:r w:rsidRPr="0027643D">
              <w:rPr>
                <w:rFonts w:ascii="Arial" w:hAnsi="Arial" w:cs="Arial"/>
                <w:sz w:val="16"/>
                <w:szCs w:val="16"/>
                <w:lang w:val="ru-RU"/>
              </w:rPr>
              <w:t>–</w:t>
            </w:r>
          </w:p>
        </w:tc>
        <w:tc>
          <w:tcPr>
            <w:tcW w:w="1157" w:type="dxa"/>
            <w:vAlign w:val="bottom"/>
          </w:tcPr>
          <w:p w:rsidR="007E16C3" w:rsidRPr="0027643D" w:rsidRDefault="007E16C3" w:rsidP="0027643D">
            <w:pPr>
              <w:pStyle w:val="Normaltext"/>
              <w:tabs>
                <w:tab w:val="decimal" w:pos="884"/>
              </w:tabs>
              <w:spacing w:line="240" w:lineRule="auto"/>
              <w:ind w:right="-21"/>
              <w:jc w:val="left"/>
              <w:rPr>
                <w:rFonts w:ascii="Arial" w:hAnsi="Arial" w:cs="Arial"/>
                <w:b/>
                <w:sz w:val="16"/>
                <w:szCs w:val="16"/>
                <w:lang w:val="ru-RU"/>
              </w:rPr>
            </w:pPr>
            <w:r w:rsidRPr="0027643D">
              <w:rPr>
                <w:rFonts w:ascii="Arial" w:hAnsi="Arial" w:cs="Arial"/>
                <w:b/>
                <w:sz w:val="16"/>
                <w:szCs w:val="16"/>
                <w:lang w:val="ru-RU"/>
              </w:rPr>
              <w:t>2 091 732</w:t>
            </w:r>
          </w:p>
        </w:tc>
        <w:tc>
          <w:tcPr>
            <w:tcW w:w="1158" w:type="dxa"/>
            <w:vAlign w:val="bottom"/>
          </w:tcPr>
          <w:p w:rsidR="007E16C3" w:rsidRPr="0027643D" w:rsidRDefault="007E16C3" w:rsidP="0027643D">
            <w:pPr>
              <w:pStyle w:val="Normaltext"/>
              <w:tabs>
                <w:tab w:val="decimal" w:pos="884"/>
              </w:tabs>
              <w:spacing w:line="240" w:lineRule="auto"/>
              <w:ind w:right="-21"/>
              <w:jc w:val="left"/>
              <w:rPr>
                <w:rFonts w:ascii="Arial" w:hAnsi="Arial" w:cs="Arial"/>
                <w:sz w:val="16"/>
                <w:szCs w:val="16"/>
                <w:lang w:val="ru-RU"/>
              </w:rPr>
            </w:pPr>
            <w:r w:rsidRPr="0027643D">
              <w:rPr>
                <w:rFonts w:ascii="Arial" w:hAnsi="Arial" w:cs="Arial"/>
                <w:sz w:val="16"/>
                <w:szCs w:val="16"/>
                <w:lang w:val="ru-RU"/>
              </w:rPr>
              <w:t>2 233 595</w:t>
            </w:r>
          </w:p>
        </w:tc>
        <w:tc>
          <w:tcPr>
            <w:tcW w:w="1157" w:type="dxa"/>
            <w:vAlign w:val="bottom"/>
          </w:tcPr>
          <w:p w:rsidR="007E16C3" w:rsidRPr="0027643D" w:rsidRDefault="007E16C3" w:rsidP="0027643D">
            <w:pPr>
              <w:pStyle w:val="Normaltext"/>
              <w:tabs>
                <w:tab w:val="decimal" w:pos="884"/>
              </w:tabs>
              <w:spacing w:line="240" w:lineRule="auto"/>
              <w:ind w:right="-21"/>
              <w:jc w:val="left"/>
              <w:rPr>
                <w:rFonts w:ascii="Arial" w:hAnsi="Arial" w:cs="Arial"/>
                <w:sz w:val="16"/>
                <w:szCs w:val="16"/>
                <w:lang w:val="ru-RU"/>
              </w:rPr>
            </w:pPr>
            <w:r w:rsidRPr="0027643D">
              <w:rPr>
                <w:rFonts w:ascii="Arial" w:hAnsi="Arial" w:cs="Arial"/>
                <w:sz w:val="16"/>
                <w:szCs w:val="16"/>
                <w:lang w:val="ru-RU"/>
              </w:rPr>
              <w:t>–</w:t>
            </w:r>
          </w:p>
        </w:tc>
        <w:tc>
          <w:tcPr>
            <w:tcW w:w="1158" w:type="dxa"/>
            <w:vAlign w:val="bottom"/>
          </w:tcPr>
          <w:p w:rsidR="007E16C3" w:rsidRPr="0027643D" w:rsidRDefault="007E16C3" w:rsidP="0027643D">
            <w:pPr>
              <w:pStyle w:val="Normaltext"/>
              <w:tabs>
                <w:tab w:val="decimal" w:pos="884"/>
              </w:tabs>
              <w:spacing w:line="240" w:lineRule="auto"/>
              <w:ind w:right="-21"/>
              <w:jc w:val="left"/>
              <w:rPr>
                <w:rFonts w:ascii="Arial" w:hAnsi="Arial" w:cs="Arial"/>
                <w:b/>
                <w:sz w:val="16"/>
                <w:szCs w:val="16"/>
                <w:lang w:val="ru-RU"/>
              </w:rPr>
            </w:pPr>
            <w:r w:rsidRPr="0027643D">
              <w:rPr>
                <w:rFonts w:ascii="Arial" w:hAnsi="Arial" w:cs="Arial"/>
                <w:b/>
                <w:sz w:val="16"/>
                <w:szCs w:val="16"/>
                <w:lang w:val="ru-RU"/>
              </w:rPr>
              <w:t>2 233 595</w:t>
            </w:r>
          </w:p>
        </w:tc>
      </w:tr>
      <w:tr w:rsidR="007E16C3" w:rsidRPr="0027643D" w:rsidTr="005C59FE">
        <w:tc>
          <w:tcPr>
            <w:tcW w:w="2802" w:type="dxa"/>
            <w:vAlign w:val="bottom"/>
          </w:tcPr>
          <w:p w:rsidR="007E16C3" w:rsidRPr="005C59FE" w:rsidRDefault="007E16C3" w:rsidP="0027643D">
            <w:pPr>
              <w:pStyle w:val="Normaltext"/>
              <w:spacing w:line="240" w:lineRule="auto"/>
              <w:ind w:left="142" w:right="-108" w:hanging="142"/>
              <w:jc w:val="left"/>
              <w:rPr>
                <w:rFonts w:ascii="Arial" w:hAnsi="Arial" w:cs="Arial"/>
                <w:spacing w:val="-3"/>
                <w:sz w:val="16"/>
                <w:szCs w:val="16"/>
                <w:lang w:val="ru-RU"/>
              </w:rPr>
            </w:pPr>
            <w:r w:rsidRPr="002F19A5">
              <w:rPr>
                <w:rFonts w:ascii="Arial" w:hAnsi="Arial" w:cs="Arial"/>
                <w:spacing w:val="-3"/>
                <w:sz w:val="16"/>
                <w:szCs w:val="16"/>
                <w:lang w:val="ru-RU"/>
              </w:rPr>
              <w:t>Средства в кредитных организациях</w:t>
            </w:r>
          </w:p>
        </w:tc>
        <w:tc>
          <w:tcPr>
            <w:tcW w:w="1157" w:type="dxa"/>
            <w:vAlign w:val="bottom"/>
          </w:tcPr>
          <w:p w:rsidR="007E16C3" w:rsidRPr="0027643D" w:rsidRDefault="007E16C3" w:rsidP="0027643D">
            <w:pPr>
              <w:pStyle w:val="Normaltext"/>
              <w:tabs>
                <w:tab w:val="decimal" w:pos="884"/>
              </w:tabs>
              <w:spacing w:line="240" w:lineRule="auto"/>
              <w:ind w:right="-21"/>
              <w:jc w:val="left"/>
              <w:rPr>
                <w:rFonts w:ascii="Arial" w:hAnsi="Arial" w:cs="Arial"/>
                <w:sz w:val="16"/>
                <w:szCs w:val="16"/>
                <w:lang w:val="ru-RU"/>
              </w:rPr>
            </w:pPr>
            <w:r w:rsidRPr="0027643D">
              <w:rPr>
                <w:rFonts w:ascii="Arial" w:hAnsi="Arial" w:cs="Arial"/>
                <w:sz w:val="16"/>
                <w:szCs w:val="16"/>
                <w:lang w:val="ru-RU"/>
              </w:rPr>
              <w:t>1 676 003</w:t>
            </w:r>
          </w:p>
        </w:tc>
        <w:tc>
          <w:tcPr>
            <w:tcW w:w="1158" w:type="dxa"/>
            <w:vAlign w:val="bottom"/>
          </w:tcPr>
          <w:p w:rsidR="007E16C3" w:rsidRPr="0027643D" w:rsidRDefault="007E16C3" w:rsidP="0027643D">
            <w:pPr>
              <w:pStyle w:val="Normaltext"/>
              <w:tabs>
                <w:tab w:val="decimal" w:pos="884"/>
              </w:tabs>
              <w:spacing w:line="240" w:lineRule="auto"/>
              <w:ind w:right="-21"/>
              <w:jc w:val="left"/>
              <w:rPr>
                <w:rFonts w:ascii="Arial" w:hAnsi="Arial" w:cs="Arial"/>
                <w:sz w:val="16"/>
                <w:szCs w:val="16"/>
                <w:lang w:val="ru-RU"/>
              </w:rPr>
            </w:pPr>
            <w:r w:rsidRPr="0027643D">
              <w:rPr>
                <w:rFonts w:ascii="Arial" w:hAnsi="Arial" w:cs="Arial"/>
                <w:sz w:val="16"/>
                <w:szCs w:val="16"/>
                <w:lang w:val="ru-RU"/>
              </w:rPr>
              <w:t>60 309</w:t>
            </w:r>
          </w:p>
        </w:tc>
        <w:tc>
          <w:tcPr>
            <w:tcW w:w="1157" w:type="dxa"/>
            <w:vAlign w:val="bottom"/>
          </w:tcPr>
          <w:p w:rsidR="007E16C3" w:rsidRPr="0027643D" w:rsidRDefault="007E16C3" w:rsidP="0027643D">
            <w:pPr>
              <w:pStyle w:val="Normaltext"/>
              <w:tabs>
                <w:tab w:val="decimal" w:pos="884"/>
              </w:tabs>
              <w:spacing w:line="240" w:lineRule="auto"/>
              <w:ind w:right="-21"/>
              <w:jc w:val="left"/>
              <w:rPr>
                <w:rFonts w:ascii="Arial" w:hAnsi="Arial" w:cs="Arial"/>
                <w:b/>
                <w:sz w:val="16"/>
                <w:szCs w:val="16"/>
                <w:lang w:val="ru-RU"/>
              </w:rPr>
            </w:pPr>
            <w:r w:rsidRPr="0027643D">
              <w:rPr>
                <w:rFonts w:ascii="Arial" w:hAnsi="Arial" w:cs="Arial"/>
                <w:b/>
                <w:sz w:val="16"/>
                <w:szCs w:val="16"/>
                <w:lang w:val="ru-RU"/>
              </w:rPr>
              <w:t>1 736 312</w:t>
            </w:r>
          </w:p>
        </w:tc>
        <w:tc>
          <w:tcPr>
            <w:tcW w:w="1158" w:type="dxa"/>
            <w:vAlign w:val="bottom"/>
          </w:tcPr>
          <w:p w:rsidR="007E16C3" w:rsidRPr="0027643D" w:rsidRDefault="007E16C3" w:rsidP="0027643D">
            <w:pPr>
              <w:pStyle w:val="Normaltext"/>
              <w:tabs>
                <w:tab w:val="decimal" w:pos="884"/>
              </w:tabs>
              <w:spacing w:line="240" w:lineRule="auto"/>
              <w:ind w:right="-21"/>
              <w:jc w:val="left"/>
              <w:rPr>
                <w:rFonts w:ascii="Arial" w:hAnsi="Arial" w:cs="Arial"/>
                <w:sz w:val="16"/>
                <w:szCs w:val="16"/>
                <w:lang w:val="ru-RU"/>
              </w:rPr>
            </w:pPr>
            <w:r w:rsidRPr="0027643D">
              <w:rPr>
                <w:rFonts w:ascii="Arial" w:hAnsi="Arial" w:cs="Arial"/>
                <w:sz w:val="16"/>
                <w:szCs w:val="16"/>
                <w:lang w:val="ru-RU"/>
              </w:rPr>
              <w:t>1 687 582</w:t>
            </w:r>
          </w:p>
        </w:tc>
        <w:tc>
          <w:tcPr>
            <w:tcW w:w="1157" w:type="dxa"/>
            <w:vAlign w:val="bottom"/>
          </w:tcPr>
          <w:p w:rsidR="007E16C3" w:rsidRPr="0027643D" w:rsidRDefault="007E16C3" w:rsidP="0027643D">
            <w:pPr>
              <w:pStyle w:val="Normaltext"/>
              <w:tabs>
                <w:tab w:val="decimal" w:pos="884"/>
              </w:tabs>
              <w:spacing w:line="240" w:lineRule="auto"/>
              <w:ind w:right="-21"/>
              <w:jc w:val="left"/>
              <w:rPr>
                <w:rFonts w:ascii="Arial" w:hAnsi="Arial" w:cs="Arial"/>
                <w:sz w:val="16"/>
                <w:szCs w:val="16"/>
                <w:lang w:val="ru-RU"/>
              </w:rPr>
            </w:pPr>
            <w:r w:rsidRPr="0027643D">
              <w:rPr>
                <w:rFonts w:ascii="Arial" w:hAnsi="Arial" w:cs="Arial"/>
                <w:sz w:val="16"/>
                <w:szCs w:val="16"/>
                <w:lang w:val="ru-RU"/>
              </w:rPr>
              <w:t>–</w:t>
            </w:r>
          </w:p>
        </w:tc>
        <w:tc>
          <w:tcPr>
            <w:tcW w:w="1158" w:type="dxa"/>
            <w:vAlign w:val="bottom"/>
          </w:tcPr>
          <w:p w:rsidR="007E16C3" w:rsidRPr="0027643D" w:rsidRDefault="007E16C3" w:rsidP="0027643D">
            <w:pPr>
              <w:pStyle w:val="Normaltext"/>
              <w:tabs>
                <w:tab w:val="decimal" w:pos="884"/>
              </w:tabs>
              <w:spacing w:line="240" w:lineRule="auto"/>
              <w:ind w:right="-21"/>
              <w:jc w:val="left"/>
              <w:rPr>
                <w:rFonts w:ascii="Arial" w:hAnsi="Arial" w:cs="Arial"/>
                <w:b/>
                <w:sz w:val="16"/>
                <w:szCs w:val="16"/>
                <w:lang w:val="ru-RU"/>
              </w:rPr>
            </w:pPr>
            <w:r w:rsidRPr="0027643D">
              <w:rPr>
                <w:rFonts w:ascii="Arial" w:hAnsi="Arial" w:cs="Arial"/>
                <w:b/>
                <w:sz w:val="16"/>
                <w:szCs w:val="16"/>
                <w:lang w:val="ru-RU"/>
              </w:rPr>
              <w:t>1 687 582</w:t>
            </w:r>
          </w:p>
        </w:tc>
      </w:tr>
      <w:tr w:rsidR="007E16C3" w:rsidRPr="0027643D" w:rsidTr="005C59FE">
        <w:tc>
          <w:tcPr>
            <w:tcW w:w="2802" w:type="dxa"/>
            <w:vAlign w:val="bottom"/>
          </w:tcPr>
          <w:p w:rsidR="007E16C3" w:rsidRPr="005C59FE" w:rsidRDefault="007E16C3" w:rsidP="0027643D">
            <w:pPr>
              <w:pStyle w:val="Normaltext"/>
              <w:spacing w:line="240" w:lineRule="auto"/>
              <w:ind w:left="142" w:right="-108" w:hanging="142"/>
              <w:jc w:val="left"/>
              <w:rPr>
                <w:rFonts w:ascii="Arial" w:hAnsi="Arial" w:cs="Arial"/>
                <w:spacing w:val="-3"/>
                <w:sz w:val="16"/>
                <w:szCs w:val="16"/>
                <w:lang w:val="ru-RU"/>
              </w:rPr>
            </w:pPr>
            <w:r w:rsidRPr="002F19A5">
              <w:rPr>
                <w:rFonts w:ascii="Arial" w:hAnsi="Arial" w:cs="Arial"/>
                <w:spacing w:val="-3"/>
                <w:sz w:val="16"/>
                <w:szCs w:val="16"/>
                <w:lang w:val="ru-RU"/>
              </w:rPr>
              <w:t>Кредиты клиентам</w:t>
            </w:r>
          </w:p>
        </w:tc>
        <w:tc>
          <w:tcPr>
            <w:tcW w:w="1157" w:type="dxa"/>
            <w:vAlign w:val="bottom"/>
          </w:tcPr>
          <w:p w:rsidR="007E16C3" w:rsidRPr="0027643D" w:rsidRDefault="007E16C3" w:rsidP="0027643D">
            <w:pPr>
              <w:pStyle w:val="Normaltext"/>
              <w:tabs>
                <w:tab w:val="decimal" w:pos="884"/>
              </w:tabs>
              <w:spacing w:line="240" w:lineRule="auto"/>
              <w:ind w:right="-21"/>
              <w:jc w:val="left"/>
              <w:rPr>
                <w:rFonts w:ascii="Arial" w:hAnsi="Arial" w:cs="Arial"/>
                <w:sz w:val="16"/>
                <w:szCs w:val="16"/>
                <w:lang w:val="ru-RU"/>
              </w:rPr>
            </w:pPr>
            <w:r w:rsidRPr="0027643D">
              <w:rPr>
                <w:rFonts w:ascii="Arial" w:hAnsi="Arial" w:cs="Arial"/>
                <w:sz w:val="16"/>
                <w:szCs w:val="16"/>
                <w:lang w:val="ru-RU"/>
              </w:rPr>
              <w:t>7 371 899</w:t>
            </w:r>
          </w:p>
        </w:tc>
        <w:tc>
          <w:tcPr>
            <w:tcW w:w="1158" w:type="dxa"/>
            <w:vAlign w:val="bottom"/>
          </w:tcPr>
          <w:p w:rsidR="007E16C3" w:rsidRPr="0027643D" w:rsidRDefault="007E16C3" w:rsidP="0027643D">
            <w:pPr>
              <w:pStyle w:val="Normaltext"/>
              <w:tabs>
                <w:tab w:val="decimal" w:pos="884"/>
              </w:tabs>
              <w:spacing w:line="240" w:lineRule="auto"/>
              <w:ind w:right="-21"/>
              <w:jc w:val="left"/>
              <w:rPr>
                <w:rFonts w:ascii="Arial" w:hAnsi="Arial" w:cs="Arial"/>
                <w:sz w:val="16"/>
                <w:szCs w:val="16"/>
                <w:lang w:val="ru-RU"/>
              </w:rPr>
            </w:pPr>
            <w:r w:rsidRPr="0027643D">
              <w:rPr>
                <w:rFonts w:ascii="Arial" w:hAnsi="Arial" w:cs="Arial"/>
                <w:sz w:val="16"/>
                <w:szCs w:val="16"/>
                <w:lang w:val="ru-RU"/>
              </w:rPr>
              <w:t>2 009 006</w:t>
            </w:r>
          </w:p>
        </w:tc>
        <w:tc>
          <w:tcPr>
            <w:tcW w:w="1157" w:type="dxa"/>
            <w:vAlign w:val="bottom"/>
          </w:tcPr>
          <w:p w:rsidR="007E16C3" w:rsidRPr="0027643D" w:rsidRDefault="007E16C3" w:rsidP="0027643D">
            <w:pPr>
              <w:pStyle w:val="Normaltext"/>
              <w:tabs>
                <w:tab w:val="decimal" w:pos="884"/>
              </w:tabs>
              <w:spacing w:line="240" w:lineRule="auto"/>
              <w:ind w:right="-21"/>
              <w:jc w:val="left"/>
              <w:rPr>
                <w:rFonts w:ascii="Arial" w:hAnsi="Arial" w:cs="Arial"/>
                <w:b/>
                <w:sz w:val="16"/>
                <w:szCs w:val="16"/>
                <w:lang w:val="ru-RU"/>
              </w:rPr>
            </w:pPr>
            <w:r w:rsidRPr="0027643D">
              <w:rPr>
                <w:rFonts w:ascii="Arial" w:hAnsi="Arial" w:cs="Arial"/>
                <w:b/>
                <w:sz w:val="16"/>
                <w:szCs w:val="16"/>
                <w:lang w:val="ru-RU"/>
              </w:rPr>
              <w:t>9 380 905</w:t>
            </w:r>
          </w:p>
        </w:tc>
        <w:tc>
          <w:tcPr>
            <w:tcW w:w="1158" w:type="dxa"/>
            <w:vAlign w:val="bottom"/>
          </w:tcPr>
          <w:p w:rsidR="007E16C3" w:rsidRPr="0027643D" w:rsidRDefault="007E16C3" w:rsidP="0027643D">
            <w:pPr>
              <w:pStyle w:val="Normaltext"/>
              <w:tabs>
                <w:tab w:val="decimal" w:pos="884"/>
              </w:tabs>
              <w:spacing w:line="240" w:lineRule="auto"/>
              <w:ind w:right="-21"/>
              <w:jc w:val="left"/>
              <w:rPr>
                <w:rFonts w:ascii="Arial" w:hAnsi="Arial" w:cs="Arial"/>
                <w:sz w:val="16"/>
                <w:szCs w:val="16"/>
              </w:rPr>
            </w:pPr>
            <w:r w:rsidRPr="0027643D">
              <w:rPr>
                <w:rFonts w:ascii="Arial" w:hAnsi="Arial" w:cs="Arial"/>
                <w:sz w:val="16"/>
                <w:szCs w:val="16"/>
              </w:rPr>
              <w:t>10 001 912</w:t>
            </w:r>
          </w:p>
        </w:tc>
        <w:tc>
          <w:tcPr>
            <w:tcW w:w="1157" w:type="dxa"/>
            <w:vAlign w:val="bottom"/>
          </w:tcPr>
          <w:p w:rsidR="007E16C3" w:rsidRPr="0027643D" w:rsidRDefault="007E16C3" w:rsidP="0027643D">
            <w:pPr>
              <w:pStyle w:val="Normaltext"/>
              <w:tabs>
                <w:tab w:val="decimal" w:pos="884"/>
              </w:tabs>
              <w:spacing w:line="240" w:lineRule="auto"/>
              <w:ind w:right="-21"/>
              <w:jc w:val="left"/>
              <w:rPr>
                <w:rFonts w:ascii="Arial" w:hAnsi="Arial" w:cs="Arial"/>
                <w:sz w:val="16"/>
                <w:szCs w:val="16"/>
                <w:lang w:val="ru-RU"/>
              </w:rPr>
            </w:pPr>
            <w:r w:rsidRPr="0027643D">
              <w:rPr>
                <w:rFonts w:ascii="Arial" w:hAnsi="Arial" w:cs="Arial"/>
                <w:sz w:val="16"/>
                <w:szCs w:val="16"/>
                <w:lang w:val="ru-RU"/>
              </w:rPr>
              <w:t>815 788</w:t>
            </w:r>
          </w:p>
        </w:tc>
        <w:tc>
          <w:tcPr>
            <w:tcW w:w="1158" w:type="dxa"/>
            <w:vAlign w:val="bottom"/>
          </w:tcPr>
          <w:p w:rsidR="007E16C3" w:rsidRPr="0027643D" w:rsidRDefault="007E16C3" w:rsidP="0027643D">
            <w:pPr>
              <w:pStyle w:val="Normaltext"/>
              <w:tabs>
                <w:tab w:val="decimal" w:pos="884"/>
              </w:tabs>
              <w:spacing w:line="240" w:lineRule="auto"/>
              <w:ind w:right="-21"/>
              <w:jc w:val="left"/>
              <w:rPr>
                <w:rFonts w:ascii="Arial" w:hAnsi="Arial" w:cs="Arial"/>
                <w:b/>
                <w:sz w:val="16"/>
                <w:szCs w:val="16"/>
              </w:rPr>
            </w:pPr>
            <w:r w:rsidRPr="0027643D">
              <w:rPr>
                <w:rFonts w:ascii="Arial" w:hAnsi="Arial" w:cs="Arial"/>
                <w:b/>
                <w:sz w:val="16"/>
                <w:szCs w:val="16"/>
              </w:rPr>
              <w:t>10 817 700</w:t>
            </w:r>
          </w:p>
        </w:tc>
      </w:tr>
      <w:tr w:rsidR="007E16C3" w:rsidRPr="0027643D" w:rsidTr="005C59FE">
        <w:tc>
          <w:tcPr>
            <w:tcW w:w="2802" w:type="dxa"/>
            <w:vAlign w:val="bottom"/>
          </w:tcPr>
          <w:p w:rsidR="007E16C3" w:rsidRPr="005C59FE" w:rsidRDefault="007E16C3" w:rsidP="0027643D">
            <w:pPr>
              <w:pStyle w:val="201Tableleftindent1"/>
              <w:spacing w:before="0" w:line="240" w:lineRule="auto"/>
              <w:ind w:left="142" w:right="-108" w:hanging="142"/>
              <w:rPr>
                <w:rFonts w:ascii="Arial" w:hAnsi="Arial" w:cs="Arial"/>
                <w:spacing w:val="-3"/>
                <w:sz w:val="16"/>
                <w:szCs w:val="16"/>
                <w:lang w:val="ru-RU"/>
              </w:rPr>
            </w:pPr>
            <w:r w:rsidRPr="002F19A5">
              <w:rPr>
                <w:rFonts w:ascii="Arial" w:hAnsi="Arial" w:cs="Arial"/>
                <w:spacing w:val="-3"/>
                <w:sz w:val="16"/>
                <w:szCs w:val="16"/>
                <w:lang w:val="ru-RU"/>
              </w:rPr>
              <w:t>Инвестиционные ценные бумаги, имеющиеся в наличии для продажи</w:t>
            </w:r>
          </w:p>
        </w:tc>
        <w:tc>
          <w:tcPr>
            <w:tcW w:w="1157" w:type="dxa"/>
            <w:vAlign w:val="bottom"/>
          </w:tcPr>
          <w:p w:rsidR="007E16C3" w:rsidRPr="0027643D" w:rsidRDefault="007E16C3" w:rsidP="0027643D">
            <w:pPr>
              <w:pStyle w:val="TableofFigur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sz w:val="16"/>
                <w:szCs w:val="16"/>
                <w:lang w:val="ru-RU"/>
              </w:rPr>
            </w:pPr>
            <w:r w:rsidRPr="0027643D">
              <w:rPr>
                <w:rFonts w:cs="Arial"/>
                <w:sz w:val="16"/>
                <w:szCs w:val="16"/>
                <w:lang w:val="ru-RU"/>
              </w:rPr>
              <w:t>1 608 721</w:t>
            </w:r>
          </w:p>
        </w:tc>
        <w:tc>
          <w:tcPr>
            <w:tcW w:w="1158" w:type="dxa"/>
            <w:vAlign w:val="bottom"/>
          </w:tcPr>
          <w:p w:rsidR="007E16C3" w:rsidRPr="0027643D" w:rsidRDefault="007E16C3" w:rsidP="0027643D">
            <w:pPr>
              <w:pStyle w:val="TableofFigur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sz w:val="16"/>
                <w:szCs w:val="16"/>
                <w:lang w:val="ru-RU"/>
              </w:rPr>
            </w:pPr>
            <w:r w:rsidRPr="0027643D">
              <w:rPr>
                <w:rFonts w:cs="Arial"/>
                <w:sz w:val="16"/>
                <w:szCs w:val="16"/>
                <w:lang w:val="ru-RU"/>
              </w:rPr>
              <w:t>3 852 809</w:t>
            </w:r>
          </w:p>
        </w:tc>
        <w:tc>
          <w:tcPr>
            <w:tcW w:w="1157" w:type="dxa"/>
            <w:vAlign w:val="bottom"/>
          </w:tcPr>
          <w:p w:rsidR="007E16C3" w:rsidRPr="0027643D" w:rsidRDefault="007E16C3" w:rsidP="0027643D">
            <w:pPr>
              <w:pStyle w:val="TableofFigur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b/>
                <w:sz w:val="16"/>
                <w:szCs w:val="16"/>
                <w:lang w:val="ru-RU"/>
              </w:rPr>
            </w:pPr>
            <w:r w:rsidRPr="0027643D">
              <w:rPr>
                <w:rFonts w:cs="Arial"/>
                <w:b/>
                <w:sz w:val="16"/>
                <w:szCs w:val="16"/>
                <w:lang w:val="ru-RU"/>
              </w:rPr>
              <w:t>5 461 530</w:t>
            </w:r>
          </w:p>
        </w:tc>
        <w:tc>
          <w:tcPr>
            <w:tcW w:w="1158" w:type="dxa"/>
            <w:vAlign w:val="bottom"/>
          </w:tcPr>
          <w:p w:rsidR="007E16C3" w:rsidRPr="0027643D" w:rsidRDefault="007E16C3" w:rsidP="0027643D">
            <w:pPr>
              <w:pStyle w:val="TableofFigur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sz w:val="16"/>
                <w:szCs w:val="16"/>
                <w:lang w:val="ru-RU"/>
              </w:rPr>
            </w:pPr>
            <w:r w:rsidRPr="0027643D">
              <w:rPr>
                <w:rFonts w:cs="Arial"/>
                <w:sz w:val="16"/>
                <w:szCs w:val="16"/>
                <w:lang w:val="ru-RU"/>
              </w:rPr>
              <w:t>230 711</w:t>
            </w:r>
          </w:p>
        </w:tc>
        <w:tc>
          <w:tcPr>
            <w:tcW w:w="1157" w:type="dxa"/>
            <w:vAlign w:val="bottom"/>
          </w:tcPr>
          <w:p w:rsidR="007E16C3" w:rsidRPr="0027643D" w:rsidRDefault="007E16C3" w:rsidP="0027643D">
            <w:pPr>
              <w:pStyle w:val="TableofFigur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sz w:val="16"/>
                <w:szCs w:val="16"/>
                <w:lang w:val="ru-RU"/>
              </w:rPr>
            </w:pPr>
            <w:r w:rsidRPr="0027643D">
              <w:rPr>
                <w:rFonts w:cs="Arial"/>
                <w:sz w:val="16"/>
                <w:szCs w:val="16"/>
                <w:lang w:val="ru-RU"/>
              </w:rPr>
              <w:t>893 534</w:t>
            </w:r>
          </w:p>
        </w:tc>
        <w:tc>
          <w:tcPr>
            <w:tcW w:w="1158" w:type="dxa"/>
            <w:vAlign w:val="bottom"/>
          </w:tcPr>
          <w:p w:rsidR="007E16C3" w:rsidRPr="0027643D" w:rsidRDefault="007E16C3" w:rsidP="0027643D">
            <w:pPr>
              <w:pStyle w:val="TableofFigur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b/>
                <w:sz w:val="16"/>
                <w:szCs w:val="16"/>
                <w:lang w:val="ru-RU"/>
              </w:rPr>
            </w:pPr>
            <w:r w:rsidRPr="0027643D">
              <w:rPr>
                <w:rFonts w:cs="Arial"/>
                <w:b/>
                <w:sz w:val="16"/>
                <w:szCs w:val="16"/>
                <w:lang w:val="ru-RU"/>
              </w:rPr>
              <w:t>1 124 245</w:t>
            </w:r>
          </w:p>
        </w:tc>
      </w:tr>
      <w:tr w:rsidR="007E16C3" w:rsidRPr="0027643D" w:rsidTr="005C59FE">
        <w:tc>
          <w:tcPr>
            <w:tcW w:w="2802" w:type="dxa"/>
            <w:vAlign w:val="bottom"/>
          </w:tcPr>
          <w:p w:rsidR="007E16C3" w:rsidRPr="005C59FE" w:rsidRDefault="007E16C3" w:rsidP="0027643D">
            <w:pPr>
              <w:pStyle w:val="000Normal"/>
              <w:spacing w:before="0" w:after="0" w:line="240" w:lineRule="auto"/>
              <w:ind w:left="142" w:right="-108" w:hanging="142"/>
              <w:jc w:val="left"/>
              <w:rPr>
                <w:rFonts w:ascii="Arial" w:hAnsi="Arial" w:cs="Arial"/>
                <w:spacing w:val="-3"/>
                <w:sz w:val="16"/>
                <w:szCs w:val="16"/>
                <w:lang w:val="ru-RU"/>
              </w:rPr>
            </w:pPr>
            <w:r w:rsidRPr="002F19A5">
              <w:rPr>
                <w:rFonts w:ascii="Arial" w:hAnsi="Arial" w:cs="Arial"/>
                <w:b/>
                <w:spacing w:val="-3"/>
                <w:sz w:val="16"/>
                <w:szCs w:val="16"/>
                <w:lang w:val="ru-RU"/>
              </w:rPr>
              <w:t>Итого</w:t>
            </w:r>
          </w:p>
        </w:tc>
        <w:tc>
          <w:tcPr>
            <w:tcW w:w="1157" w:type="dxa"/>
            <w:vAlign w:val="bottom"/>
          </w:tcPr>
          <w:p w:rsidR="007E16C3" w:rsidRPr="0027643D" w:rsidRDefault="007E16C3" w:rsidP="0027643D">
            <w:pPr>
              <w:pStyle w:val="TableofFigur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b/>
                <w:sz w:val="16"/>
                <w:szCs w:val="16"/>
                <w:lang w:val="ru-RU"/>
              </w:rPr>
            </w:pPr>
            <w:r w:rsidRPr="0027643D">
              <w:rPr>
                <w:rFonts w:cs="Arial"/>
                <w:b/>
                <w:sz w:val="16"/>
                <w:szCs w:val="16"/>
                <w:lang w:val="ru-RU"/>
              </w:rPr>
              <w:t>12 748 355</w:t>
            </w:r>
          </w:p>
        </w:tc>
        <w:tc>
          <w:tcPr>
            <w:tcW w:w="1158" w:type="dxa"/>
            <w:vAlign w:val="bottom"/>
          </w:tcPr>
          <w:p w:rsidR="007E16C3" w:rsidRPr="0027643D" w:rsidRDefault="007E16C3" w:rsidP="0027643D">
            <w:pPr>
              <w:pStyle w:val="TableofFigur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b/>
                <w:sz w:val="16"/>
                <w:szCs w:val="16"/>
                <w:lang w:val="ru-RU"/>
              </w:rPr>
            </w:pPr>
            <w:r w:rsidRPr="0027643D">
              <w:rPr>
                <w:rFonts w:cs="Arial"/>
                <w:b/>
                <w:sz w:val="16"/>
                <w:szCs w:val="16"/>
                <w:lang w:val="ru-RU"/>
              </w:rPr>
              <w:t>5 922 124</w:t>
            </w:r>
          </w:p>
        </w:tc>
        <w:tc>
          <w:tcPr>
            <w:tcW w:w="1157" w:type="dxa"/>
            <w:vAlign w:val="bottom"/>
          </w:tcPr>
          <w:p w:rsidR="007E16C3" w:rsidRPr="0027643D" w:rsidRDefault="007E16C3" w:rsidP="0027643D">
            <w:pPr>
              <w:pStyle w:val="TableofFigur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b/>
                <w:sz w:val="16"/>
                <w:szCs w:val="16"/>
                <w:lang w:val="ru-RU"/>
              </w:rPr>
            </w:pPr>
            <w:r w:rsidRPr="0027643D">
              <w:rPr>
                <w:rFonts w:cs="Arial"/>
                <w:b/>
                <w:sz w:val="16"/>
                <w:szCs w:val="16"/>
                <w:lang w:val="ru-RU"/>
              </w:rPr>
              <w:t>18 670 479</w:t>
            </w:r>
          </w:p>
        </w:tc>
        <w:tc>
          <w:tcPr>
            <w:tcW w:w="1158" w:type="dxa"/>
            <w:vAlign w:val="bottom"/>
          </w:tcPr>
          <w:p w:rsidR="007E16C3" w:rsidRPr="0027643D" w:rsidRDefault="007E16C3" w:rsidP="0027643D">
            <w:pPr>
              <w:pStyle w:val="TableofFigur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b/>
                <w:sz w:val="16"/>
                <w:szCs w:val="16"/>
              </w:rPr>
            </w:pPr>
            <w:r w:rsidRPr="0027643D">
              <w:rPr>
                <w:rFonts w:cs="Arial"/>
                <w:b/>
                <w:sz w:val="16"/>
                <w:szCs w:val="16"/>
                <w:lang w:val="ru-RU"/>
              </w:rPr>
              <w:t>14 1</w:t>
            </w:r>
            <w:r w:rsidRPr="0027643D">
              <w:rPr>
                <w:rFonts w:cs="Arial"/>
                <w:b/>
                <w:sz w:val="16"/>
                <w:szCs w:val="16"/>
              </w:rPr>
              <w:t>53 800</w:t>
            </w:r>
          </w:p>
        </w:tc>
        <w:tc>
          <w:tcPr>
            <w:tcW w:w="1157" w:type="dxa"/>
            <w:vAlign w:val="bottom"/>
          </w:tcPr>
          <w:p w:rsidR="007E16C3" w:rsidRPr="0027643D" w:rsidRDefault="007E16C3" w:rsidP="0027643D">
            <w:pPr>
              <w:pStyle w:val="TableofFigur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b/>
                <w:sz w:val="16"/>
                <w:szCs w:val="16"/>
                <w:lang w:val="ru-RU"/>
              </w:rPr>
            </w:pPr>
            <w:r w:rsidRPr="0027643D">
              <w:rPr>
                <w:rFonts w:cs="Arial"/>
                <w:b/>
                <w:sz w:val="16"/>
                <w:szCs w:val="16"/>
                <w:lang w:val="ru-RU"/>
              </w:rPr>
              <w:t>1 709 322</w:t>
            </w:r>
          </w:p>
        </w:tc>
        <w:tc>
          <w:tcPr>
            <w:tcW w:w="1158" w:type="dxa"/>
            <w:vAlign w:val="bottom"/>
          </w:tcPr>
          <w:p w:rsidR="007E16C3" w:rsidRPr="0027643D" w:rsidRDefault="007E16C3" w:rsidP="0027643D">
            <w:pPr>
              <w:pStyle w:val="TableofFigur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b/>
                <w:sz w:val="16"/>
                <w:szCs w:val="16"/>
              </w:rPr>
            </w:pPr>
            <w:r w:rsidRPr="0027643D">
              <w:rPr>
                <w:rFonts w:cs="Arial"/>
                <w:b/>
                <w:sz w:val="16"/>
                <w:szCs w:val="16"/>
                <w:lang w:val="ru-RU"/>
              </w:rPr>
              <w:t>15 8</w:t>
            </w:r>
            <w:r w:rsidRPr="0027643D">
              <w:rPr>
                <w:rFonts w:cs="Arial"/>
                <w:b/>
                <w:sz w:val="16"/>
                <w:szCs w:val="16"/>
              </w:rPr>
              <w:t>63 122</w:t>
            </w:r>
          </w:p>
        </w:tc>
      </w:tr>
      <w:tr w:rsidR="007E16C3" w:rsidRPr="0027643D" w:rsidTr="005C59FE">
        <w:trPr>
          <w:trHeight w:hRule="exact" w:val="85"/>
        </w:trPr>
        <w:tc>
          <w:tcPr>
            <w:tcW w:w="2802" w:type="dxa"/>
            <w:vAlign w:val="bottom"/>
          </w:tcPr>
          <w:p w:rsidR="007E16C3" w:rsidRPr="005C59FE" w:rsidRDefault="007E16C3" w:rsidP="0027643D">
            <w:pPr>
              <w:pStyle w:val="Normaltext"/>
              <w:spacing w:line="240" w:lineRule="auto"/>
              <w:ind w:left="142" w:right="-108" w:hanging="142"/>
              <w:jc w:val="left"/>
              <w:rPr>
                <w:rFonts w:ascii="Arial" w:hAnsi="Arial" w:cs="Arial"/>
                <w:spacing w:val="-3"/>
                <w:sz w:val="16"/>
                <w:szCs w:val="16"/>
                <w:lang w:val="ru-RU"/>
              </w:rPr>
            </w:pPr>
          </w:p>
        </w:tc>
        <w:tc>
          <w:tcPr>
            <w:tcW w:w="1157" w:type="dxa"/>
            <w:vAlign w:val="bottom"/>
          </w:tcPr>
          <w:p w:rsidR="007E16C3" w:rsidRPr="0027643D" w:rsidRDefault="007E16C3" w:rsidP="0027643D">
            <w:pPr>
              <w:pStyle w:val="Normaltext"/>
              <w:tabs>
                <w:tab w:val="decimal" w:pos="884"/>
              </w:tabs>
              <w:spacing w:line="240" w:lineRule="auto"/>
              <w:ind w:right="-21"/>
              <w:jc w:val="left"/>
              <w:rPr>
                <w:rFonts w:ascii="Arial" w:hAnsi="Arial" w:cs="Arial"/>
                <w:sz w:val="16"/>
                <w:szCs w:val="16"/>
                <w:lang w:val="ru-RU"/>
              </w:rPr>
            </w:pPr>
          </w:p>
        </w:tc>
        <w:tc>
          <w:tcPr>
            <w:tcW w:w="1158" w:type="dxa"/>
            <w:vAlign w:val="bottom"/>
          </w:tcPr>
          <w:p w:rsidR="007E16C3" w:rsidRPr="0027643D" w:rsidRDefault="007E16C3" w:rsidP="0027643D">
            <w:pPr>
              <w:pStyle w:val="Normaltext"/>
              <w:tabs>
                <w:tab w:val="decimal" w:pos="884"/>
              </w:tabs>
              <w:spacing w:line="240" w:lineRule="auto"/>
              <w:ind w:right="-21"/>
              <w:jc w:val="left"/>
              <w:rPr>
                <w:rFonts w:ascii="Arial" w:hAnsi="Arial" w:cs="Arial"/>
                <w:sz w:val="16"/>
                <w:szCs w:val="16"/>
                <w:lang w:val="ru-RU"/>
              </w:rPr>
            </w:pPr>
          </w:p>
        </w:tc>
        <w:tc>
          <w:tcPr>
            <w:tcW w:w="1157" w:type="dxa"/>
            <w:vAlign w:val="bottom"/>
          </w:tcPr>
          <w:p w:rsidR="007E16C3" w:rsidRPr="0027643D" w:rsidRDefault="007E16C3" w:rsidP="0027643D">
            <w:pPr>
              <w:pStyle w:val="Normaltext"/>
              <w:tabs>
                <w:tab w:val="decimal" w:pos="884"/>
              </w:tabs>
              <w:spacing w:line="240" w:lineRule="auto"/>
              <w:ind w:right="-21"/>
              <w:jc w:val="left"/>
              <w:rPr>
                <w:rFonts w:ascii="Arial" w:hAnsi="Arial" w:cs="Arial"/>
                <w:sz w:val="16"/>
                <w:szCs w:val="16"/>
                <w:lang w:val="ru-RU"/>
              </w:rPr>
            </w:pPr>
          </w:p>
        </w:tc>
        <w:tc>
          <w:tcPr>
            <w:tcW w:w="1158" w:type="dxa"/>
            <w:vAlign w:val="bottom"/>
          </w:tcPr>
          <w:p w:rsidR="007E16C3" w:rsidRPr="0027643D" w:rsidRDefault="007E16C3" w:rsidP="0027643D">
            <w:pPr>
              <w:pStyle w:val="Normaltext"/>
              <w:tabs>
                <w:tab w:val="decimal" w:pos="884"/>
              </w:tabs>
              <w:spacing w:line="240" w:lineRule="auto"/>
              <w:ind w:right="-21"/>
              <w:jc w:val="left"/>
              <w:rPr>
                <w:rFonts w:ascii="Arial" w:hAnsi="Arial" w:cs="Arial"/>
                <w:sz w:val="16"/>
                <w:szCs w:val="16"/>
                <w:lang w:val="ru-RU"/>
              </w:rPr>
            </w:pPr>
          </w:p>
        </w:tc>
        <w:tc>
          <w:tcPr>
            <w:tcW w:w="1157" w:type="dxa"/>
            <w:vAlign w:val="bottom"/>
          </w:tcPr>
          <w:p w:rsidR="007E16C3" w:rsidRPr="0027643D" w:rsidRDefault="007E16C3" w:rsidP="0027643D">
            <w:pPr>
              <w:pStyle w:val="Normaltext"/>
              <w:tabs>
                <w:tab w:val="decimal" w:pos="884"/>
              </w:tabs>
              <w:spacing w:line="240" w:lineRule="auto"/>
              <w:ind w:right="-21"/>
              <w:jc w:val="left"/>
              <w:rPr>
                <w:rFonts w:ascii="Arial" w:hAnsi="Arial" w:cs="Arial"/>
                <w:sz w:val="16"/>
                <w:szCs w:val="16"/>
                <w:lang w:val="ru-RU"/>
              </w:rPr>
            </w:pPr>
          </w:p>
        </w:tc>
        <w:tc>
          <w:tcPr>
            <w:tcW w:w="1158" w:type="dxa"/>
            <w:vAlign w:val="bottom"/>
          </w:tcPr>
          <w:p w:rsidR="007E16C3" w:rsidRPr="0027643D" w:rsidRDefault="007E16C3" w:rsidP="0027643D">
            <w:pPr>
              <w:pStyle w:val="Normaltext"/>
              <w:tabs>
                <w:tab w:val="decimal" w:pos="884"/>
              </w:tabs>
              <w:spacing w:line="240" w:lineRule="auto"/>
              <w:ind w:right="-21"/>
              <w:jc w:val="left"/>
              <w:rPr>
                <w:rFonts w:ascii="Arial" w:hAnsi="Arial" w:cs="Arial"/>
                <w:sz w:val="16"/>
                <w:szCs w:val="16"/>
                <w:lang w:val="ru-RU"/>
              </w:rPr>
            </w:pPr>
          </w:p>
        </w:tc>
      </w:tr>
      <w:tr w:rsidR="007E16C3" w:rsidRPr="0027643D" w:rsidTr="005C59FE">
        <w:tc>
          <w:tcPr>
            <w:tcW w:w="2802" w:type="dxa"/>
            <w:vAlign w:val="bottom"/>
          </w:tcPr>
          <w:p w:rsidR="007E16C3" w:rsidRPr="005C59FE" w:rsidRDefault="007E16C3" w:rsidP="0027643D">
            <w:pPr>
              <w:pStyle w:val="Normaltext"/>
              <w:spacing w:line="240" w:lineRule="auto"/>
              <w:ind w:left="142" w:right="-108" w:hanging="142"/>
              <w:jc w:val="left"/>
              <w:rPr>
                <w:rFonts w:ascii="Arial" w:hAnsi="Arial" w:cs="Arial"/>
                <w:spacing w:val="-3"/>
                <w:sz w:val="16"/>
                <w:szCs w:val="16"/>
                <w:lang w:val="ru-RU"/>
              </w:rPr>
            </w:pPr>
            <w:r w:rsidRPr="002F19A5">
              <w:rPr>
                <w:rFonts w:ascii="Arial" w:hAnsi="Arial" w:cs="Arial"/>
                <w:b/>
                <w:i/>
                <w:spacing w:val="-3"/>
                <w:sz w:val="16"/>
                <w:szCs w:val="16"/>
                <w:lang w:val="ru-RU"/>
              </w:rPr>
              <w:t>Финансовые обязательства</w:t>
            </w:r>
          </w:p>
        </w:tc>
        <w:tc>
          <w:tcPr>
            <w:tcW w:w="1157" w:type="dxa"/>
            <w:vAlign w:val="bottom"/>
          </w:tcPr>
          <w:p w:rsidR="007E16C3" w:rsidRPr="0027643D" w:rsidRDefault="007E16C3" w:rsidP="0027643D">
            <w:pPr>
              <w:pStyle w:val="Normaltext"/>
              <w:tabs>
                <w:tab w:val="decimal" w:pos="884"/>
              </w:tabs>
              <w:spacing w:line="240" w:lineRule="auto"/>
              <w:ind w:right="-21"/>
              <w:jc w:val="left"/>
              <w:rPr>
                <w:rFonts w:ascii="Arial" w:hAnsi="Arial" w:cs="Arial"/>
                <w:sz w:val="16"/>
                <w:szCs w:val="16"/>
                <w:lang w:val="ru-RU"/>
              </w:rPr>
            </w:pPr>
          </w:p>
        </w:tc>
        <w:tc>
          <w:tcPr>
            <w:tcW w:w="1158" w:type="dxa"/>
            <w:vAlign w:val="bottom"/>
          </w:tcPr>
          <w:p w:rsidR="007E16C3" w:rsidRPr="0027643D" w:rsidRDefault="007E16C3" w:rsidP="0027643D">
            <w:pPr>
              <w:pStyle w:val="Normaltext"/>
              <w:tabs>
                <w:tab w:val="decimal" w:pos="884"/>
              </w:tabs>
              <w:spacing w:line="240" w:lineRule="auto"/>
              <w:ind w:right="-21"/>
              <w:jc w:val="left"/>
              <w:rPr>
                <w:rFonts w:ascii="Arial" w:hAnsi="Arial" w:cs="Arial"/>
                <w:sz w:val="16"/>
                <w:szCs w:val="16"/>
                <w:lang w:val="ru-RU"/>
              </w:rPr>
            </w:pPr>
          </w:p>
        </w:tc>
        <w:tc>
          <w:tcPr>
            <w:tcW w:w="1157" w:type="dxa"/>
            <w:vAlign w:val="bottom"/>
          </w:tcPr>
          <w:p w:rsidR="007E16C3" w:rsidRPr="0027643D" w:rsidRDefault="007E16C3" w:rsidP="0027643D">
            <w:pPr>
              <w:pStyle w:val="Normaltext"/>
              <w:tabs>
                <w:tab w:val="decimal" w:pos="884"/>
              </w:tabs>
              <w:spacing w:line="240" w:lineRule="auto"/>
              <w:ind w:right="-21"/>
              <w:jc w:val="left"/>
              <w:rPr>
                <w:rFonts w:ascii="Arial" w:hAnsi="Arial" w:cs="Arial"/>
                <w:sz w:val="16"/>
                <w:szCs w:val="16"/>
                <w:lang w:val="ru-RU"/>
              </w:rPr>
            </w:pPr>
          </w:p>
        </w:tc>
        <w:tc>
          <w:tcPr>
            <w:tcW w:w="1158" w:type="dxa"/>
            <w:vAlign w:val="bottom"/>
          </w:tcPr>
          <w:p w:rsidR="007E16C3" w:rsidRPr="0027643D" w:rsidRDefault="007E16C3" w:rsidP="0027643D">
            <w:pPr>
              <w:pStyle w:val="Normaltext"/>
              <w:tabs>
                <w:tab w:val="decimal" w:pos="884"/>
              </w:tabs>
              <w:spacing w:line="240" w:lineRule="auto"/>
              <w:ind w:right="-21"/>
              <w:jc w:val="left"/>
              <w:rPr>
                <w:rFonts w:ascii="Arial" w:hAnsi="Arial" w:cs="Arial"/>
                <w:sz w:val="16"/>
                <w:szCs w:val="16"/>
                <w:lang w:val="ru-RU"/>
              </w:rPr>
            </w:pPr>
          </w:p>
        </w:tc>
        <w:tc>
          <w:tcPr>
            <w:tcW w:w="1157" w:type="dxa"/>
            <w:vAlign w:val="bottom"/>
          </w:tcPr>
          <w:p w:rsidR="007E16C3" w:rsidRPr="0027643D" w:rsidRDefault="007E16C3" w:rsidP="0027643D">
            <w:pPr>
              <w:pStyle w:val="Normaltext"/>
              <w:tabs>
                <w:tab w:val="decimal" w:pos="884"/>
              </w:tabs>
              <w:spacing w:line="240" w:lineRule="auto"/>
              <w:ind w:right="-21"/>
              <w:jc w:val="left"/>
              <w:rPr>
                <w:rFonts w:ascii="Arial" w:hAnsi="Arial" w:cs="Arial"/>
                <w:sz w:val="16"/>
                <w:szCs w:val="16"/>
                <w:lang w:val="ru-RU"/>
              </w:rPr>
            </w:pPr>
          </w:p>
        </w:tc>
        <w:tc>
          <w:tcPr>
            <w:tcW w:w="1158" w:type="dxa"/>
            <w:vAlign w:val="bottom"/>
          </w:tcPr>
          <w:p w:rsidR="007E16C3" w:rsidRPr="0027643D" w:rsidRDefault="007E16C3" w:rsidP="0027643D">
            <w:pPr>
              <w:pStyle w:val="Normaltext"/>
              <w:tabs>
                <w:tab w:val="decimal" w:pos="884"/>
              </w:tabs>
              <w:spacing w:line="240" w:lineRule="auto"/>
              <w:ind w:right="-21"/>
              <w:jc w:val="left"/>
              <w:rPr>
                <w:rFonts w:ascii="Arial" w:hAnsi="Arial" w:cs="Arial"/>
                <w:sz w:val="16"/>
                <w:szCs w:val="16"/>
                <w:lang w:val="ru-RU"/>
              </w:rPr>
            </w:pPr>
          </w:p>
        </w:tc>
      </w:tr>
      <w:tr w:rsidR="007E16C3" w:rsidRPr="0027643D" w:rsidTr="005C59FE">
        <w:tc>
          <w:tcPr>
            <w:tcW w:w="2802" w:type="dxa"/>
            <w:vAlign w:val="bottom"/>
          </w:tcPr>
          <w:p w:rsidR="007E16C3" w:rsidRPr="005C59FE" w:rsidRDefault="007E16C3" w:rsidP="0027643D">
            <w:pPr>
              <w:pStyle w:val="Normaltext"/>
              <w:spacing w:line="240" w:lineRule="auto"/>
              <w:ind w:left="142" w:right="-108" w:hanging="142"/>
              <w:jc w:val="left"/>
              <w:rPr>
                <w:rFonts w:ascii="Arial" w:hAnsi="Arial" w:cs="Arial"/>
                <w:spacing w:val="-3"/>
                <w:sz w:val="16"/>
                <w:szCs w:val="16"/>
                <w:lang w:val="ru-RU"/>
              </w:rPr>
            </w:pPr>
            <w:r w:rsidRPr="002F19A5">
              <w:rPr>
                <w:rFonts w:ascii="Arial" w:hAnsi="Arial" w:cs="Arial"/>
                <w:spacing w:val="-3"/>
                <w:sz w:val="16"/>
                <w:szCs w:val="16"/>
                <w:lang w:val="ru-RU"/>
              </w:rPr>
              <w:t>Средства кредитных организаций</w:t>
            </w:r>
          </w:p>
        </w:tc>
        <w:tc>
          <w:tcPr>
            <w:tcW w:w="1157" w:type="dxa"/>
            <w:vAlign w:val="bottom"/>
          </w:tcPr>
          <w:p w:rsidR="007E16C3" w:rsidRPr="0027643D" w:rsidRDefault="007E16C3" w:rsidP="0027643D">
            <w:pPr>
              <w:pStyle w:val="Normaltext"/>
              <w:tabs>
                <w:tab w:val="decimal" w:pos="884"/>
              </w:tabs>
              <w:spacing w:line="240" w:lineRule="auto"/>
              <w:ind w:right="-21"/>
              <w:jc w:val="left"/>
              <w:rPr>
                <w:rFonts w:ascii="Arial" w:hAnsi="Arial" w:cs="Arial"/>
                <w:sz w:val="16"/>
                <w:szCs w:val="16"/>
                <w:lang w:val="ru-RU"/>
              </w:rPr>
            </w:pPr>
            <w:r w:rsidRPr="0027643D">
              <w:rPr>
                <w:rFonts w:ascii="Arial" w:hAnsi="Arial" w:cs="Arial"/>
                <w:sz w:val="16"/>
                <w:szCs w:val="16"/>
                <w:lang w:val="ru-RU"/>
              </w:rPr>
              <w:t>3 167 987</w:t>
            </w:r>
          </w:p>
        </w:tc>
        <w:tc>
          <w:tcPr>
            <w:tcW w:w="1158" w:type="dxa"/>
            <w:vAlign w:val="bottom"/>
          </w:tcPr>
          <w:p w:rsidR="007E16C3" w:rsidRPr="0027643D" w:rsidRDefault="007E16C3" w:rsidP="0027643D">
            <w:pPr>
              <w:pStyle w:val="Normaltext"/>
              <w:tabs>
                <w:tab w:val="decimal" w:pos="884"/>
              </w:tabs>
              <w:spacing w:line="240" w:lineRule="auto"/>
              <w:ind w:right="-21"/>
              <w:jc w:val="left"/>
              <w:rPr>
                <w:rFonts w:ascii="Arial" w:hAnsi="Arial" w:cs="Arial"/>
                <w:sz w:val="16"/>
                <w:szCs w:val="16"/>
                <w:lang w:val="ru-RU"/>
              </w:rPr>
            </w:pPr>
            <w:r w:rsidRPr="0027643D">
              <w:rPr>
                <w:rFonts w:ascii="Arial" w:hAnsi="Arial" w:cs="Arial"/>
                <w:sz w:val="16"/>
                <w:szCs w:val="16"/>
                <w:lang w:val="ru-RU"/>
              </w:rPr>
              <w:t>141 217</w:t>
            </w:r>
          </w:p>
        </w:tc>
        <w:tc>
          <w:tcPr>
            <w:tcW w:w="1157" w:type="dxa"/>
            <w:vAlign w:val="bottom"/>
          </w:tcPr>
          <w:p w:rsidR="007E16C3" w:rsidRPr="0027643D" w:rsidRDefault="007E16C3" w:rsidP="0027643D">
            <w:pPr>
              <w:pStyle w:val="Normaltext"/>
              <w:tabs>
                <w:tab w:val="decimal" w:pos="884"/>
              </w:tabs>
              <w:spacing w:line="240" w:lineRule="auto"/>
              <w:ind w:right="-21"/>
              <w:jc w:val="left"/>
              <w:rPr>
                <w:rFonts w:ascii="Arial" w:hAnsi="Arial" w:cs="Arial"/>
                <w:b/>
                <w:sz w:val="16"/>
                <w:szCs w:val="16"/>
                <w:lang w:val="ru-RU"/>
              </w:rPr>
            </w:pPr>
            <w:r w:rsidRPr="0027643D">
              <w:rPr>
                <w:rFonts w:ascii="Arial" w:hAnsi="Arial" w:cs="Arial"/>
                <w:b/>
                <w:sz w:val="16"/>
                <w:szCs w:val="16"/>
                <w:lang w:val="ru-RU"/>
              </w:rPr>
              <w:t>3 309 204</w:t>
            </w:r>
          </w:p>
        </w:tc>
        <w:tc>
          <w:tcPr>
            <w:tcW w:w="1158" w:type="dxa"/>
            <w:vAlign w:val="bottom"/>
          </w:tcPr>
          <w:p w:rsidR="007E16C3" w:rsidRPr="0027643D" w:rsidRDefault="007E16C3" w:rsidP="0027643D">
            <w:pPr>
              <w:pStyle w:val="Normaltext"/>
              <w:tabs>
                <w:tab w:val="decimal" w:pos="884"/>
              </w:tabs>
              <w:spacing w:line="240" w:lineRule="auto"/>
              <w:ind w:right="-21"/>
              <w:jc w:val="left"/>
              <w:rPr>
                <w:rFonts w:ascii="Arial" w:hAnsi="Arial" w:cs="Arial"/>
                <w:sz w:val="16"/>
                <w:szCs w:val="16"/>
                <w:lang w:val="ru-RU"/>
              </w:rPr>
            </w:pPr>
            <w:r w:rsidRPr="0027643D">
              <w:rPr>
                <w:rFonts w:ascii="Arial" w:hAnsi="Arial" w:cs="Arial"/>
                <w:sz w:val="16"/>
                <w:szCs w:val="16"/>
                <w:lang w:val="ru-RU"/>
              </w:rPr>
              <w:t>795 362</w:t>
            </w:r>
          </w:p>
        </w:tc>
        <w:tc>
          <w:tcPr>
            <w:tcW w:w="1157" w:type="dxa"/>
            <w:vAlign w:val="bottom"/>
          </w:tcPr>
          <w:p w:rsidR="007E16C3" w:rsidRPr="0027643D" w:rsidRDefault="007E16C3" w:rsidP="0027643D">
            <w:pPr>
              <w:pStyle w:val="Normaltext"/>
              <w:tabs>
                <w:tab w:val="decimal" w:pos="884"/>
              </w:tabs>
              <w:spacing w:line="240" w:lineRule="auto"/>
              <w:ind w:right="-21"/>
              <w:jc w:val="left"/>
              <w:rPr>
                <w:rFonts w:ascii="Arial" w:hAnsi="Arial" w:cs="Arial"/>
                <w:sz w:val="16"/>
                <w:szCs w:val="16"/>
                <w:lang w:val="ru-RU"/>
              </w:rPr>
            </w:pPr>
            <w:r w:rsidRPr="0027643D">
              <w:rPr>
                <w:rFonts w:ascii="Arial" w:hAnsi="Arial" w:cs="Arial"/>
                <w:sz w:val="16"/>
                <w:szCs w:val="16"/>
                <w:lang w:val="ru-RU"/>
              </w:rPr>
              <w:t>541 394</w:t>
            </w:r>
          </w:p>
        </w:tc>
        <w:tc>
          <w:tcPr>
            <w:tcW w:w="1158" w:type="dxa"/>
            <w:vAlign w:val="bottom"/>
          </w:tcPr>
          <w:p w:rsidR="007E16C3" w:rsidRPr="0027643D" w:rsidRDefault="007E16C3" w:rsidP="0027643D">
            <w:pPr>
              <w:pStyle w:val="Normaltext"/>
              <w:tabs>
                <w:tab w:val="decimal" w:pos="884"/>
              </w:tabs>
              <w:spacing w:line="240" w:lineRule="auto"/>
              <w:ind w:right="-21"/>
              <w:jc w:val="left"/>
              <w:rPr>
                <w:rFonts w:ascii="Arial" w:hAnsi="Arial" w:cs="Arial"/>
                <w:b/>
                <w:sz w:val="16"/>
                <w:szCs w:val="16"/>
                <w:lang w:val="ru-RU"/>
              </w:rPr>
            </w:pPr>
            <w:r w:rsidRPr="0027643D">
              <w:rPr>
                <w:rFonts w:ascii="Arial" w:hAnsi="Arial" w:cs="Arial"/>
                <w:b/>
                <w:sz w:val="16"/>
                <w:szCs w:val="16"/>
                <w:lang w:val="ru-RU"/>
              </w:rPr>
              <w:t>1 336 756</w:t>
            </w:r>
          </w:p>
        </w:tc>
      </w:tr>
      <w:tr w:rsidR="007E16C3" w:rsidRPr="0027643D" w:rsidTr="005C59FE">
        <w:tc>
          <w:tcPr>
            <w:tcW w:w="2802" w:type="dxa"/>
            <w:vAlign w:val="bottom"/>
          </w:tcPr>
          <w:p w:rsidR="007E16C3" w:rsidRPr="005C59FE" w:rsidRDefault="007E16C3" w:rsidP="0027643D">
            <w:pPr>
              <w:pStyle w:val="Normaltext"/>
              <w:spacing w:line="240" w:lineRule="auto"/>
              <w:ind w:left="142" w:right="-108" w:hanging="142"/>
              <w:jc w:val="left"/>
              <w:rPr>
                <w:rFonts w:ascii="Arial" w:hAnsi="Arial" w:cs="Arial"/>
                <w:spacing w:val="-3"/>
                <w:sz w:val="16"/>
                <w:szCs w:val="16"/>
                <w:lang w:val="ru-RU"/>
              </w:rPr>
            </w:pPr>
            <w:r w:rsidRPr="002F19A5">
              <w:rPr>
                <w:rFonts w:ascii="Arial" w:hAnsi="Arial" w:cs="Arial"/>
                <w:spacing w:val="-3"/>
                <w:sz w:val="16"/>
                <w:szCs w:val="16"/>
                <w:lang w:val="ru-RU"/>
              </w:rPr>
              <w:t>Средства клиентов</w:t>
            </w:r>
          </w:p>
        </w:tc>
        <w:tc>
          <w:tcPr>
            <w:tcW w:w="1157" w:type="dxa"/>
            <w:vAlign w:val="bottom"/>
          </w:tcPr>
          <w:p w:rsidR="007E16C3" w:rsidRPr="0027643D" w:rsidRDefault="007E16C3" w:rsidP="0027643D">
            <w:pPr>
              <w:pStyle w:val="Normaltext"/>
              <w:tabs>
                <w:tab w:val="decimal" w:pos="884"/>
              </w:tabs>
              <w:spacing w:line="240" w:lineRule="auto"/>
              <w:ind w:right="-21"/>
              <w:jc w:val="left"/>
              <w:rPr>
                <w:rFonts w:ascii="Arial" w:hAnsi="Arial" w:cs="Arial"/>
                <w:sz w:val="16"/>
                <w:szCs w:val="16"/>
                <w:lang w:val="ru-RU"/>
              </w:rPr>
            </w:pPr>
            <w:r w:rsidRPr="0027643D">
              <w:rPr>
                <w:rFonts w:ascii="Arial" w:hAnsi="Arial" w:cs="Arial"/>
                <w:sz w:val="16"/>
                <w:szCs w:val="16"/>
                <w:lang w:val="ru-RU"/>
              </w:rPr>
              <w:t>10 418 179</w:t>
            </w:r>
          </w:p>
        </w:tc>
        <w:tc>
          <w:tcPr>
            <w:tcW w:w="1158" w:type="dxa"/>
            <w:vAlign w:val="bottom"/>
          </w:tcPr>
          <w:p w:rsidR="007E16C3" w:rsidRPr="0027643D" w:rsidRDefault="007E16C3" w:rsidP="0027643D">
            <w:pPr>
              <w:pStyle w:val="Normaltext"/>
              <w:tabs>
                <w:tab w:val="decimal" w:pos="884"/>
              </w:tabs>
              <w:spacing w:line="240" w:lineRule="auto"/>
              <w:ind w:right="-21"/>
              <w:jc w:val="left"/>
              <w:rPr>
                <w:rFonts w:ascii="Arial" w:hAnsi="Arial" w:cs="Arial"/>
                <w:sz w:val="16"/>
                <w:szCs w:val="16"/>
                <w:lang w:val="ru-RU"/>
              </w:rPr>
            </w:pPr>
            <w:r w:rsidRPr="0027643D">
              <w:rPr>
                <w:rFonts w:ascii="Arial" w:hAnsi="Arial" w:cs="Arial"/>
                <w:sz w:val="16"/>
                <w:szCs w:val="16"/>
                <w:lang w:val="ru-RU"/>
              </w:rPr>
              <w:t>2 664 980</w:t>
            </w:r>
          </w:p>
        </w:tc>
        <w:tc>
          <w:tcPr>
            <w:tcW w:w="1157" w:type="dxa"/>
            <w:vAlign w:val="bottom"/>
          </w:tcPr>
          <w:p w:rsidR="007E16C3" w:rsidRPr="0027643D" w:rsidRDefault="007E16C3" w:rsidP="0027643D">
            <w:pPr>
              <w:pStyle w:val="Normaltext"/>
              <w:tabs>
                <w:tab w:val="decimal" w:pos="884"/>
              </w:tabs>
              <w:spacing w:line="240" w:lineRule="auto"/>
              <w:ind w:right="-21"/>
              <w:jc w:val="left"/>
              <w:rPr>
                <w:rFonts w:ascii="Arial" w:hAnsi="Arial" w:cs="Arial"/>
                <w:b/>
                <w:sz w:val="16"/>
                <w:szCs w:val="16"/>
                <w:lang w:val="ru-RU"/>
              </w:rPr>
            </w:pPr>
            <w:r w:rsidRPr="0027643D">
              <w:rPr>
                <w:rFonts w:ascii="Arial" w:hAnsi="Arial" w:cs="Arial"/>
                <w:b/>
                <w:sz w:val="16"/>
                <w:szCs w:val="16"/>
                <w:lang w:val="ru-RU"/>
              </w:rPr>
              <w:t>13 083 159</w:t>
            </w:r>
          </w:p>
        </w:tc>
        <w:tc>
          <w:tcPr>
            <w:tcW w:w="1158" w:type="dxa"/>
            <w:vAlign w:val="bottom"/>
          </w:tcPr>
          <w:p w:rsidR="007E16C3" w:rsidRPr="0027643D" w:rsidRDefault="007E16C3" w:rsidP="0027643D">
            <w:pPr>
              <w:pStyle w:val="Normaltext"/>
              <w:tabs>
                <w:tab w:val="decimal" w:pos="884"/>
              </w:tabs>
              <w:spacing w:line="240" w:lineRule="auto"/>
              <w:ind w:right="-21"/>
              <w:jc w:val="left"/>
              <w:rPr>
                <w:rFonts w:ascii="Arial" w:hAnsi="Arial" w:cs="Arial"/>
                <w:sz w:val="16"/>
                <w:szCs w:val="16"/>
                <w:lang w:val="ru-RU"/>
              </w:rPr>
            </w:pPr>
            <w:r w:rsidRPr="0027643D">
              <w:rPr>
                <w:rFonts w:ascii="Arial" w:hAnsi="Arial" w:cs="Arial"/>
                <w:sz w:val="16"/>
                <w:szCs w:val="16"/>
                <w:lang w:val="ru-RU"/>
              </w:rPr>
              <w:t>9 790 630</w:t>
            </w:r>
          </w:p>
        </w:tc>
        <w:tc>
          <w:tcPr>
            <w:tcW w:w="1157" w:type="dxa"/>
            <w:vAlign w:val="bottom"/>
          </w:tcPr>
          <w:p w:rsidR="007E16C3" w:rsidRPr="0027643D" w:rsidRDefault="007E16C3" w:rsidP="0027643D">
            <w:pPr>
              <w:pStyle w:val="Normaltext"/>
              <w:tabs>
                <w:tab w:val="decimal" w:pos="884"/>
              </w:tabs>
              <w:spacing w:line="240" w:lineRule="auto"/>
              <w:ind w:right="-21"/>
              <w:jc w:val="left"/>
              <w:rPr>
                <w:rFonts w:ascii="Arial" w:hAnsi="Arial" w:cs="Arial"/>
                <w:sz w:val="16"/>
                <w:szCs w:val="16"/>
                <w:lang w:val="ru-RU"/>
              </w:rPr>
            </w:pPr>
            <w:r w:rsidRPr="0027643D">
              <w:rPr>
                <w:rFonts w:ascii="Arial" w:hAnsi="Arial" w:cs="Arial"/>
                <w:sz w:val="16"/>
                <w:szCs w:val="16"/>
                <w:lang w:val="ru-RU"/>
              </w:rPr>
              <w:t>2 592 862</w:t>
            </w:r>
          </w:p>
        </w:tc>
        <w:tc>
          <w:tcPr>
            <w:tcW w:w="1158" w:type="dxa"/>
            <w:vAlign w:val="bottom"/>
          </w:tcPr>
          <w:p w:rsidR="007E16C3" w:rsidRPr="0027643D" w:rsidRDefault="007E16C3" w:rsidP="0027643D">
            <w:pPr>
              <w:pStyle w:val="Normaltext"/>
              <w:tabs>
                <w:tab w:val="decimal" w:pos="884"/>
              </w:tabs>
              <w:spacing w:line="240" w:lineRule="auto"/>
              <w:ind w:right="-21"/>
              <w:jc w:val="left"/>
              <w:rPr>
                <w:rFonts w:ascii="Arial" w:hAnsi="Arial" w:cs="Arial"/>
                <w:b/>
                <w:sz w:val="16"/>
                <w:szCs w:val="16"/>
                <w:lang w:val="ru-RU"/>
              </w:rPr>
            </w:pPr>
            <w:r w:rsidRPr="0027643D">
              <w:rPr>
                <w:rFonts w:ascii="Arial" w:hAnsi="Arial" w:cs="Arial"/>
                <w:b/>
                <w:sz w:val="16"/>
                <w:szCs w:val="16"/>
                <w:lang w:val="ru-RU"/>
              </w:rPr>
              <w:t>12 383 492</w:t>
            </w:r>
          </w:p>
        </w:tc>
      </w:tr>
      <w:tr w:rsidR="007E16C3" w:rsidRPr="0027643D" w:rsidTr="005C59FE">
        <w:tc>
          <w:tcPr>
            <w:tcW w:w="2802" w:type="dxa"/>
            <w:vAlign w:val="bottom"/>
          </w:tcPr>
          <w:p w:rsidR="007E16C3" w:rsidRPr="005C59FE" w:rsidRDefault="007E16C3" w:rsidP="0027643D">
            <w:pPr>
              <w:pStyle w:val="000Normal"/>
              <w:spacing w:before="0" w:after="0" w:line="240" w:lineRule="auto"/>
              <w:ind w:left="142" w:right="-108" w:hanging="142"/>
              <w:jc w:val="left"/>
              <w:rPr>
                <w:rFonts w:ascii="Arial" w:hAnsi="Arial" w:cs="Arial"/>
                <w:spacing w:val="-3"/>
                <w:sz w:val="16"/>
                <w:szCs w:val="16"/>
                <w:lang w:val="ru-RU"/>
              </w:rPr>
            </w:pPr>
            <w:r w:rsidRPr="002F19A5">
              <w:rPr>
                <w:rFonts w:ascii="Arial" w:hAnsi="Arial" w:cs="Arial"/>
                <w:spacing w:val="-3"/>
                <w:sz w:val="16"/>
                <w:szCs w:val="16"/>
                <w:lang w:val="ru-RU"/>
              </w:rPr>
              <w:t>Выпущенные долговые ценные бумаги</w:t>
            </w:r>
          </w:p>
        </w:tc>
        <w:tc>
          <w:tcPr>
            <w:tcW w:w="1157" w:type="dxa"/>
            <w:vAlign w:val="bottom"/>
          </w:tcPr>
          <w:p w:rsidR="007E16C3" w:rsidRPr="0027643D" w:rsidRDefault="007E16C3" w:rsidP="0027643D">
            <w:pPr>
              <w:pStyle w:val="TableofFigur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sz w:val="16"/>
                <w:szCs w:val="16"/>
                <w:lang w:val="ru-RU"/>
              </w:rPr>
            </w:pPr>
            <w:r w:rsidRPr="0027643D">
              <w:rPr>
                <w:rFonts w:cs="Arial"/>
                <w:sz w:val="16"/>
                <w:szCs w:val="16"/>
                <w:lang w:val="ru-RU"/>
              </w:rPr>
              <w:t>513 934</w:t>
            </w:r>
          </w:p>
        </w:tc>
        <w:tc>
          <w:tcPr>
            <w:tcW w:w="1158" w:type="dxa"/>
            <w:vAlign w:val="bottom"/>
          </w:tcPr>
          <w:p w:rsidR="007E16C3" w:rsidRPr="0027643D" w:rsidRDefault="007E16C3" w:rsidP="0027643D">
            <w:pPr>
              <w:pStyle w:val="TableofFigur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sz w:val="16"/>
                <w:szCs w:val="16"/>
                <w:lang w:val="ru-RU"/>
              </w:rPr>
            </w:pPr>
            <w:r w:rsidRPr="0027643D">
              <w:rPr>
                <w:rFonts w:cs="Arial"/>
                <w:sz w:val="16"/>
                <w:szCs w:val="16"/>
                <w:lang w:val="ru-RU"/>
              </w:rPr>
              <w:t>282 229</w:t>
            </w:r>
          </w:p>
        </w:tc>
        <w:tc>
          <w:tcPr>
            <w:tcW w:w="1157" w:type="dxa"/>
            <w:vAlign w:val="bottom"/>
          </w:tcPr>
          <w:p w:rsidR="007E16C3" w:rsidRPr="0027643D" w:rsidRDefault="007E16C3" w:rsidP="0027643D">
            <w:pPr>
              <w:pStyle w:val="TableofFigur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b/>
                <w:sz w:val="16"/>
                <w:szCs w:val="16"/>
                <w:lang w:val="ru-RU"/>
              </w:rPr>
            </w:pPr>
            <w:r w:rsidRPr="0027643D">
              <w:rPr>
                <w:rFonts w:cs="Arial"/>
                <w:b/>
                <w:sz w:val="16"/>
                <w:szCs w:val="16"/>
                <w:lang w:val="ru-RU"/>
              </w:rPr>
              <w:t>796 163</w:t>
            </w:r>
          </w:p>
        </w:tc>
        <w:tc>
          <w:tcPr>
            <w:tcW w:w="1158" w:type="dxa"/>
            <w:vAlign w:val="bottom"/>
          </w:tcPr>
          <w:p w:rsidR="007E16C3" w:rsidRPr="0027643D" w:rsidRDefault="007E16C3" w:rsidP="0027643D">
            <w:pPr>
              <w:pStyle w:val="TableofFigur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sz w:val="16"/>
                <w:szCs w:val="16"/>
                <w:lang w:val="ru-RU"/>
              </w:rPr>
            </w:pPr>
            <w:r w:rsidRPr="0027643D">
              <w:rPr>
                <w:rFonts w:cs="Arial"/>
                <w:sz w:val="16"/>
                <w:szCs w:val="16"/>
                <w:lang w:val="ru-RU"/>
              </w:rPr>
              <w:t>1 179 547</w:t>
            </w:r>
          </w:p>
        </w:tc>
        <w:tc>
          <w:tcPr>
            <w:tcW w:w="1157" w:type="dxa"/>
            <w:vAlign w:val="bottom"/>
          </w:tcPr>
          <w:p w:rsidR="007E16C3" w:rsidRPr="0027643D" w:rsidRDefault="007E16C3" w:rsidP="0027643D">
            <w:pPr>
              <w:pStyle w:val="TableofFigur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sz w:val="16"/>
                <w:szCs w:val="16"/>
                <w:lang w:val="ru-RU"/>
              </w:rPr>
            </w:pPr>
            <w:r w:rsidRPr="0027643D">
              <w:rPr>
                <w:rFonts w:cs="Arial"/>
                <w:sz w:val="16"/>
                <w:szCs w:val="16"/>
                <w:lang w:val="ru-RU"/>
              </w:rPr>
              <w:t>78 759</w:t>
            </w:r>
          </w:p>
        </w:tc>
        <w:tc>
          <w:tcPr>
            <w:tcW w:w="1158" w:type="dxa"/>
            <w:vAlign w:val="bottom"/>
          </w:tcPr>
          <w:p w:rsidR="007E16C3" w:rsidRPr="0027643D" w:rsidRDefault="007E16C3" w:rsidP="0027643D">
            <w:pPr>
              <w:pStyle w:val="TableofFigur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b/>
                <w:sz w:val="16"/>
                <w:szCs w:val="16"/>
                <w:lang w:val="ru-RU"/>
              </w:rPr>
            </w:pPr>
            <w:r w:rsidRPr="0027643D">
              <w:rPr>
                <w:rFonts w:cs="Arial"/>
                <w:b/>
                <w:sz w:val="16"/>
                <w:szCs w:val="16"/>
                <w:lang w:val="ru-RU"/>
              </w:rPr>
              <w:t>1 258 306</w:t>
            </w:r>
          </w:p>
        </w:tc>
      </w:tr>
      <w:tr w:rsidR="007E16C3" w:rsidRPr="0027643D" w:rsidTr="005C59FE">
        <w:tc>
          <w:tcPr>
            <w:tcW w:w="2802" w:type="dxa"/>
            <w:vAlign w:val="bottom"/>
          </w:tcPr>
          <w:p w:rsidR="007E16C3" w:rsidRPr="005C59FE" w:rsidRDefault="007E16C3" w:rsidP="0027643D">
            <w:pPr>
              <w:pStyle w:val="000Normal"/>
              <w:spacing w:before="0" w:after="0" w:line="240" w:lineRule="auto"/>
              <w:ind w:left="142" w:right="-108" w:hanging="142"/>
              <w:jc w:val="left"/>
              <w:rPr>
                <w:rFonts w:ascii="Arial" w:hAnsi="Arial" w:cs="Arial"/>
                <w:spacing w:val="-3"/>
                <w:sz w:val="16"/>
                <w:szCs w:val="16"/>
                <w:lang w:val="ru-RU"/>
              </w:rPr>
            </w:pPr>
            <w:r w:rsidRPr="002F19A5">
              <w:rPr>
                <w:rFonts w:ascii="Arial" w:hAnsi="Arial" w:cs="Arial"/>
                <w:b/>
                <w:spacing w:val="-3"/>
                <w:sz w:val="16"/>
                <w:szCs w:val="16"/>
                <w:lang w:val="ru-RU"/>
              </w:rPr>
              <w:t>Итого</w:t>
            </w:r>
          </w:p>
        </w:tc>
        <w:tc>
          <w:tcPr>
            <w:tcW w:w="1157" w:type="dxa"/>
            <w:vAlign w:val="bottom"/>
          </w:tcPr>
          <w:p w:rsidR="007E16C3" w:rsidRPr="0027643D" w:rsidRDefault="007E16C3" w:rsidP="0027643D">
            <w:pPr>
              <w:pStyle w:val="TableofFigur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b/>
                <w:sz w:val="16"/>
                <w:szCs w:val="16"/>
                <w:lang w:val="ru-RU"/>
              </w:rPr>
            </w:pPr>
            <w:r w:rsidRPr="0027643D">
              <w:rPr>
                <w:rFonts w:cs="Arial"/>
                <w:b/>
                <w:sz w:val="16"/>
                <w:szCs w:val="16"/>
                <w:lang w:val="ru-RU"/>
              </w:rPr>
              <w:t>14 100 100</w:t>
            </w:r>
          </w:p>
        </w:tc>
        <w:tc>
          <w:tcPr>
            <w:tcW w:w="1158" w:type="dxa"/>
            <w:vAlign w:val="bottom"/>
          </w:tcPr>
          <w:p w:rsidR="007E16C3" w:rsidRPr="0027643D" w:rsidRDefault="007E16C3" w:rsidP="0027643D">
            <w:pPr>
              <w:pStyle w:val="TableofFigur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b/>
                <w:sz w:val="16"/>
                <w:szCs w:val="16"/>
                <w:lang w:val="ru-RU"/>
              </w:rPr>
            </w:pPr>
            <w:r w:rsidRPr="0027643D">
              <w:rPr>
                <w:rFonts w:cs="Arial"/>
                <w:b/>
                <w:sz w:val="16"/>
                <w:szCs w:val="16"/>
                <w:lang w:val="ru-RU"/>
              </w:rPr>
              <w:t>3 088 426</w:t>
            </w:r>
          </w:p>
        </w:tc>
        <w:tc>
          <w:tcPr>
            <w:tcW w:w="1157" w:type="dxa"/>
            <w:vAlign w:val="bottom"/>
          </w:tcPr>
          <w:p w:rsidR="007E16C3" w:rsidRPr="0027643D" w:rsidRDefault="007E16C3" w:rsidP="0027643D">
            <w:pPr>
              <w:pStyle w:val="TableofFigur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b/>
                <w:sz w:val="16"/>
                <w:szCs w:val="16"/>
                <w:lang w:val="ru-RU"/>
              </w:rPr>
            </w:pPr>
            <w:r w:rsidRPr="0027643D">
              <w:rPr>
                <w:rFonts w:cs="Arial"/>
                <w:b/>
                <w:sz w:val="16"/>
                <w:szCs w:val="16"/>
                <w:lang w:val="ru-RU"/>
              </w:rPr>
              <w:t>17 188 526</w:t>
            </w:r>
          </w:p>
        </w:tc>
        <w:tc>
          <w:tcPr>
            <w:tcW w:w="1158" w:type="dxa"/>
            <w:vAlign w:val="bottom"/>
          </w:tcPr>
          <w:p w:rsidR="007E16C3" w:rsidRPr="0027643D" w:rsidRDefault="007E16C3" w:rsidP="0027643D">
            <w:pPr>
              <w:pStyle w:val="TableofFigur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b/>
                <w:sz w:val="16"/>
                <w:szCs w:val="16"/>
                <w:lang w:val="ru-RU"/>
              </w:rPr>
            </w:pPr>
            <w:r w:rsidRPr="0027643D">
              <w:rPr>
                <w:rFonts w:cs="Arial"/>
                <w:b/>
                <w:sz w:val="16"/>
                <w:szCs w:val="16"/>
                <w:lang w:val="ru-RU"/>
              </w:rPr>
              <w:t>11 765 539</w:t>
            </w:r>
          </w:p>
        </w:tc>
        <w:tc>
          <w:tcPr>
            <w:tcW w:w="1157" w:type="dxa"/>
            <w:vAlign w:val="bottom"/>
          </w:tcPr>
          <w:p w:rsidR="007E16C3" w:rsidRPr="0027643D" w:rsidRDefault="007E16C3" w:rsidP="0027643D">
            <w:pPr>
              <w:pStyle w:val="TableofFigur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b/>
                <w:sz w:val="16"/>
                <w:szCs w:val="16"/>
                <w:lang w:val="ru-RU"/>
              </w:rPr>
            </w:pPr>
            <w:r w:rsidRPr="0027643D">
              <w:rPr>
                <w:rFonts w:cs="Arial"/>
                <w:b/>
                <w:sz w:val="16"/>
                <w:szCs w:val="16"/>
                <w:lang w:val="ru-RU"/>
              </w:rPr>
              <w:t>3 213 015</w:t>
            </w:r>
          </w:p>
        </w:tc>
        <w:tc>
          <w:tcPr>
            <w:tcW w:w="1158" w:type="dxa"/>
            <w:vAlign w:val="bottom"/>
          </w:tcPr>
          <w:p w:rsidR="007E16C3" w:rsidRPr="0027643D" w:rsidRDefault="007E16C3" w:rsidP="0027643D">
            <w:pPr>
              <w:pStyle w:val="TableofFigures"/>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b/>
                <w:sz w:val="16"/>
                <w:szCs w:val="16"/>
                <w:lang w:val="ru-RU"/>
              </w:rPr>
            </w:pPr>
            <w:r w:rsidRPr="0027643D">
              <w:rPr>
                <w:rFonts w:cs="Arial"/>
                <w:b/>
                <w:sz w:val="16"/>
                <w:szCs w:val="16"/>
                <w:lang w:val="ru-RU"/>
              </w:rPr>
              <w:t>14 978 554</w:t>
            </w:r>
          </w:p>
        </w:tc>
      </w:tr>
      <w:tr w:rsidR="007E16C3" w:rsidRPr="0027643D" w:rsidTr="005C59FE">
        <w:trPr>
          <w:trHeight w:val="284"/>
        </w:trPr>
        <w:tc>
          <w:tcPr>
            <w:tcW w:w="2802" w:type="dxa"/>
            <w:vAlign w:val="bottom"/>
          </w:tcPr>
          <w:p w:rsidR="007E16C3" w:rsidRPr="005C59FE" w:rsidRDefault="007E16C3" w:rsidP="0027643D">
            <w:pPr>
              <w:pStyle w:val="000Normal"/>
              <w:spacing w:before="0" w:after="0" w:line="240" w:lineRule="auto"/>
              <w:ind w:right="-108"/>
              <w:jc w:val="left"/>
              <w:rPr>
                <w:rFonts w:ascii="Arial" w:hAnsi="Arial" w:cs="Arial"/>
                <w:spacing w:val="-3"/>
                <w:sz w:val="16"/>
                <w:szCs w:val="16"/>
                <w:lang w:val="ru-RU"/>
              </w:rPr>
            </w:pPr>
            <w:r w:rsidRPr="002F19A5">
              <w:rPr>
                <w:rFonts w:ascii="Arial" w:hAnsi="Arial" w:cs="Arial"/>
                <w:b/>
                <w:spacing w:val="-3"/>
                <w:sz w:val="16"/>
                <w:szCs w:val="16"/>
                <w:lang w:val="ru-RU"/>
              </w:rPr>
              <w:t>Чистая позиция</w:t>
            </w:r>
          </w:p>
        </w:tc>
        <w:tc>
          <w:tcPr>
            <w:tcW w:w="1157" w:type="dxa"/>
            <w:vAlign w:val="bottom"/>
          </w:tcPr>
          <w:p w:rsidR="007E16C3" w:rsidRPr="0027643D" w:rsidRDefault="007E16C3" w:rsidP="0027643D">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b/>
                <w:bCs/>
                <w:sz w:val="16"/>
                <w:szCs w:val="16"/>
                <w:lang w:val="ru-RU"/>
              </w:rPr>
            </w:pPr>
            <w:r w:rsidRPr="0027643D">
              <w:rPr>
                <w:rFonts w:cs="Arial"/>
                <w:b/>
                <w:bCs/>
                <w:sz w:val="16"/>
                <w:szCs w:val="16"/>
                <w:lang w:val="ru-RU"/>
              </w:rPr>
              <w:t>(1 351 745)</w:t>
            </w:r>
          </w:p>
        </w:tc>
        <w:tc>
          <w:tcPr>
            <w:tcW w:w="1158" w:type="dxa"/>
            <w:vAlign w:val="bottom"/>
          </w:tcPr>
          <w:p w:rsidR="007E16C3" w:rsidRPr="0027643D" w:rsidRDefault="007E16C3" w:rsidP="0027643D">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b/>
                <w:bCs/>
                <w:sz w:val="16"/>
                <w:szCs w:val="16"/>
                <w:lang w:val="ru-RU"/>
              </w:rPr>
            </w:pPr>
            <w:r w:rsidRPr="0027643D">
              <w:rPr>
                <w:rFonts w:cs="Arial"/>
                <w:b/>
                <w:bCs/>
                <w:sz w:val="16"/>
                <w:szCs w:val="16"/>
                <w:lang w:val="ru-RU"/>
              </w:rPr>
              <w:t>2 833 698</w:t>
            </w:r>
          </w:p>
        </w:tc>
        <w:tc>
          <w:tcPr>
            <w:tcW w:w="1157" w:type="dxa"/>
            <w:vAlign w:val="bottom"/>
          </w:tcPr>
          <w:p w:rsidR="007E16C3" w:rsidRPr="0027643D" w:rsidRDefault="007E16C3" w:rsidP="0027643D">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b/>
                <w:bCs/>
                <w:sz w:val="16"/>
                <w:szCs w:val="16"/>
                <w:lang w:val="ru-RU"/>
              </w:rPr>
            </w:pPr>
            <w:r w:rsidRPr="0027643D">
              <w:rPr>
                <w:rFonts w:cs="Arial"/>
                <w:b/>
                <w:bCs/>
                <w:sz w:val="16"/>
                <w:szCs w:val="16"/>
                <w:lang w:val="ru-RU"/>
              </w:rPr>
              <w:t>1 481 953</w:t>
            </w:r>
          </w:p>
        </w:tc>
        <w:tc>
          <w:tcPr>
            <w:tcW w:w="1158" w:type="dxa"/>
            <w:vAlign w:val="bottom"/>
          </w:tcPr>
          <w:p w:rsidR="007E16C3" w:rsidRPr="0027643D" w:rsidRDefault="007E16C3" w:rsidP="0027643D">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b/>
                <w:bCs/>
                <w:sz w:val="16"/>
                <w:szCs w:val="16"/>
              </w:rPr>
            </w:pPr>
            <w:r w:rsidRPr="0027643D">
              <w:rPr>
                <w:rFonts w:cs="Arial"/>
                <w:b/>
                <w:bCs/>
                <w:sz w:val="16"/>
                <w:szCs w:val="16"/>
              </w:rPr>
              <w:t>2 388 261</w:t>
            </w:r>
          </w:p>
        </w:tc>
        <w:tc>
          <w:tcPr>
            <w:tcW w:w="1157" w:type="dxa"/>
            <w:vAlign w:val="bottom"/>
          </w:tcPr>
          <w:p w:rsidR="007E16C3" w:rsidRPr="0027643D" w:rsidRDefault="007E16C3" w:rsidP="0027643D">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b/>
                <w:bCs/>
                <w:sz w:val="16"/>
                <w:szCs w:val="16"/>
                <w:lang w:val="ru-RU"/>
              </w:rPr>
            </w:pPr>
            <w:r w:rsidRPr="0027643D">
              <w:rPr>
                <w:rFonts w:cs="Arial"/>
                <w:b/>
                <w:bCs/>
                <w:sz w:val="16"/>
                <w:szCs w:val="16"/>
                <w:lang w:val="ru-RU"/>
              </w:rPr>
              <w:t>(1 503 693)</w:t>
            </w:r>
          </w:p>
        </w:tc>
        <w:tc>
          <w:tcPr>
            <w:tcW w:w="1158" w:type="dxa"/>
            <w:vAlign w:val="bottom"/>
          </w:tcPr>
          <w:p w:rsidR="007E16C3" w:rsidRPr="0027643D" w:rsidRDefault="007E16C3" w:rsidP="0027643D">
            <w:pPr>
              <w:pStyle w:val="TableofFigures"/>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40" w:lineRule="auto"/>
              <w:ind w:left="-12" w:firstLine="12"/>
              <w:rPr>
                <w:rFonts w:cs="Arial"/>
                <w:b/>
                <w:bCs/>
                <w:sz w:val="16"/>
                <w:szCs w:val="16"/>
              </w:rPr>
            </w:pPr>
            <w:r w:rsidRPr="0027643D">
              <w:rPr>
                <w:rFonts w:cs="Arial"/>
                <w:b/>
                <w:bCs/>
                <w:sz w:val="16"/>
                <w:szCs w:val="16"/>
                <w:lang w:val="ru-RU"/>
              </w:rPr>
              <w:t>8</w:t>
            </w:r>
            <w:r w:rsidRPr="0027643D">
              <w:rPr>
                <w:rFonts w:cs="Arial"/>
                <w:b/>
                <w:bCs/>
                <w:sz w:val="16"/>
                <w:szCs w:val="16"/>
              </w:rPr>
              <w:t>84 568</w:t>
            </w:r>
          </w:p>
        </w:tc>
      </w:tr>
    </w:tbl>
    <w:p w:rsidR="00822E1D" w:rsidRPr="00822E1D" w:rsidRDefault="00822E1D" w:rsidP="00822E1D">
      <w:pPr>
        <w:pStyle w:val="Normaltext"/>
        <w:spacing w:line="240" w:lineRule="auto"/>
        <w:ind w:right="-21"/>
        <w:jc w:val="left"/>
        <w:rPr>
          <w:rFonts w:ascii="Arial" w:hAnsi="Arial" w:cs="Arial"/>
          <w:sz w:val="18"/>
          <w:szCs w:val="18"/>
          <w:lang w:val="ru-RU"/>
        </w:rPr>
      </w:pPr>
      <w:bookmarkStart w:id="133" w:name="_Toc297549474"/>
    </w:p>
    <w:p w:rsidR="00822E1D" w:rsidRPr="00822E1D" w:rsidRDefault="00822E1D" w:rsidP="00822E1D">
      <w:pPr>
        <w:pStyle w:val="Normaltext"/>
        <w:spacing w:line="240" w:lineRule="auto"/>
        <w:ind w:right="-21"/>
        <w:jc w:val="left"/>
        <w:rPr>
          <w:rFonts w:ascii="Arial" w:hAnsi="Arial" w:cs="Arial"/>
          <w:sz w:val="18"/>
          <w:szCs w:val="18"/>
          <w:lang w:val="ru-RU"/>
        </w:rPr>
      </w:pPr>
    </w:p>
    <w:p w:rsidR="006F4AFC" w:rsidRPr="005C59FE" w:rsidRDefault="002F19A5" w:rsidP="0027643D">
      <w:pPr>
        <w:pStyle w:val="Heading3"/>
        <w:keepNext w:val="0"/>
      </w:pPr>
      <w:r w:rsidRPr="002F19A5">
        <w:t>22</w:t>
      </w:r>
      <w:r w:rsidR="006F4AFC" w:rsidRPr="0027643D">
        <w:t>.</w:t>
      </w:r>
      <w:r w:rsidR="006F4AFC" w:rsidRPr="0027643D">
        <w:tab/>
      </w:r>
      <w:bookmarkEnd w:id="130"/>
      <w:bookmarkEnd w:id="131"/>
      <w:r w:rsidR="006F4AFC" w:rsidRPr="0027643D">
        <w:t>Операции со связанными сторонами</w:t>
      </w:r>
      <w:bookmarkEnd w:id="133"/>
    </w:p>
    <w:bookmarkEnd w:id="132"/>
    <w:p w:rsidR="006F4AFC" w:rsidRPr="0027643D" w:rsidRDefault="006F4AFC" w:rsidP="0027643D">
      <w:pPr>
        <w:pStyle w:val="Normaltext"/>
        <w:spacing w:line="240" w:lineRule="auto"/>
        <w:ind w:right="-21"/>
        <w:jc w:val="left"/>
        <w:rPr>
          <w:rFonts w:ascii="Arial" w:hAnsi="Arial" w:cs="Arial"/>
          <w:sz w:val="18"/>
          <w:szCs w:val="18"/>
          <w:lang w:val="ru-RU"/>
        </w:rPr>
      </w:pPr>
    </w:p>
    <w:p w:rsidR="006F4AFC" w:rsidRPr="0027643D" w:rsidRDefault="006F4AFC" w:rsidP="0027643D">
      <w:pPr>
        <w:pStyle w:val="Normaltext"/>
        <w:spacing w:line="240" w:lineRule="auto"/>
        <w:ind w:right="-21"/>
        <w:jc w:val="left"/>
        <w:rPr>
          <w:rFonts w:ascii="Arial" w:hAnsi="Arial" w:cs="Arial"/>
          <w:sz w:val="18"/>
          <w:szCs w:val="18"/>
          <w:lang w:val="ru-RU"/>
        </w:rPr>
      </w:pPr>
      <w:r w:rsidRPr="0027643D">
        <w:rPr>
          <w:rFonts w:ascii="Arial" w:hAnsi="Arial" w:cs="Arial"/>
          <w:sz w:val="18"/>
          <w:szCs w:val="18"/>
          <w:lang w:val="ru-RU"/>
        </w:rPr>
        <w:t>В соответствии с МСФО</w:t>
      </w:r>
      <w:r w:rsidRPr="0027643D">
        <w:rPr>
          <w:rFonts w:ascii="Arial" w:hAnsi="Arial" w:cs="Arial"/>
          <w:sz w:val="18"/>
          <w:szCs w:val="18"/>
        </w:rPr>
        <w:t> </w:t>
      </w:r>
      <w:r w:rsidRPr="0027643D">
        <w:rPr>
          <w:rFonts w:ascii="Arial" w:hAnsi="Arial" w:cs="Arial"/>
          <w:sz w:val="18"/>
          <w:szCs w:val="18"/>
          <w:lang w:val="ru-RU"/>
        </w:rPr>
        <w:t>(</w:t>
      </w:r>
      <w:r w:rsidRPr="0027643D">
        <w:rPr>
          <w:rFonts w:ascii="Arial" w:hAnsi="Arial" w:cs="Arial"/>
          <w:sz w:val="18"/>
          <w:szCs w:val="18"/>
        </w:rPr>
        <w:t>IAS</w:t>
      </w:r>
      <w:r w:rsidRPr="0027643D">
        <w:rPr>
          <w:rFonts w:ascii="Arial" w:hAnsi="Arial" w:cs="Arial"/>
          <w:sz w:val="18"/>
          <w:szCs w:val="18"/>
          <w:lang w:val="ru-RU"/>
        </w:rPr>
        <w:t>)</w:t>
      </w:r>
      <w:r w:rsidRPr="0027643D">
        <w:rPr>
          <w:rFonts w:ascii="Arial" w:hAnsi="Arial" w:cs="Arial"/>
          <w:sz w:val="18"/>
          <w:szCs w:val="18"/>
        </w:rPr>
        <w:t> </w:t>
      </w:r>
      <w:r w:rsidRPr="0027643D">
        <w:rPr>
          <w:rFonts w:ascii="Arial" w:hAnsi="Arial" w:cs="Arial"/>
          <w:sz w:val="18"/>
          <w:szCs w:val="18"/>
          <w:lang w:val="ru-RU"/>
        </w:rPr>
        <w:t xml:space="preserve">24 </w:t>
      </w:r>
      <w:r w:rsidR="002F19A5" w:rsidRPr="002F19A5">
        <w:rPr>
          <w:rFonts w:ascii="Arial" w:hAnsi="Arial" w:cs="Arial"/>
          <w:i/>
          <w:sz w:val="18"/>
          <w:szCs w:val="18"/>
          <w:lang w:val="ru-RU"/>
        </w:rPr>
        <w:t>"Раскрытие информации о связанных сторонах"</w:t>
      </w:r>
      <w:r w:rsidRPr="0027643D">
        <w:rPr>
          <w:rFonts w:ascii="Arial" w:hAnsi="Arial" w:cs="Arial"/>
          <w:sz w:val="18"/>
          <w:szCs w:val="18"/>
          <w:lang w:val="ru-RU"/>
        </w:rPr>
        <w:t>, связанными считаются стороны, одна из которых имеет возможность контролировать или в значительной степени влиять на операционные и финансовые решения другой стороны. При решении вопроса о том, являются ли стороны связанными, принимается во внимание содержание взаимоотношений сторон, а не только их юридическая форма.</w:t>
      </w:r>
    </w:p>
    <w:p w:rsidR="006F4AFC" w:rsidRPr="0027643D" w:rsidRDefault="006F4AFC" w:rsidP="0027643D">
      <w:pPr>
        <w:pStyle w:val="Normaltext"/>
        <w:spacing w:line="240" w:lineRule="auto"/>
        <w:ind w:right="-21"/>
        <w:jc w:val="left"/>
        <w:rPr>
          <w:rFonts w:ascii="Arial" w:hAnsi="Arial" w:cs="Arial"/>
          <w:sz w:val="18"/>
          <w:szCs w:val="18"/>
          <w:lang w:val="ru-RU"/>
        </w:rPr>
      </w:pPr>
    </w:p>
    <w:p w:rsidR="006F4AFC" w:rsidRPr="0027643D" w:rsidRDefault="006F4AFC" w:rsidP="0027643D">
      <w:pPr>
        <w:pStyle w:val="Normaltext"/>
        <w:spacing w:line="240" w:lineRule="auto"/>
        <w:ind w:right="-21"/>
        <w:jc w:val="left"/>
        <w:rPr>
          <w:rFonts w:ascii="Arial" w:hAnsi="Arial" w:cs="Arial"/>
          <w:sz w:val="18"/>
          <w:szCs w:val="18"/>
          <w:lang w:val="ru-RU"/>
        </w:rPr>
      </w:pPr>
      <w:r w:rsidRPr="0027643D">
        <w:rPr>
          <w:rFonts w:ascii="Arial" w:hAnsi="Arial" w:cs="Arial"/>
          <w:sz w:val="18"/>
          <w:szCs w:val="18"/>
          <w:lang w:val="ru-RU"/>
        </w:rPr>
        <w:t>Связанные стороны могут вступать в сделки, которые не проводились бы между несвязанными сторонами. Цены и условия таких сделок могут отличаться от цен и условий сделок между несвязанными сторонами.</w:t>
      </w:r>
    </w:p>
    <w:p w:rsidR="006F4AFC" w:rsidRPr="0027643D" w:rsidRDefault="006F4AFC" w:rsidP="0027643D">
      <w:pPr>
        <w:pStyle w:val="Normaltext"/>
        <w:spacing w:line="240" w:lineRule="auto"/>
        <w:ind w:right="-21"/>
        <w:jc w:val="left"/>
        <w:rPr>
          <w:rFonts w:ascii="Arial" w:hAnsi="Arial" w:cs="Arial"/>
          <w:sz w:val="18"/>
          <w:szCs w:val="18"/>
          <w:lang w:val="ru-RU"/>
        </w:rPr>
      </w:pPr>
    </w:p>
    <w:p w:rsidR="00874BC3" w:rsidRPr="0027643D" w:rsidRDefault="00874BC3" w:rsidP="0027643D">
      <w:pPr>
        <w:jc w:val="left"/>
        <w:rPr>
          <w:rFonts w:ascii="Arial" w:hAnsi="Arial" w:cs="Arial"/>
          <w:sz w:val="18"/>
          <w:szCs w:val="18"/>
          <w:lang w:val="ru-RU"/>
        </w:rPr>
      </w:pPr>
      <w:r w:rsidRPr="0027643D">
        <w:rPr>
          <w:rFonts w:ascii="Arial" w:hAnsi="Arial" w:cs="Arial"/>
          <w:sz w:val="18"/>
          <w:szCs w:val="18"/>
          <w:lang w:val="ru-RU"/>
        </w:rPr>
        <w:t>Объем операций со связанными сторонами, сальдо на конец года, а также соответствующие суммы расходов и доходов за год представлены ниже:</w:t>
      </w:r>
    </w:p>
    <w:p w:rsidR="00130294" w:rsidRPr="0027643D" w:rsidRDefault="00130294" w:rsidP="0027643D">
      <w:pPr>
        <w:jc w:val="left"/>
        <w:rPr>
          <w:rFonts w:ascii="Arial" w:hAnsi="Arial" w:cs="Arial"/>
          <w:sz w:val="18"/>
          <w:szCs w:val="18"/>
          <w:lang w:val="ru-RU"/>
        </w:rPr>
      </w:pPr>
    </w:p>
    <w:tbl>
      <w:tblPr>
        <w:tblW w:w="10165" w:type="dxa"/>
        <w:tblInd w:w="-369" w:type="dxa"/>
        <w:tblLayout w:type="fixed"/>
        <w:tblCellMar>
          <w:left w:w="57" w:type="dxa"/>
          <w:right w:w="57" w:type="dxa"/>
        </w:tblCellMar>
        <w:tblLook w:val="0000"/>
      </w:tblPr>
      <w:tblGrid>
        <w:gridCol w:w="2269"/>
        <w:gridCol w:w="987"/>
        <w:gridCol w:w="987"/>
        <w:gridCol w:w="987"/>
        <w:gridCol w:w="987"/>
        <w:gridCol w:w="987"/>
        <w:gridCol w:w="987"/>
        <w:gridCol w:w="987"/>
        <w:gridCol w:w="987"/>
      </w:tblGrid>
      <w:tr w:rsidR="00874BC3" w:rsidRPr="0027643D" w:rsidTr="00EF4982">
        <w:trPr>
          <w:tblHeader/>
        </w:trPr>
        <w:tc>
          <w:tcPr>
            <w:tcW w:w="2269" w:type="dxa"/>
            <w:tcBorders>
              <w:top w:val="nil"/>
              <w:left w:val="nil"/>
              <w:bottom w:val="nil"/>
              <w:right w:val="nil"/>
            </w:tcBorders>
          </w:tcPr>
          <w:p w:rsidR="00874BC3" w:rsidRPr="0027643D" w:rsidRDefault="00874BC3" w:rsidP="0027643D">
            <w:pPr>
              <w:ind w:left="85" w:right="-57" w:hanging="85"/>
              <w:rPr>
                <w:rFonts w:ascii="Arial" w:hAnsi="Arial" w:cs="Arial"/>
                <w:b/>
                <w:sz w:val="15"/>
                <w:szCs w:val="15"/>
                <w:lang w:val="ru-RU"/>
              </w:rPr>
            </w:pPr>
          </w:p>
        </w:tc>
        <w:tc>
          <w:tcPr>
            <w:tcW w:w="3948" w:type="dxa"/>
            <w:gridSpan w:val="4"/>
            <w:tcBorders>
              <w:top w:val="nil"/>
              <w:left w:val="nil"/>
              <w:bottom w:val="single" w:sz="6" w:space="0" w:color="auto"/>
              <w:right w:val="nil"/>
            </w:tcBorders>
            <w:vAlign w:val="bottom"/>
          </w:tcPr>
          <w:p w:rsidR="00874BC3" w:rsidRPr="0027643D" w:rsidRDefault="00874BC3" w:rsidP="0027643D">
            <w:pPr>
              <w:pStyle w:val="200Tableleft"/>
              <w:tabs>
                <w:tab w:val="center" w:pos="2443"/>
                <w:tab w:val="right" w:pos="4887"/>
              </w:tabs>
              <w:spacing w:before="0" w:line="240" w:lineRule="auto"/>
              <w:ind w:right="-21"/>
              <w:jc w:val="center"/>
              <w:rPr>
                <w:rFonts w:ascii="Arial" w:hAnsi="Arial" w:cs="Arial"/>
                <w:b/>
                <w:i/>
                <w:sz w:val="15"/>
                <w:szCs w:val="15"/>
                <w:lang w:val="ru-RU"/>
              </w:rPr>
            </w:pPr>
            <w:r w:rsidRPr="0027643D">
              <w:rPr>
                <w:rFonts w:ascii="Arial" w:hAnsi="Arial" w:cs="Arial"/>
                <w:b/>
                <w:i/>
                <w:sz w:val="15"/>
                <w:szCs w:val="15"/>
                <w:lang w:val="ru-RU"/>
              </w:rPr>
              <w:t>20</w:t>
            </w:r>
            <w:r w:rsidRPr="0027643D">
              <w:rPr>
                <w:rFonts w:ascii="Arial" w:hAnsi="Arial" w:cs="Arial"/>
                <w:b/>
                <w:i/>
                <w:sz w:val="15"/>
                <w:szCs w:val="15"/>
                <w:lang w:val="en-US"/>
              </w:rPr>
              <w:t>10 </w:t>
            </w:r>
            <w:r w:rsidRPr="0027643D">
              <w:rPr>
                <w:rFonts w:ascii="Arial" w:hAnsi="Arial" w:cs="Arial"/>
                <w:b/>
                <w:i/>
                <w:sz w:val="15"/>
                <w:szCs w:val="15"/>
                <w:lang w:val="ru-RU"/>
              </w:rPr>
              <w:t>г.</w:t>
            </w:r>
          </w:p>
        </w:tc>
        <w:tc>
          <w:tcPr>
            <w:tcW w:w="3948" w:type="dxa"/>
            <w:gridSpan w:val="4"/>
            <w:tcBorders>
              <w:top w:val="nil"/>
              <w:left w:val="nil"/>
              <w:bottom w:val="single" w:sz="6" w:space="0" w:color="auto"/>
              <w:right w:val="nil"/>
            </w:tcBorders>
            <w:vAlign w:val="bottom"/>
          </w:tcPr>
          <w:p w:rsidR="00874BC3" w:rsidRPr="0027643D" w:rsidRDefault="00874BC3" w:rsidP="0027643D">
            <w:pPr>
              <w:pStyle w:val="200Tableleft"/>
              <w:tabs>
                <w:tab w:val="center" w:pos="2443"/>
                <w:tab w:val="left" w:pos="2865"/>
                <w:tab w:val="right" w:pos="4887"/>
              </w:tabs>
              <w:spacing w:before="0" w:line="240" w:lineRule="auto"/>
              <w:ind w:right="-21"/>
              <w:jc w:val="center"/>
              <w:rPr>
                <w:rFonts w:ascii="Arial" w:hAnsi="Arial" w:cs="Arial"/>
                <w:b/>
                <w:i/>
                <w:sz w:val="15"/>
                <w:szCs w:val="15"/>
                <w:lang w:val="ru-RU"/>
              </w:rPr>
            </w:pPr>
            <w:r w:rsidRPr="0027643D">
              <w:rPr>
                <w:rFonts w:ascii="Arial" w:hAnsi="Arial" w:cs="Arial"/>
                <w:b/>
                <w:i/>
                <w:sz w:val="15"/>
                <w:szCs w:val="15"/>
                <w:lang w:val="ru-RU"/>
              </w:rPr>
              <w:t>200</w:t>
            </w:r>
            <w:r w:rsidRPr="0027643D">
              <w:rPr>
                <w:rFonts w:ascii="Arial" w:hAnsi="Arial" w:cs="Arial"/>
                <w:b/>
                <w:i/>
                <w:sz w:val="15"/>
                <w:szCs w:val="15"/>
                <w:lang w:val="en-US"/>
              </w:rPr>
              <w:t>9 </w:t>
            </w:r>
            <w:r w:rsidRPr="0027643D">
              <w:rPr>
                <w:rFonts w:ascii="Arial" w:hAnsi="Arial" w:cs="Arial"/>
                <w:b/>
                <w:i/>
                <w:sz w:val="15"/>
                <w:szCs w:val="15"/>
                <w:lang w:val="ru-RU"/>
              </w:rPr>
              <w:t>г.</w:t>
            </w:r>
          </w:p>
        </w:tc>
      </w:tr>
      <w:tr w:rsidR="00874BC3" w:rsidRPr="0027643D" w:rsidTr="00EF4982">
        <w:trPr>
          <w:tblHeader/>
        </w:trPr>
        <w:tc>
          <w:tcPr>
            <w:tcW w:w="2269" w:type="dxa"/>
            <w:tcBorders>
              <w:top w:val="nil"/>
              <w:left w:val="nil"/>
              <w:bottom w:val="nil"/>
              <w:right w:val="nil"/>
            </w:tcBorders>
          </w:tcPr>
          <w:p w:rsidR="00874BC3" w:rsidRPr="0027643D" w:rsidRDefault="00874BC3" w:rsidP="0027643D">
            <w:pPr>
              <w:ind w:left="85" w:right="-57" w:hanging="85"/>
              <w:rPr>
                <w:rFonts w:ascii="Arial" w:hAnsi="Arial" w:cs="Arial"/>
                <w:b/>
                <w:sz w:val="15"/>
                <w:szCs w:val="15"/>
                <w:lang w:val="ru-RU"/>
              </w:rPr>
            </w:pPr>
          </w:p>
        </w:tc>
        <w:tc>
          <w:tcPr>
            <w:tcW w:w="987" w:type="dxa"/>
            <w:tcBorders>
              <w:top w:val="single" w:sz="6" w:space="0" w:color="auto"/>
              <w:left w:val="nil"/>
              <w:bottom w:val="single" w:sz="6" w:space="0" w:color="auto"/>
              <w:right w:val="nil"/>
            </w:tcBorders>
            <w:vAlign w:val="bottom"/>
          </w:tcPr>
          <w:p w:rsidR="00874BC3" w:rsidRPr="0027643D" w:rsidRDefault="00874BC3" w:rsidP="0027643D">
            <w:pPr>
              <w:pStyle w:val="200Tableleft"/>
              <w:spacing w:before="0" w:line="240" w:lineRule="auto"/>
              <w:ind w:left="-57" w:right="-44"/>
              <w:jc w:val="center"/>
              <w:rPr>
                <w:rFonts w:ascii="Arial" w:hAnsi="Arial" w:cs="Arial"/>
                <w:sz w:val="15"/>
                <w:szCs w:val="15"/>
                <w:lang w:val="ru-RU"/>
              </w:rPr>
            </w:pPr>
            <w:r w:rsidRPr="0027643D">
              <w:rPr>
                <w:rFonts w:ascii="Arial" w:hAnsi="Arial" w:cs="Arial"/>
                <w:b/>
                <w:i/>
                <w:sz w:val="15"/>
                <w:szCs w:val="15"/>
                <w:lang w:val="ru-RU"/>
              </w:rPr>
              <w:t>Акционеры</w:t>
            </w:r>
          </w:p>
        </w:tc>
        <w:tc>
          <w:tcPr>
            <w:tcW w:w="987" w:type="dxa"/>
            <w:tcBorders>
              <w:top w:val="single" w:sz="6" w:space="0" w:color="auto"/>
              <w:left w:val="nil"/>
              <w:bottom w:val="single" w:sz="6" w:space="0" w:color="auto"/>
              <w:right w:val="nil"/>
            </w:tcBorders>
            <w:vAlign w:val="bottom"/>
          </w:tcPr>
          <w:p w:rsidR="00874BC3" w:rsidRPr="0027643D" w:rsidRDefault="00874BC3" w:rsidP="0027643D">
            <w:pPr>
              <w:pStyle w:val="200Tableleft"/>
              <w:spacing w:before="0" w:line="240" w:lineRule="auto"/>
              <w:ind w:left="-57" w:right="-44"/>
              <w:jc w:val="center"/>
              <w:rPr>
                <w:rFonts w:ascii="Arial" w:hAnsi="Arial" w:cs="Arial"/>
                <w:sz w:val="15"/>
                <w:szCs w:val="15"/>
                <w:lang w:val="ru-RU"/>
              </w:rPr>
            </w:pPr>
            <w:r w:rsidRPr="0027643D">
              <w:rPr>
                <w:rFonts w:ascii="Arial" w:hAnsi="Arial" w:cs="Arial"/>
                <w:b/>
                <w:i/>
                <w:sz w:val="15"/>
                <w:szCs w:val="15"/>
                <w:lang w:val="ru-RU"/>
              </w:rPr>
              <w:t>Компании под общим контролем</w:t>
            </w:r>
          </w:p>
        </w:tc>
        <w:tc>
          <w:tcPr>
            <w:tcW w:w="987" w:type="dxa"/>
            <w:tcBorders>
              <w:top w:val="single" w:sz="6" w:space="0" w:color="auto"/>
              <w:left w:val="nil"/>
              <w:bottom w:val="single" w:sz="6" w:space="0" w:color="auto"/>
              <w:right w:val="nil"/>
            </w:tcBorders>
            <w:vAlign w:val="bottom"/>
          </w:tcPr>
          <w:p w:rsidR="00874BC3" w:rsidRPr="0027643D" w:rsidRDefault="00874BC3" w:rsidP="0027643D">
            <w:pPr>
              <w:pStyle w:val="200Tableleft"/>
              <w:spacing w:before="0" w:line="240" w:lineRule="auto"/>
              <w:ind w:left="-57" w:right="-44"/>
              <w:jc w:val="center"/>
              <w:rPr>
                <w:rFonts w:ascii="Arial" w:hAnsi="Arial" w:cs="Arial"/>
                <w:sz w:val="15"/>
                <w:szCs w:val="15"/>
                <w:lang w:val="ru-RU"/>
              </w:rPr>
            </w:pPr>
            <w:r w:rsidRPr="0027643D">
              <w:rPr>
                <w:rFonts w:ascii="Arial" w:hAnsi="Arial" w:cs="Arial"/>
                <w:b/>
                <w:i/>
                <w:sz w:val="15"/>
                <w:szCs w:val="15"/>
                <w:lang w:val="ru-RU"/>
              </w:rPr>
              <w:t>Прочие связанные стороны</w:t>
            </w:r>
          </w:p>
        </w:tc>
        <w:tc>
          <w:tcPr>
            <w:tcW w:w="987" w:type="dxa"/>
            <w:tcBorders>
              <w:top w:val="single" w:sz="6" w:space="0" w:color="auto"/>
              <w:left w:val="nil"/>
              <w:bottom w:val="single" w:sz="6" w:space="0" w:color="auto"/>
              <w:right w:val="nil"/>
            </w:tcBorders>
            <w:vAlign w:val="bottom"/>
          </w:tcPr>
          <w:p w:rsidR="00874BC3" w:rsidRPr="0027643D" w:rsidRDefault="00874BC3" w:rsidP="0027643D">
            <w:pPr>
              <w:pStyle w:val="200Tableleft"/>
              <w:spacing w:before="0" w:line="240" w:lineRule="auto"/>
              <w:ind w:left="-57" w:right="-44"/>
              <w:jc w:val="center"/>
              <w:rPr>
                <w:rFonts w:ascii="Arial" w:hAnsi="Arial" w:cs="Arial"/>
                <w:sz w:val="15"/>
                <w:szCs w:val="15"/>
                <w:lang w:val="ru-RU"/>
              </w:rPr>
            </w:pPr>
            <w:r w:rsidRPr="0027643D">
              <w:rPr>
                <w:rFonts w:ascii="Arial" w:hAnsi="Arial" w:cs="Arial"/>
                <w:b/>
                <w:i/>
                <w:sz w:val="15"/>
                <w:szCs w:val="15"/>
                <w:lang w:val="ru-RU"/>
              </w:rPr>
              <w:t>Ключевой управлен-ческий персонал</w:t>
            </w:r>
          </w:p>
        </w:tc>
        <w:tc>
          <w:tcPr>
            <w:tcW w:w="987" w:type="dxa"/>
            <w:tcBorders>
              <w:top w:val="single" w:sz="6" w:space="0" w:color="auto"/>
              <w:left w:val="nil"/>
              <w:bottom w:val="single" w:sz="6" w:space="0" w:color="auto"/>
              <w:right w:val="nil"/>
            </w:tcBorders>
            <w:vAlign w:val="bottom"/>
          </w:tcPr>
          <w:p w:rsidR="00874BC3" w:rsidRPr="0027643D" w:rsidRDefault="00874BC3" w:rsidP="0027643D">
            <w:pPr>
              <w:pStyle w:val="200Tableleft"/>
              <w:spacing w:before="0" w:line="240" w:lineRule="auto"/>
              <w:ind w:left="-57" w:right="-44"/>
              <w:jc w:val="center"/>
              <w:rPr>
                <w:rFonts w:ascii="Arial" w:hAnsi="Arial" w:cs="Arial"/>
                <w:b/>
                <w:i/>
                <w:sz w:val="15"/>
                <w:szCs w:val="15"/>
                <w:lang w:val="ru-RU"/>
              </w:rPr>
            </w:pPr>
            <w:r w:rsidRPr="0027643D">
              <w:rPr>
                <w:rFonts w:ascii="Arial" w:hAnsi="Arial" w:cs="Arial"/>
                <w:b/>
                <w:i/>
                <w:sz w:val="15"/>
                <w:szCs w:val="15"/>
                <w:lang w:val="ru-RU"/>
              </w:rPr>
              <w:t>Акционеры</w:t>
            </w:r>
          </w:p>
        </w:tc>
        <w:tc>
          <w:tcPr>
            <w:tcW w:w="987" w:type="dxa"/>
            <w:tcBorders>
              <w:top w:val="single" w:sz="6" w:space="0" w:color="auto"/>
              <w:left w:val="nil"/>
              <w:bottom w:val="single" w:sz="6" w:space="0" w:color="auto"/>
              <w:right w:val="nil"/>
            </w:tcBorders>
            <w:vAlign w:val="bottom"/>
          </w:tcPr>
          <w:p w:rsidR="00874BC3" w:rsidRPr="0027643D" w:rsidRDefault="00874BC3" w:rsidP="0027643D">
            <w:pPr>
              <w:pStyle w:val="200Tableleft"/>
              <w:spacing w:before="0" w:line="240" w:lineRule="auto"/>
              <w:ind w:left="-57" w:right="-44"/>
              <w:jc w:val="center"/>
              <w:rPr>
                <w:rFonts w:ascii="Arial" w:hAnsi="Arial" w:cs="Arial"/>
                <w:sz w:val="15"/>
                <w:szCs w:val="15"/>
                <w:lang w:val="ru-RU"/>
              </w:rPr>
            </w:pPr>
            <w:r w:rsidRPr="0027643D">
              <w:rPr>
                <w:rFonts w:ascii="Arial" w:hAnsi="Arial" w:cs="Arial"/>
                <w:b/>
                <w:i/>
                <w:sz w:val="15"/>
                <w:szCs w:val="15"/>
                <w:lang w:val="ru-RU"/>
              </w:rPr>
              <w:t>Компании под общим контролем</w:t>
            </w:r>
          </w:p>
        </w:tc>
        <w:tc>
          <w:tcPr>
            <w:tcW w:w="987" w:type="dxa"/>
            <w:tcBorders>
              <w:top w:val="single" w:sz="6" w:space="0" w:color="auto"/>
              <w:left w:val="nil"/>
              <w:bottom w:val="single" w:sz="6" w:space="0" w:color="auto"/>
              <w:right w:val="nil"/>
            </w:tcBorders>
            <w:vAlign w:val="bottom"/>
          </w:tcPr>
          <w:p w:rsidR="00874BC3" w:rsidRPr="0027643D" w:rsidRDefault="00874BC3" w:rsidP="0027643D">
            <w:pPr>
              <w:pStyle w:val="200Tableleft"/>
              <w:spacing w:before="0" w:line="240" w:lineRule="auto"/>
              <w:ind w:left="-57" w:right="-44"/>
              <w:jc w:val="center"/>
              <w:rPr>
                <w:rFonts w:ascii="Arial" w:hAnsi="Arial" w:cs="Arial"/>
                <w:sz w:val="15"/>
                <w:szCs w:val="15"/>
                <w:lang w:val="ru-RU"/>
              </w:rPr>
            </w:pPr>
            <w:r w:rsidRPr="0027643D">
              <w:rPr>
                <w:rFonts w:ascii="Arial" w:hAnsi="Arial" w:cs="Arial"/>
                <w:b/>
                <w:i/>
                <w:sz w:val="15"/>
                <w:szCs w:val="15"/>
                <w:lang w:val="ru-RU"/>
              </w:rPr>
              <w:t>Прочие связанные стороны</w:t>
            </w:r>
          </w:p>
        </w:tc>
        <w:tc>
          <w:tcPr>
            <w:tcW w:w="987" w:type="dxa"/>
            <w:tcBorders>
              <w:top w:val="single" w:sz="6" w:space="0" w:color="auto"/>
              <w:left w:val="nil"/>
              <w:bottom w:val="single" w:sz="6" w:space="0" w:color="auto"/>
              <w:right w:val="nil"/>
            </w:tcBorders>
            <w:vAlign w:val="bottom"/>
          </w:tcPr>
          <w:p w:rsidR="00874BC3" w:rsidRPr="0027643D" w:rsidRDefault="00874BC3" w:rsidP="0027643D">
            <w:pPr>
              <w:pStyle w:val="200Tableleft"/>
              <w:spacing w:before="0" w:line="240" w:lineRule="auto"/>
              <w:ind w:left="-57" w:right="-44"/>
              <w:jc w:val="center"/>
              <w:rPr>
                <w:rFonts w:ascii="Arial" w:hAnsi="Arial" w:cs="Arial"/>
                <w:sz w:val="15"/>
                <w:szCs w:val="15"/>
                <w:lang w:val="ru-RU"/>
              </w:rPr>
            </w:pPr>
            <w:r w:rsidRPr="0027643D">
              <w:rPr>
                <w:rFonts w:ascii="Arial" w:hAnsi="Arial" w:cs="Arial"/>
                <w:b/>
                <w:i/>
                <w:sz w:val="15"/>
                <w:szCs w:val="15"/>
                <w:lang w:val="ru-RU"/>
              </w:rPr>
              <w:t>Ключевой управлен-ческий персонал</w:t>
            </w:r>
          </w:p>
        </w:tc>
      </w:tr>
      <w:tr w:rsidR="00874BC3" w:rsidRPr="0027643D" w:rsidTr="00EF4982">
        <w:trPr>
          <w:trHeight w:hRule="exact" w:val="85"/>
        </w:trPr>
        <w:tc>
          <w:tcPr>
            <w:tcW w:w="2269" w:type="dxa"/>
            <w:tcBorders>
              <w:top w:val="nil"/>
              <w:left w:val="nil"/>
              <w:bottom w:val="nil"/>
              <w:right w:val="nil"/>
            </w:tcBorders>
            <w:vAlign w:val="bottom"/>
          </w:tcPr>
          <w:p w:rsidR="00874BC3" w:rsidRPr="0027643D" w:rsidRDefault="00874BC3" w:rsidP="0027643D">
            <w:pPr>
              <w:pStyle w:val="200Tableleft"/>
              <w:spacing w:before="0" w:line="240" w:lineRule="auto"/>
              <w:ind w:left="85" w:right="-57" w:hanging="85"/>
              <w:rPr>
                <w:rFonts w:ascii="Arial" w:hAnsi="Arial" w:cs="Arial"/>
                <w:b/>
                <w:sz w:val="15"/>
                <w:szCs w:val="15"/>
                <w:lang w:val="ru-RU"/>
              </w:rPr>
            </w:pPr>
          </w:p>
        </w:tc>
        <w:tc>
          <w:tcPr>
            <w:tcW w:w="987" w:type="dxa"/>
            <w:tcBorders>
              <w:left w:val="nil"/>
              <w:bottom w:val="nil"/>
              <w:right w:val="nil"/>
            </w:tcBorders>
            <w:vAlign w:val="bottom"/>
          </w:tcPr>
          <w:p w:rsidR="00874BC3" w:rsidRPr="0027643D" w:rsidRDefault="00874BC3" w:rsidP="0027643D">
            <w:pPr>
              <w:pStyle w:val="200Tableleft"/>
              <w:tabs>
                <w:tab w:val="decimal" w:pos="775"/>
              </w:tabs>
              <w:spacing w:before="0" w:line="240" w:lineRule="auto"/>
              <w:ind w:right="-21"/>
              <w:rPr>
                <w:rFonts w:ascii="Arial" w:hAnsi="Arial" w:cs="Arial"/>
                <w:sz w:val="15"/>
                <w:szCs w:val="15"/>
                <w:lang w:val="ru-RU"/>
              </w:rPr>
            </w:pPr>
          </w:p>
        </w:tc>
        <w:tc>
          <w:tcPr>
            <w:tcW w:w="987" w:type="dxa"/>
            <w:tcBorders>
              <w:left w:val="nil"/>
              <w:bottom w:val="nil"/>
              <w:right w:val="nil"/>
            </w:tcBorders>
            <w:vAlign w:val="bottom"/>
          </w:tcPr>
          <w:p w:rsidR="00874BC3" w:rsidRPr="0027643D" w:rsidRDefault="00874BC3" w:rsidP="0027643D">
            <w:pPr>
              <w:tabs>
                <w:tab w:val="decimal" w:pos="775"/>
              </w:tabs>
              <w:jc w:val="left"/>
              <w:rPr>
                <w:rFonts w:ascii="Arial" w:hAnsi="Arial" w:cs="Arial"/>
                <w:sz w:val="15"/>
                <w:szCs w:val="15"/>
                <w:lang w:val="ru-RU"/>
              </w:rPr>
            </w:pPr>
          </w:p>
        </w:tc>
        <w:tc>
          <w:tcPr>
            <w:tcW w:w="987" w:type="dxa"/>
            <w:tcBorders>
              <w:left w:val="nil"/>
              <w:bottom w:val="nil"/>
              <w:right w:val="nil"/>
            </w:tcBorders>
            <w:vAlign w:val="bottom"/>
          </w:tcPr>
          <w:p w:rsidR="00874BC3" w:rsidRPr="0027643D" w:rsidRDefault="00874BC3" w:rsidP="0027643D">
            <w:pPr>
              <w:pStyle w:val="200Tableleft"/>
              <w:tabs>
                <w:tab w:val="decimal" w:pos="775"/>
              </w:tabs>
              <w:spacing w:before="0" w:line="240" w:lineRule="auto"/>
              <w:ind w:right="-21"/>
              <w:rPr>
                <w:rFonts w:ascii="Arial" w:hAnsi="Arial" w:cs="Arial"/>
                <w:sz w:val="15"/>
                <w:szCs w:val="15"/>
                <w:lang w:val="ru-RU"/>
              </w:rPr>
            </w:pPr>
          </w:p>
        </w:tc>
        <w:tc>
          <w:tcPr>
            <w:tcW w:w="987" w:type="dxa"/>
            <w:tcBorders>
              <w:left w:val="nil"/>
              <w:bottom w:val="nil"/>
              <w:right w:val="nil"/>
            </w:tcBorders>
            <w:vAlign w:val="bottom"/>
          </w:tcPr>
          <w:p w:rsidR="00874BC3" w:rsidRPr="0027643D" w:rsidRDefault="00874BC3" w:rsidP="0027643D">
            <w:pPr>
              <w:pStyle w:val="200Tableleft"/>
              <w:tabs>
                <w:tab w:val="decimal" w:pos="775"/>
              </w:tabs>
              <w:spacing w:before="0" w:line="240" w:lineRule="auto"/>
              <w:ind w:right="-21"/>
              <w:rPr>
                <w:rFonts w:ascii="Arial" w:hAnsi="Arial" w:cs="Arial"/>
                <w:sz w:val="15"/>
                <w:szCs w:val="15"/>
                <w:lang w:val="ru-RU"/>
              </w:rPr>
            </w:pPr>
          </w:p>
        </w:tc>
        <w:tc>
          <w:tcPr>
            <w:tcW w:w="987" w:type="dxa"/>
            <w:tcBorders>
              <w:left w:val="nil"/>
              <w:bottom w:val="nil"/>
              <w:right w:val="nil"/>
            </w:tcBorders>
            <w:vAlign w:val="bottom"/>
          </w:tcPr>
          <w:p w:rsidR="00874BC3" w:rsidRPr="0027643D" w:rsidRDefault="00874BC3" w:rsidP="0027643D">
            <w:pPr>
              <w:pStyle w:val="200Tableleft"/>
              <w:tabs>
                <w:tab w:val="decimal" w:pos="775"/>
              </w:tabs>
              <w:spacing w:before="0" w:line="240" w:lineRule="auto"/>
              <w:ind w:right="-21"/>
              <w:rPr>
                <w:rFonts w:ascii="Arial" w:hAnsi="Arial" w:cs="Arial"/>
                <w:sz w:val="15"/>
                <w:szCs w:val="15"/>
                <w:lang w:val="ru-RU"/>
              </w:rPr>
            </w:pPr>
          </w:p>
        </w:tc>
        <w:tc>
          <w:tcPr>
            <w:tcW w:w="987" w:type="dxa"/>
            <w:tcBorders>
              <w:left w:val="nil"/>
              <w:bottom w:val="nil"/>
              <w:right w:val="nil"/>
            </w:tcBorders>
            <w:vAlign w:val="bottom"/>
          </w:tcPr>
          <w:p w:rsidR="00874BC3" w:rsidRPr="0027643D" w:rsidRDefault="00874BC3" w:rsidP="0027643D">
            <w:pPr>
              <w:tabs>
                <w:tab w:val="decimal" w:pos="775"/>
              </w:tabs>
              <w:jc w:val="left"/>
              <w:rPr>
                <w:rFonts w:ascii="Arial" w:hAnsi="Arial" w:cs="Arial"/>
                <w:sz w:val="15"/>
                <w:szCs w:val="15"/>
                <w:lang w:val="ru-RU"/>
              </w:rPr>
            </w:pPr>
          </w:p>
        </w:tc>
        <w:tc>
          <w:tcPr>
            <w:tcW w:w="987" w:type="dxa"/>
            <w:tcBorders>
              <w:left w:val="nil"/>
              <w:bottom w:val="nil"/>
              <w:right w:val="nil"/>
            </w:tcBorders>
            <w:vAlign w:val="bottom"/>
          </w:tcPr>
          <w:p w:rsidR="00874BC3" w:rsidRPr="0027643D" w:rsidRDefault="00874BC3" w:rsidP="0027643D">
            <w:pPr>
              <w:pStyle w:val="200Tableleft"/>
              <w:tabs>
                <w:tab w:val="decimal" w:pos="775"/>
              </w:tabs>
              <w:spacing w:before="0" w:line="240" w:lineRule="auto"/>
              <w:ind w:right="-21"/>
              <w:rPr>
                <w:rFonts w:ascii="Arial" w:hAnsi="Arial" w:cs="Arial"/>
                <w:sz w:val="15"/>
                <w:szCs w:val="15"/>
                <w:lang w:val="ru-RU"/>
              </w:rPr>
            </w:pPr>
          </w:p>
        </w:tc>
        <w:tc>
          <w:tcPr>
            <w:tcW w:w="987" w:type="dxa"/>
            <w:tcBorders>
              <w:left w:val="nil"/>
              <w:bottom w:val="nil"/>
              <w:right w:val="nil"/>
            </w:tcBorders>
            <w:vAlign w:val="bottom"/>
          </w:tcPr>
          <w:p w:rsidR="00874BC3" w:rsidRPr="0027643D" w:rsidRDefault="00874BC3" w:rsidP="0027643D">
            <w:pPr>
              <w:pStyle w:val="200Tableleft"/>
              <w:tabs>
                <w:tab w:val="decimal" w:pos="775"/>
              </w:tabs>
              <w:spacing w:before="0" w:line="240" w:lineRule="auto"/>
              <w:ind w:right="-21"/>
              <w:rPr>
                <w:rFonts w:ascii="Arial" w:hAnsi="Arial" w:cs="Arial"/>
                <w:sz w:val="15"/>
                <w:szCs w:val="15"/>
                <w:lang w:val="ru-RU"/>
              </w:rPr>
            </w:pPr>
          </w:p>
        </w:tc>
      </w:tr>
      <w:tr w:rsidR="00FD3E5C" w:rsidRPr="0027643D" w:rsidTr="005C59FE">
        <w:tc>
          <w:tcPr>
            <w:tcW w:w="2269" w:type="dxa"/>
            <w:tcBorders>
              <w:top w:val="nil"/>
              <w:left w:val="nil"/>
              <w:bottom w:val="nil"/>
              <w:right w:val="nil"/>
            </w:tcBorders>
            <w:vAlign w:val="bottom"/>
          </w:tcPr>
          <w:p w:rsidR="008A4E57" w:rsidRDefault="00FD3E5C">
            <w:pPr>
              <w:pStyle w:val="200Tableleft"/>
              <w:spacing w:before="0" w:line="240" w:lineRule="auto"/>
              <w:ind w:left="85" w:right="-57" w:hanging="85"/>
              <w:rPr>
                <w:rFonts w:ascii="Arial" w:hAnsi="Arial" w:cs="Arial"/>
                <w:sz w:val="15"/>
                <w:szCs w:val="15"/>
                <w:lang w:val="ru-RU"/>
              </w:rPr>
            </w:pPr>
            <w:r w:rsidRPr="0027643D">
              <w:rPr>
                <w:rFonts w:ascii="Arial" w:hAnsi="Arial" w:cs="Arial"/>
                <w:b/>
                <w:sz w:val="15"/>
                <w:szCs w:val="15"/>
                <w:lang w:val="ru-RU"/>
              </w:rPr>
              <w:t>Кредиты, не погашенные на 1 января, брутто</w:t>
            </w:r>
          </w:p>
        </w:tc>
        <w:tc>
          <w:tcPr>
            <w:tcW w:w="987" w:type="dxa"/>
            <w:tcBorders>
              <w:left w:val="nil"/>
              <w:right w:val="nil"/>
            </w:tcBorders>
            <w:vAlign w:val="bottom"/>
          </w:tcPr>
          <w:p w:rsidR="008A4E57" w:rsidRDefault="00FD3E5C">
            <w:pPr>
              <w:pStyle w:val="200Tableleft"/>
              <w:tabs>
                <w:tab w:val="decimal" w:pos="794"/>
              </w:tabs>
              <w:spacing w:before="0" w:line="240" w:lineRule="auto"/>
              <w:ind w:right="-21"/>
              <w:rPr>
                <w:rFonts w:ascii="Arial" w:hAnsi="Arial" w:cs="Arial"/>
                <w:b/>
                <w:sz w:val="15"/>
                <w:szCs w:val="15"/>
                <w:lang w:val="ru-RU"/>
              </w:rPr>
            </w:pPr>
            <w:r w:rsidRPr="0027643D">
              <w:rPr>
                <w:rFonts w:ascii="Arial" w:hAnsi="Arial" w:cs="Arial"/>
                <w:b/>
                <w:sz w:val="15"/>
                <w:szCs w:val="15"/>
                <w:lang w:val="ru-RU"/>
              </w:rPr>
              <w:t>137 315</w:t>
            </w:r>
          </w:p>
        </w:tc>
        <w:tc>
          <w:tcPr>
            <w:tcW w:w="987" w:type="dxa"/>
            <w:tcBorders>
              <w:left w:val="nil"/>
              <w:right w:val="nil"/>
            </w:tcBorders>
            <w:vAlign w:val="bottom"/>
          </w:tcPr>
          <w:p w:rsidR="008A4E57" w:rsidRDefault="00FD3E5C">
            <w:pPr>
              <w:pStyle w:val="200Tableleft"/>
              <w:tabs>
                <w:tab w:val="decimal" w:pos="794"/>
              </w:tabs>
              <w:spacing w:before="0" w:line="240" w:lineRule="auto"/>
              <w:ind w:right="-21"/>
              <w:rPr>
                <w:rFonts w:ascii="Arial" w:hAnsi="Arial" w:cs="Arial"/>
                <w:b/>
                <w:sz w:val="15"/>
                <w:szCs w:val="15"/>
                <w:lang w:val="en-US"/>
              </w:rPr>
            </w:pPr>
            <w:r w:rsidRPr="0027643D">
              <w:rPr>
                <w:rFonts w:ascii="Arial" w:hAnsi="Arial" w:cs="Arial"/>
                <w:b/>
                <w:sz w:val="15"/>
                <w:szCs w:val="15"/>
                <w:lang w:val="en-US"/>
              </w:rPr>
              <w:t>401 770</w:t>
            </w:r>
          </w:p>
        </w:tc>
        <w:tc>
          <w:tcPr>
            <w:tcW w:w="987" w:type="dxa"/>
            <w:tcBorders>
              <w:left w:val="nil"/>
              <w:right w:val="nil"/>
            </w:tcBorders>
            <w:vAlign w:val="bottom"/>
          </w:tcPr>
          <w:p w:rsidR="008A4E57" w:rsidRDefault="00FD3E5C">
            <w:pPr>
              <w:pStyle w:val="200Tableleft"/>
              <w:tabs>
                <w:tab w:val="decimal" w:pos="794"/>
              </w:tabs>
              <w:spacing w:before="0" w:line="240" w:lineRule="auto"/>
              <w:ind w:right="-21"/>
              <w:rPr>
                <w:rFonts w:ascii="Arial" w:hAnsi="Arial" w:cs="Arial"/>
                <w:b/>
                <w:sz w:val="15"/>
                <w:szCs w:val="15"/>
                <w:lang w:val="ru-RU"/>
              </w:rPr>
            </w:pPr>
            <w:r w:rsidRPr="0027643D">
              <w:rPr>
                <w:rFonts w:ascii="Arial" w:hAnsi="Arial" w:cs="Arial"/>
                <w:b/>
                <w:sz w:val="15"/>
                <w:szCs w:val="15"/>
                <w:lang w:val="ru-RU"/>
              </w:rPr>
              <w:t>24 200</w:t>
            </w:r>
          </w:p>
        </w:tc>
        <w:tc>
          <w:tcPr>
            <w:tcW w:w="987" w:type="dxa"/>
            <w:tcBorders>
              <w:left w:val="nil"/>
              <w:right w:val="nil"/>
            </w:tcBorders>
            <w:vAlign w:val="bottom"/>
          </w:tcPr>
          <w:p w:rsidR="008A4E57" w:rsidRDefault="00FD3E5C">
            <w:pPr>
              <w:pStyle w:val="200Tableleft"/>
              <w:tabs>
                <w:tab w:val="decimal" w:pos="794"/>
              </w:tabs>
              <w:spacing w:before="0" w:line="240" w:lineRule="auto"/>
              <w:ind w:right="-21"/>
              <w:rPr>
                <w:rFonts w:ascii="Arial" w:hAnsi="Arial" w:cs="Arial"/>
                <w:b/>
                <w:sz w:val="15"/>
                <w:szCs w:val="15"/>
                <w:lang w:val="ru-RU"/>
              </w:rPr>
            </w:pPr>
            <w:r w:rsidRPr="0027643D">
              <w:rPr>
                <w:rFonts w:ascii="Arial" w:hAnsi="Arial" w:cs="Arial"/>
                <w:b/>
                <w:sz w:val="15"/>
                <w:szCs w:val="15"/>
                <w:lang w:val="ru-RU"/>
              </w:rPr>
              <w:t>58 702</w:t>
            </w:r>
          </w:p>
        </w:tc>
        <w:tc>
          <w:tcPr>
            <w:tcW w:w="987" w:type="dxa"/>
            <w:tcBorders>
              <w:left w:val="nil"/>
              <w:right w:val="nil"/>
            </w:tcBorders>
            <w:vAlign w:val="bottom"/>
          </w:tcPr>
          <w:p w:rsidR="008A4E57" w:rsidRDefault="00FD3E5C">
            <w:pPr>
              <w:pStyle w:val="200Tableleft"/>
              <w:tabs>
                <w:tab w:val="decimal" w:pos="794"/>
              </w:tabs>
              <w:spacing w:before="0" w:line="240" w:lineRule="auto"/>
              <w:ind w:right="-21"/>
              <w:rPr>
                <w:rFonts w:ascii="Arial" w:hAnsi="Arial" w:cs="Arial"/>
                <w:b/>
                <w:sz w:val="15"/>
                <w:szCs w:val="15"/>
                <w:lang w:val="ru-RU"/>
              </w:rPr>
            </w:pPr>
            <w:r w:rsidRPr="0027643D">
              <w:rPr>
                <w:rFonts w:ascii="Arial" w:hAnsi="Arial" w:cs="Arial"/>
                <w:b/>
                <w:sz w:val="15"/>
                <w:szCs w:val="15"/>
                <w:lang w:val="ru-RU"/>
              </w:rPr>
              <w:t>86 890</w:t>
            </w:r>
          </w:p>
        </w:tc>
        <w:tc>
          <w:tcPr>
            <w:tcW w:w="987" w:type="dxa"/>
            <w:tcBorders>
              <w:left w:val="nil"/>
              <w:right w:val="nil"/>
            </w:tcBorders>
            <w:vAlign w:val="bottom"/>
          </w:tcPr>
          <w:p w:rsidR="008A4E57" w:rsidRDefault="00FD3E5C">
            <w:pPr>
              <w:pStyle w:val="200Tableleft"/>
              <w:tabs>
                <w:tab w:val="decimal" w:pos="794"/>
              </w:tabs>
              <w:spacing w:before="0" w:line="240" w:lineRule="auto"/>
              <w:ind w:right="-21"/>
              <w:rPr>
                <w:rFonts w:ascii="Arial" w:hAnsi="Arial" w:cs="Arial"/>
                <w:b/>
                <w:sz w:val="15"/>
                <w:szCs w:val="15"/>
                <w:lang w:val="ru-RU"/>
              </w:rPr>
            </w:pPr>
            <w:r w:rsidRPr="0027643D">
              <w:rPr>
                <w:rFonts w:ascii="Arial" w:hAnsi="Arial" w:cs="Arial"/>
                <w:b/>
                <w:sz w:val="15"/>
                <w:szCs w:val="15"/>
                <w:lang w:val="ru-RU"/>
              </w:rPr>
              <w:t>174 732</w:t>
            </w:r>
          </w:p>
        </w:tc>
        <w:tc>
          <w:tcPr>
            <w:tcW w:w="987" w:type="dxa"/>
            <w:tcBorders>
              <w:left w:val="nil"/>
              <w:right w:val="nil"/>
            </w:tcBorders>
            <w:vAlign w:val="bottom"/>
          </w:tcPr>
          <w:p w:rsidR="008A4E57" w:rsidRDefault="00FD3E5C">
            <w:pPr>
              <w:pStyle w:val="200Tableleft"/>
              <w:tabs>
                <w:tab w:val="decimal" w:pos="794"/>
              </w:tabs>
              <w:spacing w:before="0" w:line="240" w:lineRule="auto"/>
              <w:ind w:right="-21"/>
              <w:rPr>
                <w:rFonts w:ascii="Arial" w:hAnsi="Arial" w:cs="Arial"/>
                <w:b/>
                <w:sz w:val="15"/>
                <w:szCs w:val="15"/>
                <w:lang w:val="ru-RU"/>
              </w:rPr>
            </w:pPr>
            <w:r w:rsidRPr="0027643D">
              <w:rPr>
                <w:rFonts w:ascii="Arial" w:hAnsi="Arial" w:cs="Arial"/>
                <w:b/>
                <w:sz w:val="15"/>
                <w:szCs w:val="15"/>
                <w:lang w:val="ru-RU"/>
              </w:rPr>
              <w:t>725 407</w:t>
            </w:r>
          </w:p>
        </w:tc>
        <w:tc>
          <w:tcPr>
            <w:tcW w:w="987" w:type="dxa"/>
            <w:tcBorders>
              <w:left w:val="nil"/>
              <w:right w:val="nil"/>
            </w:tcBorders>
            <w:vAlign w:val="bottom"/>
          </w:tcPr>
          <w:p w:rsidR="008A4E57" w:rsidRDefault="00FD3E5C">
            <w:pPr>
              <w:pStyle w:val="200Tableleft"/>
              <w:tabs>
                <w:tab w:val="decimal" w:pos="794"/>
              </w:tabs>
              <w:spacing w:before="0" w:line="240" w:lineRule="auto"/>
              <w:ind w:right="-21"/>
              <w:rPr>
                <w:rFonts w:ascii="Arial" w:hAnsi="Arial" w:cs="Arial"/>
                <w:b/>
                <w:sz w:val="15"/>
                <w:szCs w:val="15"/>
                <w:lang w:val="ru-RU"/>
              </w:rPr>
            </w:pPr>
            <w:r w:rsidRPr="0027643D">
              <w:rPr>
                <w:rFonts w:ascii="Arial" w:hAnsi="Arial" w:cs="Arial"/>
                <w:b/>
                <w:sz w:val="15"/>
                <w:szCs w:val="15"/>
                <w:lang w:val="ru-RU"/>
              </w:rPr>
              <w:t>72 799</w:t>
            </w:r>
          </w:p>
        </w:tc>
      </w:tr>
      <w:tr w:rsidR="00FD3E5C" w:rsidRPr="0027643D" w:rsidTr="000251CB">
        <w:tc>
          <w:tcPr>
            <w:tcW w:w="2269" w:type="dxa"/>
            <w:tcBorders>
              <w:top w:val="nil"/>
              <w:left w:val="nil"/>
              <w:right w:val="nil"/>
            </w:tcBorders>
            <w:vAlign w:val="bottom"/>
          </w:tcPr>
          <w:p w:rsidR="008A4E57" w:rsidRDefault="00FD3E5C">
            <w:pPr>
              <w:pStyle w:val="200Tableleft"/>
              <w:spacing w:before="0" w:line="240" w:lineRule="auto"/>
              <w:ind w:left="85" w:right="-57" w:hanging="85"/>
              <w:rPr>
                <w:rFonts w:ascii="Arial" w:hAnsi="Arial" w:cs="Arial"/>
                <w:sz w:val="15"/>
                <w:szCs w:val="15"/>
                <w:lang w:val="ru-RU"/>
              </w:rPr>
            </w:pPr>
            <w:r w:rsidRPr="0027643D">
              <w:rPr>
                <w:rFonts w:ascii="Arial" w:hAnsi="Arial" w:cs="Arial"/>
                <w:sz w:val="15"/>
                <w:szCs w:val="15"/>
                <w:lang w:val="ru-RU"/>
              </w:rPr>
              <w:t>Выдача кредитов в течение года</w:t>
            </w:r>
          </w:p>
        </w:tc>
        <w:tc>
          <w:tcPr>
            <w:tcW w:w="987" w:type="dxa"/>
            <w:tcBorders>
              <w:left w:val="nil"/>
              <w:right w:val="nil"/>
            </w:tcBorders>
            <w:vAlign w:val="bottom"/>
          </w:tcPr>
          <w:p w:rsidR="008A4E57" w:rsidRDefault="0086142B">
            <w:pPr>
              <w:tabs>
                <w:tab w:val="decimal" w:pos="794"/>
              </w:tabs>
              <w:ind w:right="-21"/>
              <w:jc w:val="left"/>
              <w:rPr>
                <w:rFonts w:ascii="Arial" w:hAnsi="Arial" w:cs="Arial"/>
                <w:sz w:val="15"/>
                <w:szCs w:val="15"/>
                <w:lang w:val="ru-RU"/>
              </w:rPr>
            </w:pPr>
            <w:r w:rsidRPr="0027643D">
              <w:rPr>
                <w:rFonts w:ascii="Arial" w:hAnsi="Arial" w:cs="Arial"/>
                <w:sz w:val="15"/>
                <w:szCs w:val="15"/>
                <w:lang w:val="ru-RU"/>
              </w:rPr>
              <w:t>23 716</w:t>
            </w:r>
          </w:p>
        </w:tc>
        <w:tc>
          <w:tcPr>
            <w:tcW w:w="987" w:type="dxa"/>
            <w:tcBorders>
              <w:left w:val="nil"/>
              <w:right w:val="nil"/>
            </w:tcBorders>
            <w:vAlign w:val="bottom"/>
          </w:tcPr>
          <w:p w:rsidR="008A4E57" w:rsidRDefault="003A3767">
            <w:pPr>
              <w:tabs>
                <w:tab w:val="decimal" w:pos="794"/>
              </w:tabs>
              <w:ind w:right="-21"/>
              <w:jc w:val="left"/>
              <w:rPr>
                <w:rFonts w:ascii="Arial" w:hAnsi="Arial" w:cs="Arial"/>
                <w:sz w:val="15"/>
                <w:szCs w:val="15"/>
                <w:lang w:val="ru-RU"/>
              </w:rPr>
            </w:pPr>
            <w:r w:rsidRPr="0027643D">
              <w:rPr>
                <w:rFonts w:ascii="Arial" w:hAnsi="Arial" w:cs="Arial"/>
                <w:sz w:val="15"/>
                <w:szCs w:val="15"/>
                <w:lang w:val="ru-RU"/>
              </w:rPr>
              <w:t>281 497</w:t>
            </w:r>
          </w:p>
        </w:tc>
        <w:tc>
          <w:tcPr>
            <w:tcW w:w="987" w:type="dxa"/>
            <w:tcBorders>
              <w:left w:val="nil"/>
              <w:right w:val="nil"/>
            </w:tcBorders>
            <w:vAlign w:val="bottom"/>
          </w:tcPr>
          <w:p w:rsidR="008A4E57" w:rsidRDefault="003A3767">
            <w:pPr>
              <w:tabs>
                <w:tab w:val="decimal" w:pos="794"/>
              </w:tabs>
              <w:ind w:right="-21"/>
              <w:jc w:val="left"/>
              <w:rPr>
                <w:rFonts w:ascii="Arial" w:hAnsi="Arial" w:cs="Arial"/>
                <w:sz w:val="15"/>
                <w:szCs w:val="15"/>
                <w:lang w:val="ru-RU"/>
              </w:rPr>
            </w:pPr>
            <w:r w:rsidRPr="0027643D">
              <w:rPr>
                <w:rFonts w:ascii="Arial" w:hAnsi="Arial" w:cs="Arial"/>
                <w:sz w:val="15"/>
                <w:szCs w:val="15"/>
                <w:lang w:val="ru-RU"/>
              </w:rPr>
              <w:t>2 325 160</w:t>
            </w:r>
          </w:p>
        </w:tc>
        <w:tc>
          <w:tcPr>
            <w:tcW w:w="987" w:type="dxa"/>
            <w:tcBorders>
              <w:left w:val="nil"/>
              <w:right w:val="nil"/>
            </w:tcBorders>
            <w:vAlign w:val="bottom"/>
          </w:tcPr>
          <w:p w:rsidR="008A4E57" w:rsidRDefault="003A3767">
            <w:pPr>
              <w:tabs>
                <w:tab w:val="decimal" w:pos="794"/>
              </w:tabs>
              <w:ind w:right="-21"/>
              <w:jc w:val="left"/>
              <w:rPr>
                <w:rFonts w:ascii="Arial" w:hAnsi="Arial" w:cs="Arial"/>
                <w:sz w:val="15"/>
                <w:szCs w:val="15"/>
                <w:lang w:val="ru-RU"/>
              </w:rPr>
            </w:pPr>
            <w:r w:rsidRPr="0027643D">
              <w:rPr>
                <w:rFonts w:ascii="Arial" w:hAnsi="Arial" w:cs="Arial"/>
                <w:sz w:val="15"/>
                <w:szCs w:val="15"/>
                <w:lang w:val="ru-RU"/>
              </w:rPr>
              <w:t>115 882</w:t>
            </w:r>
          </w:p>
        </w:tc>
        <w:tc>
          <w:tcPr>
            <w:tcW w:w="987" w:type="dxa"/>
            <w:tcBorders>
              <w:left w:val="nil"/>
              <w:right w:val="nil"/>
            </w:tcBorders>
            <w:vAlign w:val="bottom"/>
          </w:tcPr>
          <w:p w:rsidR="008A4E57" w:rsidRDefault="00FD3E5C">
            <w:pPr>
              <w:tabs>
                <w:tab w:val="decimal" w:pos="794"/>
              </w:tabs>
              <w:ind w:right="-21"/>
              <w:jc w:val="left"/>
              <w:rPr>
                <w:rFonts w:ascii="Arial" w:hAnsi="Arial" w:cs="Arial"/>
                <w:sz w:val="15"/>
                <w:szCs w:val="15"/>
              </w:rPr>
            </w:pPr>
            <w:r w:rsidRPr="0027643D">
              <w:rPr>
                <w:rFonts w:ascii="Arial" w:hAnsi="Arial" w:cs="Arial"/>
                <w:sz w:val="15"/>
                <w:szCs w:val="15"/>
              </w:rPr>
              <w:t>295</w:t>
            </w:r>
            <w:r w:rsidRPr="0027643D">
              <w:rPr>
                <w:rFonts w:ascii="Arial" w:hAnsi="Arial" w:cs="Arial"/>
                <w:sz w:val="15"/>
                <w:szCs w:val="15"/>
                <w:lang w:val="ru-RU"/>
              </w:rPr>
              <w:t> </w:t>
            </w:r>
            <w:r w:rsidRPr="0027643D">
              <w:rPr>
                <w:rFonts w:ascii="Arial" w:hAnsi="Arial" w:cs="Arial"/>
                <w:sz w:val="15"/>
                <w:szCs w:val="15"/>
              </w:rPr>
              <w:t>549</w:t>
            </w:r>
          </w:p>
        </w:tc>
        <w:tc>
          <w:tcPr>
            <w:tcW w:w="987" w:type="dxa"/>
            <w:tcBorders>
              <w:left w:val="nil"/>
              <w:right w:val="nil"/>
            </w:tcBorders>
            <w:vAlign w:val="bottom"/>
          </w:tcPr>
          <w:p w:rsidR="008A4E57" w:rsidRDefault="00FD3E5C">
            <w:pPr>
              <w:tabs>
                <w:tab w:val="decimal" w:pos="794"/>
              </w:tabs>
              <w:ind w:right="-21"/>
              <w:jc w:val="left"/>
              <w:rPr>
                <w:rFonts w:ascii="Arial" w:hAnsi="Arial" w:cs="Arial"/>
                <w:sz w:val="15"/>
                <w:szCs w:val="15"/>
              </w:rPr>
            </w:pPr>
            <w:r w:rsidRPr="0027643D">
              <w:rPr>
                <w:rFonts w:ascii="Arial" w:hAnsi="Arial" w:cs="Arial"/>
                <w:sz w:val="15"/>
                <w:szCs w:val="15"/>
              </w:rPr>
              <w:t>1 171 136</w:t>
            </w:r>
          </w:p>
        </w:tc>
        <w:tc>
          <w:tcPr>
            <w:tcW w:w="987" w:type="dxa"/>
            <w:tcBorders>
              <w:left w:val="nil"/>
              <w:right w:val="nil"/>
            </w:tcBorders>
            <w:vAlign w:val="bottom"/>
          </w:tcPr>
          <w:p w:rsidR="008A4E57" w:rsidRDefault="00FD3E5C">
            <w:pPr>
              <w:tabs>
                <w:tab w:val="decimal" w:pos="794"/>
              </w:tabs>
              <w:ind w:right="-21"/>
              <w:jc w:val="left"/>
              <w:rPr>
                <w:rFonts w:ascii="Arial" w:hAnsi="Arial" w:cs="Arial"/>
                <w:sz w:val="15"/>
                <w:szCs w:val="15"/>
              </w:rPr>
            </w:pPr>
            <w:r w:rsidRPr="0027643D">
              <w:rPr>
                <w:rFonts w:ascii="Arial" w:hAnsi="Arial" w:cs="Arial"/>
                <w:sz w:val="15"/>
                <w:szCs w:val="15"/>
              </w:rPr>
              <w:t>7 911</w:t>
            </w:r>
            <w:r w:rsidRPr="0027643D">
              <w:rPr>
                <w:rFonts w:ascii="Arial" w:hAnsi="Arial" w:cs="Arial"/>
                <w:sz w:val="15"/>
                <w:szCs w:val="15"/>
                <w:lang w:val="ru-RU"/>
              </w:rPr>
              <w:t> </w:t>
            </w:r>
            <w:r w:rsidRPr="0027643D">
              <w:rPr>
                <w:rFonts w:ascii="Arial" w:hAnsi="Arial" w:cs="Arial"/>
                <w:sz w:val="15"/>
                <w:szCs w:val="15"/>
              </w:rPr>
              <w:t>520</w:t>
            </w:r>
          </w:p>
        </w:tc>
        <w:tc>
          <w:tcPr>
            <w:tcW w:w="987" w:type="dxa"/>
            <w:tcBorders>
              <w:left w:val="nil"/>
              <w:right w:val="nil"/>
            </w:tcBorders>
            <w:vAlign w:val="bottom"/>
          </w:tcPr>
          <w:p w:rsidR="008A4E57" w:rsidRDefault="00FD3E5C">
            <w:pPr>
              <w:tabs>
                <w:tab w:val="decimal" w:pos="794"/>
              </w:tabs>
              <w:ind w:right="-21"/>
              <w:jc w:val="left"/>
              <w:rPr>
                <w:rFonts w:ascii="Arial" w:hAnsi="Arial" w:cs="Arial"/>
                <w:sz w:val="15"/>
                <w:szCs w:val="15"/>
              </w:rPr>
            </w:pPr>
            <w:r w:rsidRPr="0027643D">
              <w:rPr>
                <w:rFonts w:ascii="Arial" w:hAnsi="Arial" w:cs="Arial"/>
                <w:sz w:val="15"/>
                <w:szCs w:val="15"/>
              </w:rPr>
              <w:t>129</w:t>
            </w:r>
            <w:r w:rsidRPr="0027643D">
              <w:rPr>
                <w:rFonts w:ascii="Arial" w:hAnsi="Arial" w:cs="Arial"/>
                <w:sz w:val="15"/>
                <w:szCs w:val="15"/>
                <w:lang w:val="ru-RU"/>
              </w:rPr>
              <w:t> </w:t>
            </w:r>
            <w:r w:rsidRPr="0027643D">
              <w:rPr>
                <w:rFonts w:ascii="Arial" w:hAnsi="Arial" w:cs="Arial"/>
                <w:sz w:val="15"/>
                <w:szCs w:val="15"/>
              </w:rPr>
              <w:t>394</w:t>
            </w:r>
          </w:p>
        </w:tc>
      </w:tr>
      <w:tr w:rsidR="00FD3E5C" w:rsidRPr="0027643D" w:rsidTr="000251CB">
        <w:tc>
          <w:tcPr>
            <w:tcW w:w="2269" w:type="dxa"/>
            <w:tcBorders>
              <w:top w:val="nil"/>
              <w:left w:val="nil"/>
              <w:right w:val="nil"/>
            </w:tcBorders>
            <w:vAlign w:val="bottom"/>
          </w:tcPr>
          <w:p w:rsidR="008A4E57" w:rsidRDefault="00FD3E5C">
            <w:pPr>
              <w:pStyle w:val="200Tableleft"/>
              <w:spacing w:before="0" w:line="240" w:lineRule="auto"/>
              <w:ind w:left="85" w:right="-57" w:hanging="85"/>
              <w:rPr>
                <w:rFonts w:ascii="Arial" w:hAnsi="Arial" w:cs="Arial"/>
                <w:sz w:val="15"/>
                <w:szCs w:val="15"/>
                <w:lang w:val="ru-RU"/>
              </w:rPr>
            </w:pPr>
            <w:r w:rsidRPr="0027643D">
              <w:rPr>
                <w:rFonts w:ascii="Arial" w:hAnsi="Arial" w:cs="Arial"/>
                <w:sz w:val="15"/>
                <w:szCs w:val="15"/>
                <w:lang w:val="ru-RU"/>
              </w:rPr>
              <w:t>Погашение кредитов в течение года</w:t>
            </w:r>
          </w:p>
        </w:tc>
        <w:tc>
          <w:tcPr>
            <w:tcW w:w="987" w:type="dxa"/>
            <w:tcBorders>
              <w:left w:val="nil"/>
              <w:right w:val="nil"/>
            </w:tcBorders>
            <w:vAlign w:val="bottom"/>
          </w:tcPr>
          <w:p w:rsidR="00EE7249" w:rsidRDefault="0086142B">
            <w:pPr>
              <w:pBdr>
                <w:bottom w:val="single" w:sz="4" w:space="0" w:color="auto"/>
              </w:pBdr>
              <w:tabs>
                <w:tab w:val="decimal" w:pos="794"/>
              </w:tabs>
              <w:ind w:right="-21"/>
              <w:jc w:val="left"/>
              <w:rPr>
                <w:rFonts w:ascii="Arial" w:hAnsi="Arial" w:cs="Arial"/>
                <w:sz w:val="15"/>
                <w:szCs w:val="15"/>
                <w:lang w:val="ru-RU"/>
              </w:rPr>
            </w:pPr>
            <w:r w:rsidRPr="0027643D">
              <w:rPr>
                <w:rFonts w:ascii="Arial" w:hAnsi="Arial" w:cs="Arial"/>
                <w:sz w:val="15"/>
                <w:szCs w:val="15"/>
                <w:lang w:val="ru-RU"/>
              </w:rPr>
              <w:t>(138 031)</w:t>
            </w:r>
          </w:p>
        </w:tc>
        <w:tc>
          <w:tcPr>
            <w:tcW w:w="987" w:type="dxa"/>
            <w:tcBorders>
              <w:left w:val="nil"/>
              <w:right w:val="nil"/>
            </w:tcBorders>
            <w:vAlign w:val="bottom"/>
          </w:tcPr>
          <w:p w:rsidR="00EE7249" w:rsidRDefault="00646789">
            <w:pPr>
              <w:pBdr>
                <w:bottom w:val="single" w:sz="4" w:space="0" w:color="auto"/>
              </w:pBdr>
              <w:tabs>
                <w:tab w:val="decimal" w:pos="794"/>
              </w:tabs>
              <w:ind w:right="-21"/>
              <w:jc w:val="left"/>
              <w:rPr>
                <w:rFonts w:ascii="Arial" w:hAnsi="Arial" w:cs="Arial"/>
                <w:sz w:val="15"/>
                <w:szCs w:val="15"/>
                <w:lang w:val="ru-RU"/>
              </w:rPr>
            </w:pPr>
            <w:r w:rsidRPr="0027643D">
              <w:rPr>
                <w:rFonts w:ascii="Arial" w:hAnsi="Arial" w:cs="Arial"/>
                <w:sz w:val="15"/>
                <w:szCs w:val="15"/>
                <w:lang w:val="ru-RU"/>
              </w:rPr>
              <w:t>(487 586)</w:t>
            </w:r>
          </w:p>
        </w:tc>
        <w:tc>
          <w:tcPr>
            <w:tcW w:w="987" w:type="dxa"/>
            <w:tcBorders>
              <w:left w:val="nil"/>
              <w:right w:val="nil"/>
            </w:tcBorders>
            <w:vAlign w:val="bottom"/>
          </w:tcPr>
          <w:p w:rsidR="00EE7249" w:rsidRDefault="003A3767">
            <w:pPr>
              <w:pBdr>
                <w:bottom w:val="single" w:sz="4" w:space="0" w:color="auto"/>
              </w:pBdr>
              <w:tabs>
                <w:tab w:val="decimal" w:pos="794"/>
              </w:tabs>
              <w:ind w:right="-21"/>
              <w:jc w:val="left"/>
              <w:rPr>
                <w:rFonts w:ascii="Arial" w:hAnsi="Arial" w:cs="Arial"/>
                <w:sz w:val="15"/>
                <w:szCs w:val="15"/>
                <w:lang w:val="ru-RU"/>
              </w:rPr>
            </w:pPr>
            <w:r w:rsidRPr="0027643D">
              <w:rPr>
                <w:rFonts w:ascii="Arial" w:hAnsi="Arial" w:cs="Arial"/>
                <w:sz w:val="15"/>
                <w:szCs w:val="15"/>
                <w:lang w:val="ru-RU"/>
              </w:rPr>
              <w:t>(2 204 660)</w:t>
            </w:r>
          </w:p>
        </w:tc>
        <w:tc>
          <w:tcPr>
            <w:tcW w:w="987" w:type="dxa"/>
            <w:tcBorders>
              <w:left w:val="nil"/>
              <w:right w:val="nil"/>
            </w:tcBorders>
            <w:vAlign w:val="bottom"/>
          </w:tcPr>
          <w:p w:rsidR="00EE7249" w:rsidRDefault="003A3767">
            <w:pPr>
              <w:pBdr>
                <w:bottom w:val="single" w:sz="4" w:space="0" w:color="auto"/>
              </w:pBdr>
              <w:tabs>
                <w:tab w:val="decimal" w:pos="794"/>
              </w:tabs>
              <w:ind w:right="-21"/>
              <w:jc w:val="left"/>
              <w:rPr>
                <w:rFonts w:ascii="Arial" w:hAnsi="Arial" w:cs="Arial"/>
                <w:sz w:val="15"/>
                <w:szCs w:val="15"/>
                <w:lang w:val="ru-RU"/>
              </w:rPr>
            </w:pPr>
            <w:r w:rsidRPr="0027643D">
              <w:rPr>
                <w:rFonts w:ascii="Arial" w:hAnsi="Arial" w:cs="Arial"/>
                <w:sz w:val="15"/>
                <w:szCs w:val="15"/>
                <w:lang w:val="ru-RU"/>
              </w:rPr>
              <w:t>(113 143)</w:t>
            </w:r>
          </w:p>
        </w:tc>
        <w:tc>
          <w:tcPr>
            <w:tcW w:w="987" w:type="dxa"/>
            <w:tcBorders>
              <w:left w:val="nil"/>
              <w:right w:val="nil"/>
            </w:tcBorders>
            <w:vAlign w:val="bottom"/>
          </w:tcPr>
          <w:p w:rsidR="00EE7249" w:rsidRDefault="00FD3E5C">
            <w:pPr>
              <w:pBdr>
                <w:bottom w:val="single" w:sz="4" w:space="0" w:color="auto"/>
              </w:pBdr>
              <w:tabs>
                <w:tab w:val="decimal" w:pos="794"/>
              </w:tabs>
              <w:ind w:right="-21"/>
              <w:jc w:val="left"/>
              <w:rPr>
                <w:rFonts w:ascii="Arial" w:hAnsi="Arial" w:cs="Arial"/>
                <w:sz w:val="15"/>
                <w:szCs w:val="15"/>
              </w:rPr>
            </w:pPr>
            <w:r w:rsidRPr="0027643D">
              <w:rPr>
                <w:rFonts w:ascii="Arial" w:hAnsi="Arial" w:cs="Arial"/>
                <w:sz w:val="15"/>
                <w:szCs w:val="15"/>
              </w:rPr>
              <w:t>(245</w:t>
            </w:r>
            <w:r w:rsidRPr="0027643D">
              <w:rPr>
                <w:rFonts w:ascii="Arial" w:hAnsi="Arial" w:cs="Arial"/>
                <w:sz w:val="15"/>
                <w:szCs w:val="15"/>
                <w:lang w:val="ru-RU"/>
              </w:rPr>
              <w:t> </w:t>
            </w:r>
            <w:r w:rsidRPr="0027643D">
              <w:rPr>
                <w:rFonts w:ascii="Arial" w:hAnsi="Arial" w:cs="Arial"/>
                <w:sz w:val="15"/>
                <w:szCs w:val="15"/>
              </w:rPr>
              <w:t>124)</w:t>
            </w:r>
          </w:p>
        </w:tc>
        <w:tc>
          <w:tcPr>
            <w:tcW w:w="987" w:type="dxa"/>
            <w:tcBorders>
              <w:left w:val="nil"/>
              <w:right w:val="nil"/>
            </w:tcBorders>
            <w:vAlign w:val="bottom"/>
          </w:tcPr>
          <w:p w:rsidR="00EE7249" w:rsidRDefault="00FD3E5C">
            <w:pPr>
              <w:pBdr>
                <w:bottom w:val="single" w:sz="4" w:space="0" w:color="auto"/>
              </w:pBdr>
              <w:tabs>
                <w:tab w:val="decimal" w:pos="794"/>
              </w:tabs>
              <w:ind w:right="-21"/>
              <w:jc w:val="left"/>
              <w:rPr>
                <w:rFonts w:ascii="Arial" w:hAnsi="Arial" w:cs="Arial"/>
                <w:sz w:val="15"/>
                <w:szCs w:val="15"/>
              </w:rPr>
            </w:pPr>
            <w:r w:rsidRPr="0027643D">
              <w:rPr>
                <w:rFonts w:ascii="Arial" w:hAnsi="Arial" w:cs="Arial"/>
                <w:sz w:val="15"/>
                <w:szCs w:val="15"/>
              </w:rPr>
              <w:t>(944 098)</w:t>
            </w:r>
          </w:p>
        </w:tc>
        <w:tc>
          <w:tcPr>
            <w:tcW w:w="987" w:type="dxa"/>
            <w:tcBorders>
              <w:left w:val="nil"/>
              <w:right w:val="nil"/>
            </w:tcBorders>
            <w:vAlign w:val="bottom"/>
          </w:tcPr>
          <w:p w:rsidR="00EE7249" w:rsidRDefault="00FD3E5C" w:rsidP="00A42E91">
            <w:pPr>
              <w:pBdr>
                <w:bottom w:val="single" w:sz="4" w:space="0" w:color="auto"/>
              </w:pBdr>
              <w:tabs>
                <w:tab w:val="decimal" w:pos="794"/>
              </w:tabs>
              <w:ind w:right="-21"/>
              <w:jc w:val="left"/>
              <w:rPr>
                <w:rFonts w:ascii="Arial" w:hAnsi="Arial" w:cs="Arial"/>
                <w:sz w:val="15"/>
                <w:szCs w:val="15"/>
              </w:rPr>
            </w:pPr>
            <w:r w:rsidRPr="0027643D">
              <w:rPr>
                <w:rFonts w:ascii="Arial" w:hAnsi="Arial" w:cs="Arial"/>
                <w:sz w:val="15"/>
                <w:szCs w:val="15"/>
              </w:rPr>
              <w:t>(8 </w:t>
            </w:r>
            <w:r w:rsidR="00A42E91">
              <w:rPr>
                <w:rFonts w:ascii="Arial" w:hAnsi="Arial" w:cs="Arial"/>
                <w:sz w:val="15"/>
                <w:szCs w:val="15"/>
              </w:rPr>
              <w:t>612</w:t>
            </w:r>
            <w:r w:rsidRPr="0027643D">
              <w:rPr>
                <w:rFonts w:ascii="Arial" w:hAnsi="Arial" w:cs="Arial"/>
                <w:sz w:val="15"/>
                <w:szCs w:val="15"/>
                <w:lang w:val="ru-RU"/>
              </w:rPr>
              <w:t> </w:t>
            </w:r>
            <w:r w:rsidRPr="0027643D">
              <w:rPr>
                <w:rFonts w:ascii="Arial" w:hAnsi="Arial" w:cs="Arial"/>
                <w:sz w:val="15"/>
                <w:szCs w:val="15"/>
              </w:rPr>
              <w:t>727)</w:t>
            </w:r>
          </w:p>
        </w:tc>
        <w:tc>
          <w:tcPr>
            <w:tcW w:w="987" w:type="dxa"/>
            <w:tcBorders>
              <w:left w:val="nil"/>
              <w:right w:val="nil"/>
            </w:tcBorders>
            <w:vAlign w:val="bottom"/>
          </w:tcPr>
          <w:p w:rsidR="00EE7249" w:rsidRDefault="00A42E91">
            <w:pPr>
              <w:pBdr>
                <w:bottom w:val="single" w:sz="4" w:space="0" w:color="auto"/>
              </w:pBdr>
              <w:tabs>
                <w:tab w:val="decimal" w:pos="794"/>
              </w:tabs>
              <w:ind w:right="-21"/>
              <w:jc w:val="left"/>
              <w:rPr>
                <w:rFonts w:ascii="Arial" w:hAnsi="Arial" w:cs="Arial"/>
                <w:sz w:val="15"/>
                <w:szCs w:val="15"/>
              </w:rPr>
            </w:pPr>
            <w:r>
              <w:rPr>
                <w:rFonts w:ascii="Arial" w:hAnsi="Arial" w:cs="Arial"/>
                <w:sz w:val="15"/>
                <w:szCs w:val="15"/>
                <w:lang w:val="ru-RU"/>
              </w:rPr>
              <w:t>(143 491)</w:t>
            </w:r>
          </w:p>
        </w:tc>
      </w:tr>
      <w:tr w:rsidR="00FD3E5C" w:rsidRPr="0027643D" w:rsidTr="000251CB">
        <w:tc>
          <w:tcPr>
            <w:tcW w:w="2269" w:type="dxa"/>
            <w:tcBorders>
              <w:left w:val="nil"/>
              <w:bottom w:val="nil"/>
              <w:right w:val="nil"/>
            </w:tcBorders>
            <w:vAlign w:val="bottom"/>
          </w:tcPr>
          <w:p w:rsidR="008A4E57" w:rsidRDefault="00FD3E5C">
            <w:pPr>
              <w:pStyle w:val="200Tableleft"/>
              <w:spacing w:before="0" w:line="240" w:lineRule="auto"/>
              <w:ind w:left="85" w:right="-57" w:hanging="85"/>
              <w:rPr>
                <w:rFonts w:ascii="Arial" w:hAnsi="Arial" w:cs="Arial"/>
                <w:sz w:val="15"/>
                <w:szCs w:val="15"/>
                <w:lang w:val="ru-RU"/>
              </w:rPr>
            </w:pPr>
            <w:r w:rsidRPr="0027643D">
              <w:rPr>
                <w:rFonts w:ascii="Arial" w:hAnsi="Arial" w:cs="Arial"/>
                <w:b/>
                <w:sz w:val="15"/>
                <w:szCs w:val="15"/>
                <w:lang w:val="ru-RU"/>
              </w:rPr>
              <w:t>Кредиты, не погашенные на 31 декабря, брутто</w:t>
            </w:r>
          </w:p>
        </w:tc>
        <w:tc>
          <w:tcPr>
            <w:tcW w:w="987" w:type="dxa"/>
            <w:tcBorders>
              <w:left w:val="nil"/>
              <w:right w:val="nil"/>
            </w:tcBorders>
            <w:vAlign w:val="bottom"/>
          </w:tcPr>
          <w:p w:rsidR="008A4E57" w:rsidRDefault="0086142B">
            <w:pPr>
              <w:pStyle w:val="200Tableleft"/>
              <w:tabs>
                <w:tab w:val="decimal" w:pos="794"/>
              </w:tabs>
              <w:spacing w:before="0" w:line="240" w:lineRule="auto"/>
              <w:ind w:right="-21"/>
              <w:rPr>
                <w:rFonts w:ascii="Arial" w:hAnsi="Arial" w:cs="Arial"/>
                <w:b/>
                <w:sz w:val="15"/>
                <w:szCs w:val="15"/>
                <w:lang w:val="ru-RU"/>
              </w:rPr>
            </w:pPr>
            <w:r w:rsidRPr="0027643D">
              <w:rPr>
                <w:rFonts w:ascii="Arial" w:hAnsi="Arial" w:cs="Arial"/>
                <w:b/>
                <w:sz w:val="15"/>
                <w:szCs w:val="15"/>
                <w:lang w:val="ru-RU"/>
              </w:rPr>
              <w:t>23 000</w:t>
            </w:r>
          </w:p>
        </w:tc>
        <w:tc>
          <w:tcPr>
            <w:tcW w:w="987" w:type="dxa"/>
            <w:tcBorders>
              <w:left w:val="nil"/>
              <w:right w:val="nil"/>
            </w:tcBorders>
            <w:vAlign w:val="bottom"/>
          </w:tcPr>
          <w:p w:rsidR="008A4E57" w:rsidRDefault="00646789">
            <w:pPr>
              <w:pStyle w:val="200Tableleft"/>
              <w:tabs>
                <w:tab w:val="decimal" w:pos="794"/>
              </w:tabs>
              <w:spacing w:before="0" w:line="240" w:lineRule="auto"/>
              <w:ind w:right="-21"/>
              <w:rPr>
                <w:rFonts w:ascii="Arial" w:hAnsi="Arial" w:cs="Arial"/>
                <w:b/>
                <w:sz w:val="15"/>
                <w:szCs w:val="15"/>
                <w:lang w:val="ru-RU"/>
              </w:rPr>
            </w:pPr>
            <w:r w:rsidRPr="0027643D">
              <w:rPr>
                <w:rFonts w:ascii="Arial" w:hAnsi="Arial" w:cs="Arial"/>
                <w:b/>
                <w:sz w:val="15"/>
                <w:szCs w:val="15"/>
                <w:lang w:val="ru-RU"/>
              </w:rPr>
              <w:t>195 681</w:t>
            </w:r>
          </w:p>
        </w:tc>
        <w:tc>
          <w:tcPr>
            <w:tcW w:w="987" w:type="dxa"/>
            <w:tcBorders>
              <w:left w:val="nil"/>
              <w:right w:val="nil"/>
            </w:tcBorders>
            <w:vAlign w:val="bottom"/>
          </w:tcPr>
          <w:p w:rsidR="008A4E57" w:rsidRDefault="003A3767">
            <w:pPr>
              <w:pStyle w:val="200Tableleft"/>
              <w:tabs>
                <w:tab w:val="decimal" w:pos="794"/>
              </w:tabs>
              <w:spacing w:before="0" w:line="240" w:lineRule="auto"/>
              <w:ind w:right="-21"/>
              <w:rPr>
                <w:rFonts w:ascii="Arial" w:hAnsi="Arial" w:cs="Arial"/>
                <w:b/>
                <w:sz w:val="15"/>
                <w:szCs w:val="15"/>
                <w:lang w:val="ru-RU"/>
              </w:rPr>
            </w:pPr>
            <w:r w:rsidRPr="0027643D">
              <w:rPr>
                <w:rFonts w:ascii="Arial" w:hAnsi="Arial" w:cs="Arial"/>
                <w:b/>
                <w:sz w:val="15"/>
                <w:szCs w:val="15"/>
                <w:lang w:val="ru-RU"/>
              </w:rPr>
              <w:t>144 700</w:t>
            </w:r>
          </w:p>
        </w:tc>
        <w:tc>
          <w:tcPr>
            <w:tcW w:w="987" w:type="dxa"/>
            <w:tcBorders>
              <w:left w:val="nil"/>
              <w:right w:val="nil"/>
            </w:tcBorders>
            <w:vAlign w:val="bottom"/>
          </w:tcPr>
          <w:p w:rsidR="008A4E57" w:rsidRDefault="003A3767">
            <w:pPr>
              <w:pStyle w:val="200Tableleft"/>
              <w:tabs>
                <w:tab w:val="decimal" w:pos="794"/>
              </w:tabs>
              <w:spacing w:before="0" w:line="240" w:lineRule="auto"/>
              <w:ind w:right="-21"/>
              <w:rPr>
                <w:rFonts w:ascii="Arial" w:hAnsi="Arial" w:cs="Arial"/>
                <w:b/>
                <w:sz w:val="15"/>
                <w:szCs w:val="15"/>
                <w:lang w:val="ru-RU"/>
              </w:rPr>
            </w:pPr>
            <w:r w:rsidRPr="0027643D">
              <w:rPr>
                <w:rFonts w:ascii="Arial" w:hAnsi="Arial" w:cs="Arial"/>
                <w:b/>
                <w:sz w:val="15"/>
                <w:szCs w:val="15"/>
                <w:lang w:val="ru-RU"/>
              </w:rPr>
              <w:t>61 441</w:t>
            </w:r>
          </w:p>
        </w:tc>
        <w:tc>
          <w:tcPr>
            <w:tcW w:w="987" w:type="dxa"/>
            <w:tcBorders>
              <w:left w:val="nil"/>
              <w:right w:val="nil"/>
            </w:tcBorders>
            <w:vAlign w:val="bottom"/>
          </w:tcPr>
          <w:p w:rsidR="008A4E57" w:rsidRDefault="00FD3E5C">
            <w:pPr>
              <w:pStyle w:val="200Tableleft"/>
              <w:tabs>
                <w:tab w:val="decimal" w:pos="794"/>
              </w:tabs>
              <w:spacing w:before="0" w:line="240" w:lineRule="auto"/>
              <w:ind w:right="-21"/>
              <w:rPr>
                <w:rFonts w:ascii="Arial" w:hAnsi="Arial" w:cs="Arial"/>
                <w:b/>
                <w:sz w:val="15"/>
                <w:szCs w:val="15"/>
                <w:lang w:val="ru-RU"/>
              </w:rPr>
            </w:pPr>
            <w:r w:rsidRPr="0027643D">
              <w:rPr>
                <w:rFonts w:ascii="Arial" w:hAnsi="Arial" w:cs="Arial"/>
                <w:b/>
                <w:sz w:val="15"/>
                <w:szCs w:val="15"/>
                <w:lang w:val="ru-RU"/>
              </w:rPr>
              <w:t>137 315</w:t>
            </w:r>
          </w:p>
        </w:tc>
        <w:tc>
          <w:tcPr>
            <w:tcW w:w="987" w:type="dxa"/>
            <w:tcBorders>
              <w:left w:val="nil"/>
              <w:right w:val="nil"/>
            </w:tcBorders>
            <w:vAlign w:val="bottom"/>
          </w:tcPr>
          <w:p w:rsidR="008A4E57" w:rsidRDefault="00FD3E5C">
            <w:pPr>
              <w:pStyle w:val="200Tableleft"/>
              <w:tabs>
                <w:tab w:val="decimal" w:pos="794"/>
              </w:tabs>
              <w:spacing w:before="0" w:line="240" w:lineRule="auto"/>
              <w:ind w:right="-21"/>
              <w:rPr>
                <w:rFonts w:ascii="Arial" w:hAnsi="Arial" w:cs="Arial"/>
                <w:b/>
                <w:sz w:val="15"/>
                <w:szCs w:val="15"/>
                <w:lang w:val="en-US"/>
              </w:rPr>
            </w:pPr>
            <w:r w:rsidRPr="0027643D">
              <w:rPr>
                <w:rFonts w:ascii="Arial" w:hAnsi="Arial" w:cs="Arial"/>
                <w:b/>
                <w:sz w:val="15"/>
                <w:szCs w:val="15"/>
                <w:lang w:val="en-US"/>
              </w:rPr>
              <w:t>401 770</w:t>
            </w:r>
          </w:p>
        </w:tc>
        <w:tc>
          <w:tcPr>
            <w:tcW w:w="987" w:type="dxa"/>
            <w:tcBorders>
              <w:left w:val="nil"/>
              <w:right w:val="nil"/>
            </w:tcBorders>
            <w:vAlign w:val="bottom"/>
          </w:tcPr>
          <w:p w:rsidR="008A4E57" w:rsidRDefault="00FD3E5C">
            <w:pPr>
              <w:pStyle w:val="200Tableleft"/>
              <w:tabs>
                <w:tab w:val="decimal" w:pos="794"/>
              </w:tabs>
              <w:spacing w:before="0" w:line="240" w:lineRule="auto"/>
              <w:ind w:right="-21"/>
              <w:rPr>
                <w:rFonts w:ascii="Arial" w:hAnsi="Arial" w:cs="Arial"/>
                <w:b/>
                <w:sz w:val="15"/>
                <w:szCs w:val="15"/>
                <w:lang w:val="ru-RU"/>
              </w:rPr>
            </w:pPr>
            <w:r w:rsidRPr="0027643D">
              <w:rPr>
                <w:rFonts w:ascii="Arial" w:hAnsi="Arial" w:cs="Arial"/>
                <w:b/>
                <w:sz w:val="15"/>
                <w:szCs w:val="15"/>
                <w:lang w:val="ru-RU"/>
              </w:rPr>
              <w:t>24 200</w:t>
            </w:r>
          </w:p>
        </w:tc>
        <w:tc>
          <w:tcPr>
            <w:tcW w:w="987" w:type="dxa"/>
            <w:tcBorders>
              <w:left w:val="nil"/>
              <w:right w:val="nil"/>
            </w:tcBorders>
            <w:vAlign w:val="bottom"/>
          </w:tcPr>
          <w:p w:rsidR="008A4E57" w:rsidRDefault="00FD3E5C">
            <w:pPr>
              <w:pStyle w:val="200Tableleft"/>
              <w:tabs>
                <w:tab w:val="decimal" w:pos="794"/>
              </w:tabs>
              <w:spacing w:before="0" w:line="240" w:lineRule="auto"/>
              <w:ind w:right="-21"/>
              <w:rPr>
                <w:rFonts w:ascii="Arial" w:hAnsi="Arial" w:cs="Arial"/>
                <w:b/>
                <w:sz w:val="15"/>
                <w:szCs w:val="15"/>
                <w:lang w:val="ru-RU"/>
              </w:rPr>
            </w:pPr>
            <w:r w:rsidRPr="0027643D">
              <w:rPr>
                <w:rFonts w:ascii="Arial" w:hAnsi="Arial" w:cs="Arial"/>
                <w:b/>
                <w:sz w:val="15"/>
                <w:szCs w:val="15"/>
                <w:lang w:val="ru-RU"/>
              </w:rPr>
              <w:t>58 702</w:t>
            </w:r>
          </w:p>
        </w:tc>
      </w:tr>
      <w:tr w:rsidR="00FD3E5C" w:rsidRPr="0027643D" w:rsidTr="005C59FE">
        <w:tc>
          <w:tcPr>
            <w:tcW w:w="2269" w:type="dxa"/>
            <w:tcBorders>
              <w:top w:val="nil"/>
              <w:left w:val="nil"/>
              <w:bottom w:val="nil"/>
              <w:right w:val="nil"/>
            </w:tcBorders>
            <w:vAlign w:val="bottom"/>
          </w:tcPr>
          <w:p w:rsidR="008A4E57" w:rsidRDefault="00FD3E5C">
            <w:pPr>
              <w:pStyle w:val="200Tableleft"/>
              <w:spacing w:before="0" w:line="240" w:lineRule="auto"/>
              <w:ind w:left="85" w:right="-57" w:hanging="85"/>
              <w:rPr>
                <w:rFonts w:ascii="Arial" w:hAnsi="Arial" w:cs="Arial"/>
                <w:sz w:val="15"/>
                <w:szCs w:val="15"/>
                <w:lang w:val="ru-RU"/>
              </w:rPr>
            </w:pPr>
            <w:r w:rsidRPr="0027643D">
              <w:rPr>
                <w:rFonts w:ascii="Arial" w:hAnsi="Arial" w:cs="Arial"/>
                <w:sz w:val="15"/>
                <w:szCs w:val="15"/>
                <w:lang w:val="ru-RU"/>
              </w:rPr>
              <w:t xml:space="preserve">За вычетом резерва на обесценение на 31 декабря </w:t>
            </w:r>
          </w:p>
        </w:tc>
        <w:tc>
          <w:tcPr>
            <w:tcW w:w="987" w:type="dxa"/>
            <w:tcBorders>
              <w:left w:val="nil"/>
              <w:right w:val="nil"/>
            </w:tcBorders>
            <w:vAlign w:val="bottom"/>
          </w:tcPr>
          <w:p w:rsidR="008A4E57" w:rsidRDefault="0086142B">
            <w:pPr>
              <w:pStyle w:val="200Tableleft"/>
              <w:pBdr>
                <w:bottom w:val="single" w:sz="4" w:space="1" w:color="auto"/>
              </w:pBdr>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(1 583)</w:t>
            </w:r>
          </w:p>
        </w:tc>
        <w:tc>
          <w:tcPr>
            <w:tcW w:w="987" w:type="dxa"/>
            <w:tcBorders>
              <w:left w:val="nil"/>
              <w:right w:val="nil"/>
            </w:tcBorders>
            <w:vAlign w:val="bottom"/>
          </w:tcPr>
          <w:p w:rsidR="008A4E57" w:rsidRDefault="003A3767">
            <w:pPr>
              <w:pStyle w:val="200Tableleft"/>
              <w:pBdr>
                <w:bottom w:val="single" w:sz="4" w:space="1" w:color="auto"/>
              </w:pBdr>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(2 698)</w:t>
            </w:r>
          </w:p>
        </w:tc>
        <w:tc>
          <w:tcPr>
            <w:tcW w:w="987" w:type="dxa"/>
            <w:tcBorders>
              <w:left w:val="nil"/>
              <w:right w:val="nil"/>
            </w:tcBorders>
            <w:vAlign w:val="bottom"/>
          </w:tcPr>
          <w:p w:rsidR="008A4E57" w:rsidRDefault="003A3767">
            <w:pPr>
              <w:pStyle w:val="200Tableleft"/>
              <w:pBdr>
                <w:bottom w:val="single" w:sz="4" w:space="1" w:color="auto"/>
              </w:pBdr>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(1 995)</w:t>
            </w:r>
          </w:p>
        </w:tc>
        <w:tc>
          <w:tcPr>
            <w:tcW w:w="987" w:type="dxa"/>
            <w:tcBorders>
              <w:left w:val="nil"/>
              <w:right w:val="nil"/>
            </w:tcBorders>
            <w:vAlign w:val="bottom"/>
          </w:tcPr>
          <w:p w:rsidR="008A4E57" w:rsidRDefault="003A3767">
            <w:pPr>
              <w:pStyle w:val="200Tableleft"/>
              <w:pBdr>
                <w:bottom w:val="single" w:sz="4" w:space="1" w:color="auto"/>
              </w:pBdr>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(4 230)</w:t>
            </w:r>
          </w:p>
        </w:tc>
        <w:tc>
          <w:tcPr>
            <w:tcW w:w="987" w:type="dxa"/>
            <w:tcBorders>
              <w:left w:val="nil"/>
              <w:right w:val="nil"/>
            </w:tcBorders>
            <w:vAlign w:val="bottom"/>
          </w:tcPr>
          <w:p w:rsidR="008A4E57" w:rsidRDefault="00FD3E5C">
            <w:pPr>
              <w:pStyle w:val="200Tableleft"/>
              <w:pBdr>
                <w:bottom w:val="single" w:sz="4" w:space="1" w:color="auto"/>
              </w:pBdr>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(8 404)</w:t>
            </w:r>
          </w:p>
        </w:tc>
        <w:tc>
          <w:tcPr>
            <w:tcW w:w="987" w:type="dxa"/>
            <w:tcBorders>
              <w:left w:val="nil"/>
              <w:right w:val="nil"/>
            </w:tcBorders>
            <w:vAlign w:val="bottom"/>
          </w:tcPr>
          <w:p w:rsidR="008A4E57" w:rsidRDefault="00FD3E5C">
            <w:pPr>
              <w:pStyle w:val="200Tableleft"/>
              <w:pBdr>
                <w:bottom w:val="single" w:sz="4" w:space="1" w:color="auto"/>
              </w:pBdr>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w:t>
            </w:r>
            <w:r w:rsidRPr="0027643D">
              <w:rPr>
                <w:rFonts w:ascii="Arial" w:hAnsi="Arial" w:cs="Arial"/>
                <w:sz w:val="15"/>
                <w:szCs w:val="15"/>
                <w:lang w:val="en-US"/>
              </w:rPr>
              <w:t>2 652</w:t>
            </w:r>
            <w:r w:rsidRPr="0027643D">
              <w:rPr>
                <w:rFonts w:ascii="Arial" w:hAnsi="Arial" w:cs="Arial"/>
                <w:sz w:val="15"/>
                <w:szCs w:val="15"/>
                <w:lang w:val="ru-RU"/>
              </w:rPr>
              <w:t>)</w:t>
            </w:r>
          </w:p>
        </w:tc>
        <w:tc>
          <w:tcPr>
            <w:tcW w:w="987" w:type="dxa"/>
            <w:tcBorders>
              <w:left w:val="nil"/>
              <w:right w:val="nil"/>
            </w:tcBorders>
            <w:vAlign w:val="bottom"/>
          </w:tcPr>
          <w:p w:rsidR="008A4E57" w:rsidRDefault="00FD3E5C">
            <w:pPr>
              <w:pStyle w:val="200Tableleft"/>
              <w:pBdr>
                <w:bottom w:val="single" w:sz="4" w:space="1" w:color="auto"/>
              </w:pBdr>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(160)</w:t>
            </w:r>
          </w:p>
        </w:tc>
        <w:tc>
          <w:tcPr>
            <w:tcW w:w="987" w:type="dxa"/>
            <w:tcBorders>
              <w:left w:val="nil"/>
              <w:right w:val="nil"/>
            </w:tcBorders>
            <w:vAlign w:val="bottom"/>
          </w:tcPr>
          <w:p w:rsidR="008A4E57" w:rsidRDefault="00FD3E5C">
            <w:pPr>
              <w:pStyle w:val="200Tableleft"/>
              <w:pBdr>
                <w:bottom w:val="single" w:sz="4" w:space="1" w:color="auto"/>
              </w:pBdr>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(3 593)</w:t>
            </w:r>
          </w:p>
        </w:tc>
      </w:tr>
      <w:tr w:rsidR="00FD3E5C" w:rsidRPr="0027643D" w:rsidTr="005C59FE">
        <w:tc>
          <w:tcPr>
            <w:tcW w:w="2269" w:type="dxa"/>
            <w:tcBorders>
              <w:top w:val="nil"/>
              <w:left w:val="nil"/>
              <w:bottom w:val="nil"/>
              <w:right w:val="nil"/>
            </w:tcBorders>
            <w:vAlign w:val="bottom"/>
          </w:tcPr>
          <w:p w:rsidR="008A4E57" w:rsidRDefault="00FD3E5C">
            <w:pPr>
              <w:pStyle w:val="200Tableleft"/>
              <w:spacing w:before="0" w:line="240" w:lineRule="auto"/>
              <w:ind w:left="85" w:right="-57" w:hanging="85"/>
              <w:rPr>
                <w:rFonts w:ascii="Arial" w:hAnsi="Arial" w:cs="Arial"/>
                <w:sz w:val="15"/>
                <w:szCs w:val="15"/>
                <w:lang w:val="ru-RU"/>
              </w:rPr>
            </w:pPr>
            <w:r w:rsidRPr="0027643D">
              <w:rPr>
                <w:rFonts w:ascii="Arial" w:hAnsi="Arial" w:cs="Arial"/>
                <w:b/>
                <w:sz w:val="15"/>
                <w:szCs w:val="15"/>
                <w:lang w:val="ru-RU"/>
              </w:rPr>
              <w:t>Кредиты, не погашенные на 31 декабря, нетто</w:t>
            </w:r>
          </w:p>
        </w:tc>
        <w:tc>
          <w:tcPr>
            <w:tcW w:w="987" w:type="dxa"/>
            <w:tcBorders>
              <w:left w:val="nil"/>
              <w:right w:val="nil"/>
            </w:tcBorders>
            <w:vAlign w:val="bottom"/>
          </w:tcPr>
          <w:p w:rsidR="008A4E57" w:rsidRDefault="003A3767">
            <w:pPr>
              <w:pStyle w:val="200Tableleft"/>
              <w:pBdr>
                <w:bottom w:val="single" w:sz="4" w:space="1" w:color="auto"/>
              </w:pBdr>
              <w:tabs>
                <w:tab w:val="decimal" w:pos="794"/>
              </w:tabs>
              <w:spacing w:before="0" w:line="240" w:lineRule="auto"/>
              <w:ind w:right="-21"/>
              <w:rPr>
                <w:rFonts w:ascii="Arial" w:hAnsi="Arial" w:cs="Arial"/>
                <w:b/>
                <w:sz w:val="15"/>
                <w:szCs w:val="15"/>
                <w:lang w:val="ru-RU"/>
              </w:rPr>
            </w:pPr>
            <w:r w:rsidRPr="0027643D">
              <w:rPr>
                <w:rFonts w:ascii="Arial" w:hAnsi="Arial" w:cs="Arial"/>
                <w:b/>
                <w:sz w:val="15"/>
                <w:szCs w:val="15"/>
                <w:lang w:val="ru-RU"/>
              </w:rPr>
              <w:t>21 417</w:t>
            </w:r>
          </w:p>
        </w:tc>
        <w:tc>
          <w:tcPr>
            <w:tcW w:w="987" w:type="dxa"/>
            <w:tcBorders>
              <w:left w:val="nil"/>
              <w:right w:val="nil"/>
            </w:tcBorders>
            <w:vAlign w:val="bottom"/>
          </w:tcPr>
          <w:p w:rsidR="008A4E57" w:rsidRDefault="00646789">
            <w:pPr>
              <w:pStyle w:val="200Tableleft"/>
              <w:pBdr>
                <w:bottom w:val="single" w:sz="4" w:space="1" w:color="auto"/>
              </w:pBdr>
              <w:tabs>
                <w:tab w:val="decimal" w:pos="794"/>
              </w:tabs>
              <w:spacing w:before="0" w:line="240" w:lineRule="auto"/>
              <w:ind w:right="-21"/>
              <w:rPr>
                <w:rFonts w:ascii="Arial" w:hAnsi="Arial" w:cs="Arial"/>
                <w:b/>
                <w:sz w:val="15"/>
                <w:szCs w:val="15"/>
                <w:lang w:val="ru-RU"/>
              </w:rPr>
            </w:pPr>
            <w:r w:rsidRPr="0027643D">
              <w:rPr>
                <w:rFonts w:ascii="Arial" w:hAnsi="Arial" w:cs="Arial"/>
                <w:b/>
                <w:sz w:val="15"/>
                <w:szCs w:val="15"/>
                <w:lang w:val="ru-RU"/>
              </w:rPr>
              <w:t>192 983</w:t>
            </w:r>
          </w:p>
        </w:tc>
        <w:tc>
          <w:tcPr>
            <w:tcW w:w="987" w:type="dxa"/>
            <w:tcBorders>
              <w:left w:val="nil"/>
              <w:right w:val="nil"/>
            </w:tcBorders>
            <w:vAlign w:val="bottom"/>
          </w:tcPr>
          <w:p w:rsidR="008A4E57" w:rsidRDefault="00A42E91">
            <w:pPr>
              <w:pStyle w:val="200Tableleft"/>
              <w:pBdr>
                <w:bottom w:val="single" w:sz="4" w:space="1" w:color="auto"/>
              </w:pBdr>
              <w:tabs>
                <w:tab w:val="decimal" w:pos="794"/>
              </w:tabs>
              <w:spacing w:before="0" w:line="240" w:lineRule="auto"/>
              <w:ind w:right="-21"/>
              <w:rPr>
                <w:rFonts w:ascii="Arial" w:hAnsi="Arial" w:cs="Arial"/>
                <w:b/>
                <w:sz w:val="15"/>
                <w:szCs w:val="15"/>
                <w:lang w:val="ru-RU"/>
              </w:rPr>
            </w:pPr>
            <w:r>
              <w:rPr>
                <w:rFonts w:ascii="Arial" w:hAnsi="Arial" w:cs="Arial"/>
                <w:b/>
                <w:sz w:val="15"/>
                <w:szCs w:val="15"/>
                <w:lang w:val="ru-RU"/>
              </w:rPr>
              <w:t>142 7</w:t>
            </w:r>
            <w:r>
              <w:rPr>
                <w:rFonts w:ascii="Arial" w:hAnsi="Arial" w:cs="Arial"/>
                <w:b/>
                <w:sz w:val="15"/>
                <w:szCs w:val="15"/>
                <w:lang w:val="en-US"/>
              </w:rPr>
              <w:t>0</w:t>
            </w:r>
            <w:r w:rsidR="003A3767" w:rsidRPr="0027643D">
              <w:rPr>
                <w:rFonts w:ascii="Arial" w:hAnsi="Arial" w:cs="Arial"/>
                <w:b/>
                <w:sz w:val="15"/>
                <w:szCs w:val="15"/>
                <w:lang w:val="ru-RU"/>
              </w:rPr>
              <w:t>5</w:t>
            </w:r>
          </w:p>
        </w:tc>
        <w:tc>
          <w:tcPr>
            <w:tcW w:w="987" w:type="dxa"/>
            <w:tcBorders>
              <w:left w:val="nil"/>
              <w:right w:val="nil"/>
            </w:tcBorders>
            <w:vAlign w:val="bottom"/>
          </w:tcPr>
          <w:p w:rsidR="008A4E57" w:rsidRDefault="003A3767">
            <w:pPr>
              <w:pStyle w:val="200Tableleft"/>
              <w:pBdr>
                <w:bottom w:val="single" w:sz="4" w:space="1" w:color="auto"/>
              </w:pBdr>
              <w:tabs>
                <w:tab w:val="decimal" w:pos="794"/>
              </w:tabs>
              <w:spacing w:before="0" w:line="240" w:lineRule="auto"/>
              <w:ind w:right="-21"/>
              <w:rPr>
                <w:rFonts w:ascii="Arial" w:hAnsi="Arial" w:cs="Arial"/>
                <w:b/>
                <w:sz w:val="15"/>
                <w:szCs w:val="15"/>
                <w:lang w:val="ru-RU"/>
              </w:rPr>
            </w:pPr>
            <w:r w:rsidRPr="0027643D">
              <w:rPr>
                <w:rFonts w:ascii="Arial" w:hAnsi="Arial" w:cs="Arial"/>
                <w:b/>
                <w:sz w:val="15"/>
                <w:szCs w:val="15"/>
                <w:lang w:val="ru-RU"/>
              </w:rPr>
              <w:t>57 211</w:t>
            </w:r>
          </w:p>
        </w:tc>
        <w:tc>
          <w:tcPr>
            <w:tcW w:w="987" w:type="dxa"/>
            <w:tcBorders>
              <w:left w:val="nil"/>
              <w:right w:val="nil"/>
            </w:tcBorders>
            <w:vAlign w:val="bottom"/>
          </w:tcPr>
          <w:p w:rsidR="008A4E57" w:rsidRDefault="00FD3E5C">
            <w:pPr>
              <w:pStyle w:val="200Tableleft"/>
              <w:pBdr>
                <w:bottom w:val="single" w:sz="4" w:space="1" w:color="auto"/>
              </w:pBdr>
              <w:tabs>
                <w:tab w:val="decimal" w:pos="794"/>
              </w:tabs>
              <w:spacing w:before="0" w:line="240" w:lineRule="auto"/>
              <w:ind w:right="-21"/>
              <w:rPr>
                <w:rFonts w:ascii="Arial" w:hAnsi="Arial" w:cs="Arial"/>
                <w:b/>
                <w:sz w:val="15"/>
                <w:szCs w:val="15"/>
                <w:lang w:val="ru-RU"/>
              </w:rPr>
            </w:pPr>
            <w:r w:rsidRPr="0027643D">
              <w:rPr>
                <w:rFonts w:ascii="Arial" w:hAnsi="Arial" w:cs="Arial"/>
                <w:b/>
                <w:sz w:val="15"/>
                <w:szCs w:val="15"/>
                <w:lang w:val="ru-RU"/>
              </w:rPr>
              <w:t>128 911</w:t>
            </w:r>
          </w:p>
        </w:tc>
        <w:tc>
          <w:tcPr>
            <w:tcW w:w="987" w:type="dxa"/>
            <w:tcBorders>
              <w:left w:val="nil"/>
              <w:right w:val="nil"/>
            </w:tcBorders>
            <w:vAlign w:val="bottom"/>
          </w:tcPr>
          <w:p w:rsidR="008A4E57" w:rsidRDefault="00FD3E5C">
            <w:pPr>
              <w:pStyle w:val="200Tableleft"/>
              <w:pBdr>
                <w:bottom w:val="single" w:sz="4" w:space="1" w:color="auto"/>
              </w:pBdr>
              <w:tabs>
                <w:tab w:val="decimal" w:pos="794"/>
              </w:tabs>
              <w:spacing w:before="0" w:line="240" w:lineRule="auto"/>
              <w:ind w:right="-21"/>
              <w:rPr>
                <w:rFonts w:ascii="Arial" w:hAnsi="Arial" w:cs="Arial"/>
                <w:b/>
                <w:sz w:val="15"/>
                <w:szCs w:val="15"/>
                <w:lang w:val="en-US"/>
              </w:rPr>
            </w:pPr>
            <w:r w:rsidRPr="0027643D">
              <w:rPr>
                <w:rFonts w:ascii="Arial" w:hAnsi="Arial" w:cs="Arial"/>
                <w:b/>
                <w:sz w:val="15"/>
                <w:szCs w:val="15"/>
                <w:lang w:val="en-US"/>
              </w:rPr>
              <w:t>399 118</w:t>
            </w:r>
          </w:p>
        </w:tc>
        <w:tc>
          <w:tcPr>
            <w:tcW w:w="987" w:type="dxa"/>
            <w:tcBorders>
              <w:left w:val="nil"/>
              <w:right w:val="nil"/>
            </w:tcBorders>
            <w:vAlign w:val="bottom"/>
          </w:tcPr>
          <w:p w:rsidR="008A4E57" w:rsidRDefault="00FD3E5C">
            <w:pPr>
              <w:pStyle w:val="200Tableleft"/>
              <w:pBdr>
                <w:bottom w:val="single" w:sz="4" w:space="1" w:color="auto"/>
              </w:pBdr>
              <w:tabs>
                <w:tab w:val="decimal" w:pos="794"/>
              </w:tabs>
              <w:spacing w:before="0" w:line="240" w:lineRule="auto"/>
              <w:ind w:right="-21"/>
              <w:rPr>
                <w:rFonts w:ascii="Arial" w:hAnsi="Arial" w:cs="Arial"/>
                <w:b/>
                <w:sz w:val="15"/>
                <w:szCs w:val="15"/>
                <w:lang w:val="ru-RU"/>
              </w:rPr>
            </w:pPr>
            <w:r w:rsidRPr="0027643D">
              <w:rPr>
                <w:rFonts w:ascii="Arial" w:hAnsi="Arial" w:cs="Arial"/>
                <w:b/>
                <w:sz w:val="15"/>
                <w:szCs w:val="15"/>
                <w:lang w:val="ru-RU"/>
              </w:rPr>
              <w:t>24 040</w:t>
            </w:r>
          </w:p>
        </w:tc>
        <w:tc>
          <w:tcPr>
            <w:tcW w:w="987" w:type="dxa"/>
            <w:tcBorders>
              <w:left w:val="nil"/>
              <w:right w:val="nil"/>
            </w:tcBorders>
            <w:vAlign w:val="bottom"/>
          </w:tcPr>
          <w:p w:rsidR="008A4E57" w:rsidRDefault="00FD3E5C">
            <w:pPr>
              <w:pStyle w:val="200Tableleft"/>
              <w:pBdr>
                <w:bottom w:val="single" w:sz="4" w:space="1" w:color="auto"/>
              </w:pBdr>
              <w:tabs>
                <w:tab w:val="decimal" w:pos="794"/>
              </w:tabs>
              <w:spacing w:before="0" w:line="240" w:lineRule="auto"/>
              <w:ind w:right="-21"/>
              <w:rPr>
                <w:rFonts w:ascii="Arial" w:hAnsi="Arial" w:cs="Arial"/>
                <w:b/>
                <w:sz w:val="15"/>
                <w:szCs w:val="15"/>
                <w:lang w:val="ru-RU"/>
              </w:rPr>
            </w:pPr>
            <w:r w:rsidRPr="0027643D">
              <w:rPr>
                <w:rFonts w:ascii="Arial" w:hAnsi="Arial" w:cs="Arial"/>
                <w:b/>
                <w:sz w:val="15"/>
                <w:szCs w:val="15"/>
                <w:lang w:val="ru-RU"/>
              </w:rPr>
              <w:t>55 109</w:t>
            </w:r>
          </w:p>
        </w:tc>
      </w:tr>
      <w:tr w:rsidR="00FD3E5C" w:rsidRPr="0027643D" w:rsidTr="005C59FE">
        <w:trPr>
          <w:trHeight w:hRule="exact" w:val="85"/>
        </w:trPr>
        <w:tc>
          <w:tcPr>
            <w:tcW w:w="2269" w:type="dxa"/>
            <w:tcBorders>
              <w:top w:val="nil"/>
              <w:left w:val="nil"/>
              <w:bottom w:val="nil"/>
              <w:right w:val="nil"/>
            </w:tcBorders>
            <w:vAlign w:val="bottom"/>
          </w:tcPr>
          <w:p w:rsidR="008A4E57" w:rsidRDefault="008A4E57">
            <w:pPr>
              <w:pStyle w:val="200Tableleft"/>
              <w:spacing w:before="0" w:line="240" w:lineRule="auto"/>
              <w:ind w:left="85" w:right="-57" w:hanging="85"/>
              <w:rPr>
                <w:rFonts w:ascii="Arial" w:hAnsi="Arial" w:cs="Arial"/>
                <w:sz w:val="15"/>
                <w:szCs w:val="15"/>
                <w:lang w:val="ru-RU"/>
              </w:rPr>
            </w:pPr>
          </w:p>
        </w:tc>
        <w:tc>
          <w:tcPr>
            <w:tcW w:w="987" w:type="dxa"/>
            <w:tcBorders>
              <w:left w:val="nil"/>
              <w:bottom w:val="nil"/>
              <w:right w:val="nil"/>
            </w:tcBorders>
            <w:vAlign w:val="bottom"/>
          </w:tcPr>
          <w:p w:rsidR="008A4E57" w:rsidRDefault="008A4E57">
            <w:pPr>
              <w:pStyle w:val="200Tableleft"/>
              <w:tabs>
                <w:tab w:val="decimal" w:pos="794"/>
              </w:tabs>
              <w:spacing w:before="0" w:line="240" w:lineRule="auto"/>
              <w:ind w:right="-21"/>
              <w:rPr>
                <w:rFonts w:ascii="Arial" w:hAnsi="Arial" w:cs="Arial"/>
                <w:sz w:val="15"/>
                <w:szCs w:val="15"/>
                <w:lang w:val="ru-RU"/>
              </w:rPr>
            </w:pPr>
          </w:p>
        </w:tc>
        <w:tc>
          <w:tcPr>
            <w:tcW w:w="987" w:type="dxa"/>
            <w:tcBorders>
              <w:left w:val="nil"/>
              <w:bottom w:val="nil"/>
              <w:right w:val="nil"/>
            </w:tcBorders>
            <w:vAlign w:val="bottom"/>
          </w:tcPr>
          <w:p w:rsidR="008A4E57" w:rsidRDefault="008A4E57">
            <w:pPr>
              <w:pStyle w:val="200Tableleft"/>
              <w:tabs>
                <w:tab w:val="decimal" w:pos="794"/>
              </w:tabs>
              <w:spacing w:before="0" w:line="240" w:lineRule="auto"/>
              <w:ind w:right="-21"/>
              <w:rPr>
                <w:rFonts w:ascii="Arial" w:hAnsi="Arial" w:cs="Arial"/>
                <w:sz w:val="15"/>
                <w:szCs w:val="15"/>
                <w:lang w:val="ru-RU"/>
              </w:rPr>
            </w:pPr>
          </w:p>
        </w:tc>
        <w:tc>
          <w:tcPr>
            <w:tcW w:w="987" w:type="dxa"/>
            <w:tcBorders>
              <w:left w:val="nil"/>
              <w:bottom w:val="nil"/>
              <w:right w:val="nil"/>
            </w:tcBorders>
            <w:vAlign w:val="bottom"/>
          </w:tcPr>
          <w:p w:rsidR="008A4E57" w:rsidRDefault="008A4E57">
            <w:pPr>
              <w:pStyle w:val="200Tableleft"/>
              <w:tabs>
                <w:tab w:val="decimal" w:pos="794"/>
              </w:tabs>
              <w:spacing w:before="0" w:line="240" w:lineRule="auto"/>
              <w:ind w:right="-21"/>
              <w:rPr>
                <w:rFonts w:ascii="Arial" w:hAnsi="Arial" w:cs="Arial"/>
                <w:sz w:val="15"/>
                <w:szCs w:val="15"/>
                <w:lang w:val="ru-RU"/>
              </w:rPr>
            </w:pPr>
          </w:p>
        </w:tc>
        <w:tc>
          <w:tcPr>
            <w:tcW w:w="987" w:type="dxa"/>
            <w:tcBorders>
              <w:left w:val="nil"/>
              <w:bottom w:val="nil"/>
              <w:right w:val="nil"/>
            </w:tcBorders>
            <w:vAlign w:val="bottom"/>
          </w:tcPr>
          <w:p w:rsidR="008A4E57" w:rsidRDefault="008A4E57">
            <w:pPr>
              <w:pStyle w:val="200Tableleft"/>
              <w:tabs>
                <w:tab w:val="decimal" w:pos="794"/>
              </w:tabs>
              <w:spacing w:before="0" w:line="240" w:lineRule="auto"/>
              <w:ind w:right="-21"/>
              <w:rPr>
                <w:rFonts w:ascii="Arial" w:hAnsi="Arial" w:cs="Arial"/>
                <w:sz w:val="15"/>
                <w:szCs w:val="15"/>
                <w:lang w:val="ru-RU"/>
              </w:rPr>
            </w:pPr>
          </w:p>
        </w:tc>
        <w:tc>
          <w:tcPr>
            <w:tcW w:w="987" w:type="dxa"/>
            <w:tcBorders>
              <w:left w:val="nil"/>
              <w:bottom w:val="nil"/>
              <w:right w:val="nil"/>
            </w:tcBorders>
            <w:vAlign w:val="bottom"/>
          </w:tcPr>
          <w:p w:rsidR="008A4E57" w:rsidRDefault="008A4E57">
            <w:pPr>
              <w:pStyle w:val="200Tableleft"/>
              <w:tabs>
                <w:tab w:val="decimal" w:pos="794"/>
              </w:tabs>
              <w:spacing w:before="0" w:line="240" w:lineRule="auto"/>
              <w:ind w:right="-21"/>
              <w:rPr>
                <w:rFonts w:ascii="Arial" w:hAnsi="Arial" w:cs="Arial"/>
                <w:sz w:val="15"/>
                <w:szCs w:val="15"/>
                <w:lang w:val="ru-RU"/>
              </w:rPr>
            </w:pPr>
          </w:p>
        </w:tc>
        <w:tc>
          <w:tcPr>
            <w:tcW w:w="987" w:type="dxa"/>
            <w:tcBorders>
              <w:left w:val="nil"/>
              <w:bottom w:val="nil"/>
              <w:right w:val="nil"/>
            </w:tcBorders>
            <w:vAlign w:val="bottom"/>
          </w:tcPr>
          <w:p w:rsidR="008A4E57" w:rsidRDefault="008A4E57">
            <w:pPr>
              <w:pStyle w:val="200Tableleft"/>
              <w:tabs>
                <w:tab w:val="decimal" w:pos="794"/>
              </w:tabs>
              <w:spacing w:before="0" w:line="240" w:lineRule="auto"/>
              <w:ind w:right="-21"/>
              <w:rPr>
                <w:rFonts w:ascii="Arial" w:hAnsi="Arial" w:cs="Arial"/>
                <w:sz w:val="15"/>
                <w:szCs w:val="15"/>
                <w:lang w:val="ru-RU"/>
              </w:rPr>
            </w:pPr>
          </w:p>
        </w:tc>
        <w:tc>
          <w:tcPr>
            <w:tcW w:w="987" w:type="dxa"/>
            <w:tcBorders>
              <w:left w:val="nil"/>
              <w:bottom w:val="nil"/>
              <w:right w:val="nil"/>
            </w:tcBorders>
            <w:vAlign w:val="bottom"/>
          </w:tcPr>
          <w:p w:rsidR="008A4E57" w:rsidRDefault="008A4E57">
            <w:pPr>
              <w:pStyle w:val="200Tableleft"/>
              <w:tabs>
                <w:tab w:val="decimal" w:pos="794"/>
              </w:tabs>
              <w:spacing w:before="0" w:line="240" w:lineRule="auto"/>
              <w:ind w:right="-21"/>
              <w:rPr>
                <w:rFonts w:ascii="Arial" w:hAnsi="Arial" w:cs="Arial"/>
                <w:sz w:val="15"/>
                <w:szCs w:val="15"/>
                <w:lang w:val="ru-RU"/>
              </w:rPr>
            </w:pPr>
          </w:p>
        </w:tc>
        <w:tc>
          <w:tcPr>
            <w:tcW w:w="987" w:type="dxa"/>
            <w:tcBorders>
              <w:left w:val="nil"/>
              <w:bottom w:val="nil"/>
              <w:right w:val="nil"/>
            </w:tcBorders>
            <w:vAlign w:val="bottom"/>
          </w:tcPr>
          <w:p w:rsidR="008A4E57" w:rsidRDefault="008A4E57">
            <w:pPr>
              <w:pStyle w:val="200Tableleft"/>
              <w:tabs>
                <w:tab w:val="decimal" w:pos="794"/>
              </w:tabs>
              <w:spacing w:before="0" w:line="240" w:lineRule="auto"/>
              <w:ind w:right="-21"/>
              <w:rPr>
                <w:rFonts w:ascii="Arial" w:hAnsi="Arial" w:cs="Arial"/>
                <w:sz w:val="15"/>
                <w:szCs w:val="15"/>
                <w:lang w:val="ru-RU"/>
              </w:rPr>
            </w:pPr>
          </w:p>
        </w:tc>
      </w:tr>
      <w:tr w:rsidR="00FD3E5C" w:rsidRPr="0027643D" w:rsidTr="005C59FE">
        <w:tc>
          <w:tcPr>
            <w:tcW w:w="2269" w:type="dxa"/>
            <w:tcBorders>
              <w:top w:val="nil"/>
              <w:left w:val="nil"/>
              <w:bottom w:val="nil"/>
              <w:right w:val="nil"/>
            </w:tcBorders>
            <w:vAlign w:val="bottom"/>
          </w:tcPr>
          <w:p w:rsidR="008A4E57" w:rsidRDefault="00FD3E5C">
            <w:pPr>
              <w:pStyle w:val="200Tableleft"/>
              <w:spacing w:before="0" w:line="240" w:lineRule="auto"/>
              <w:ind w:left="85" w:right="-57" w:hanging="85"/>
              <w:rPr>
                <w:rFonts w:ascii="Arial" w:hAnsi="Arial" w:cs="Arial"/>
                <w:sz w:val="15"/>
                <w:szCs w:val="15"/>
                <w:lang w:val="ru-RU"/>
              </w:rPr>
            </w:pPr>
            <w:r w:rsidRPr="0027643D">
              <w:rPr>
                <w:rFonts w:ascii="Arial" w:hAnsi="Arial" w:cs="Arial"/>
                <w:sz w:val="15"/>
                <w:szCs w:val="15"/>
                <w:lang w:val="ru-RU"/>
              </w:rPr>
              <w:t xml:space="preserve">Процентные доходы по кредитам </w:t>
            </w:r>
          </w:p>
        </w:tc>
        <w:tc>
          <w:tcPr>
            <w:tcW w:w="987" w:type="dxa"/>
            <w:tcBorders>
              <w:left w:val="nil"/>
              <w:bottom w:val="nil"/>
              <w:right w:val="nil"/>
            </w:tcBorders>
            <w:vAlign w:val="bottom"/>
          </w:tcPr>
          <w:p w:rsidR="008A4E57" w:rsidRDefault="003A3767">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16 294</w:t>
            </w:r>
          </w:p>
        </w:tc>
        <w:tc>
          <w:tcPr>
            <w:tcW w:w="987" w:type="dxa"/>
            <w:tcBorders>
              <w:left w:val="nil"/>
              <w:bottom w:val="nil"/>
              <w:right w:val="nil"/>
            </w:tcBorders>
            <w:vAlign w:val="bottom"/>
          </w:tcPr>
          <w:p w:rsidR="008A4E57" w:rsidRDefault="003A3767">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18 935</w:t>
            </w:r>
          </w:p>
        </w:tc>
        <w:tc>
          <w:tcPr>
            <w:tcW w:w="987" w:type="dxa"/>
            <w:tcBorders>
              <w:left w:val="nil"/>
              <w:bottom w:val="nil"/>
              <w:right w:val="nil"/>
            </w:tcBorders>
            <w:vAlign w:val="bottom"/>
          </w:tcPr>
          <w:p w:rsidR="008A4E57" w:rsidRDefault="003A3767">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11 676</w:t>
            </w:r>
          </w:p>
        </w:tc>
        <w:tc>
          <w:tcPr>
            <w:tcW w:w="987" w:type="dxa"/>
            <w:tcBorders>
              <w:left w:val="nil"/>
              <w:bottom w:val="nil"/>
              <w:right w:val="nil"/>
            </w:tcBorders>
            <w:vAlign w:val="bottom"/>
          </w:tcPr>
          <w:p w:rsidR="008A4E57" w:rsidRDefault="003A3767">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7 854</w:t>
            </w:r>
          </w:p>
        </w:tc>
        <w:tc>
          <w:tcPr>
            <w:tcW w:w="987" w:type="dxa"/>
            <w:tcBorders>
              <w:left w:val="nil"/>
              <w:bottom w:val="nil"/>
              <w:right w:val="nil"/>
            </w:tcBorders>
            <w:vAlign w:val="bottom"/>
          </w:tcPr>
          <w:p w:rsidR="008A4E57" w:rsidRDefault="00FD3E5C">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15</w:t>
            </w:r>
            <w:r w:rsidR="003A3767" w:rsidRPr="0027643D">
              <w:rPr>
                <w:rFonts w:ascii="Arial" w:hAnsi="Arial" w:cs="Arial"/>
                <w:sz w:val="15"/>
                <w:szCs w:val="15"/>
                <w:lang w:val="ru-RU"/>
              </w:rPr>
              <w:t> </w:t>
            </w:r>
            <w:r w:rsidRPr="0027643D">
              <w:rPr>
                <w:rFonts w:ascii="Arial" w:hAnsi="Arial" w:cs="Arial"/>
                <w:sz w:val="15"/>
                <w:szCs w:val="15"/>
                <w:lang w:val="ru-RU"/>
              </w:rPr>
              <w:t>502</w:t>
            </w:r>
          </w:p>
        </w:tc>
        <w:tc>
          <w:tcPr>
            <w:tcW w:w="987" w:type="dxa"/>
            <w:tcBorders>
              <w:left w:val="nil"/>
              <w:bottom w:val="nil"/>
              <w:right w:val="nil"/>
            </w:tcBorders>
            <w:vAlign w:val="bottom"/>
          </w:tcPr>
          <w:p w:rsidR="008A4E57" w:rsidRDefault="00FD3E5C">
            <w:pPr>
              <w:pStyle w:val="200Tableleft"/>
              <w:tabs>
                <w:tab w:val="decimal" w:pos="794"/>
              </w:tabs>
              <w:spacing w:before="0" w:line="240" w:lineRule="auto"/>
              <w:ind w:right="-21"/>
              <w:rPr>
                <w:rFonts w:ascii="Arial" w:hAnsi="Arial" w:cs="Arial"/>
                <w:sz w:val="15"/>
                <w:szCs w:val="15"/>
                <w:lang w:val="en-US"/>
              </w:rPr>
            </w:pPr>
            <w:r w:rsidRPr="0027643D">
              <w:rPr>
                <w:rFonts w:ascii="Arial" w:hAnsi="Arial" w:cs="Arial"/>
                <w:sz w:val="15"/>
                <w:szCs w:val="15"/>
                <w:lang w:val="en-US"/>
              </w:rPr>
              <w:t>50</w:t>
            </w:r>
            <w:r w:rsidR="003A3767" w:rsidRPr="0027643D">
              <w:rPr>
                <w:rFonts w:ascii="Arial" w:hAnsi="Arial" w:cs="Arial"/>
                <w:sz w:val="15"/>
                <w:szCs w:val="15"/>
                <w:lang w:val="en-US"/>
              </w:rPr>
              <w:t> </w:t>
            </w:r>
            <w:r w:rsidRPr="0027643D">
              <w:rPr>
                <w:rFonts w:ascii="Arial" w:hAnsi="Arial" w:cs="Arial"/>
                <w:sz w:val="15"/>
                <w:szCs w:val="15"/>
                <w:lang w:val="en-US"/>
              </w:rPr>
              <w:t>705</w:t>
            </w:r>
          </w:p>
        </w:tc>
        <w:tc>
          <w:tcPr>
            <w:tcW w:w="987" w:type="dxa"/>
            <w:tcBorders>
              <w:left w:val="nil"/>
              <w:bottom w:val="nil"/>
              <w:right w:val="nil"/>
            </w:tcBorders>
            <w:vAlign w:val="bottom"/>
          </w:tcPr>
          <w:p w:rsidR="008A4E57" w:rsidRDefault="00FD3E5C">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52</w:t>
            </w:r>
            <w:r w:rsidR="003A3767" w:rsidRPr="0027643D">
              <w:rPr>
                <w:rFonts w:ascii="Arial" w:hAnsi="Arial" w:cs="Arial"/>
                <w:sz w:val="15"/>
                <w:szCs w:val="15"/>
                <w:lang w:val="ru-RU"/>
              </w:rPr>
              <w:t> </w:t>
            </w:r>
            <w:r w:rsidRPr="0027643D">
              <w:rPr>
                <w:rFonts w:ascii="Arial" w:hAnsi="Arial" w:cs="Arial"/>
                <w:sz w:val="15"/>
                <w:szCs w:val="15"/>
                <w:lang w:val="ru-RU"/>
              </w:rPr>
              <w:t>429</w:t>
            </w:r>
          </w:p>
        </w:tc>
        <w:tc>
          <w:tcPr>
            <w:tcW w:w="987" w:type="dxa"/>
            <w:tcBorders>
              <w:left w:val="nil"/>
              <w:bottom w:val="nil"/>
              <w:right w:val="nil"/>
            </w:tcBorders>
            <w:vAlign w:val="bottom"/>
          </w:tcPr>
          <w:p w:rsidR="008A4E57" w:rsidRDefault="00FD3E5C">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5 293</w:t>
            </w:r>
          </w:p>
        </w:tc>
      </w:tr>
      <w:tr w:rsidR="00FD3E5C" w:rsidRPr="0027643D" w:rsidTr="005C59FE">
        <w:tc>
          <w:tcPr>
            <w:tcW w:w="2269" w:type="dxa"/>
            <w:tcBorders>
              <w:top w:val="nil"/>
              <w:left w:val="nil"/>
              <w:bottom w:val="nil"/>
              <w:right w:val="nil"/>
            </w:tcBorders>
            <w:vAlign w:val="bottom"/>
          </w:tcPr>
          <w:p w:rsidR="008A4E57" w:rsidRDefault="00FD3E5C">
            <w:pPr>
              <w:pStyle w:val="200Tableleft"/>
              <w:spacing w:before="0" w:line="240" w:lineRule="auto"/>
              <w:ind w:left="85" w:right="-57" w:hanging="85"/>
              <w:rPr>
                <w:rFonts w:ascii="Arial" w:hAnsi="Arial" w:cs="Arial"/>
                <w:sz w:val="15"/>
                <w:szCs w:val="15"/>
                <w:lang w:val="ru-RU"/>
              </w:rPr>
            </w:pPr>
            <w:r w:rsidRPr="0027643D">
              <w:rPr>
                <w:rFonts w:ascii="Arial" w:hAnsi="Arial" w:cs="Arial"/>
                <w:sz w:val="15"/>
                <w:szCs w:val="15"/>
                <w:lang w:val="ru-RU"/>
              </w:rPr>
              <w:t>Обесценение кредитов (восстановление)</w:t>
            </w:r>
          </w:p>
        </w:tc>
        <w:tc>
          <w:tcPr>
            <w:tcW w:w="987" w:type="dxa"/>
            <w:tcBorders>
              <w:left w:val="nil"/>
              <w:bottom w:val="nil"/>
              <w:right w:val="nil"/>
            </w:tcBorders>
            <w:vAlign w:val="bottom"/>
          </w:tcPr>
          <w:p w:rsidR="008A4E57" w:rsidRDefault="003A3767">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(6 821)</w:t>
            </w:r>
          </w:p>
        </w:tc>
        <w:tc>
          <w:tcPr>
            <w:tcW w:w="987" w:type="dxa"/>
            <w:tcBorders>
              <w:left w:val="nil"/>
              <w:bottom w:val="nil"/>
              <w:right w:val="nil"/>
            </w:tcBorders>
            <w:vAlign w:val="bottom"/>
          </w:tcPr>
          <w:p w:rsidR="008A4E57" w:rsidRDefault="003A3767">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46</w:t>
            </w:r>
          </w:p>
        </w:tc>
        <w:tc>
          <w:tcPr>
            <w:tcW w:w="987" w:type="dxa"/>
            <w:tcBorders>
              <w:left w:val="nil"/>
              <w:bottom w:val="nil"/>
              <w:right w:val="nil"/>
            </w:tcBorders>
            <w:vAlign w:val="bottom"/>
          </w:tcPr>
          <w:p w:rsidR="008A4E57" w:rsidRDefault="003A3767">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1 835</w:t>
            </w:r>
          </w:p>
        </w:tc>
        <w:tc>
          <w:tcPr>
            <w:tcW w:w="987" w:type="dxa"/>
            <w:tcBorders>
              <w:left w:val="nil"/>
              <w:bottom w:val="nil"/>
              <w:right w:val="nil"/>
            </w:tcBorders>
            <w:vAlign w:val="bottom"/>
          </w:tcPr>
          <w:p w:rsidR="008A4E57" w:rsidRDefault="003A3767">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637</w:t>
            </w:r>
          </w:p>
        </w:tc>
        <w:tc>
          <w:tcPr>
            <w:tcW w:w="987" w:type="dxa"/>
            <w:tcBorders>
              <w:left w:val="nil"/>
              <w:bottom w:val="nil"/>
              <w:right w:val="nil"/>
            </w:tcBorders>
            <w:vAlign w:val="bottom"/>
          </w:tcPr>
          <w:p w:rsidR="008A4E57" w:rsidRDefault="00FD3E5C">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(3 417)</w:t>
            </w:r>
          </w:p>
        </w:tc>
        <w:tc>
          <w:tcPr>
            <w:tcW w:w="987" w:type="dxa"/>
            <w:tcBorders>
              <w:left w:val="nil"/>
              <w:bottom w:val="nil"/>
              <w:right w:val="nil"/>
            </w:tcBorders>
            <w:vAlign w:val="bottom"/>
          </w:tcPr>
          <w:p w:rsidR="008A4E57" w:rsidRDefault="00FD3E5C">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w:t>
            </w:r>
            <w:r w:rsidRPr="0027643D">
              <w:rPr>
                <w:rFonts w:ascii="Arial" w:hAnsi="Arial" w:cs="Arial"/>
                <w:sz w:val="15"/>
                <w:szCs w:val="15"/>
                <w:lang w:val="en-US"/>
              </w:rPr>
              <w:t>1 384</w:t>
            </w:r>
            <w:r w:rsidRPr="0027643D">
              <w:rPr>
                <w:rFonts w:ascii="Arial" w:hAnsi="Arial" w:cs="Arial"/>
                <w:sz w:val="15"/>
                <w:szCs w:val="15"/>
                <w:lang w:val="ru-RU"/>
              </w:rPr>
              <w:t>)</w:t>
            </w:r>
          </w:p>
        </w:tc>
        <w:tc>
          <w:tcPr>
            <w:tcW w:w="987" w:type="dxa"/>
            <w:tcBorders>
              <w:left w:val="nil"/>
              <w:bottom w:val="nil"/>
              <w:right w:val="nil"/>
            </w:tcBorders>
            <w:vAlign w:val="bottom"/>
          </w:tcPr>
          <w:p w:rsidR="008A4E57" w:rsidRDefault="00FD3E5C">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32 402</w:t>
            </w:r>
          </w:p>
        </w:tc>
        <w:tc>
          <w:tcPr>
            <w:tcW w:w="987" w:type="dxa"/>
            <w:tcBorders>
              <w:left w:val="nil"/>
              <w:bottom w:val="nil"/>
              <w:right w:val="nil"/>
            </w:tcBorders>
            <w:vAlign w:val="bottom"/>
          </w:tcPr>
          <w:p w:rsidR="008A4E57" w:rsidRDefault="00FD3E5C">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586</w:t>
            </w:r>
          </w:p>
        </w:tc>
      </w:tr>
      <w:tr w:rsidR="00FD3E5C" w:rsidRPr="0027643D" w:rsidTr="005C59FE">
        <w:trPr>
          <w:trHeight w:hRule="exact" w:val="85"/>
        </w:trPr>
        <w:tc>
          <w:tcPr>
            <w:tcW w:w="2269" w:type="dxa"/>
            <w:tcBorders>
              <w:top w:val="nil"/>
              <w:left w:val="nil"/>
              <w:bottom w:val="nil"/>
              <w:right w:val="nil"/>
            </w:tcBorders>
            <w:vAlign w:val="bottom"/>
          </w:tcPr>
          <w:p w:rsidR="008A4E57" w:rsidRDefault="008A4E57">
            <w:pPr>
              <w:pStyle w:val="200Tableleft"/>
              <w:spacing w:before="0" w:line="240" w:lineRule="auto"/>
              <w:ind w:left="85" w:right="-57" w:hanging="85"/>
              <w:rPr>
                <w:rFonts w:ascii="Arial" w:hAnsi="Arial" w:cs="Arial"/>
                <w:sz w:val="15"/>
                <w:szCs w:val="15"/>
                <w:lang w:val="ru-RU"/>
              </w:rPr>
            </w:pPr>
          </w:p>
        </w:tc>
        <w:tc>
          <w:tcPr>
            <w:tcW w:w="987" w:type="dxa"/>
            <w:tcBorders>
              <w:left w:val="nil"/>
              <w:bottom w:val="nil"/>
              <w:right w:val="nil"/>
            </w:tcBorders>
            <w:vAlign w:val="bottom"/>
          </w:tcPr>
          <w:p w:rsidR="008A4E57" w:rsidRDefault="008A4E57">
            <w:pPr>
              <w:pStyle w:val="200Tableleft"/>
              <w:tabs>
                <w:tab w:val="decimal" w:pos="794"/>
              </w:tabs>
              <w:spacing w:before="0" w:line="240" w:lineRule="auto"/>
              <w:ind w:right="-21"/>
              <w:rPr>
                <w:rFonts w:ascii="Arial" w:hAnsi="Arial" w:cs="Arial"/>
                <w:sz w:val="15"/>
                <w:szCs w:val="15"/>
                <w:lang w:val="ru-RU"/>
              </w:rPr>
            </w:pPr>
          </w:p>
        </w:tc>
        <w:tc>
          <w:tcPr>
            <w:tcW w:w="987" w:type="dxa"/>
            <w:tcBorders>
              <w:left w:val="nil"/>
              <w:bottom w:val="nil"/>
              <w:right w:val="nil"/>
            </w:tcBorders>
            <w:vAlign w:val="bottom"/>
          </w:tcPr>
          <w:p w:rsidR="008A4E57" w:rsidRDefault="008A4E57">
            <w:pPr>
              <w:pStyle w:val="200Tableleft"/>
              <w:tabs>
                <w:tab w:val="decimal" w:pos="794"/>
              </w:tabs>
              <w:spacing w:before="0" w:line="240" w:lineRule="auto"/>
              <w:ind w:right="-21"/>
              <w:rPr>
                <w:rFonts w:ascii="Arial" w:hAnsi="Arial" w:cs="Arial"/>
                <w:sz w:val="15"/>
                <w:szCs w:val="15"/>
                <w:lang w:val="ru-RU"/>
              </w:rPr>
            </w:pPr>
          </w:p>
        </w:tc>
        <w:tc>
          <w:tcPr>
            <w:tcW w:w="987" w:type="dxa"/>
            <w:tcBorders>
              <w:left w:val="nil"/>
              <w:bottom w:val="nil"/>
              <w:right w:val="nil"/>
            </w:tcBorders>
            <w:vAlign w:val="bottom"/>
          </w:tcPr>
          <w:p w:rsidR="008A4E57" w:rsidRDefault="008A4E57">
            <w:pPr>
              <w:pStyle w:val="200Tableleft"/>
              <w:tabs>
                <w:tab w:val="decimal" w:pos="794"/>
              </w:tabs>
              <w:spacing w:before="0" w:line="240" w:lineRule="auto"/>
              <w:ind w:right="-21"/>
              <w:rPr>
                <w:rFonts w:ascii="Arial" w:hAnsi="Arial" w:cs="Arial"/>
                <w:sz w:val="15"/>
                <w:szCs w:val="15"/>
                <w:lang w:val="ru-RU"/>
              </w:rPr>
            </w:pPr>
          </w:p>
        </w:tc>
        <w:tc>
          <w:tcPr>
            <w:tcW w:w="987" w:type="dxa"/>
            <w:tcBorders>
              <w:left w:val="nil"/>
              <w:bottom w:val="nil"/>
              <w:right w:val="nil"/>
            </w:tcBorders>
            <w:vAlign w:val="bottom"/>
          </w:tcPr>
          <w:p w:rsidR="008A4E57" w:rsidRDefault="008A4E57">
            <w:pPr>
              <w:pStyle w:val="200Tableleft"/>
              <w:tabs>
                <w:tab w:val="decimal" w:pos="794"/>
              </w:tabs>
              <w:spacing w:before="0" w:line="240" w:lineRule="auto"/>
              <w:ind w:right="-21"/>
              <w:rPr>
                <w:rFonts w:ascii="Arial" w:hAnsi="Arial" w:cs="Arial"/>
                <w:sz w:val="15"/>
                <w:szCs w:val="15"/>
                <w:lang w:val="ru-RU"/>
              </w:rPr>
            </w:pPr>
          </w:p>
        </w:tc>
        <w:tc>
          <w:tcPr>
            <w:tcW w:w="987" w:type="dxa"/>
            <w:tcBorders>
              <w:left w:val="nil"/>
              <w:bottom w:val="nil"/>
              <w:right w:val="nil"/>
            </w:tcBorders>
            <w:vAlign w:val="bottom"/>
          </w:tcPr>
          <w:p w:rsidR="008A4E57" w:rsidRDefault="008A4E57">
            <w:pPr>
              <w:pStyle w:val="200Tableleft"/>
              <w:tabs>
                <w:tab w:val="decimal" w:pos="794"/>
              </w:tabs>
              <w:spacing w:before="0" w:line="240" w:lineRule="auto"/>
              <w:ind w:right="-21"/>
              <w:rPr>
                <w:rFonts w:ascii="Arial" w:hAnsi="Arial" w:cs="Arial"/>
                <w:sz w:val="15"/>
                <w:szCs w:val="15"/>
                <w:lang w:val="ru-RU"/>
              </w:rPr>
            </w:pPr>
          </w:p>
        </w:tc>
        <w:tc>
          <w:tcPr>
            <w:tcW w:w="987" w:type="dxa"/>
            <w:tcBorders>
              <w:left w:val="nil"/>
              <w:bottom w:val="nil"/>
              <w:right w:val="nil"/>
            </w:tcBorders>
            <w:vAlign w:val="bottom"/>
          </w:tcPr>
          <w:p w:rsidR="008A4E57" w:rsidRDefault="008A4E57">
            <w:pPr>
              <w:pStyle w:val="200Tableleft"/>
              <w:tabs>
                <w:tab w:val="decimal" w:pos="794"/>
              </w:tabs>
              <w:spacing w:before="0" w:line="240" w:lineRule="auto"/>
              <w:ind w:right="-21"/>
              <w:rPr>
                <w:rFonts w:ascii="Arial" w:hAnsi="Arial" w:cs="Arial"/>
                <w:sz w:val="15"/>
                <w:szCs w:val="15"/>
                <w:lang w:val="ru-RU"/>
              </w:rPr>
            </w:pPr>
          </w:p>
        </w:tc>
        <w:tc>
          <w:tcPr>
            <w:tcW w:w="987" w:type="dxa"/>
            <w:tcBorders>
              <w:left w:val="nil"/>
              <w:bottom w:val="nil"/>
              <w:right w:val="nil"/>
            </w:tcBorders>
            <w:vAlign w:val="bottom"/>
          </w:tcPr>
          <w:p w:rsidR="008A4E57" w:rsidRDefault="008A4E57">
            <w:pPr>
              <w:pStyle w:val="200Tableleft"/>
              <w:tabs>
                <w:tab w:val="decimal" w:pos="794"/>
              </w:tabs>
              <w:spacing w:before="0" w:line="240" w:lineRule="auto"/>
              <w:ind w:right="-21"/>
              <w:rPr>
                <w:rFonts w:ascii="Arial" w:hAnsi="Arial" w:cs="Arial"/>
                <w:sz w:val="15"/>
                <w:szCs w:val="15"/>
                <w:lang w:val="ru-RU"/>
              </w:rPr>
            </w:pPr>
          </w:p>
        </w:tc>
        <w:tc>
          <w:tcPr>
            <w:tcW w:w="987" w:type="dxa"/>
            <w:tcBorders>
              <w:left w:val="nil"/>
              <w:bottom w:val="nil"/>
              <w:right w:val="nil"/>
            </w:tcBorders>
            <w:vAlign w:val="bottom"/>
          </w:tcPr>
          <w:p w:rsidR="008A4E57" w:rsidRDefault="008A4E57">
            <w:pPr>
              <w:pStyle w:val="200Tableleft"/>
              <w:tabs>
                <w:tab w:val="decimal" w:pos="794"/>
              </w:tabs>
              <w:spacing w:before="0" w:line="240" w:lineRule="auto"/>
              <w:ind w:right="-21"/>
              <w:rPr>
                <w:rFonts w:ascii="Arial" w:hAnsi="Arial" w:cs="Arial"/>
                <w:sz w:val="15"/>
                <w:szCs w:val="15"/>
                <w:lang w:val="ru-RU"/>
              </w:rPr>
            </w:pPr>
          </w:p>
        </w:tc>
      </w:tr>
      <w:tr w:rsidR="00FD3E5C" w:rsidRPr="0027643D" w:rsidTr="005C59FE">
        <w:tc>
          <w:tcPr>
            <w:tcW w:w="2269" w:type="dxa"/>
            <w:tcBorders>
              <w:top w:val="nil"/>
              <w:left w:val="nil"/>
              <w:bottom w:val="nil"/>
              <w:right w:val="nil"/>
            </w:tcBorders>
            <w:vAlign w:val="bottom"/>
          </w:tcPr>
          <w:p w:rsidR="008A4E57" w:rsidRDefault="00FD3E5C">
            <w:pPr>
              <w:pStyle w:val="200Tableleft"/>
              <w:spacing w:before="0" w:line="240" w:lineRule="auto"/>
              <w:ind w:left="85" w:right="-57" w:hanging="85"/>
              <w:rPr>
                <w:rFonts w:ascii="Arial" w:hAnsi="Arial" w:cs="Arial"/>
                <w:sz w:val="15"/>
                <w:szCs w:val="15"/>
                <w:lang w:val="ru-RU"/>
              </w:rPr>
            </w:pPr>
            <w:r w:rsidRPr="0027643D">
              <w:rPr>
                <w:rFonts w:ascii="Arial" w:hAnsi="Arial" w:cs="Arial"/>
                <w:b/>
                <w:sz w:val="15"/>
                <w:szCs w:val="15"/>
                <w:lang w:val="ru-RU"/>
              </w:rPr>
              <w:t>Депозиты на 1 января</w:t>
            </w:r>
          </w:p>
        </w:tc>
        <w:tc>
          <w:tcPr>
            <w:tcW w:w="987" w:type="dxa"/>
            <w:tcBorders>
              <w:left w:val="nil"/>
              <w:bottom w:val="nil"/>
              <w:right w:val="nil"/>
            </w:tcBorders>
            <w:vAlign w:val="bottom"/>
          </w:tcPr>
          <w:p w:rsidR="008A4E57" w:rsidRDefault="00FD3E5C">
            <w:pPr>
              <w:pStyle w:val="200Tableleft"/>
              <w:tabs>
                <w:tab w:val="decimal" w:pos="794"/>
              </w:tabs>
              <w:spacing w:before="0" w:line="240" w:lineRule="auto"/>
              <w:ind w:right="-21"/>
              <w:rPr>
                <w:rFonts w:ascii="Arial" w:hAnsi="Arial" w:cs="Arial"/>
                <w:b/>
                <w:sz w:val="15"/>
                <w:szCs w:val="15"/>
                <w:lang w:val="ru-RU"/>
              </w:rPr>
            </w:pPr>
            <w:r w:rsidRPr="0027643D">
              <w:rPr>
                <w:rFonts w:ascii="Arial" w:hAnsi="Arial" w:cs="Arial"/>
                <w:b/>
                <w:sz w:val="15"/>
                <w:szCs w:val="15"/>
                <w:lang w:val="ru-RU"/>
              </w:rPr>
              <w:t>30 140</w:t>
            </w:r>
          </w:p>
        </w:tc>
        <w:tc>
          <w:tcPr>
            <w:tcW w:w="987" w:type="dxa"/>
            <w:tcBorders>
              <w:left w:val="nil"/>
              <w:bottom w:val="nil"/>
              <w:right w:val="nil"/>
            </w:tcBorders>
            <w:vAlign w:val="bottom"/>
          </w:tcPr>
          <w:p w:rsidR="008A4E57" w:rsidRDefault="00FD3E5C">
            <w:pPr>
              <w:pStyle w:val="200Tableleft"/>
              <w:tabs>
                <w:tab w:val="decimal" w:pos="794"/>
              </w:tabs>
              <w:spacing w:before="0" w:line="240" w:lineRule="auto"/>
              <w:ind w:right="-21"/>
              <w:rPr>
                <w:rFonts w:ascii="Arial" w:hAnsi="Arial" w:cs="Arial"/>
                <w:b/>
                <w:sz w:val="15"/>
                <w:szCs w:val="15"/>
                <w:lang w:val="ru-RU"/>
              </w:rPr>
            </w:pPr>
            <w:r w:rsidRPr="0027643D">
              <w:rPr>
                <w:rFonts w:ascii="Arial" w:hAnsi="Arial" w:cs="Arial"/>
                <w:b/>
                <w:sz w:val="15"/>
                <w:szCs w:val="15"/>
                <w:lang w:val="ru-RU"/>
              </w:rPr>
              <w:t>–</w:t>
            </w:r>
          </w:p>
        </w:tc>
        <w:tc>
          <w:tcPr>
            <w:tcW w:w="987" w:type="dxa"/>
            <w:tcBorders>
              <w:left w:val="nil"/>
              <w:bottom w:val="nil"/>
              <w:right w:val="nil"/>
            </w:tcBorders>
            <w:vAlign w:val="bottom"/>
          </w:tcPr>
          <w:p w:rsidR="008A4E57" w:rsidRDefault="00FD3E5C">
            <w:pPr>
              <w:pStyle w:val="200Tableleft"/>
              <w:tabs>
                <w:tab w:val="decimal" w:pos="794"/>
              </w:tabs>
              <w:spacing w:before="0" w:line="240" w:lineRule="auto"/>
              <w:ind w:right="-21"/>
              <w:rPr>
                <w:rFonts w:ascii="Arial" w:hAnsi="Arial" w:cs="Arial"/>
                <w:b/>
                <w:sz w:val="15"/>
                <w:szCs w:val="15"/>
                <w:lang w:val="ru-RU"/>
              </w:rPr>
            </w:pPr>
            <w:r w:rsidRPr="0027643D">
              <w:rPr>
                <w:rFonts w:ascii="Arial" w:hAnsi="Arial" w:cs="Arial"/>
                <w:b/>
                <w:sz w:val="15"/>
                <w:szCs w:val="15"/>
                <w:lang w:val="ru-RU"/>
              </w:rPr>
              <w:t>354 500</w:t>
            </w:r>
          </w:p>
        </w:tc>
        <w:tc>
          <w:tcPr>
            <w:tcW w:w="987" w:type="dxa"/>
            <w:tcBorders>
              <w:left w:val="nil"/>
              <w:bottom w:val="nil"/>
              <w:right w:val="nil"/>
            </w:tcBorders>
            <w:vAlign w:val="bottom"/>
          </w:tcPr>
          <w:p w:rsidR="008A4E57" w:rsidRDefault="00FD3E5C">
            <w:pPr>
              <w:pStyle w:val="200Tableleft"/>
              <w:tabs>
                <w:tab w:val="decimal" w:pos="794"/>
              </w:tabs>
              <w:spacing w:before="0" w:line="240" w:lineRule="auto"/>
              <w:ind w:right="-21"/>
              <w:rPr>
                <w:rFonts w:ascii="Arial" w:hAnsi="Arial" w:cs="Arial"/>
                <w:b/>
                <w:sz w:val="15"/>
                <w:szCs w:val="15"/>
                <w:lang w:val="ru-RU"/>
              </w:rPr>
            </w:pPr>
            <w:r w:rsidRPr="0027643D">
              <w:rPr>
                <w:rFonts w:ascii="Arial" w:hAnsi="Arial" w:cs="Arial"/>
                <w:b/>
                <w:sz w:val="15"/>
                <w:szCs w:val="15"/>
                <w:lang w:val="ru-RU"/>
              </w:rPr>
              <w:t>128 528</w:t>
            </w:r>
          </w:p>
        </w:tc>
        <w:tc>
          <w:tcPr>
            <w:tcW w:w="987" w:type="dxa"/>
            <w:tcBorders>
              <w:left w:val="nil"/>
              <w:bottom w:val="nil"/>
              <w:right w:val="nil"/>
            </w:tcBorders>
            <w:vAlign w:val="bottom"/>
          </w:tcPr>
          <w:p w:rsidR="008A4E57" w:rsidRDefault="00FD3E5C">
            <w:pPr>
              <w:pStyle w:val="200Tableleft"/>
              <w:tabs>
                <w:tab w:val="decimal" w:pos="794"/>
              </w:tabs>
              <w:spacing w:before="0" w:line="240" w:lineRule="auto"/>
              <w:ind w:right="-21"/>
              <w:rPr>
                <w:rFonts w:ascii="Arial" w:hAnsi="Arial" w:cs="Arial"/>
                <w:b/>
                <w:sz w:val="15"/>
                <w:szCs w:val="15"/>
                <w:lang w:val="ru-RU"/>
              </w:rPr>
            </w:pPr>
            <w:r w:rsidRPr="0027643D">
              <w:rPr>
                <w:rFonts w:ascii="Arial" w:hAnsi="Arial" w:cs="Arial"/>
                <w:b/>
                <w:sz w:val="15"/>
                <w:szCs w:val="15"/>
                <w:lang w:val="ru-RU"/>
              </w:rPr>
              <w:t>99 402</w:t>
            </w:r>
          </w:p>
        </w:tc>
        <w:tc>
          <w:tcPr>
            <w:tcW w:w="987" w:type="dxa"/>
            <w:tcBorders>
              <w:left w:val="nil"/>
              <w:bottom w:val="nil"/>
              <w:right w:val="nil"/>
            </w:tcBorders>
            <w:vAlign w:val="bottom"/>
          </w:tcPr>
          <w:p w:rsidR="008A4E57" w:rsidRDefault="00FD3E5C">
            <w:pPr>
              <w:pStyle w:val="200Tableleft"/>
              <w:tabs>
                <w:tab w:val="decimal" w:pos="794"/>
              </w:tabs>
              <w:spacing w:before="0" w:line="240" w:lineRule="auto"/>
              <w:ind w:right="-21"/>
              <w:rPr>
                <w:rFonts w:ascii="Arial" w:hAnsi="Arial" w:cs="Arial"/>
                <w:b/>
                <w:sz w:val="15"/>
                <w:szCs w:val="15"/>
                <w:lang w:val="ru-RU"/>
              </w:rPr>
            </w:pPr>
            <w:r w:rsidRPr="0027643D">
              <w:rPr>
                <w:rFonts w:ascii="Arial" w:hAnsi="Arial" w:cs="Arial"/>
                <w:b/>
                <w:sz w:val="15"/>
                <w:szCs w:val="15"/>
                <w:lang w:val="ru-RU"/>
              </w:rPr>
              <w:t>–</w:t>
            </w:r>
          </w:p>
        </w:tc>
        <w:tc>
          <w:tcPr>
            <w:tcW w:w="987" w:type="dxa"/>
            <w:tcBorders>
              <w:left w:val="nil"/>
              <w:bottom w:val="nil"/>
              <w:right w:val="nil"/>
            </w:tcBorders>
            <w:vAlign w:val="bottom"/>
          </w:tcPr>
          <w:p w:rsidR="008A4E57" w:rsidRDefault="00FD3E5C">
            <w:pPr>
              <w:pStyle w:val="200Tableleft"/>
              <w:tabs>
                <w:tab w:val="decimal" w:pos="794"/>
              </w:tabs>
              <w:spacing w:before="0" w:line="240" w:lineRule="auto"/>
              <w:ind w:right="-21"/>
              <w:rPr>
                <w:rFonts w:ascii="Arial" w:hAnsi="Arial" w:cs="Arial"/>
                <w:b/>
                <w:sz w:val="15"/>
                <w:szCs w:val="15"/>
                <w:lang w:val="ru-RU"/>
              </w:rPr>
            </w:pPr>
            <w:r w:rsidRPr="0027643D">
              <w:rPr>
                <w:rFonts w:ascii="Arial" w:hAnsi="Arial" w:cs="Arial"/>
                <w:b/>
                <w:sz w:val="15"/>
                <w:szCs w:val="15"/>
                <w:lang w:val="ru-RU"/>
              </w:rPr>
              <w:t>537 500</w:t>
            </w:r>
          </w:p>
        </w:tc>
        <w:tc>
          <w:tcPr>
            <w:tcW w:w="987" w:type="dxa"/>
            <w:tcBorders>
              <w:left w:val="nil"/>
              <w:bottom w:val="nil"/>
              <w:right w:val="nil"/>
            </w:tcBorders>
            <w:vAlign w:val="bottom"/>
          </w:tcPr>
          <w:p w:rsidR="008A4E57" w:rsidRDefault="00FD3E5C">
            <w:pPr>
              <w:pStyle w:val="200Tableleft"/>
              <w:tabs>
                <w:tab w:val="decimal" w:pos="794"/>
              </w:tabs>
              <w:spacing w:before="0" w:line="240" w:lineRule="auto"/>
              <w:ind w:right="-21"/>
              <w:rPr>
                <w:rFonts w:ascii="Arial" w:hAnsi="Arial" w:cs="Arial"/>
                <w:b/>
                <w:sz w:val="15"/>
                <w:szCs w:val="15"/>
                <w:lang w:val="ru-RU"/>
              </w:rPr>
            </w:pPr>
            <w:r w:rsidRPr="0027643D">
              <w:rPr>
                <w:rFonts w:ascii="Arial" w:hAnsi="Arial" w:cs="Arial"/>
                <w:b/>
                <w:sz w:val="15"/>
                <w:szCs w:val="15"/>
                <w:lang w:val="ru-RU"/>
              </w:rPr>
              <w:t>120 379</w:t>
            </w:r>
          </w:p>
        </w:tc>
      </w:tr>
      <w:tr w:rsidR="00FD3E5C" w:rsidRPr="0027643D" w:rsidTr="005C59FE">
        <w:tc>
          <w:tcPr>
            <w:tcW w:w="2269" w:type="dxa"/>
            <w:tcBorders>
              <w:top w:val="nil"/>
              <w:left w:val="nil"/>
              <w:bottom w:val="nil"/>
              <w:right w:val="nil"/>
            </w:tcBorders>
            <w:vAlign w:val="bottom"/>
          </w:tcPr>
          <w:p w:rsidR="008A4E57" w:rsidRDefault="00FD3E5C">
            <w:pPr>
              <w:pStyle w:val="200Tableleft"/>
              <w:spacing w:before="0" w:line="240" w:lineRule="auto"/>
              <w:ind w:left="85" w:right="-57" w:hanging="85"/>
              <w:rPr>
                <w:rFonts w:ascii="Arial" w:hAnsi="Arial" w:cs="Arial"/>
                <w:sz w:val="15"/>
                <w:szCs w:val="15"/>
                <w:lang w:val="ru-RU"/>
              </w:rPr>
            </w:pPr>
            <w:r w:rsidRPr="0027643D">
              <w:rPr>
                <w:rFonts w:ascii="Arial" w:hAnsi="Arial" w:cs="Arial"/>
                <w:sz w:val="15"/>
                <w:szCs w:val="15"/>
                <w:lang w:val="ru-RU"/>
              </w:rPr>
              <w:t>Депозиты, полученные в течение года</w:t>
            </w:r>
          </w:p>
        </w:tc>
        <w:tc>
          <w:tcPr>
            <w:tcW w:w="987" w:type="dxa"/>
            <w:tcBorders>
              <w:left w:val="nil"/>
              <w:right w:val="nil"/>
            </w:tcBorders>
            <w:vAlign w:val="bottom"/>
          </w:tcPr>
          <w:p w:rsidR="008A4E57" w:rsidRDefault="003A3767">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868 870</w:t>
            </w:r>
          </w:p>
        </w:tc>
        <w:tc>
          <w:tcPr>
            <w:tcW w:w="987" w:type="dxa"/>
            <w:tcBorders>
              <w:left w:val="nil"/>
              <w:right w:val="nil"/>
            </w:tcBorders>
            <w:vAlign w:val="bottom"/>
          </w:tcPr>
          <w:p w:rsidR="008A4E57" w:rsidRDefault="003A3767">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w:t>
            </w:r>
          </w:p>
        </w:tc>
        <w:tc>
          <w:tcPr>
            <w:tcW w:w="987" w:type="dxa"/>
            <w:tcBorders>
              <w:left w:val="nil"/>
              <w:right w:val="nil"/>
            </w:tcBorders>
            <w:vAlign w:val="bottom"/>
          </w:tcPr>
          <w:p w:rsidR="008A4E57" w:rsidRDefault="003A3767">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3 500</w:t>
            </w:r>
          </w:p>
        </w:tc>
        <w:tc>
          <w:tcPr>
            <w:tcW w:w="987" w:type="dxa"/>
            <w:tcBorders>
              <w:left w:val="nil"/>
              <w:right w:val="nil"/>
            </w:tcBorders>
            <w:vAlign w:val="bottom"/>
          </w:tcPr>
          <w:p w:rsidR="008A4E57" w:rsidRDefault="003A3767">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3 245 784</w:t>
            </w:r>
          </w:p>
        </w:tc>
        <w:tc>
          <w:tcPr>
            <w:tcW w:w="987" w:type="dxa"/>
            <w:tcBorders>
              <w:left w:val="nil"/>
              <w:right w:val="nil"/>
            </w:tcBorders>
            <w:vAlign w:val="bottom"/>
          </w:tcPr>
          <w:p w:rsidR="008A4E57" w:rsidRDefault="00FD3E5C">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1 317 382</w:t>
            </w:r>
          </w:p>
        </w:tc>
        <w:tc>
          <w:tcPr>
            <w:tcW w:w="987" w:type="dxa"/>
            <w:tcBorders>
              <w:left w:val="nil"/>
              <w:right w:val="nil"/>
            </w:tcBorders>
            <w:vAlign w:val="bottom"/>
          </w:tcPr>
          <w:p w:rsidR="008A4E57" w:rsidRDefault="00FD3E5C">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w:t>
            </w:r>
          </w:p>
        </w:tc>
        <w:tc>
          <w:tcPr>
            <w:tcW w:w="987" w:type="dxa"/>
            <w:tcBorders>
              <w:left w:val="nil"/>
              <w:right w:val="nil"/>
            </w:tcBorders>
            <w:vAlign w:val="bottom"/>
          </w:tcPr>
          <w:p w:rsidR="008A4E57" w:rsidRDefault="00FD3E5C">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7 000</w:t>
            </w:r>
          </w:p>
        </w:tc>
        <w:tc>
          <w:tcPr>
            <w:tcW w:w="987" w:type="dxa"/>
            <w:tcBorders>
              <w:left w:val="nil"/>
              <w:right w:val="nil"/>
            </w:tcBorders>
            <w:vAlign w:val="bottom"/>
          </w:tcPr>
          <w:p w:rsidR="008A4E57" w:rsidRDefault="00FD3E5C">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5 555 984</w:t>
            </w:r>
          </w:p>
        </w:tc>
      </w:tr>
      <w:tr w:rsidR="00FD3E5C" w:rsidRPr="0027643D" w:rsidTr="005C59FE">
        <w:tc>
          <w:tcPr>
            <w:tcW w:w="2269" w:type="dxa"/>
            <w:tcBorders>
              <w:top w:val="nil"/>
              <w:left w:val="nil"/>
              <w:bottom w:val="nil"/>
              <w:right w:val="nil"/>
            </w:tcBorders>
            <w:vAlign w:val="bottom"/>
          </w:tcPr>
          <w:p w:rsidR="008A4E57" w:rsidRDefault="00FD3E5C">
            <w:pPr>
              <w:pStyle w:val="200Tableleft"/>
              <w:spacing w:before="0" w:line="240" w:lineRule="auto"/>
              <w:ind w:left="85" w:right="-57" w:hanging="85"/>
              <w:rPr>
                <w:rFonts w:ascii="Arial" w:hAnsi="Arial" w:cs="Arial"/>
                <w:sz w:val="15"/>
                <w:szCs w:val="15"/>
                <w:lang w:val="ru-RU"/>
              </w:rPr>
            </w:pPr>
            <w:r w:rsidRPr="0027643D">
              <w:rPr>
                <w:rFonts w:ascii="Arial" w:hAnsi="Arial" w:cs="Arial"/>
                <w:sz w:val="15"/>
                <w:szCs w:val="15"/>
                <w:lang w:val="ru-RU"/>
              </w:rPr>
              <w:t>Депозиты, выплаченные в течение года</w:t>
            </w:r>
          </w:p>
        </w:tc>
        <w:tc>
          <w:tcPr>
            <w:tcW w:w="987" w:type="dxa"/>
            <w:tcBorders>
              <w:left w:val="nil"/>
              <w:right w:val="nil"/>
            </w:tcBorders>
            <w:vAlign w:val="bottom"/>
          </w:tcPr>
          <w:p w:rsidR="008A4E57" w:rsidRDefault="003A3767">
            <w:pPr>
              <w:pStyle w:val="200Tableleft"/>
              <w:pBdr>
                <w:bottom w:val="single" w:sz="4" w:space="1" w:color="auto"/>
              </w:pBdr>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(875 368)</w:t>
            </w:r>
          </w:p>
        </w:tc>
        <w:tc>
          <w:tcPr>
            <w:tcW w:w="987" w:type="dxa"/>
            <w:tcBorders>
              <w:left w:val="nil"/>
              <w:right w:val="nil"/>
            </w:tcBorders>
            <w:vAlign w:val="bottom"/>
          </w:tcPr>
          <w:p w:rsidR="008A4E57" w:rsidRDefault="003A3767">
            <w:pPr>
              <w:pStyle w:val="200Tableleft"/>
              <w:pBdr>
                <w:bottom w:val="single" w:sz="4" w:space="1" w:color="auto"/>
              </w:pBdr>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w:t>
            </w:r>
          </w:p>
        </w:tc>
        <w:tc>
          <w:tcPr>
            <w:tcW w:w="987" w:type="dxa"/>
            <w:tcBorders>
              <w:left w:val="nil"/>
              <w:right w:val="nil"/>
            </w:tcBorders>
            <w:vAlign w:val="bottom"/>
          </w:tcPr>
          <w:p w:rsidR="008A4E57" w:rsidRDefault="003A3767">
            <w:pPr>
              <w:pStyle w:val="200Tableleft"/>
              <w:pBdr>
                <w:bottom w:val="single" w:sz="4" w:space="1" w:color="auto"/>
              </w:pBdr>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(5 500)</w:t>
            </w:r>
          </w:p>
        </w:tc>
        <w:tc>
          <w:tcPr>
            <w:tcW w:w="987" w:type="dxa"/>
            <w:tcBorders>
              <w:left w:val="nil"/>
              <w:right w:val="nil"/>
            </w:tcBorders>
            <w:vAlign w:val="bottom"/>
          </w:tcPr>
          <w:p w:rsidR="008A4E57" w:rsidRDefault="003A3767">
            <w:pPr>
              <w:pStyle w:val="200Tableleft"/>
              <w:pBdr>
                <w:bottom w:val="single" w:sz="4" w:space="1" w:color="auto"/>
              </w:pBdr>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(3 203 831)</w:t>
            </w:r>
          </w:p>
        </w:tc>
        <w:tc>
          <w:tcPr>
            <w:tcW w:w="987" w:type="dxa"/>
            <w:tcBorders>
              <w:left w:val="nil"/>
              <w:right w:val="nil"/>
            </w:tcBorders>
            <w:vAlign w:val="bottom"/>
          </w:tcPr>
          <w:p w:rsidR="008A4E57" w:rsidRDefault="00FD3E5C">
            <w:pPr>
              <w:pStyle w:val="200Tableleft"/>
              <w:pBdr>
                <w:bottom w:val="single" w:sz="4" w:space="1" w:color="auto"/>
              </w:pBdr>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(1 386 644)</w:t>
            </w:r>
          </w:p>
        </w:tc>
        <w:tc>
          <w:tcPr>
            <w:tcW w:w="987" w:type="dxa"/>
            <w:tcBorders>
              <w:left w:val="nil"/>
              <w:right w:val="nil"/>
            </w:tcBorders>
            <w:vAlign w:val="bottom"/>
          </w:tcPr>
          <w:p w:rsidR="008A4E57" w:rsidRDefault="00FD3E5C">
            <w:pPr>
              <w:pStyle w:val="200Tableleft"/>
              <w:pBdr>
                <w:bottom w:val="single" w:sz="4" w:space="1" w:color="auto"/>
              </w:pBdr>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w:t>
            </w:r>
          </w:p>
        </w:tc>
        <w:tc>
          <w:tcPr>
            <w:tcW w:w="987" w:type="dxa"/>
            <w:tcBorders>
              <w:left w:val="nil"/>
              <w:right w:val="nil"/>
            </w:tcBorders>
            <w:vAlign w:val="bottom"/>
          </w:tcPr>
          <w:p w:rsidR="008A4E57" w:rsidRDefault="00FD3E5C">
            <w:pPr>
              <w:pStyle w:val="200Tableleft"/>
              <w:pBdr>
                <w:bottom w:val="single" w:sz="4" w:space="1" w:color="auto"/>
              </w:pBdr>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(190 000)</w:t>
            </w:r>
          </w:p>
        </w:tc>
        <w:tc>
          <w:tcPr>
            <w:tcW w:w="987" w:type="dxa"/>
            <w:tcBorders>
              <w:left w:val="nil"/>
              <w:right w:val="nil"/>
            </w:tcBorders>
            <w:vAlign w:val="bottom"/>
          </w:tcPr>
          <w:p w:rsidR="008A4E57" w:rsidRDefault="00FD3E5C">
            <w:pPr>
              <w:pStyle w:val="200Tableleft"/>
              <w:pBdr>
                <w:bottom w:val="single" w:sz="4" w:space="1" w:color="auto"/>
              </w:pBdr>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(5 547 835)</w:t>
            </w:r>
          </w:p>
        </w:tc>
      </w:tr>
      <w:tr w:rsidR="00FD3E5C" w:rsidRPr="0027643D" w:rsidTr="005C59FE">
        <w:tc>
          <w:tcPr>
            <w:tcW w:w="2269" w:type="dxa"/>
            <w:tcBorders>
              <w:top w:val="nil"/>
              <w:left w:val="nil"/>
              <w:bottom w:val="nil"/>
              <w:right w:val="nil"/>
            </w:tcBorders>
            <w:vAlign w:val="bottom"/>
          </w:tcPr>
          <w:p w:rsidR="008A4E57" w:rsidRDefault="00FD3E5C">
            <w:pPr>
              <w:pStyle w:val="200Tableleft"/>
              <w:spacing w:before="0" w:line="240" w:lineRule="auto"/>
              <w:ind w:left="85" w:right="-57" w:hanging="85"/>
              <w:rPr>
                <w:rFonts w:ascii="Arial" w:hAnsi="Arial" w:cs="Arial"/>
                <w:sz w:val="15"/>
                <w:szCs w:val="15"/>
                <w:lang w:val="ru-RU"/>
              </w:rPr>
            </w:pPr>
            <w:r w:rsidRPr="0027643D">
              <w:rPr>
                <w:rFonts w:ascii="Arial" w:hAnsi="Arial" w:cs="Arial"/>
                <w:b/>
                <w:sz w:val="15"/>
                <w:szCs w:val="15"/>
                <w:lang w:val="ru-RU"/>
              </w:rPr>
              <w:t>Депозиты на 31 декабря</w:t>
            </w:r>
          </w:p>
        </w:tc>
        <w:tc>
          <w:tcPr>
            <w:tcW w:w="987" w:type="dxa"/>
            <w:tcBorders>
              <w:left w:val="nil"/>
              <w:right w:val="nil"/>
            </w:tcBorders>
            <w:vAlign w:val="bottom"/>
          </w:tcPr>
          <w:p w:rsidR="008A4E57" w:rsidRDefault="003A3767">
            <w:pPr>
              <w:pStyle w:val="200Tableleft"/>
              <w:pBdr>
                <w:bottom w:val="single" w:sz="4" w:space="1" w:color="auto"/>
              </w:pBdr>
              <w:tabs>
                <w:tab w:val="decimal" w:pos="794"/>
              </w:tabs>
              <w:spacing w:before="0" w:line="240" w:lineRule="auto"/>
              <w:ind w:right="-21"/>
              <w:rPr>
                <w:rFonts w:ascii="Arial" w:hAnsi="Arial" w:cs="Arial"/>
                <w:b/>
                <w:sz w:val="15"/>
                <w:szCs w:val="15"/>
                <w:lang w:val="ru-RU"/>
              </w:rPr>
            </w:pPr>
            <w:r w:rsidRPr="0027643D">
              <w:rPr>
                <w:rFonts w:ascii="Arial" w:hAnsi="Arial" w:cs="Arial"/>
                <w:b/>
                <w:sz w:val="15"/>
                <w:szCs w:val="15"/>
                <w:lang w:val="ru-RU"/>
              </w:rPr>
              <w:t>23 642</w:t>
            </w:r>
          </w:p>
        </w:tc>
        <w:tc>
          <w:tcPr>
            <w:tcW w:w="987" w:type="dxa"/>
            <w:tcBorders>
              <w:left w:val="nil"/>
              <w:right w:val="nil"/>
            </w:tcBorders>
            <w:vAlign w:val="bottom"/>
          </w:tcPr>
          <w:p w:rsidR="008A4E57" w:rsidRDefault="003A3767">
            <w:pPr>
              <w:pStyle w:val="200Tableleft"/>
              <w:pBdr>
                <w:bottom w:val="single" w:sz="4" w:space="1" w:color="auto"/>
              </w:pBdr>
              <w:tabs>
                <w:tab w:val="decimal" w:pos="794"/>
              </w:tabs>
              <w:spacing w:before="0" w:line="240" w:lineRule="auto"/>
              <w:ind w:right="-21"/>
              <w:rPr>
                <w:rFonts w:ascii="Arial" w:hAnsi="Arial" w:cs="Arial"/>
                <w:b/>
                <w:sz w:val="15"/>
                <w:szCs w:val="15"/>
                <w:lang w:val="ru-RU"/>
              </w:rPr>
            </w:pPr>
            <w:r w:rsidRPr="0027643D">
              <w:rPr>
                <w:rFonts w:ascii="Arial" w:hAnsi="Arial" w:cs="Arial"/>
                <w:b/>
                <w:sz w:val="15"/>
                <w:szCs w:val="15"/>
                <w:lang w:val="ru-RU"/>
              </w:rPr>
              <w:t>–</w:t>
            </w:r>
          </w:p>
        </w:tc>
        <w:tc>
          <w:tcPr>
            <w:tcW w:w="987" w:type="dxa"/>
            <w:tcBorders>
              <w:left w:val="nil"/>
              <w:right w:val="nil"/>
            </w:tcBorders>
            <w:vAlign w:val="bottom"/>
          </w:tcPr>
          <w:p w:rsidR="008A4E57" w:rsidRDefault="003A3767">
            <w:pPr>
              <w:pStyle w:val="200Tableleft"/>
              <w:pBdr>
                <w:bottom w:val="single" w:sz="4" w:space="1" w:color="auto"/>
              </w:pBdr>
              <w:tabs>
                <w:tab w:val="decimal" w:pos="794"/>
              </w:tabs>
              <w:spacing w:before="0" w:line="240" w:lineRule="auto"/>
              <w:ind w:right="-21"/>
              <w:rPr>
                <w:rFonts w:ascii="Arial" w:hAnsi="Arial" w:cs="Arial"/>
                <w:b/>
                <w:sz w:val="15"/>
                <w:szCs w:val="15"/>
                <w:lang w:val="ru-RU"/>
              </w:rPr>
            </w:pPr>
            <w:r w:rsidRPr="0027643D">
              <w:rPr>
                <w:rFonts w:ascii="Arial" w:hAnsi="Arial" w:cs="Arial"/>
                <w:b/>
                <w:sz w:val="15"/>
                <w:szCs w:val="15"/>
                <w:lang w:val="ru-RU"/>
              </w:rPr>
              <w:t>352 500</w:t>
            </w:r>
          </w:p>
        </w:tc>
        <w:tc>
          <w:tcPr>
            <w:tcW w:w="987" w:type="dxa"/>
            <w:tcBorders>
              <w:left w:val="nil"/>
              <w:right w:val="nil"/>
            </w:tcBorders>
            <w:vAlign w:val="bottom"/>
          </w:tcPr>
          <w:p w:rsidR="008A4E57" w:rsidRDefault="003A3767">
            <w:pPr>
              <w:pStyle w:val="200Tableleft"/>
              <w:pBdr>
                <w:bottom w:val="single" w:sz="4" w:space="1" w:color="auto"/>
              </w:pBdr>
              <w:tabs>
                <w:tab w:val="decimal" w:pos="794"/>
              </w:tabs>
              <w:spacing w:before="0" w:line="240" w:lineRule="auto"/>
              <w:ind w:right="-21"/>
              <w:rPr>
                <w:rFonts w:ascii="Arial" w:hAnsi="Arial" w:cs="Arial"/>
                <w:b/>
                <w:sz w:val="15"/>
                <w:szCs w:val="15"/>
                <w:lang w:val="ru-RU"/>
              </w:rPr>
            </w:pPr>
            <w:r w:rsidRPr="0027643D">
              <w:rPr>
                <w:rFonts w:ascii="Arial" w:hAnsi="Arial" w:cs="Arial"/>
                <w:b/>
                <w:sz w:val="15"/>
                <w:szCs w:val="15"/>
                <w:lang w:val="ru-RU"/>
              </w:rPr>
              <w:t>170 841</w:t>
            </w:r>
          </w:p>
        </w:tc>
        <w:tc>
          <w:tcPr>
            <w:tcW w:w="987" w:type="dxa"/>
            <w:tcBorders>
              <w:left w:val="nil"/>
              <w:right w:val="nil"/>
            </w:tcBorders>
            <w:vAlign w:val="bottom"/>
          </w:tcPr>
          <w:p w:rsidR="008A4E57" w:rsidRDefault="00FD3E5C">
            <w:pPr>
              <w:pStyle w:val="200Tableleft"/>
              <w:pBdr>
                <w:bottom w:val="single" w:sz="4" w:space="1" w:color="auto"/>
              </w:pBdr>
              <w:tabs>
                <w:tab w:val="decimal" w:pos="794"/>
              </w:tabs>
              <w:spacing w:before="0" w:line="240" w:lineRule="auto"/>
              <w:ind w:right="-21"/>
              <w:rPr>
                <w:rFonts w:ascii="Arial" w:hAnsi="Arial" w:cs="Arial"/>
                <w:b/>
                <w:sz w:val="15"/>
                <w:szCs w:val="15"/>
                <w:lang w:val="ru-RU"/>
              </w:rPr>
            </w:pPr>
            <w:r w:rsidRPr="0027643D">
              <w:rPr>
                <w:rFonts w:ascii="Arial" w:hAnsi="Arial" w:cs="Arial"/>
                <w:b/>
                <w:sz w:val="15"/>
                <w:szCs w:val="15"/>
                <w:lang w:val="ru-RU"/>
              </w:rPr>
              <w:t>30 140</w:t>
            </w:r>
          </w:p>
        </w:tc>
        <w:tc>
          <w:tcPr>
            <w:tcW w:w="987" w:type="dxa"/>
            <w:tcBorders>
              <w:left w:val="nil"/>
              <w:right w:val="nil"/>
            </w:tcBorders>
            <w:vAlign w:val="bottom"/>
          </w:tcPr>
          <w:p w:rsidR="008A4E57" w:rsidRDefault="00FD3E5C">
            <w:pPr>
              <w:pStyle w:val="200Tableleft"/>
              <w:pBdr>
                <w:bottom w:val="single" w:sz="4" w:space="1" w:color="auto"/>
              </w:pBdr>
              <w:tabs>
                <w:tab w:val="decimal" w:pos="794"/>
              </w:tabs>
              <w:spacing w:before="0" w:line="240" w:lineRule="auto"/>
              <w:ind w:right="-21"/>
              <w:rPr>
                <w:rFonts w:ascii="Arial" w:hAnsi="Arial" w:cs="Arial"/>
                <w:b/>
                <w:sz w:val="15"/>
                <w:szCs w:val="15"/>
                <w:lang w:val="ru-RU"/>
              </w:rPr>
            </w:pPr>
            <w:r w:rsidRPr="0027643D">
              <w:rPr>
                <w:rFonts w:ascii="Arial" w:hAnsi="Arial" w:cs="Arial"/>
                <w:b/>
                <w:sz w:val="15"/>
                <w:szCs w:val="15"/>
                <w:lang w:val="ru-RU"/>
              </w:rPr>
              <w:t>–</w:t>
            </w:r>
          </w:p>
        </w:tc>
        <w:tc>
          <w:tcPr>
            <w:tcW w:w="987" w:type="dxa"/>
            <w:tcBorders>
              <w:left w:val="nil"/>
              <w:right w:val="nil"/>
            </w:tcBorders>
            <w:vAlign w:val="bottom"/>
          </w:tcPr>
          <w:p w:rsidR="008A4E57" w:rsidRDefault="00FD3E5C">
            <w:pPr>
              <w:pStyle w:val="200Tableleft"/>
              <w:pBdr>
                <w:bottom w:val="single" w:sz="4" w:space="1" w:color="auto"/>
              </w:pBdr>
              <w:tabs>
                <w:tab w:val="decimal" w:pos="794"/>
              </w:tabs>
              <w:spacing w:before="0" w:line="240" w:lineRule="auto"/>
              <w:ind w:right="-21"/>
              <w:rPr>
                <w:rFonts w:ascii="Arial" w:hAnsi="Arial" w:cs="Arial"/>
                <w:b/>
                <w:sz w:val="15"/>
                <w:szCs w:val="15"/>
                <w:lang w:val="ru-RU"/>
              </w:rPr>
            </w:pPr>
            <w:r w:rsidRPr="0027643D">
              <w:rPr>
                <w:rFonts w:ascii="Arial" w:hAnsi="Arial" w:cs="Arial"/>
                <w:b/>
                <w:sz w:val="15"/>
                <w:szCs w:val="15"/>
                <w:lang w:val="ru-RU"/>
              </w:rPr>
              <w:t>354 500</w:t>
            </w:r>
          </w:p>
        </w:tc>
        <w:tc>
          <w:tcPr>
            <w:tcW w:w="987" w:type="dxa"/>
            <w:tcBorders>
              <w:left w:val="nil"/>
              <w:right w:val="nil"/>
            </w:tcBorders>
            <w:vAlign w:val="bottom"/>
          </w:tcPr>
          <w:p w:rsidR="008A4E57" w:rsidRDefault="00FD3E5C">
            <w:pPr>
              <w:pStyle w:val="200Tableleft"/>
              <w:pBdr>
                <w:bottom w:val="single" w:sz="4" w:space="1" w:color="auto"/>
              </w:pBdr>
              <w:tabs>
                <w:tab w:val="decimal" w:pos="794"/>
              </w:tabs>
              <w:spacing w:before="0" w:line="240" w:lineRule="auto"/>
              <w:ind w:right="-21"/>
              <w:rPr>
                <w:rFonts w:ascii="Arial" w:hAnsi="Arial" w:cs="Arial"/>
                <w:b/>
                <w:sz w:val="15"/>
                <w:szCs w:val="15"/>
                <w:lang w:val="ru-RU"/>
              </w:rPr>
            </w:pPr>
            <w:r w:rsidRPr="0027643D">
              <w:rPr>
                <w:rFonts w:ascii="Arial" w:hAnsi="Arial" w:cs="Arial"/>
                <w:b/>
                <w:sz w:val="15"/>
                <w:szCs w:val="15"/>
                <w:lang w:val="ru-RU"/>
              </w:rPr>
              <w:t>128 528</w:t>
            </w:r>
          </w:p>
        </w:tc>
      </w:tr>
      <w:tr w:rsidR="00FD3E5C" w:rsidRPr="0027643D" w:rsidTr="005C59FE">
        <w:trPr>
          <w:trHeight w:hRule="exact" w:val="85"/>
        </w:trPr>
        <w:tc>
          <w:tcPr>
            <w:tcW w:w="2269" w:type="dxa"/>
            <w:tcBorders>
              <w:top w:val="nil"/>
              <w:left w:val="nil"/>
              <w:bottom w:val="nil"/>
              <w:right w:val="nil"/>
            </w:tcBorders>
            <w:vAlign w:val="bottom"/>
          </w:tcPr>
          <w:p w:rsidR="008A4E57" w:rsidRDefault="008A4E57">
            <w:pPr>
              <w:pStyle w:val="200Tableleft"/>
              <w:spacing w:before="0" w:line="240" w:lineRule="auto"/>
              <w:ind w:left="85" w:right="-57" w:hanging="85"/>
              <w:rPr>
                <w:rFonts w:ascii="Arial" w:hAnsi="Arial" w:cs="Arial"/>
                <w:sz w:val="15"/>
                <w:szCs w:val="15"/>
                <w:lang w:val="ru-RU"/>
              </w:rPr>
            </w:pPr>
          </w:p>
        </w:tc>
        <w:tc>
          <w:tcPr>
            <w:tcW w:w="987" w:type="dxa"/>
            <w:tcBorders>
              <w:left w:val="nil"/>
              <w:bottom w:val="nil"/>
              <w:right w:val="nil"/>
            </w:tcBorders>
            <w:vAlign w:val="bottom"/>
          </w:tcPr>
          <w:p w:rsidR="008A4E57" w:rsidRDefault="008A4E57">
            <w:pPr>
              <w:pStyle w:val="200Tableleft"/>
              <w:tabs>
                <w:tab w:val="decimal" w:pos="794"/>
              </w:tabs>
              <w:spacing w:before="0" w:line="240" w:lineRule="auto"/>
              <w:ind w:right="-21"/>
              <w:rPr>
                <w:rFonts w:ascii="Arial" w:hAnsi="Arial" w:cs="Arial"/>
                <w:sz w:val="15"/>
                <w:szCs w:val="15"/>
                <w:lang w:val="ru-RU"/>
              </w:rPr>
            </w:pPr>
          </w:p>
        </w:tc>
        <w:tc>
          <w:tcPr>
            <w:tcW w:w="987" w:type="dxa"/>
            <w:tcBorders>
              <w:left w:val="nil"/>
              <w:bottom w:val="nil"/>
              <w:right w:val="nil"/>
            </w:tcBorders>
            <w:vAlign w:val="bottom"/>
          </w:tcPr>
          <w:p w:rsidR="008A4E57" w:rsidRDefault="008A4E57">
            <w:pPr>
              <w:pStyle w:val="200Tableleft"/>
              <w:tabs>
                <w:tab w:val="decimal" w:pos="794"/>
              </w:tabs>
              <w:spacing w:before="0" w:line="240" w:lineRule="auto"/>
              <w:ind w:right="-21"/>
              <w:rPr>
                <w:rFonts w:ascii="Arial" w:hAnsi="Arial" w:cs="Arial"/>
                <w:sz w:val="15"/>
                <w:szCs w:val="15"/>
                <w:lang w:val="ru-RU"/>
              </w:rPr>
            </w:pPr>
          </w:p>
        </w:tc>
        <w:tc>
          <w:tcPr>
            <w:tcW w:w="987" w:type="dxa"/>
            <w:tcBorders>
              <w:left w:val="nil"/>
              <w:bottom w:val="nil"/>
              <w:right w:val="nil"/>
            </w:tcBorders>
            <w:vAlign w:val="bottom"/>
          </w:tcPr>
          <w:p w:rsidR="008A4E57" w:rsidRDefault="008A4E57">
            <w:pPr>
              <w:pStyle w:val="200Tableleft"/>
              <w:tabs>
                <w:tab w:val="decimal" w:pos="794"/>
              </w:tabs>
              <w:spacing w:before="0" w:line="240" w:lineRule="auto"/>
              <w:ind w:right="-21"/>
              <w:rPr>
                <w:rFonts w:ascii="Arial" w:hAnsi="Arial" w:cs="Arial"/>
                <w:sz w:val="15"/>
                <w:szCs w:val="15"/>
                <w:lang w:val="ru-RU"/>
              </w:rPr>
            </w:pPr>
          </w:p>
        </w:tc>
        <w:tc>
          <w:tcPr>
            <w:tcW w:w="987" w:type="dxa"/>
            <w:tcBorders>
              <w:left w:val="nil"/>
              <w:bottom w:val="nil"/>
              <w:right w:val="nil"/>
            </w:tcBorders>
            <w:vAlign w:val="bottom"/>
          </w:tcPr>
          <w:p w:rsidR="008A4E57" w:rsidRDefault="008A4E57">
            <w:pPr>
              <w:pStyle w:val="200Tableleft"/>
              <w:tabs>
                <w:tab w:val="decimal" w:pos="794"/>
              </w:tabs>
              <w:spacing w:before="0" w:line="240" w:lineRule="auto"/>
              <w:ind w:right="-21"/>
              <w:rPr>
                <w:rFonts w:ascii="Arial" w:hAnsi="Arial" w:cs="Arial"/>
                <w:sz w:val="15"/>
                <w:szCs w:val="15"/>
                <w:lang w:val="ru-RU"/>
              </w:rPr>
            </w:pPr>
          </w:p>
        </w:tc>
        <w:tc>
          <w:tcPr>
            <w:tcW w:w="987" w:type="dxa"/>
            <w:tcBorders>
              <w:left w:val="nil"/>
              <w:bottom w:val="nil"/>
              <w:right w:val="nil"/>
            </w:tcBorders>
            <w:vAlign w:val="bottom"/>
          </w:tcPr>
          <w:p w:rsidR="008A4E57" w:rsidRDefault="008A4E57">
            <w:pPr>
              <w:pStyle w:val="200Tableleft"/>
              <w:tabs>
                <w:tab w:val="decimal" w:pos="794"/>
              </w:tabs>
              <w:spacing w:before="0" w:line="240" w:lineRule="auto"/>
              <w:ind w:right="-21"/>
              <w:rPr>
                <w:rFonts w:ascii="Arial" w:hAnsi="Arial" w:cs="Arial"/>
                <w:sz w:val="15"/>
                <w:szCs w:val="15"/>
                <w:lang w:val="ru-RU"/>
              </w:rPr>
            </w:pPr>
          </w:p>
        </w:tc>
        <w:tc>
          <w:tcPr>
            <w:tcW w:w="987" w:type="dxa"/>
            <w:tcBorders>
              <w:left w:val="nil"/>
              <w:bottom w:val="nil"/>
              <w:right w:val="nil"/>
            </w:tcBorders>
            <w:vAlign w:val="bottom"/>
          </w:tcPr>
          <w:p w:rsidR="008A4E57" w:rsidRDefault="008A4E57">
            <w:pPr>
              <w:pStyle w:val="200Tableleft"/>
              <w:tabs>
                <w:tab w:val="decimal" w:pos="794"/>
              </w:tabs>
              <w:spacing w:before="0" w:line="240" w:lineRule="auto"/>
              <w:ind w:right="-21"/>
              <w:rPr>
                <w:rFonts w:ascii="Arial" w:hAnsi="Arial" w:cs="Arial"/>
                <w:sz w:val="15"/>
                <w:szCs w:val="15"/>
                <w:lang w:val="ru-RU"/>
              </w:rPr>
            </w:pPr>
          </w:p>
        </w:tc>
        <w:tc>
          <w:tcPr>
            <w:tcW w:w="987" w:type="dxa"/>
            <w:tcBorders>
              <w:left w:val="nil"/>
              <w:bottom w:val="nil"/>
              <w:right w:val="nil"/>
            </w:tcBorders>
            <w:vAlign w:val="bottom"/>
          </w:tcPr>
          <w:p w:rsidR="008A4E57" w:rsidRDefault="008A4E57">
            <w:pPr>
              <w:pStyle w:val="200Tableleft"/>
              <w:tabs>
                <w:tab w:val="decimal" w:pos="794"/>
              </w:tabs>
              <w:spacing w:before="0" w:line="240" w:lineRule="auto"/>
              <w:ind w:right="-21"/>
              <w:rPr>
                <w:rFonts w:ascii="Arial" w:hAnsi="Arial" w:cs="Arial"/>
                <w:sz w:val="15"/>
                <w:szCs w:val="15"/>
                <w:lang w:val="ru-RU"/>
              </w:rPr>
            </w:pPr>
          </w:p>
        </w:tc>
        <w:tc>
          <w:tcPr>
            <w:tcW w:w="987" w:type="dxa"/>
            <w:tcBorders>
              <w:left w:val="nil"/>
              <w:bottom w:val="nil"/>
              <w:right w:val="nil"/>
            </w:tcBorders>
            <w:vAlign w:val="bottom"/>
          </w:tcPr>
          <w:p w:rsidR="008A4E57" w:rsidRDefault="008A4E57">
            <w:pPr>
              <w:pStyle w:val="200Tableleft"/>
              <w:tabs>
                <w:tab w:val="decimal" w:pos="794"/>
              </w:tabs>
              <w:spacing w:before="0" w:line="240" w:lineRule="auto"/>
              <w:ind w:right="-21"/>
              <w:rPr>
                <w:rFonts w:ascii="Arial" w:hAnsi="Arial" w:cs="Arial"/>
                <w:sz w:val="15"/>
                <w:szCs w:val="15"/>
                <w:lang w:val="ru-RU"/>
              </w:rPr>
            </w:pPr>
          </w:p>
        </w:tc>
      </w:tr>
      <w:tr w:rsidR="00FD3E5C" w:rsidRPr="0027643D" w:rsidTr="005C59FE">
        <w:tc>
          <w:tcPr>
            <w:tcW w:w="2269" w:type="dxa"/>
            <w:tcBorders>
              <w:top w:val="nil"/>
              <w:left w:val="nil"/>
              <w:bottom w:val="nil"/>
              <w:right w:val="nil"/>
            </w:tcBorders>
            <w:vAlign w:val="bottom"/>
          </w:tcPr>
          <w:p w:rsidR="008A4E57" w:rsidRDefault="00FD3E5C">
            <w:pPr>
              <w:pStyle w:val="200Tableleft"/>
              <w:spacing w:before="0" w:line="240" w:lineRule="auto"/>
              <w:ind w:left="85" w:right="-57" w:hanging="85"/>
              <w:rPr>
                <w:rFonts w:ascii="Arial" w:hAnsi="Arial" w:cs="Arial"/>
                <w:sz w:val="15"/>
                <w:szCs w:val="15"/>
                <w:lang w:val="ru-RU"/>
              </w:rPr>
            </w:pPr>
            <w:r w:rsidRPr="0027643D">
              <w:rPr>
                <w:rFonts w:ascii="Arial" w:hAnsi="Arial" w:cs="Arial"/>
                <w:sz w:val="15"/>
                <w:szCs w:val="15"/>
                <w:lang w:val="ru-RU"/>
              </w:rPr>
              <w:t>Остатки на текущих счетах на 31 декабря</w:t>
            </w:r>
          </w:p>
        </w:tc>
        <w:tc>
          <w:tcPr>
            <w:tcW w:w="987" w:type="dxa"/>
            <w:tcBorders>
              <w:top w:val="nil"/>
              <w:left w:val="nil"/>
              <w:right w:val="nil"/>
            </w:tcBorders>
            <w:vAlign w:val="bottom"/>
          </w:tcPr>
          <w:p w:rsidR="008A4E57" w:rsidRDefault="003A3767">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w:t>
            </w:r>
          </w:p>
        </w:tc>
        <w:tc>
          <w:tcPr>
            <w:tcW w:w="987" w:type="dxa"/>
            <w:tcBorders>
              <w:top w:val="nil"/>
              <w:left w:val="nil"/>
              <w:bottom w:val="nil"/>
              <w:right w:val="nil"/>
            </w:tcBorders>
            <w:vAlign w:val="bottom"/>
          </w:tcPr>
          <w:p w:rsidR="008A4E57" w:rsidRDefault="003A3767">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6 275</w:t>
            </w:r>
          </w:p>
        </w:tc>
        <w:tc>
          <w:tcPr>
            <w:tcW w:w="987" w:type="dxa"/>
            <w:tcBorders>
              <w:top w:val="nil"/>
              <w:left w:val="nil"/>
              <w:bottom w:val="nil"/>
              <w:right w:val="nil"/>
            </w:tcBorders>
            <w:vAlign w:val="bottom"/>
          </w:tcPr>
          <w:p w:rsidR="008A4E57" w:rsidRDefault="003A3767">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50 380</w:t>
            </w:r>
          </w:p>
        </w:tc>
        <w:tc>
          <w:tcPr>
            <w:tcW w:w="987" w:type="dxa"/>
            <w:tcBorders>
              <w:top w:val="nil"/>
              <w:left w:val="nil"/>
              <w:bottom w:val="nil"/>
              <w:right w:val="nil"/>
            </w:tcBorders>
            <w:vAlign w:val="bottom"/>
          </w:tcPr>
          <w:p w:rsidR="008A4E57" w:rsidRDefault="003A3767">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w:t>
            </w:r>
          </w:p>
        </w:tc>
        <w:tc>
          <w:tcPr>
            <w:tcW w:w="987" w:type="dxa"/>
            <w:tcBorders>
              <w:top w:val="nil"/>
              <w:left w:val="nil"/>
              <w:bottom w:val="nil"/>
              <w:right w:val="nil"/>
            </w:tcBorders>
            <w:vAlign w:val="bottom"/>
          </w:tcPr>
          <w:p w:rsidR="008A4E57" w:rsidRDefault="00FD3E5C">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31 204</w:t>
            </w:r>
          </w:p>
        </w:tc>
        <w:tc>
          <w:tcPr>
            <w:tcW w:w="987" w:type="dxa"/>
            <w:tcBorders>
              <w:top w:val="nil"/>
              <w:left w:val="nil"/>
              <w:bottom w:val="nil"/>
              <w:right w:val="nil"/>
            </w:tcBorders>
            <w:vAlign w:val="bottom"/>
          </w:tcPr>
          <w:p w:rsidR="008A4E57" w:rsidRDefault="00FD3E5C">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634</w:t>
            </w:r>
          </w:p>
        </w:tc>
        <w:tc>
          <w:tcPr>
            <w:tcW w:w="987" w:type="dxa"/>
            <w:tcBorders>
              <w:top w:val="nil"/>
              <w:left w:val="nil"/>
              <w:bottom w:val="nil"/>
              <w:right w:val="nil"/>
            </w:tcBorders>
            <w:vAlign w:val="bottom"/>
          </w:tcPr>
          <w:p w:rsidR="008A4E57" w:rsidRDefault="00FD3E5C">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32 590</w:t>
            </w:r>
          </w:p>
        </w:tc>
        <w:tc>
          <w:tcPr>
            <w:tcW w:w="987" w:type="dxa"/>
            <w:tcBorders>
              <w:top w:val="nil"/>
              <w:left w:val="nil"/>
              <w:bottom w:val="nil"/>
              <w:right w:val="nil"/>
            </w:tcBorders>
            <w:vAlign w:val="bottom"/>
          </w:tcPr>
          <w:p w:rsidR="008A4E57" w:rsidRDefault="00FD3E5C">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w:t>
            </w:r>
          </w:p>
        </w:tc>
      </w:tr>
      <w:tr w:rsidR="00FD3E5C" w:rsidRPr="0027643D" w:rsidTr="005C59FE">
        <w:trPr>
          <w:trHeight w:hRule="exact" w:val="85"/>
        </w:trPr>
        <w:tc>
          <w:tcPr>
            <w:tcW w:w="2269" w:type="dxa"/>
            <w:tcBorders>
              <w:top w:val="nil"/>
              <w:left w:val="nil"/>
              <w:bottom w:val="nil"/>
              <w:right w:val="nil"/>
            </w:tcBorders>
            <w:vAlign w:val="bottom"/>
          </w:tcPr>
          <w:p w:rsidR="008A4E57" w:rsidRDefault="008A4E57">
            <w:pPr>
              <w:pStyle w:val="200Tableleft"/>
              <w:spacing w:before="0" w:line="240" w:lineRule="auto"/>
              <w:ind w:left="85" w:right="-57" w:hanging="85"/>
              <w:rPr>
                <w:rFonts w:ascii="Arial" w:hAnsi="Arial" w:cs="Arial"/>
                <w:sz w:val="15"/>
                <w:szCs w:val="15"/>
                <w:lang w:val="ru-RU"/>
              </w:rPr>
            </w:pPr>
          </w:p>
        </w:tc>
        <w:tc>
          <w:tcPr>
            <w:tcW w:w="987" w:type="dxa"/>
            <w:tcBorders>
              <w:top w:val="nil"/>
              <w:left w:val="nil"/>
              <w:right w:val="nil"/>
            </w:tcBorders>
            <w:vAlign w:val="bottom"/>
          </w:tcPr>
          <w:p w:rsidR="008A4E57" w:rsidRDefault="008A4E57">
            <w:pPr>
              <w:pStyle w:val="200Tableleft"/>
              <w:tabs>
                <w:tab w:val="decimal" w:pos="794"/>
              </w:tabs>
              <w:spacing w:before="0" w:line="240" w:lineRule="auto"/>
              <w:ind w:right="-21"/>
              <w:rPr>
                <w:rFonts w:ascii="Arial" w:hAnsi="Arial" w:cs="Arial"/>
                <w:sz w:val="15"/>
                <w:szCs w:val="15"/>
                <w:lang w:val="ru-RU"/>
              </w:rPr>
            </w:pPr>
          </w:p>
        </w:tc>
        <w:tc>
          <w:tcPr>
            <w:tcW w:w="987" w:type="dxa"/>
            <w:tcBorders>
              <w:top w:val="nil"/>
              <w:left w:val="nil"/>
              <w:bottom w:val="nil"/>
              <w:right w:val="nil"/>
            </w:tcBorders>
            <w:vAlign w:val="bottom"/>
          </w:tcPr>
          <w:p w:rsidR="008A4E57" w:rsidRDefault="008A4E57">
            <w:pPr>
              <w:pStyle w:val="200Tableleft"/>
              <w:tabs>
                <w:tab w:val="decimal" w:pos="794"/>
              </w:tabs>
              <w:spacing w:before="0" w:line="240" w:lineRule="auto"/>
              <w:ind w:right="-21"/>
              <w:rPr>
                <w:rFonts w:ascii="Arial" w:hAnsi="Arial" w:cs="Arial"/>
                <w:sz w:val="15"/>
                <w:szCs w:val="15"/>
                <w:lang w:val="ru-RU"/>
              </w:rPr>
            </w:pPr>
          </w:p>
        </w:tc>
        <w:tc>
          <w:tcPr>
            <w:tcW w:w="987" w:type="dxa"/>
            <w:tcBorders>
              <w:top w:val="nil"/>
              <w:left w:val="nil"/>
              <w:bottom w:val="nil"/>
              <w:right w:val="nil"/>
            </w:tcBorders>
            <w:vAlign w:val="bottom"/>
          </w:tcPr>
          <w:p w:rsidR="008A4E57" w:rsidRDefault="008A4E57">
            <w:pPr>
              <w:pStyle w:val="200Tableleft"/>
              <w:tabs>
                <w:tab w:val="decimal" w:pos="794"/>
              </w:tabs>
              <w:spacing w:before="0" w:line="240" w:lineRule="auto"/>
              <w:ind w:right="-21"/>
              <w:rPr>
                <w:rFonts w:ascii="Arial" w:hAnsi="Arial" w:cs="Arial"/>
                <w:sz w:val="15"/>
                <w:szCs w:val="15"/>
                <w:lang w:val="ru-RU"/>
              </w:rPr>
            </w:pPr>
          </w:p>
        </w:tc>
        <w:tc>
          <w:tcPr>
            <w:tcW w:w="987" w:type="dxa"/>
            <w:tcBorders>
              <w:top w:val="nil"/>
              <w:left w:val="nil"/>
              <w:bottom w:val="nil"/>
              <w:right w:val="nil"/>
            </w:tcBorders>
            <w:vAlign w:val="bottom"/>
          </w:tcPr>
          <w:p w:rsidR="008A4E57" w:rsidRDefault="008A4E57">
            <w:pPr>
              <w:pStyle w:val="200Tableleft"/>
              <w:tabs>
                <w:tab w:val="decimal" w:pos="794"/>
              </w:tabs>
              <w:spacing w:before="0" w:line="240" w:lineRule="auto"/>
              <w:ind w:right="-21"/>
              <w:rPr>
                <w:rFonts w:ascii="Arial" w:hAnsi="Arial" w:cs="Arial"/>
                <w:sz w:val="15"/>
                <w:szCs w:val="15"/>
                <w:lang w:val="ru-RU"/>
              </w:rPr>
            </w:pPr>
          </w:p>
        </w:tc>
        <w:tc>
          <w:tcPr>
            <w:tcW w:w="987" w:type="dxa"/>
            <w:tcBorders>
              <w:top w:val="nil"/>
              <w:left w:val="nil"/>
              <w:bottom w:val="nil"/>
              <w:right w:val="nil"/>
            </w:tcBorders>
            <w:vAlign w:val="bottom"/>
          </w:tcPr>
          <w:p w:rsidR="008A4E57" w:rsidRDefault="008A4E57">
            <w:pPr>
              <w:pStyle w:val="200Tableleft"/>
              <w:tabs>
                <w:tab w:val="decimal" w:pos="794"/>
              </w:tabs>
              <w:spacing w:before="0" w:line="240" w:lineRule="auto"/>
              <w:ind w:right="-21"/>
              <w:rPr>
                <w:rFonts w:ascii="Arial" w:hAnsi="Arial" w:cs="Arial"/>
                <w:sz w:val="15"/>
                <w:szCs w:val="15"/>
                <w:lang w:val="ru-RU"/>
              </w:rPr>
            </w:pPr>
          </w:p>
        </w:tc>
        <w:tc>
          <w:tcPr>
            <w:tcW w:w="987" w:type="dxa"/>
            <w:tcBorders>
              <w:top w:val="nil"/>
              <w:left w:val="nil"/>
              <w:bottom w:val="nil"/>
              <w:right w:val="nil"/>
            </w:tcBorders>
            <w:vAlign w:val="bottom"/>
          </w:tcPr>
          <w:p w:rsidR="008A4E57" w:rsidRDefault="008A4E57">
            <w:pPr>
              <w:pStyle w:val="200Tableleft"/>
              <w:tabs>
                <w:tab w:val="decimal" w:pos="794"/>
              </w:tabs>
              <w:spacing w:before="0" w:line="240" w:lineRule="auto"/>
              <w:ind w:right="-21"/>
              <w:rPr>
                <w:rFonts w:ascii="Arial" w:hAnsi="Arial" w:cs="Arial"/>
                <w:sz w:val="15"/>
                <w:szCs w:val="15"/>
                <w:lang w:val="ru-RU"/>
              </w:rPr>
            </w:pPr>
          </w:p>
        </w:tc>
        <w:tc>
          <w:tcPr>
            <w:tcW w:w="987" w:type="dxa"/>
            <w:tcBorders>
              <w:top w:val="nil"/>
              <w:left w:val="nil"/>
              <w:bottom w:val="nil"/>
              <w:right w:val="nil"/>
            </w:tcBorders>
            <w:vAlign w:val="bottom"/>
          </w:tcPr>
          <w:p w:rsidR="008A4E57" w:rsidRDefault="008A4E57">
            <w:pPr>
              <w:pStyle w:val="200Tableleft"/>
              <w:tabs>
                <w:tab w:val="decimal" w:pos="794"/>
              </w:tabs>
              <w:spacing w:before="0" w:line="240" w:lineRule="auto"/>
              <w:ind w:right="-21"/>
              <w:rPr>
                <w:rFonts w:ascii="Arial" w:hAnsi="Arial" w:cs="Arial"/>
                <w:sz w:val="15"/>
                <w:szCs w:val="15"/>
                <w:lang w:val="ru-RU"/>
              </w:rPr>
            </w:pPr>
          </w:p>
        </w:tc>
        <w:tc>
          <w:tcPr>
            <w:tcW w:w="987" w:type="dxa"/>
            <w:tcBorders>
              <w:top w:val="nil"/>
              <w:left w:val="nil"/>
              <w:bottom w:val="nil"/>
              <w:right w:val="nil"/>
            </w:tcBorders>
            <w:vAlign w:val="bottom"/>
          </w:tcPr>
          <w:p w:rsidR="008A4E57" w:rsidRDefault="008A4E57">
            <w:pPr>
              <w:pStyle w:val="200Tableleft"/>
              <w:tabs>
                <w:tab w:val="decimal" w:pos="794"/>
              </w:tabs>
              <w:spacing w:before="0" w:line="240" w:lineRule="auto"/>
              <w:ind w:right="-21"/>
              <w:rPr>
                <w:rFonts w:ascii="Arial" w:hAnsi="Arial" w:cs="Arial"/>
                <w:sz w:val="15"/>
                <w:szCs w:val="15"/>
                <w:lang w:val="ru-RU"/>
              </w:rPr>
            </w:pPr>
          </w:p>
        </w:tc>
      </w:tr>
      <w:tr w:rsidR="00FD3E5C" w:rsidRPr="0027643D" w:rsidTr="005C59FE">
        <w:tc>
          <w:tcPr>
            <w:tcW w:w="2269" w:type="dxa"/>
            <w:tcBorders>
              <w:top w:val="nil"/>
              <w:left w:val="nil"/>
              <w:bottom w:val="nil"/>
              <w:right w:val="nil"/>
            </w:tcBorders>
            <w:vAlign w:val="bottom"/>
          </w:tcPr>
          <w:p w:rsidR="008A4E57" w:rsidRDefault="00FD3E5C">
            <w:pPr>
              <w:pStyle w:val="200Tableleft"/>
              <w:spacing w:before="0" w:line="240" w:lineRule="auto"/>
              <w:ind w:left="85" w:right="-57" w:hanging="85"/>
              <w:rPr>
                <w:rFonts w:ascii="Arial" w:hAnsi="Arial" w:cs="Arial"/>
                <w:sz w:val="15"/>
                <w:szCs w:val="15"/>
                <w:lang w:val="ru-RU"/>
              </w:rPr>
            </w:pPr>
            <w:r w:rsidRPr="0027643D">
              <w:rPr>
                <w:rFonts w:ascii="Arial" w:hAnsi="Arial" w:cs="Arial"/>
                <w:sz w:val="15"/>
                <w:szCs w:val="15"/>
                <w:lang w:val="ru-RU"/>
              </w:rPr>
              <w:t>Процентные расходы по депозитам</w:t>
            </w:r>
          </w:p>
        </w:tc>
        <w:tc>
          <w:tcPr>
            <w:tcW w:w="987" w:type="dxa"/>
            <w:tcBorders>
              <w:top w:val="nil"/>
              <w:left w:val="nil"/>
              <w:bottom w:val="nil"/>
              <w:right w:val="nil"/>
            </w:tcBorders>
            <w:vAlign w:val="bottom"/>
          </w:tcPr>
          <w:p w:rsidR="008A4E57" w:rsidRDefault="003A3767">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1 763</w:t>
            </w:r>
          </w:p>
        </w:tc>
        <w:tc>
          <w:tcPr>
            <w:tcW w:w="987" w:type="dxa"/>
            <w:tcBorders>
              <w:top w:val="nil"/>
              <w:left w:val="nil"/>
              <w:bottom w:val="nil"/>
              <w:right w:val="nil"/>
            </w:tcBorders>
            <w:vAlign w:val="bottom"/>
          </w:tcPr>
          <w:p w:rsidR="008A4E57" w:rsidRDefault="003A3767">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w:t>
            </w:r>
          </w:p>
        </w:tc>
        <w:tc>
          <w:tcPr>
            <w:tcW w:w="987" w:type="dxa"/>
            <w:tcBorders>
              <w:top w:val="nil"/>
              <w:left w:val="nil"/>
              <w:bottom w:val="nil"/>
              <w:right w:val="nil"/>
            </w:tcBorders>
            <w:vAlign w:val="bottom"/>
          </w:tcPr>
          <w:p w:rsidR="008A4E57" w:rsidRDefault="003A3767">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31 167</w:t>
            </w:r>
          </w:p>
        </w:tc>
        <w:tc>
          <w:tcPr>
            <w:tcW w:w="987" w:type="dxa"/>
            <w:tcBorders>
              <w:top w:val="nil"/>
              <w:left w:val="nil"/>
              <w:bottom w:val="nil"/>
              <w:right w:val="nil"/>
            </w:tcBorders>
            <w:vAlign w:val="bottom"/>
          </w:tcPr>
          <w:p w:rsidR="008A4E57" w:rsidRDefault="003A3767">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26 395</w:t>
            </w:r>
          </w:p>
        </w:tc>
        <w:tc>
          <w:tcPr>
            <w:tcW w:w="987" w:type="dxa"/>
            <w:tcBorders>
              <w:top w:val="nil"/>
              <w:left w:val="nil"/>
              <w:bottom w:val="nil"/>
              <w:right w:val="nil"/>
            </w:tcBorders>
            <w:vAlign w:val="bottom"/>
          </w:tcPr>
          <w:p w:rsidR="008A4E57" w:rsidRDefault="00FD3E5C">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6 058</w:t>
            </w:r>
          </w:p>
        </w:tc>
        <w:tc>
          <w:tcPr>
            <w:tcW w:w="987" w:type="dxa"/>
            <w:tcBorders>
              <w:top w:val="nil"/>
              <w:left w:val="nil"/>
              <w:bottom w:val="nil"/>
              <w:right w:val="nil"/>
            </w:tcBorders>
            <w:vAlign w:val="bottom"/>
          </w:tcPr>
          <w:p w:rsidR="008A4E57" w:rsidRDefault="00FD3E5C">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w:t>
            </w:r>
          </w:p>
        </w:tc>
        <w:tc>
          <w:tcPr>
            <w:tcW w:w="987" w:type="dxa"/>
            <w:tcBorders>
              <w:top w:val="nil"/>
              <w:left w:val="nil"/>
              <w:bottom w:val="nil"/>
              <w:right w:val="nil"/>
            </w:tcBorders>
            <w:vAlign w:val="bottom"/>
          </w:tcPr>
          <w:p w:rsidR="008A4E57" w:rsidRDefault="00FD3E5C">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34 099</w:t>
            </w:r>
          </w:p>
        </w:tc>
        <w:tc>
          <w:tcPr>
            <w:tcW w:w="987" w:type="dxa"/>
            <w:tcBorders>
              <w:top w:val="nil"/>
              <w:left w:val="nil"/>
              <w:bottom w:val="nil"/>
              <w:right w:val="nil"/>
            </w:tcBorders>
            <w:vAlign w:val="bottom"/>
          </w:tcPr>
          <w:p w:rsidR="008A4E57" w:rsidRDefault="00FD3E5C">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7 982</w:t>
            </w:r>
          </w:p>
        </w:tc>
      </w:tr>
      <w:tr w:rsidR="00FD3E5C" w:rsidRPr="0027643D" w:rsidTr="005C59FE">
        <w:trPr>
          <w:trHeight w:hRule="exact" w:val="85"/>
        </w:trPr>
        <w:tc>
          <w:tcPr>
            <w:tcW w:w="2269" w:type="dxa"/>
            <w:tcBorders>
              <w:top w:val="nil"/>
              <w:left w:val="nil"/>
              <w:bottom w:val="nil"/>
              <w:right w:val="nil"/>
            </w:tcBorders>
            <w:vAlign w:val="bottom"/>
          </w:tcPr>
          <w:p w:rsidR="008A4E57" w:rsidRDefault="008A4E57">
            <w:pPr>
              <w:pStyle w:val="200Tableleft"/>
              <w:spacing w:before="0" w:line="240" w:lineRule="auto"/>
              <w:ind w:left="85" w:right="-57" w:hanging="85"/>
              <w:rPr>
                <w:rFonts w:ascii="Arial" w:hAnsi="Arial" w:cs="Arial"/>
                <w:sz w:val="15"/>
                <w:szCs w:val="15"/>
                <w:lang w:val="ru-RU"/>
              </w:rPr>
            </w:pPr>
          </w:p>
        </w:tc>
        <w:tc>
          <w:tcPr>
            <w:tcW w:w="987" w:type="dxa"/>
            <w:tcBorders>
              <w:top w:val="nil"/>
              <w:left w:val="nil"/>
              <w:bottom w:val="nil"/>
              <w:right w:val="nil"/>
            </w:tcBorders>
            <w:vAlign w:val="bottom"/>
          </w:tcPr>
          <w:p w:rsidR="008A4E57" w:rsidRDefault="008A4E57">
            <w:pPr>
              <w:pStyle w:val="200Tableleft"/>
              <w:tabs>
                <w:tab w:val="decimal" w:pos="794"/>
              </w:tabs>
              <w:spacing w:before="0" w:line="240" w:lineRule="auto"/>
              <w:ind w:right="-21"/>
              <w:rPr>
                <w:rFonts w:ascii="Arial" w:hAnsi="Arial" w:cs="Arial"/>
                <w:sz w:val="15"/>
                <w:szCs w:val="15"/>
                <w:lang w:val="ru-RU"/>
              </w:rPr>
            </w:pPr>
          </w:p>
        </w:tc>
        <w:tc>
          <w:tcPr>
            <w:tcW w:w="987" w:type="dxa"/>
            <w:tcBorders>
              <w:top w:val="nil"/>
              <w:left w:val="nil"/>
              <w:bottom w:val="nil"/>
              <w:right w:val="nil"/>
            </w:tcBorders>
            <w:vAlign w:val="bottom"/>
          </w:tcPr>
          <w:p w:rsidR="008A4E57" w:rsidRDefault="008A4E57">
            <w:pPr>
              <w:pStyle w:val="200Tableleft"/>
              <w:tabs>
                <w:tab w:val="decimal" w:pos="794"/>
              </w:tabs>
              <w:spacing w:before="0" w:line="240" w:lineRule="auto"/>
              <w:ind w:right="-21"/>
              <w:rPr>
                <w:rFonts w:ascii="Arial" w:hAnsi="Arial" w:cs="Arial"/>
                <w:sz w:val="15"/>
                <w:szCs w:val="15"/>
                <w:lang w:val="ru-RU"/>
              </w:rPr>
            </w:pPr>
          </w:p>
        </w:tc>
        <w:tc>
          <w:tcPr>
            <w:tcW w:w="987" w:type="dxa"/>
            <w:tcBorders>
              <w:top w:val="nil"/>
              <w:left w:val="nil"/>
              <w:bottom w:val="nil"/>
              <w:right w:val="nil"/>
            </w:tcBorders>
            <w:vAlign w:val="bottom"/>
          </w:tcPr>
          <w:p w:rsidR="008A4E57" w:rsidRDefault="008A4E57">
            <w:pPr>
              <w:pStyle w:val="200Tableleft"/>
              <w:tabs>
                <w:tab w:val="decimal" w:pos="794"/>
              </w:tabs>
              <w:spacing w:before="0" w:line="240" w:lineRule="auto"/>
              <w:ind w:right="-21"/>
              <w:rPr>
                <w:rFonts w:ascii="Arial" w:hAnsi="Arial" w:cs="Arial"/>
                <w:sz w:val="15"/>
                <w:szCs w:val="15"/>
                <w:lang w:val="ru-RU"/>
              </w:rPr>
            </w:pPr>
          </w:p>
        </w:tc>
        <w:tc>
          <w:tcPr>
            <w:tcW w:w="987" w:type="dxa"/>
            <w:tcBorders>
              <w:top w:val="nil"/>
              <w:left w:val="nil"/>
              <w:bottom w:val="nil"/>
              <w:right w:val="nil"/>
            </w:tcBorders>
            <w:vAlign w:val="bottom"/>
          </w:tcPr>
          <w:p w:rsidR="008A4E57" w:rsidRDefault="008A4E57">
            <w:pPr>
              <w:pStyle w:val="200Tableleft"/>
              <w:tabs>
                <w:tab w:val="decimal" w:pos="794"/>
              </w:tabs>
              <w:spacing w:before="0" w:line="240" w:lineRule="auto"/>
              <w:ind w:right="-21"/>
              <w:rPr>
                <w:rFonts w:ascii="Arial" w:hAnsi="Arial" w:cs="Arial"/>
                <w:sz w:val="15"/>
                <w:szCs w:val="15"/>
                <w:lang w:val="ru-RU"/>
              </w:rPr>
            </w:pPr>
          </w:p>
        </w:tc>
        <w:tc>
          <w:tcPr>
            <w:tcW w:w="987" w:type="dxa"/>
            <w:tcBorders>
              <w:top w:val="nil"/>
              <w:left w:val="nil"/>
              <w:bottom w:val="nil"/>
              <w:right w:val="nil"/>
            </w:tcBorders>
            <w:vAlign w:val="bottom"/>
          </w:tcPr>
          <w:p w:rsidR="008A4E57" w:rsidRDefault="008A4E57">
            <w:pPr>
              <w:pStyle w:val="200Tableleft"/>
              <w:tabs>
                <w:tab w:val="decimal" w:pos="794"/>
              </w:tabs>
              <w:spacing w:before="0" w:line="240" w:lineRule="auto"/>
              <w:ind w:right="-21"/>
              <w:rPr>
                <w:rFonts w:ascii="Arial" w:hAnsi="Arial" w:cs="Arial"/>
                <w:sz w:val="15"/>
                <w:szCs w:val="15"/>
                <w:lang w:val="ru-RU"/>
              </w:rPr>
            </w:pPr>
          </w:p>
        </w:tc>
        <w:tc>
          <w:tcPr>
            <w:tcW w:w="987" w:type="dxa"/>
            <w:tcBorders>
              <w:top w:val="nil"/>
              <w:left w:val="nil"/>
              <w:bottom w:val="nil"/>
              <w:right w:val="nil"/>
            </w:tcBorders>
            <w:vAlign w:val="bottom"/>
          </w:tcPr>
          <w:p w:rsidR="008A4E57" w:rsidRDefault="008A4E57">
            <w:pPr>
              <w:pStyle w:val="200Tableleft"/>
              <w:tabs>
                <w:tab w:val="decimal" w:pos="794"/>
              </w:tabs>
              <w:spacing w:before="0" w:line="240" w:lineRule="auto"/>
              <w:ind w:right="-21"/>
              <w:rPr>
                <w:rFonts w:ascii="Arial" w:hAnsi="Arial" w:cs="Arial"/>
                <w:sz w:val="15"/>
                <w:szCs w:val="15"/>
                <w:lang w:val="ru-RU"/>
              </w:rPr>
            </w:pPr>
          </w:p>
        </w:tc>
        <w:tc>
          <w:tcPr>
            <w:tcW w:w="987" w:type="dxa"/>
            <w:tcBorders>
              <w:top w:val="nil"/>
              <w:left w:val="nil"/>
              <w:bottom w:val="nil"/>
              <w:right w:val="nil"/>
            </w:tcBorders>
            <w:vAlign w:val="bottom"/>
          </w:tcPr>
          <w:p w:rsidR="008A4E57" w:rsidRDefault="008A4E57">
            <w:pPr>
              <w:pStyle w:val="200Tableleft"/>
              <w:tabs>
                <w:tab w:val="decimal" w:pos="794"/>
              </w:tabs>
              <w:spacing w:before="0" w:line="240" w:lineRule="auto"/>
              <w:ind w:right="-21"/>
              <w:rPr>
                <w:rFonts w:ascii="Arial" w:hAnsi="Arial" w:cs="Arial"/>
                <w:sz w:val="15"/>
                <w:szCs w:val="15"/>
                <w:lang w:val="ru-RU"/>
              </w:rPr>
            </w:pPr>
          </w:p>
        </w:tc>
        <w:tc>
          <w:tcPr>
            <w:tcW w:w="987" w:type="dxa"/>
            <w:tcBorders>
              <w:top w:val="nil"/>
              <w:left w:val="nil"/>
              <w:bottom w:val="nil"/>
              <w:right w:val="nil"/>
            </w:tcBorders>
            <w:vAlign w:val="bottom"/>
          </w:tcPr>
          <w:p w:rsidR="008A4E57" w:rsidRDefault="008A4E57">
            <w:pPr>
              <w:pStyle w:val="200Tableleft"/>
              <w:tabs>
                <w:tab w:val="decimal" w:pos="794"/>
              </w:tabs>
              <w:spacing w:before="0" w:line="240" w:lineRule="auto"/>
              <w:ind w:right="-21"/>
              <w:rPr>
                <w:rFonts w:ascii="Arial" w:hAnsi="Arial" w:cs="Arial"/>
                <w:sz w:val="15"/>
                <w:szCs w:val="15"/>
                <w:lang w:val="ru-RU"/>
              </w:rPr>
            </w:pPr>
          </w:p>
        </w:tc>
      </w:tr>
    </w:tbl>
    <w:p w:rsidR="00822E1D" w:rsidRPr="00822E1D" w:rsidRDefault="00822E1D">
      <w:pPr>
        <w:rPr>
          <w:rFonts w:ascii="Arial" w:hAnsi="Arial" w:cs="Arial"/>
          <w:sz w:val="18"/>
          <w:szCs w:val="18"/>
          <w:lang w:val="ru-RU"/>
        </w:rPr>
      </w:pPr>
      <w:r w:rsidRPr="00822E1D">
        <w:rPr>
          <w:rFonts w:ascii="Arial" w:hAnsi="Arial" w:cs="Arial"/>
          <w:sz w:val="18"/>
          <w:szCs w:val="18"/>
        </w:rPr>
        <w:br w:type="page"/>
      </w:r>
    </w:p>
    <w:p w:rsidR="00822E1D" w:rsidRPr="005C59FE" w:rsidRDefault="00822E1D" w:rsidP="00822E1D">
      <w:pPr>
        <w:pStyle w:val="Heading3"/>
        <w:keepNext w:val="0"/>
      </w:pPr>
      <w:r w:rsidRPr="002F19A5">
        <w:t>22</w:t>
      </w:r>
      <w:r w:rsidRPr="0027643D">
        <w:t>.</w:t>
      </w:r>
      <w:r w:rsidRPr="0027643D">
        <w:tab/>
        <w:t>Операции со связанными сторонами</w:t>
      </w:r>
      <w:r>
        <w:t xml:space="preserve"> (продолжение)</w:t>
      </w:r>
    </w:p>
    <w:p w:rsidR="00822E1D" w:rsidRPr="0027643D" w:rsidRDefault="00822E1D" w:rsidP="00822E1D">
      <w:pPr>
        <w:pStyle w:val="Normaltext"/>
        <w:spacing w:line="240" w:lineRule="auto"/>
        <w:ind w:right="-21"/>
        <w:jc w:val="left"/>
        <w:rPr>
          <w:rFonts w:ascii="Arial" w:hAnsi="Arial" w:cs="Arial"/>
          <w:sz w:val="18"/>
          <w:szCs w:val="18"/>
          <w:lang w:val="ru-RU"/>
        </w:rPr>
      </w:pPr>
    </w:p>
    <w:tbl>
      <w:tblPr>
        <w:tblW w:w="10165" w:type="dxa"/>
        <w:tblInd w:w="-369" w:type="dxa"/>
        <w:tblLayout w:type="fixed"/>
        <w:tblCellMar>
          <w:left w:w="57" w:type="dxa"/>
          <w:right w:w="57" w:type="dxa"/>
        </w:tblCellMar>
        <w:tblLook w:val="0000"/>
      </w:tblPr>
      <w:tblGrid>
        <w:gridCol w:w="2269"/>
        <w:gridCol w:w="987"/>
        <w:gridCol w:w="987"/>
        <w:gridCol w:w="987"/>
        <w:gridCol w:w="987"/>
        <w:gridCol w:w="987"/>
        <w:gridCol w:w="987"/>
        <w:gridCol w:w="987"/>
        <w:gridCol w:w="987"/>
      </w:tblGrid>
      <w:tr w:rsidR="00822E1D" w:rsidRPr="0027643D" w:rsidTr="00E61782">
        <w:trPr>
          <w:tblHeader/>
        </w:trPr>
        <w:tc>
          <w:tcPr>
            <w:tcW w:w="2269" w:type="dxa"/>
            <w:tcBorders>
              <w:top w:val="nil"/>
              <w:left w:val="nil"/>
              <w:bottom w:val="nil"/>
              <w:right w:val="nil"/>
            </w:tcBorders>
          </w:tcPr>
          <w:p w:rsidR="00822E1D" w:rsidRPr="0027643D" w:rsidRDefault="00822E1D" w:rsidP="00E61782">
            <w:pPr>
              <w:ind w:left="85" w:right="-57" w:hanging="85"/>
              <w:rPr>
                <w:rFonts w:ascii="Arial" w:hAnsi="Arial" w:cs="Arial"/>
                <w:b/>
                <w:sz w:val="15"/>
                <w:szCs w:val="15"/>
                <w:lang w:val="ru-RU"/>
              </w:rPr>
            </w:pPr>
          </w:p>
        </w:tc>
        <w:tc>
          <w:tcPr>
            <w:tcW w:w="3948" w:type="dxa"/>
            <w:gridSpan w:val="4"/>
            <w:tcBorders>
              <w:top w:val="nil"/>
              <w:left w:val="nil"/>
              <w:bottom w:val="single" w:sz="6" w:space="0" w:color="auto"/>
              <w:right w:val="nil"/>
            </w:tcBorders>
            <w:vAlign w:val="bottom"/>
          </w:tcPr>
          <w:p w:rsidR="00822E1D" w:rsidRPr="0027643D" w:rsidRDefault="00822E1D" w:rsidP="00E61782">
            <w:pPr>
              <w:pStyle w:val="200Tableleft"/>
              <w:tabs>
                <w:tab w:val="center" w:pos="2443"/>
                <w:tab w:val="right" w:pos="4887"/>
              </w:tabs>
              <w:spacing w:before="0" w:line="240" w:lineRule="auto"/>
              <w:ind w:right="-21"/>
              <w:jc w:val="center"/>
              <w:rPr>
                <w:rFonts w:ascii="Arial" w:hAnsi="Arial" w:cs="Arial"/>
                <w:b/>
                <w:i/>
                <w:sz w:val="15"/>
                <w:szCs w:val="15"/>
                <w:lang w:val="ru-RU"/>
              </w:rPr>
            </w:pPr>
            <w:r w:rsidRPr="0027643D">
              <w:rPr>
                <w:rFonts w:ascii="Arial" w:hAnsi="Arial" w:cs="Arial"/>
                <w:b/>
                <w:i/>
                <w:sz w:val="15"/>
                <w:szCs w:val="15"/>
                <w:lang w:val="ru-RU"/>
              </w:rPr>
              <w:t>20</w:t>
            </w:r>
            <w:r w:rsidRPr="0027643D">
              <w:rPr>
                <w:rFonts w:ascii="Arial" w:hAnsi="Arial" w:cs="Arial"/>
                <w:b/>
                <w:i/>
                <w:sz w:val="15"/>
                <w:szCs w:val="15"/>
                <w:lang w:val="en-US"/>
              </w:rPr>
              <w:t>10 </w:t>
            </w:r>
            <w:r w:rsidRPr="0027643D">
              <w:rPr>
                <w:rFonts w:ascii="Arial" w:hAnsi="Arial" w:cs="Arial"/>
                <w:b/>
                <w:i/>
                <w:sz w:val="15"/>
                <w:szCs w:val="15"/>
                <w:lang w:val="ru-RU"/>
              </w:rPr>
              <w:t>г.</w:t>
            </w:r>
          </w:p>
        </w:tc>
        <w:tc>
          <w:tcPr>
            <w:tcW w:w="3948" w:type="dxa"/>
            <w:gridSpan w:val="4"/>
            <w:tcBorders>
              <w:top w:val="nil"/>
              <w:left w:val="nil"/>
              <w:bottom w:val="single" w:sz="6" w:space="0" w:color="auto"/>
              <w:right w:val="nil"/>
            </w:tcBorders>
            <w:vAlign w:val="bottom"/>
          </w:tcPr>
          <w:p w:rsidR="00822E1D" w:rsidRPr="0027643D" w:rsidRDefault="00822E1D" w:rsidP="00E61782">
            <w:pPr>
              <w:pStyle w:val="200Tableleft"/>
              <w:tabs>
                <w:tab w:val="center" w:pos="2443"/>
                <w:tab w:val="left" w:pos="2865"/>
                <w:tab w:val="right" w:pos="4887"/>
              </w:tabs>
              <w:spacing w:before="0" w:line="240" w:lineRule="auto"/>
              <w:ind w:right="-21"/>
              <w:jc w:val="center"/>
              <w:rPr>
                <w:rFonts w:ascii="Arial" w:hAnsi="Arial" w:cs="Arial"/>
                <w:b/>
                <w:i/>
                <w:sz w:val="15"/>
                <w:szCs w:val="15"/>
                <w:lang w:val="ru-RU"/>
              </w:rPr>
            </w:pPr>
            <w:r w:rsidRPr="0027643D">
              <w:rPr>
                <w:rFonts w:ascii="Arial" w:hAnsi="Arial" w:cs="Arial"/>
                <w:b/>
                <w:i/>
                <w:sz w:val="15"/>
                <w:szCs w:val="15"/>
                <w:lang w:val="ru-RU"/>
              </w:rPr>
              <w:t>200</w:t>
            </w:r>
            <w:r w:rsidRPr="0027643D">
              <w:rPr>
                <w:rFonts w:ascii="Arial" w:hAnsi="Arial" w:cs="Arial"/>
                <w:b/>
                <w:i/>
                <w:sz w:val="15"/>
                <w:szCs w:val="15"/>
                <w:lang w:val="en-US"/>
              </w:rPr>
              <w:t>9 </w:t>
            </w:r>
            <w:r w:rsidRPr="0027643D">
              <w:rPr>
                <w:rFonts w:ascii="Arial" w:hAnsi="Arial" w:cs="Arial"/>
                <w:b/>
                <w:i/>
                <w:sz w:val="15"/>
                <w:szCs w:val="15"/>
                <w:lang w:val="ru-RU"/>
              </w:rPr>
              <w:t>г.</w:t>
            </w:r>
          </w:p>
        </w:tc>
      </w:tr>
      <w:tr w:rsidR="00822E1D" w:rsidRPr="0027643D" w:rsidTr="00E61782">
        <w:trPr>
          <w:tblHeader/>
        </w:trPr>
        <w:tc>
          <w:tcPr>
            <w:tcW w:w="2269" w:type="dxa"/>
            <w:tcBorders>
              <w:top w:val="nil"/>
              <w:left w:val="nil"/>
              <w:bottom w:val="nil"/>
              <w:right w:val="nil"/>
            </w:tcBorders>
          </w:tcPr>
          <w:p w:rsidR="00822E1D" w:rsidRPr="0027643D" w:rsidRDefault="00822E1D" w:rsidP="00E61782">
            <w:pPr>
              <w:ind w:left="85" w:right="-57" w:hanging="85"/>
              <w:rPr>
                <w:rFonts w:ascii="Arial" w:hAnsi="Arial" w:cs="Arial"/>
                <w:b/>
                <w:sz w:val="15"/>
                <w:szCs w:val="15"/>
                <w:lang w:val="ru-RU"/>
              </w:rPr>
            </w:pPr>
          </w:p>
        </w:tc>
        <w:tc>
          <w:tcPr>
            <w:tcW w:w="987" w:type="dxa"/>
            <w:tcBorders>
              <w:top w:val="single" w:sz="6" w:space="0" w:color="auto"/>
              <w:left w:val="nil"/>
              <w:bottom w:val="single" w:sz="6" w:space="0" w:color="auto"/>
              <w:right w:val="nil"/>
            </w:tcBorders>
            <w:vAlign w:val="bottom"/>
          </w:tcPr>
          <w:p w:rsidR="00822E1D" w:rsidRPr="0027643D" w:rsidRDefault="00822E1D" w:rsidP="00E61782">
            <w:pPr>
              <w:pStyle w:val="200Tableleft"/>
              <w:spacing w:before="0" w:line="240" w:lineRule="auto"/>
              <w:ind w:left="-57" w:right="-44"/>
              <w:jc w:val="center"/>
              <w:rPr>
                <w:rFonts w:ascii="Arial" w:hAnsi="Arial" w:cs="Arial"/>
                <w:sz w:val="15"/>
                <w:szCs w:val="15"/>
                <w:lang w:val="ru-RU"/>
              </w:rPr>
            </w:pPr>
            <w:r w:rsidRPr="0027643D">
              <w:rPr>
                <w:rFonts w:ascii="Arial" w:hAnsi="Arial" w:cs="Arial"/>
                <w:b/>
                <w:i/>
                <w:sz w:val="15"/>
                <w:szCs w:val="15"/>
                <w:lang w:val="ru-RU"/>
              </w:rPr>
              <w:t>Акционеры</w:t>
            </w:r>
          </w:p>
        </w:tc>
        <w:tc>
          <w:tcPr>
            <w:tcW w:w="987" w:type="dxa"/>
            <w:tcBorders>
              <w:top w:val="single" w:sz="6" w:space="0" w:color="auto"/>
              <w:left w:val="nil"/>
              <w:bottom w:val="single" w:sz="6" w:space="0" w:color="auto"/>
              <w:right w:val="nil"/>
            </w:tcBorders>
            <w:vAlign w:val="bottom"/>
          </w:tcPr>
          <w:p w:rsidR="00822E1D" w:rsidRPr="0027643D" w:rsidRDefault="00822E1D" w:rsidP="00E61782">
            <w:pPr>
              <w:pStyle w:val="200Tableleft"/>
              <w:spacing w:before="0" w:line="240" w:lineRule="auto"/>
              <w:ind w:left="-57" w:right="-44"/>
              <w:jc w:val="center"/>
              <w:rPr>
                <w:rFonts w:ascii="Arial" w:hAnsi="Arial" w:cs="Arial"/>
                <w:sz w:val="15"/>
                <w:szCs w:val="15"/>
                <w:lang w:val="ru-RU"/>
              </w:rPr>
            </w:pPr>
            <w:r w:rsidRPr="0027643D">
              <w:rPr>
                <w:rFonts w:ascii="Arial" w:hAnsi="Arial" w:cs="Arial"/>
                <w:b/>
                <w:i/>
                <w:sz w:val="15"/>
                <w:szCs w:val="15"/>
                <w:lang w:val="ru-RU"/>
              </w:rPr>
              <w:t>Компании под общим контролем</w:t>
            </w:r>
          </w:p>
        </w:tc>
        <w:tc>
          <w:tcPr>
            <w:tcW w:w="987" w:type="dxa"/>
            <w:tcBorders>
              <w:top w:val="single" w:sz="6" w:space="0" w:color="auto"/>
              <w:left w:val="nil"/>
              <w:bottom w:val="single" w:sz="6" w:space="0" w:color="auto"/>
              <w:right w:val="nil"/>
            </w:tcBorders>
            <w:vAlign w:val="bottom"/>
          </w:tcPr>
          <w:p w:rsidR="00822E1D" w:rsidRPr="0027643D" w:rsidRDefault="00822E1D" w:rsidP="00E61782">
            <w:pPr>
              <w:pStyle w:val="200Tableleft"/>
              <w:spacing w:before="0" w:line="240" w:lineRule="auto"/>
              <w:ind w:left="-57" w:right="-44"/>
              <w:jc w:val="center"/>
              <w:rPr>
                <w:rFonts w:ascii="Arial" w:hAnsi="Arial" w:cs="Arial"/>
                <w:sz w:val="15"/>
                <w:szCs w:val="15"/>
                <w:lang w:val="ru-RU"/>
              </w:rPr>
            </w:pPr>
            <w:r w:rsidRPr="0027643D">
              <w:rPr>
                <w:rFonts w:ascii="Arial" w:hAnsi="Arial" w:cs="Arial"/>
                <w:b/>
                <w:i/>
                <w:sz w:val="15"/>
                <w:szCs w:val="15"/>
                <w:lang w:val="ru-RU"/>
              </w:rPr>
              <w:t>Прочие связанные стороны</w:t>
            </w:r>
          </w:p>
        </w:tc>
        <w:tc>
          <w:tcPr>
            <w:tcW w:w="987" w:type="dxa"/>
            <w:tcBorders>
              <w:top w:val="single" w:sz="6" w:space="0" w:color="auto"/>
              <w:left w:val="nil"/>
              <w:bottom w:val="single" w:sz="6" w:space="0" w:color="auto"/>
              <w:right w:val="nil"/>
            </w:tcBorders>
            <w:vAlign w:val="bottom"/>
          </w:tcPr>
          <w:p w:rsidR="00822E1D" w:rsidRPr="0027643D" w:rsidRDefault="00822E1D" w:rsidP="00E61782">
            <w:pPr>
              <w:pStyle w:val="200Tableleft"/>
              <w:spacing w:before="0" w:line="240" w:lineRule="auto"/>
              <w:ind w:left="-57" w:right="-44"/>
              <w:jc w:val="center"/>
              <w:rPr>
                <w:rFonts w:ascii="Arial" w:hAnsi="Arial" w:cs="Arial"/>
                <w:sz w:val="15"/>
                <w:szCs w:val="15"/>
                <w:lang w:val="ru-RU"/>
              </w:rPr>
            </w:pPr>
            <w:r w:rsidRPr="0027643D">
              <w:rPr>
                <w:rFonts w:ascii="Arial" w:hAnsi="Arial" w:cs="Arial"/>
                <w:b/>
                <w:i/>
                <w:sz w:val="15"/>
                <w:szCs w:val="15"/>
                <w:lang w:val="ru-RU"/>
              </w:rPr>
              <w:t>Ключевой управлен-ческий персонал</w:t>
            </w:r>
          </w:p>
        </w:tc>
        <w:tc>
          <w:tcPr>
            <w:tcW w:w="987" w:type="dxa"/>
            <w:tcBorders>
              <w:top w:val="single" w:sz="6" w:space="0" w:color="auto"/>
              <w:left w:val="nil"/>
              <w:bottom w:val="single" w:sz="6" w:space="0" w:color="auto"/>
              <w:right w:val="nil"/>
            </w:tcBorders>
            <w:vAlign w:val="bottom"/>
          </w:tcPr>
          <w:p w:rsidR="00822E1D" w:rsidRPr="0027643D" w:rsidRDefault="00822E1D" w:rsidP="00E61782">
            <w:pPr>
              <w:pStyle w:val="200Tableleft"/>
              <w:spacing w:before="0" w:line="240" w:lineRule="auto"/>
              <w:ind w:left="-57" w:right="-44"/>
              <w:jc w:val="center"/>
              <w:rPr>
                <w:rFonts w:ascii="Arial" w:hAnsi="Arial" w:cs="Arial"/>
                <w:b/>
                <w:i/>
                <w:sz w:val="15"/>
                <w:szCs w:val="15"/>
                <w:lang w:val="ru-RU"/>
              </w:rPr>
            </w:pPr>
            <w:r w:rsidRPr="0027643D">
              <w:rPr>
                <w:rFonts w:ascii="Arial" w:hAnsi="Arial" w:cs="Arial"/>
                <w:b/>
                <w:i/>
                <w:sz w:val="15"/>
                <w:szCs w:val="15"/>
                <w:lang w:val="ru-RU"/>
              </w:rPr>
              <w:t>Акционеры</w:t>
            </w:r>
          </w:p>
        </w:tc>
        <w:tc>
          <w:tcPr>
            <w:tcW w:w="987" w:type="dxa"/>
            <w:tcBorders>
              <w:top w:val="single" w:sz="6" w:space="0" w:color="auto"/>
              <w:left w:val="nil"/>
              <w:bottom w:val="single" w:sz="6" w:space="0" w:color="auto"/>
              <w:right w:val="nil"/>
            </w:tcBorders>
            <w:vAlign w:val="bottom"/>
          </w:tcPr>
          <w:p w:rsidR="00822E1D" w:rsidRPr="0027643D" w:rsidRDefault="00822E1D" w:rsidP="00E61782">
            <w:pPr>
              <w:pStyle w:val="200Tableleft"/>
              <w:spacing w:before="0" w:line="240" w:lineRule="auto"/>
              <w:ind w:left="-57" w:right="-44"/>
              <w:jc w:val="center"/>
              <w:rPr>
                <w:rFonts w:ascii="Arial" w:hAnsi="Arial" w:cs="Arial"/>
                <w:sz w:val="15"/>
                <w:szCs w:val="15"/>
                <w:lang w:val="ru-RU"/>
              </w:rPr>
            </w:pPr>
            <w:r w:rsidRPr="0027643D">
              <w:rPr>
                <w:rFonts w:ascii="Arial" w:hAnsi="Arial" w:cs="Arial"/>
                <w:b/>
                <w:i/>
                <w:sz w:val="15"/>
                <w:szCs w:val="15"/>
                <w:lang w:val="ru-RU"/>
              </w:rPr>
              <w:t>Компании под общим контролем</w:t>
            </w:r>
          </w:p>
        </w:tc>
        <w:tc>
          <w:tcPr>
            <w:tcW w:w="987" w:type="dxa"/>
            <w:tcBorders>
              <w:top w:val="single" w:sz="6" w:space="0" w:color="auto"/>
              <w:left w:val="nil"/>
              <w:bottom w:val="single" w:sz="6" w:space="0" w:color="auto"/>
              <w:right w:val="nil"/>
            </w:tcBorders>
            <w:vAlign w:val="bottom"/>
          </w:tcPr>
          <w:p w:rsidR="00822E1D" w:rsidRPr="0027643D" w:rsidRDefault="00822E1D" w:rsidP="00E61782">
            <w:pPr>
              <w:pStyle w:val="200Tableleft"/>
              <w:spacing w:before="0" w:line="240" w:lineRule="auto"/>
              <w:ind w:left="-57" w:right="-44"/>
              <w:jc w:val="center"/>
              <w:rPr>
                <w:rFonts w:ascii="Arial" w:hAnsi="Arial" w:cs="Arial"/>
                <w:sz w:val="15"/>
                <w:szCs w:val="15"/>
                <w:lang w:val="ru-RU"/>
              </w:rPr>
            </w:pPr>
            <w:r w:rsidRPr="0027643D">
              <w:rPr>
                <w:rFonts w:ascii="Arial" w:hAnsi="Arial" w:cs="Arial"/>
                <w:b/>
                <w:i/>
                <w:sz w:val="15"/>
                <w:szCs w:val="15"/>
                <w:lang w:val="ru-RU"/>
              </w:rPr>
              <w:t>Прочие связанные стороны</w:t>
            </w:r>
          </w:p>
        </w:tc>
        <w:tc>
          <w:tcPr>
            <w:tcW w:w="987" w:type="dxa"/>
            <w:tcBorders>
              <w:top w:val="single" w:sz="6" w:space="0" w:color="auto"/>
              <w:left w:val="nil"/>
              <w:bottom w:val="single" w:sz="6" w:space="0" w:color="auto"/>
              <w:right w:val="nil"/>
            </w:tcBorders>
            <w:vAlign w:val="bottom"/>
          </w:tcPr>
          <w:p w:rsidR="00822E1D" w:rsidRPr="0027643D" w:rsidRDefault="00822E1D" w:rsidP="00E61782">
            <w:pPr>
              <w:pStyle w:val="200Tableleft"/>
              <w:spacing w:before="0" w:line="240" w:lineRule="auto"/>
              <w:ind w:left="-57" w:right="-44"/>
              <w:jc w:val="center"/>
              <w:rPr>
                <w:rFonts w:ascii="Arial" w:hAnsi="Arial" w:cs="Arial"/>
                <w:sz w:val="15"/>
                <w:szCs w:val="15"/>
                <w:lang w:val="ru-RU"/>
              </w:rPr>
            </w:pPr>
            <w:r w:rsidRPr="0027643D">
              <w:rPr>
                <w:rFonts w:ascii="Arial" w:hAnsi="Arial" w:cs="Arial"/>
                <w:b/>
                <w:i/>
                <w:sz w:val="15"/>
                <w:szCs w:val="15"/>
                <w:lang w:val="ru-RU"/>
              </w:rPr>
              <w:t>Ключевой управлен-ческий персонал</w:t>
            </w:r>
          </w:p>
        </w:tc>
      </w:tr>
      <w:tr w:rsidR="00FD3E5C" w:rsidRPr="0027643D" w:rsidTr="005C59FE">
        <w:tc>
          <w:tcPr>
            <w:tcW w:w="2269" w:type="dxa"/>
            <w:tcBorders>
              <w:top w:val="nil"/>
              <w:left w:val="nil"/>
              <w:right w:val="nil"/>
            </w:tcBorders>
            <w:vAlign w:val="bottom"/>
          </w:tcPr>
          <w:p w:rsidR="008A4E57" w:rsidRDefault="00FD3E5C">
            <w:pPr>
              <w:pStyle w:val="200Tableleft"/>
              <w:spacing w:before="0" w:line="240" w:lineRule="auto"/>
              <w:ind w:left="85" w:right="-57" w:hanging="85"/>
              <w:rPr>
                <w:rFonts w:ascii="Arial" w:hAnsi="Arial" w:cs="Arial"/>
                <w:sz w:val="15"/>
                <w:szCs w:val="15"/>
                <w:lang w:val="ru-RU"/>
              </w:rPr>
            </w:pPr>
            <w:r w:rsidRPr="0027643D">
              <w:rPr>
                <w:rFonts w:ascii="Arial" w:hAnsi="Arial" w:cs="Arial"/>
                <w:b/>
                <w:sz w:val="15"/>
                <w:szCs w:val="15"/>
                <w:lang w:val="ru-RU"/>
              </w:rPr>
              <w:t>Выпущенные долговые ценные бумаги на 1 января</w:t>
            </w:r>
          </w:p>
        </w:tc>
        <w:tc>
          <w:tcPr>
            <w:tcW w:w="987" w:type="dxa"/>
            <w:tcBorders>
              <w:left w:val="nil"/>
              <w:right w:val="nil"/>
            </w:tcBorders>
            <w:vAlign w:val="bottom"/>
          </w:tcPr>
          <w:p w:rsidR="008A4E57" w:rsidRDefault="00FD3E5C">
            <w:pPr>
              <w:pStyle w:val="200Tableleft"/>
              <w:tabs>
                <w:tab w:val="decimal" w:pos="794"/>
              </w:tabs>
              <w:spacing w:before="0" w:line="240" w:lineRule="auto"/>
              <w:ind w:right="-21"/>
              <w:rPr>
                <w:rFonts w:ascii="Arial" w:hAnsi="Arial" w:cs="Arial"/>
                <w:b/>
                <w:sz w:val="15"/>
                <w:szCs w:val="15"/>
                <w:lang w:val="ru-RU"/>
              </w:rPr>
            </w:pPr>
            <w:r w:rsidRPr="0027643D">
              <w:rPr>
                <w:rFonts w:ascii="Arial" w:hAnsi="Arial" w:cs="Arial"/>
                <w:b/>
                <w:sz w:val="15"/>
                <w:szCs w:val="15"/>
                <w:lang w:val="ru-RU"/>
              </w:rPr>
              <w:t>41 396</w:t>
            </w:r>
          </w:p>
        </w:tc>
        <w:tc>
          <w:tcPr>
            <w:tcW w:w="987" w:type="dxa"/>
            <w:tcBorders>
              <w:left w:val="nil"/>
              <w:right w:val="nil"/>
            </w:tcBorders>
            <w:vAlign w:val="bottom"/>
          </w:tcPr>
          <w:p w:rsidR="008A4E57" w:rsidRDefault="00FD3E5C">
            <w:pPr>
              <w:pStyle w:val="200Tableleft"/>
              <w:tabs>
                <w:tab w:val="decimal" w:pos="794"/>
              </w:tabs>
              <w:spacing w:before="0" w:line="240" w:lineRule="auto"/>
              <w:ind w:right="-21"/>
              <w:rPr>
                <w:rFonts w:ascii="Arial" w:hAnsi="Arial" w:cs="Arial"/>
                <w:b/>
                <w:sz w:val="15"/>
                <w:szCs w:val="15"/>
                <w:lang w:val="ru-RU"/>
              </w:rPr>
            </w:pPr>
            <w:r w:rsidRPr="0027643D">
              <w:rPr>
                <w:rFonts w:ascii="Arial" w:hAnsi="Arial" w:cs="Arial"/>
                <w:b/>
                <w:sz w:val="15"/>
                <w:szCs w:val="15"/>
                <w:lang w:val="ru-RU"/>
              </w:rPr>
              <w:t>8 499</w:t>
            </w:r>
          </w:p>
        </w:tc>
        <w:tc>
          <w:tcPr>
            <w:tcW w:w="987" w:type="dxa"/>
            <w:tcBorders>
              <w:left w:val="nil"/>
              <w:right w:val="nil"/>
            </w:tcBorders>
            <w:vAlign w:val="bottom"/>
          </w:tcPr>
          <w:p w:rsidR="008A4E57" w:rsidRDefault="00FD3E5C">
            <w:pPr>
              <w:pStyle w:val="200Tableleft"/>
              <w:tabs>
                <w:tab w:val="decimal" w:pos="794"/>
              </w:tabs>
              <w:spacing w:before="0" w:line="240" w:lineRule="auto"/>
              <w:ind w:right="-21"/>
              <w:rPr>
                <w:rFonts w:ascii="Arial" w:hAnsi="Arial" w:cs="Arial"/>
                <w:b/>
                <w:sz w:val="15"/>
                <w:szCs w:val="15"/>
                <w:lang w:val="ru-RU"/>
              </w:rPr>
            </w:pPr>
            <w:r w:rsidRPr="0027643D">
              <w:rPr>
                <w:rFonts w:ascii="Arial" w:hAnsi="Arial" w:cs="Arial"/>
                <w:b/>
                <w:sz w:val="15"/>
                <w:szCs w:val="15"/>
                <w:lang w:val="ru-RU"/>
              </w:rPr>
              <w:t>12 416</w:t>
            </w:r>
          </w:p>
        </w:tc>
        <w:tc>
          <w:tcPr>
            <w:tcW w:w="987" w:type="dxa"/>
            <w:tcBorders>
              <w:left w:val="nil"/>
              <w:right w:val="nil"/>
            </w:tcBorders>
            <w:vAlign w:val="bottom"/>
          </w:tcPr>
          <w:p w:rsidR="008A4E57" w:rsidRDefault="00FD3E5C">
            <w:pPr>
              <w:pStyle w:val="200Tableleft"/>
              <w:tabs>
                <w:tab w:val="decimal" w:pos="794"/>
              </w:tabs>
              <w:spacing w:before="0" w:line="240" w:lineRule="auto"/>
              <w:ind w:right="-21"/>
              <w:rPr>
                <w:rFonts w:ascii="Arial" w:hAnsi="Arial" w:cs="Arial"/>
                <w:b/>
                <w:sz w:val="15"/>
                <w:szCs w:val="15"/>
                <w:lang w:val="ru-RU"/>
              </w:rPr>
            </w:pPr>
            <w:r w:rsidRPr="0027643D">
              <w:rPr>
                <w:rFonts w:ascii="Arial" w:hAnsi="Arial" w:cs="Arial"/>
                <w:sz w:val="15"/>
                <w:szCs w:val="15"/>
                <w:lang w:val="ru-RU"/>
              </w:rPr>
              <w:t>–</w:t>
            </w:r>
          </w:p>
        </w:tc>
        <w:tc>
          <w:tcPr>
            <w:tcW w:w="987" w:type="dxa"/>
            <w:tcBorders>
              <w:left w:val="nil"/>
              <w:right w:val="nil"/>
            </w:tcBorders>
            <w:vAlign w:val="bottom"/>
          </w:tcPr>
          <w:p w:rsidR="008A4E57" w:rsidRDefault="00FD3E5C">
            <w:pPr>
              <w:pStyle w:val="200Tableleft"/>
              <w:tabs>
                <w:tab w:val="decimal" w:pos="794"/>
              </w:tabs>
              <w:spacing w:before="0" w:line="240" w:lineRule="auto"/>
              <w:ind w:right="-21"/>
              <w:rPr>
                <w:rFonts w:ascii="Arial" w:hAnsi="Arial" w:cs="Arial"/>
                <w:b/>
                <w:sz w:val="15"/>
                <w:szCs w:val="15"/>
                <w:lang w:val="ru-RU"/>
              </w:rPr>
            </w:pPr>
            <w:r w:rsidRPr="0027643D">
              <w:rPr>
                <w:rFonts w:ascii="Arial" w:hAnsi="Arial" w:cs="Arial"/>
                <w:b/>
                <w:sz w:val="15"/>
                <w:szCs w:val="15"/>
                <w:lang w:val="ru-RU"/>
              </w:rPr>
              <w:t>91 875</w:t>
            </w:r>
          </w:p>
        </w:tc>
        <w:tc>
          <w:tcPr>
            <w:tcW w:w="987" w:type="dxa"/>
            <w:tcBorders>
              <w:left w:val="nil"/>
              <w:right w:val="nil"/>
            </w:tcBorders>
            <w:vAlign w:val="bottom"/>
          </w:tcPr>
          <w:p w:rsidR="008A4E57" w:rsidRDefault="00FD3E5C">
            <w:pPr>
              <w:pStyle w:val="200Tableleft"/>
              <w:tabs>
                <w:tab w:val="decimal" w:pos="794"/>
              </w:tabs>
              <w:spacing w:before="0" w:line="240" w:lineRule="auto"/>
              <w:ind w:right="-21"/>
              <w:rPr>
                <w:rFonts w:ascii="Arial" w:hAnsi="Arial" w:cs="Arial"/>
                <w:b/>
                <w:sz w:val="15"/>
                <w:szCs w:val="15"/>
                <w:lang w:val="ru-RU"/>
              </w:rPr>
            </w:pPr>
            <w:r w:rsidRPr="0027643D">
              <w:rPr>
                <w:rFonts w:ascii="Arial" w:hAnsi="Arial" w:cs="Arial"/>
                <w:b/>
                <w:sz w:val="15"/>
                <w:szCs w:val="15"/>
                <w:lang w:val="ru-RU"/>
              </w:rPr>
              <w:t>–</w:t>
            </w:r>
          </w:p>
        </w:tc>
        <w:tc>
          <w:tcPr>
            <w:tcW w:w="987" w:type="dxa"/>
            <w:tcBorders>
              <w:left w:val="nil"/>
              <w:right w:val="nil"/>
            </w:tcBorders>
            <w:vAlign w:val="bottom"/>
          </w:tcPr>
          <w:p w:rsidR="008A4E57" w:rsidRDefault="00FD3E5C">
            <w:pPr>
              <w:pStyle w:val="200Tableleft"/>
              <w:tabs>
                <w:tab w:val="decimal" w:pos="794"/>
              </w:tabs>
              <w:spacing w:before="0" w:line="240" w:lineRule="auto"/>
              <w:ind w:right="-21"/>
              <w:rPr>
                <w:rFonts w:ascii="Arial" w:hAnsi="Arial" w:cs="Arial"/>
                <w:b/>
                <w:sz w:val="15"/>
                <w:szCs w:val="15"/>
                <w:lang w:val="ru-RU"/>
              </w:rPr>
            </w:pPr>
            <w:r w:rsidRPr="0027643D">
              <w:rPr>
                <w:rFonts w:ascii="Arial" w:hAnsi="Arial" w:cs="Arial"/>
                <w:b/>
                <w:sz w:val="15"/>
                <w:szCs w:val="15"/>
                <w:lang w:val="ru-RU"/>
              </w:rPr>
              <w:t>12 000</w:t>
            </w:r>
          </w:p>
        </w:tc>
        <w:tc>
          <w:tcPr>
            <w:tcW w:w="987" w:type="dxa"/>
            <w:tcBorders>
              <w:left w:val="nil"/>
              <w:right w:val="nil"/>
            </w:tcBorders>
            <w:vAlign w:val="bottom"/>
          </w:tcPr>
          <w:p w:rsidR="008A4E57" w:rsidRDefault="00FD3E5C">
            <w:pPr>
              <w:pStyle w:val="200Tableleft"/>
              <w:tabs>
                <w:tab w:val="decimal" w:pos="794"/>
              </w:tabs>
              <w:spacing w:before="0" w:line="240" w:lineRule="auto"/>
              <w:ind w:right="-21"/>
              <w:rPr>
                <w:rFonts w:ascii="Arial" w:hAnsi="Arial" w:cs="Arial"/>
                <w:b/>
                <w:sz w:val="15"/>
                <w:szCs w:val="15"/>
                <w:lang w:val="ru-RU"/>
              </w:rPr>
            </w:pPr>
            <w:r w:rsidRPr="0027643D">
              <w:rPr>
                <w:rFonts w:ascii="Arial" w:hAnsi="Arial" w:cs="Arial"/>
                <w:b/>
                <w:sz w:val="15"/>
                <w:szCs w:val="15"/>
                <w:lang w:val="ru-RU"/>
              </w:rPr>
              <w:t>625</w:t>
            </w:r>
          </w:p>
        </w:tc>
      </w:tr>
      <w:tr w:rsidR="00FD3E5C" w:rsidRPr="0027643D" w:rsidTr="005C59FE">
        <w:tc>
          <w:tcPr>
            <w:tcW w:w="2269" w:type="dxa"/>
            <w:tcBorders>
              <w:top w:val="nil"/>
              <w:left w:val="nil"/>
              <w:bottom w:val="nil"/>
              <w:right w:val="nil"/>
            </w:tcBorders>
            <w:vAlign w:val="bottom"/>
          </w:tcPr>
          <w:p w:rsidR="008A4E57" w:rsidRDefault="00FD3E5C">
            <w:pPr>
              <w:pStyle w:val="200Tableleft"/>
              <w:spacing w:before="0" w:line="240" w:lineRule="auto"/>
              <w:ind w:left="85" w:right="-57" w:hanging="85"/>
              <w:rPr>
                <w:rFonts w:ascii="Arial" w:hAnsi="Arial" w:cs="Arial"/>
                <w:sz w:val="15"/>
                <w:szCs w:val="15"/>
                <w:lang w:val="ru-RU"/>
              </w:rPr>
            </w:pPr>
            <w:r w:rsidRPr="0027643D">
              <w:rPr>
                <w:rFonts w:ascii="Arial" w:hAnsi="Arial" w:cs="Arial"/>
                <w:b/>
                <w:sz w:val="15"/>
                <w:szCs w:val="15"/>
                <w:lang w:val="ru-RU"/>
              </w:rPr>
              <w:t>Выпущенные долговые ценные бумаги на 31 декабря</w:t>
            </w:r>
          </w:p>
        </w:tc>
        <w:tc>
          <w:tcPr>
            <w:tcW w:w="987" w:type="dxa"/>
            <w:tcBorders>
              <w:left w:val="nil"/>
              <w:right w:val="nil"/>
            </w:tcBorders>
            <w:vAlign w:val="bottom"/>
          </w:tcPr>
          <w:p w:rsidR="008A4E57" w:rsidRDefault="003A3767">
            <w:pPr>
              <w:pStyle w:val="200Tableleft"/>
              <w:tabs>
                <w:tab w:val="decimal" w:pos="794"/>
              </w:tabs>
              <w:spacing w:before="0" w:line="240" w:lineRule="auto"/>
              <w:ind w:right="-21"/>
              <w:rPr>
                <w:rFonts w:ascii="Arial" w:hAnsi="Arial" w:cs="Arial"/>
                <w:b/>
                <w:sz w:val="15"/>
                <w:szCs w:val="15"/>
                <w:lang w:val="ru-RU"/>
              </w:rPr>
            </w:pPr>
            <w:r w:rsidRPr="0027643D">
              <w:rPr>
                <w:rFonts w:ascii="Arial" w:hAnsi="Arial" w:cs="Arial"/>
                <w:b/>
                <w:sz w:val="15"/>
                <w:szCs w:val="15"/>
                <w:lang w:val="ru-RU"/>
              </w:rPr>
              <w:t>–</w:t>
            </w:r>
          </w:p>
        </w:tc>
        <w:tc>
          <w:tcPr>
            <w:tcW w:w="987" w:type="dxa"/>
            <w:tcBorders>
              <w:left w:val="nil"/>
              <w:right w:val="nil"/>
            </w:tcBorders>
            <w:vAlign w:val="bottom"/>
          </w:tcPr>
          <w:p w:rsidR="008A4E57" w:rsidRDefault="003A3767">
            <w:pPr>
              <w:pStyle w:val="200Tableleft"/>
              <w:tabs>
                <w:tab w:val="decimal" w:pos="794"/>
              </w:tabs>
              <w:spacing w:before="0" w:line="240" w:lineRule="auto"/>
              <w:ind w:right="-21"/>
              <w:rPr>
                <w:rFonts w:ascii="Arial" w:hAnsi="Arial" w:cs="Arial"/>
                <w:b/>
                <w:sz w:val="15"/>
                <w:szCs w:val="15"/>
                <w:lang w:val="ru-RU"/>
              </w:rPr>
            </w:pPr>
            <w:r w:rsidRPr="0027643D">
              <w:rPr>
                <w:rFonts w:ascii="Arial" w:hAnsi="Arial" w:cs="Arial"/>
                <w:b/>
                <w:sz w:val="15"/>
                <w:szCs w:val="15"/>
                <w:lang w:val="ru-RU"/>
              </w:rPr>
              <w:t>–</w:t>
            </w:r>
          </w:p>
        </w:tc>
        <w:tc>
          <w:tcPr>
            <w:tcW w:w="987" w:type="dxa"/>
            <w:tcBorders>
              <w:left w:val="nil"/>
              <w:right w:val="nil"/>
            </w:tcBorders>
            <w:vAlign w:val="bottom"/>
          </w:tcPr>
          <w:p w:rsidR="008A4E57" w:rsidRDefault="003A3767">
            <w:pPr>
              <w:pStyle w:val="200Tableleft"/>
              <w:tabs>
                <w:tab w:val="decimal" w:pos="794"/>
              </w:tabs>
              <w:spacing w:before="0" w:line="240" w:lineRule="auto"/>
              <w:ind w:right="-21"/>
              <w:rPr>
                <w:rFonts w:ascii="Arial" w:hAnsi="Arial" w:cs="Arial"/>
                <w:b/>
                <w:sz w:val="15"/>
                <w:szCs w:val="15"/>
                <w:lang w:val="ru-RU"/>
              </w:rPr>
            </w:pPr>
            <w:r w:rsidRPr="0027643D">
              <w:rPr>
                <w:rFonts w:ascii="Arial" w:hAnsi="Arial" w:cs="Arial"/>
                <w:b/>
                <w:sz w:val="15"/>
                <w:szCs w:val="15"/>
                <w:lang w:val="ru-RU"/>
              </w:rPr>
              <w:t>2 105</w:t>
            </w:r>
          </w:p>
        </w:tc>
        <w:tc>
          <w:tcPr>
            <w:tcW w:w="987" w:type="dxa"/>
            <w:tcBorders>
              <w:left w:val="nil"/>
              <w:right w:val="nil"/>
            </w:tcBorders>
            <w:vAlign w:val="bottom"/>
          </w:tcPr>
          <w:p w:rsidR="008A4E57" w:rsidRDefault="003A3767">
            <w:pPr>
              <w:pStyle w:val="200Tableleft"/>
              <w:tabs>
                <w:tab w:val="decimal" w:pos="794"/>
              </w:tabs>
              <w:spacing w:before="0" w:line="240" w:lineRule="auto"/>
              <w:ind w:right="-21"/>
              <w:rPr>
                <w:rFonts w:ascii="Arial" w:hAnsi="Arial" w:cs="Arial"/>
                <w:b/>
                <w:sz w:val="15"/>
                <w:szCs w:val="15"/>
                <w:lang w:val="ru-RU"/>
              </w:rPr>
            </w:pPr>
            <w:r w:rsidRPr="0027643D">
              <w:rPr>
                <w:rFonts w:ascii="Arial" w:hAnsi="Arial" w:cs="Arial"/>
                <w:b/>
                <w:sz w:val="15"/>
                <w:szCs w:val="15"/>
                <w:lang w:val="ru-RU"/>
              </w:rPr>
              <w:t>–</w:t>
            </w:r>
          </w:p>
        </w:tc>
        <w:tc>
          <w:tcPr>
            <w:tcW w:w="987" w:type="dxa"/>
            <w:tcBorders>
              <w:left w:val="nil"/>
              <w:right w:val="nil"/>
            </w:tcBorders>
            <w:vAlign w:val="bottom"/>
          </w:tcPr>
          <w:p w:rsidR="008A4E57" w:rsidRDefault="00FD3E5C">
            <w:pPr>
              <w:pStyle w:val="200Tableleft"/>
              <w:tabs>
                <w:tab w:val="decimal" w:pos="794"/>
              </w:tabs>
              <w:spacing w:before="0" w:line="240" w:lineRule="auto"/>
              <w:ind w:right="-21"/>
              <w:rPr>
                <w:rFonts w:ascii="Arial" w:hAnsi="Arial" w:cs="Arial"/>
                <w:b/>
                <w:sz w:val="15"/>
                <w:szCs w:val="15"/>
                <w:lang w:val="ru-RU"/>
              </w:rPr>
            </w:pPr>
            <w:r w:rsidRPr="0027643D">
              <w:rPr>
                <w:rFonts w:ascii="Arial" w:hAnsi="Arial" w:cs="Arial"/>
                <w:b/>
                <w:sz w:val="15"/>
                <w:szCs w:val="15"/>
                <w:lang w:val="ru-RU"/>
              </w:rPr>
              <w:t>41 396</w:t>
            </w:r>
          </w:p>
        </w:tc>
        <w:tc>
          <w:tcPr>
            <w:tcW w:w="987" w:type="dxa"/>
            <w:tcBorders>
              <w:left w:val="nil"/>
              <w:right w:val="nil"/>
            </w:tcBorders>
            <w:vAlign w:val="bottom"/>
          </w:tcPr>
          <w:p w:rsidR="008A4E57" w:rsidRDefault="00FD3E5C">
            <w:pPr>
              <w:pStyle w:val="200Tableleft"/>
              <w:tabs>
                <w:tab w:val="decimal" w:pos="794"/>
              </w:tabs>
              <w:spacing w:before="0" w:line="240" w:lineRule="auto"/>
              <w:ind w:right="-21"/>
              <w:rPr>
                <w:rFonts w:ascii="Arial" w:hAnsi="Arial" w:cs="Arial"/>
                <w:b/>
                <w:sz w:val="15"/>
                <w:szCs w:val="15"/>
                <w:lang w:val="ru-RU"/>
              </w:rPr>
            </w:pPr>
            <w:r w:rsidRPr="0027643D">
              <w:rPr>
                <w:rFonts w:ascii="Arial" w:hAnsi="Arial" w:cs="Arial"/>
                <w:b/>
                <w:sz w:val="15"/>
                <w:szCs w:val="15"/>
                <w:lang w:val="ru-RU"/>
              </w:rPr>
              <w:t>8 499</w:t>
            </w:r>
          </w:p>
        </w:tc>
        <w:tc>
          <w:tcPr>
            <w:tcW w:w="987" w:type="dxa"/>
            <w:tcBorders>
              <w:left w:val="nil"/>
              <w:right w:val="nil"/>
            </w:tcBorders>
            <w:vAlign w:val="bottom"/>
          </w:tcPr>
          <w:p w:rsidR="008A4E57" w:rsidRDefault="00FD3E5C">
            <w:pPr>
              <w:pStyle w:val="200Tableleft"/>
              <w:tabs>
                <w:tab w:val="decimal" w:pos="794"/>
              </w:tabs>
              <w:spacing w:before="0" w:line="240" w:lineRule="auto"/>
              <w:ind w:right="-21"/>
              <w:rPr>
                <w:rFonts w:ascii="Arial" w:hAnsi="Arial" w:cs="Arial"/>
                <w:b/>
                <w:sz w:val="15"/>
                <w:szCs w:val="15"/>
                <w:lang w:val="ru-RU"/>
              </w:rPr>
            </w:pPr>
            <w:r w:rsidRPr="0027643D">
              <w:rPr>
                <w:rFonts w:ascii="Arial" w:hAnsi="Arial" w:cs="Arial"/>
                <w:b/>
                <w:sz w:val="15"/>
                <w:szCs w:val="15"/>
                <w:lang w:val="ru-RU"/>
              </w:rPr>
              <w:t>12 416</w:t>
            </w:r>
          </w:p>
        </w:tc>
        <w:tc>
          <w:tcPr>
            <w:tcW w:w="987" w:type="dxa"/>
            <w:tcBorders>
              <w:left w:val="nil"/>
              <w:right w:val="nil"/>
            </w:tcBorders>
            <w:vAlign w:val="bottom"/>
          </w:tcPr>
          <w:p w:rsidR="008A4E57" w:rsidRDefault="00FD3E5C">
            <w:pPr>
              <w:pStyle w:val="200Tableleft"/>
              <w:tabs>
                <w:tab w:val="decimal" w:pos="794"/>
              </w:tabs>
              <w:spacing w:before="0" w:line="240" w:lineRule="auto"/>
              <w:ind w:right="-21"/>
              <w:rPr>
                <w:rFonts w:ascii="Arial" w:hAnsi="Arial" w:cs="Arial"/>
                <w:b/>
                <w:sz w:val="15"/>
                <w:szCs w:val="15"/>
                <w:lang w:val="ru-RU"/>
              </w:rPr>
            </w:pPr>
            <w:r w:rsidRPr="0027643D">
              <w:rPr>
                <w:rFonts w:ascii="Arial" w:hAnsi="Arial" w:cs="Arial"/>
                <w:sz w:val="15"/>
                <w:szCs w:val="15"/>
                <w:lang w:val="ru-RU"/>
              </w:rPr>
              <w:t>–</w:t>
            </w:r>
          </w:p>
        </w:tc>
      </w:tr>
      <w:tr w:rsidR="00FD3E5C" w:rsidRPr="0027643D" w:rsidTr="005C59FE">
        <w:trPr>
          <w:trHeight w:hRule="exact" w:val="85"/>
        </w:trPr>
        <w:tc>
          <w:tcPr>
            <w:tcW w:w="2269" w:type="dxa"/>
            <w:tcBorders>
              <w:top w:val="nil"/>
              <w:left w:val="nil"/>
              <w:bottom w:val="nil"/>
              <w:right w:val="nil"/>
            </w:tcBorders>
            <w:vAlign w:val="bottom"/>
          </w:tcPr>
          <w:p w:rsidR="008A4E57" w:rsidRDefault="008A4E57">
            <w:pPr>
              <w:pStyle w:val="200Tableleft"/>
              <w:spacing w:before="0" w:line="240" w:lineRule="auto"/>
              <w:ind w:left="85" w:right="-57" w:hanging="85"/>
              <w:rPr>
                <w:rFonts w:ascii="Arial" w:hAnsi="Arial" w:cs="Arial"/>
                <w:sz w:val="15"/>
                <w:szCs w:val="15"/>
                <w:lang w:val="ru-RU"/>
              </w:rPr>
            </w:pPr>
          </w:p>
        </w:tc>
        <w:tc>
          <w:tcPr>
            <w:tcW w:w="987" w:type="dxa"/>
            <w:tcBorders>
              <w:left w:val="nil"/>
              <w:right w:val="nil"/>
            </w:tcBorders>
            <w:vAlign w:val="bottom"/>
          </w:tcPr>
          <w:p w:rsidR="008A4E57" w:rsidRDefault="008A4E57">
            <w:pPr>
              <w:pStyle w:val="200Tableleft"/>
              <w:tabs>
                <w:tab w:val="decimal" w:pos="794"/>
              </w:tabs>
              <w:spacing w:before="0" w:line="240" w:lineRule="auto"/>
              <w:ind w:right="-21"/>
              <w:rPr>
                <w:rFonts w:ascii="Arial" w:hAnsi="Arial" w:cs="Arial"/>
                <w:b/>
                <w:sz w:val="15"/>
                <w:szCs w:val="15"/>
                <w:lang w:val="ru-RU"/>
              </w:rPr>
            </w:pPr>
          </w:p>
        </w:tc>
        <w:tc>
          <w:tcPr>
            <w:tcW w:w="987" w:type="dxa"/>
            <w:tcBorders>
              <w:left w:val="nil"/>
              <w:right w:val="nil"/>
            </w:tcBorders>
            <w:vAlign w:val="bottom"/>
          </w:tcPr>
          <w:p w:rsidR="008A4E57" w:rsidRDefault="008A4E57">
            <w:pPr>
              <w:pStyle w:val="200Tableleft"/>
              <w:tabs>
                <w:tab w:val="decimal" w:pos="794"/>
              </w:tabs>
              <w:spacing w:before="0" w:line="240" w:lineRule="auto"/>
              <w:ind w:right="-21"/>
              <w:rPr>
                <w:rFonts w:ascii="Arial" w:hAnsi="Arial" w:cs="Arial"/>
                <w:b/>
                <w:sz w:val="15"/>
                <w:szCs w:val="15"/>
                <w:lang w:val="ru-RU"/>
              </w:rPr>
            </w:pPr>
          </w:p>
        </w:tc>
        <w:tc>
          <w:tcPr>
            <w:tcW w:w="987" w:type="dxa"/>
            <w:tcBorders>
              <w:left w:val="nil"/>
              <w:right w:val="nil"/>
            </w:tcBorders>
            <w:vAlign w:val="bottom"/>
          </w:tcPr>
          <w:p w:rsidR="008A4E57" w:rsidRDefault="008A4E57">
            <w:pPr>
              <w:pStyle w:val="200Tableleft"/>
              <w:tabs>
                <w:tab w:val="decimal" w:pos="794"/>
              </w:tabs>
              <w:spacing w:before="0" w:line="240" w:lineRule="auto"/>
              <w:ind w:right="-21"/>
              <w:rPr>
                <w:rFonts w:ascii="Arial" w:hAnsi="Arial" w:cs="Arial"/>
                <w:b/>
                <w:sz w:val="15"/>
                <w:szCs w:val="15"/>
                <w:lang w:val="ru-RU"/>
              </w:rPr>
            </w:pPr>
          </w:p>
        </w:tc>
        <w:tc>
          <w:tcPr>
            <w:tcW w:w="987" w:type="dxa"/>
            <w:tcBorders>
              <w:left w:val="nil"/>
              <w:right w:val="nil"/>
            </w:tcBorders>
            <w:vAlign w:val="bottom"/>
          </w:tcPr>
          <w:p w:rsidR="008A4E57" w:rsidRDefault="008A4E57">
            <w:pPr>
              <w:pStyle w:val="200Tableleft"/>
              <w:tabs>
                <w:tab w:val="decimal" w:pos="794"/>
              </w:tabs>
              <w:spacing w:before="0" w:line="240" w:lineRule="auto"/>
              <w:ind w:right="-21"/>
              <w:rPr>
                <w:rFonts w:ascii="Arial" w:hAnsi="Arial" w:cs="Arial"/>
                <w:b/>
                <w:sz w:val="15"/>
                <w:szCs w:val="15"/>
                <w:lang w:val="ru-RU"/>
              </w:rPr>
            </w:pPr>
          </w:p>
        </w:tc>
        <w:tc>
          <w:tcPr>
            <w:tcW w:w="987" w:type="dxa"/>
            <w:tcBorders>
              <w:left w:val="nil"/>
              <w:right w:val="nil"/>
            </w:tcBorders>
            <w:vAlign w:val="bottom"/>
          </w:tcPr>
          <w:p w:rsidR="008A4E57" w:rsidRDefault="008A4E57">
            <w:pPr>
              <w:pStyle w:val="200Tableleft"/>
              <w:tabs>
                <w:tab w:val="decimal" w:pos="794"/>
              </w:tabs>
              <w:spacing w:before="0" w:line="240" w:lineRule="auto"/>
              <w:ind w:right="-21"/>
              <w:rPr>
                <w:rFonts w:ascii="Arial" w:hAnsi="Arial" w:cs="Arial"/>
                <w:b/>
                <w:sz w:val="15"/>
                <w:szCs w:val="15"/>
                <w:lang w:val="ru-RU"/>
              </w:rPr>
            </w:pPr>
          </w:p>
        </w:tc>
        <w:tc>
          <w:tcPr>
            <w:tcW w:w="987" w:type="dxa"/>
            <w:tcBorders>
              <w:left w:val="nil"/>
              <w:right w:val="nil"/>
            </w:tcBorders>
            <w:vAlign w:val="bottom"/>
          </w:tcPr>
          <w:p w:rsidR="008A4E57" w:rsidRDefault="008A4E57">
            <w:pPr>
              <w:pStyle w:val="200Tableleft"/>
              <w:tabs>
                <w:tab w:val="decimal" w:pos="794"/>
              </w:tabs>
              <w:spacing w:before="0" w:line="240" w:lineRule="auto"/>
              <w:ind w:right="-21"/>
              <w:rPr>
                <w:rFonts w:ascii="Arial" w:hAnsi="Arial" w:cs="Arial"/>
                <w:b/>
                <w:sz w:val="15"/>
                <w:szCs w:val="15"/>
                <w:lang w:val="ru-RU"/>
              </w:rPr>
            </w:pPr>
          </w:p>
        </w:tc>
        <w:tc>
          <w:tcPr>
            <w:tcW w:w="987" w:type="dxa"/>
            <w:tcBorders>
              <w:left w:val="nil"/>
              <w:right w:val="nil"/>
            </w:tcBorders>
            <w:vAlign w:val="bottom"/>
          </w:tcPr>
          <w:p w:rsidR="008A4E57" w:rsidRDefault="008A4E57">
            <w:pPr>
              <w:pStyle w:val="200Tableleft"/>
              <w:tabs>
                <w:tab w:val="decimal" w:pos="794"/>
              </w:tabs>
              <w:spacing w:before="0" w:line="240" w:lineRule="auto"/>
              <w:ind w:right="-21"/>
              <w:rPr>
                <w:rFonts w:ascii="Arial" w:hAnsi="Arial" w:cs="Arial"/>
                <w:b/>
                <w:sz w:val="15"/>
                <w:szCs w:val="15"/>
                <w:lang w:val="ru-RU"/>
              </w:rPr>
            </w:pPr>
          </w:p>
        </w:tc>
        <w:tc>
          <w:tcPr>
            <w:tcW w:w="987" w:type="dxa"/>
            <w:tcBorders>
              <w:left w:val="nil"/>
              <w:right w:val="nil"/>
            </w:tcBorders>
            <w:vAlign w:val="bottom"/>
          </w:tcPr>
          <w:p w:rsidR="008A4E57" w:rsidRDefault="008A4E57">
            <w:pPr>
              <w:pStyle w:val="200Tableleft"/>
              <w:tabs>
                <w:tab w:val="decimal" w:pos="794"/>
              </w:tabs>
              <w:spacing w:before="0" w:line="240" w:lineRule="auto"/>
              <w:ind w:right="-21"/>
              <w:rPr>
                <w:rFonts w:ascii="Arial" w:hAnsi="Arial" w:cs="Arial"/>
                <w:b/>
                <w:sz w:val="15"/>
                <w:szCs w:val="15"/>
                <w:lang w:val="ru-RU"/>
              </w:rPr>
            </w:pPr>
          </w:p>
        </w:tc>
      </w:tr>
      <w:tr w:rsidR="00FD3E5C" w:rsidRPr="0027643D" w:rsidTr="005C59FE">
        <w:tc>
          <w:tcPr>
            <w:tcW w:w="2269" w:type="dxa"/>
            <w:tcBorders>
              <w:top w:val="nil"/>
              <w:left w:val="nil"/>
              <w:bottom w:val="nil"/>
              <w:right w:val="nil"/>
            </w:tcBorders>
            <w:vAlign w:val="bottom"/>
          </w:tcPr>
          <w:p w:rsidR="008A4E57" w:rsidRDefault="00FD3E5C">
            <w:pPr>
              <w:pStyle w:val="200Tableleft"/>
              <w:spacing w:before="0" w:line="240" w:lineRule="auto"/>
              <w:ind w:left="85" w:right="-57" w:hanging="85"/>
              <w:rPr>
                <w:rFonts w:ascii="Arial" w:hAnsi="Arial" w:cs="Arial"/>
                <w:sz w:val="15"/>
                <w:szCs w:val="15"/>
                <w:lang w:val="ru-RU"/>
              </w:rPr>
            </w:pPr>
            <w:r w:rsidRPr="0027643D">
              <w:rPr>
                <w:rFonts w:ascii="Arial" w:hAnsi="Arial" w:cs="Arial"/>
                <w:sz w:val="15"/>
                <w:szCs w:val="15"/>
                <w:lang w:val="ru-RU"/>
              </w:rPr>
              <w:t>Выпущенные долговые ценные бумаги, приобретенные в течение года</w:t>
            </w:r>
          </w:p>
        </w:tc>
        <w:tc>
          <w:tcPr>
            <w:tcW w:w="987" w:type="dxa"/>
            <w:tcBorders>
              <w:left w:val="nil"/>
              <w:right w:val="nil"/>
            </w:tcBorders>
            <w:vAlign w:val="bottom"/>
          </w:tcPr>
          <w:p w:rsidR="008A4E57" w:rsidRDefault="003A3767">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w:t>
            </w:r>
          </w:p>
        </w:tc>
        <w:tc>
          <w:tcPr>
            <w:tcW w:w="987" w:type="dxa"/>
            <w:tcBorders>
              <w:left w:val="nil"/>
              <w:right w:val="nil"/>
            </w:tcBorders>
            <w:vAlign w:val="bottom"/>
          </w:tcPr>
          <w:p w:rsidR="008A4E57" w:rsidRDefault="003A3767">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w:t>
            </w:r>
          </w:p>
        </w:tc>
        <w:tc>
          <w:tcPr>
            <w:tcW w:w="987" w:type="dxa"/>
            <w:tcBorders>
              <w:left w:val="nil"/>
              <w:right w:val="nil"/>
            </w:tcBorders>
            <w:vAlign w:val="bottom"/>
          </w:tcPr>
          <w:p w:rsidR="008A4E57" w:rsidRDefault="003A3767">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27 163</w:t>
            </w:r>
          </w:p>
        </w:tc>
        <w:tc>
          <w:tcPr>
            <w:tcW w:w="987" w:type="dxa"/>
            <w:tcBorders>
              <w:left w:val="nil"/>
              <w:right w:val="nil"/>
            </w:tcBorders>
            <w:vAlign w:val="bottom"/>
          </w:tcPr>
          <w:p w:rsidR="008A4E57" w:rsidRDefault="003A3767">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w:t>
            </w:r>
          </w:p>
        </w:tc>
        <w:tc>
          <w:tcPr>
            <w:tcW w:w="987" w:type="dxa"/>
            <w:tcBorders>
              <w:left w:val="nil"/>
              <w:right w:val="nil"/>
            </w:tcBorders>
            <w:vAlign w:val="bottom"/>
          </w:tcPr>
          <w:p w:rsidR="008A4E57" w:rsidRDefault="00FD3E5C">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w:t>
            </w:r>
          </w:p>
        </w:tc>
        <w:tc>
          <w:tcPr>
            <w:tcW w:w="987" w:type="dxa"/>
            <w:tcBorders>
              <w:left w:val="nil"/>
              <w:right w:val="nil"/>
            </w:tcBorders>
            <w:vAlign w:val="bottom"/>
          </w:tcPr>
          <w:p w:rsidR="008A4E57" w:rsidRDefault="00FD3E5C">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21 749</w:t>
            </w:r>
          </w:p>
        </w:tc>
        <w:tc>
          <w:tcPr>
            <w:tcW w:w="987" w:type="dxa"/>
            <w:tcBorders>
              <w:left w:val="nil"/>
              <w:right w:val="nil"/>
            </w:tcBorders>
            <w:vAlign w:val="bottom"/>
          </w:tcPr>
          <w:p w:rsidR="008A4E57" w:rsidRDefault="00FD3E5C">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145 737</w:t>
            </w:r>
          </w:p>
        </w:tc>
        <w:tc>
          <w:tcPr>
            <w:tcW w:w="987" w:type="dxa"/>
            <w:tcBorders>
              <w:left w:val="nil"/>
              <w:right w:val="nil"/>
            </w:tcBorders>
            <w:vAlign w:val="bottom"/>
          </w:tcPr>
          <w:p w:rsidR="008A4E57" w:rsidRDefault="00FD3E5C">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w:t>
            </w:r>
          </w:p>
        </w:tc>
      </w:tr>
      <w:tr w:rsidR="00FD3E5C" w:rsidRPr="0027643D" w:rsidTr="005C59FE">
        <w:tc>
          <w:tcPr>
            <w:tcW w:w="2269" w:type="dxa"/>
            <w:tcBorders>
              <w:top w:val="nil"/>
              <w:left w:val="nil"/>
              <w:bottom w:val="nil"/>
              <w:right w:val="nil"/>
            </w:tcBorders>
            <w:vAlign w:val="bottom"/>
          </w:tcPr>
          <w:p w:rsidR="008A4E57" w:rsidRDefault="00FD3E5C">
            <w:pPr>
              <w:pStyle w:val="200Tableleft"/>
              <w:spacing w:before="0" w:line="240" w:lineRule="auto"/>
              <w:ind w:left="85" w:right="-57" w:hanging="85"/>
              <w:rPr>
                <w:rFonts w:ascii="Arial" w:hAnsi="Arial" w:cs="Arial"/>
                <w:sz w:val="15"/>
                <w:szCs w:val="15"/>
                <w:lang w:val="ru-RU"/>
              </w:rPr>
            </w:pPr>
            <w:r w:rsidRPr="0027643D">
              <w:rPr>
                <w:rFonts w:ascii="Arial" w:hAnsi="Arial" w:cs="Arial"/>
                <w:sz w:val="15"/>
                <w:szCs w:val="15"/>
                <w:lang w:val="ru-RU"/>
              </w:rPr>
              <w:t>Выпущенные долговые ценные бумаги, погашенные в течение года</w:t>
            </w:r>
          </w:p>
        </w:tc>
        <w:tc>
          <w:tcPr>
            <w:tcW w:w="987" w:type="dxa"/>
            <w:tcBorders>
              <w:left w:val="nil"/>
              <w:right w:val="nil"/>
            </w:tcBorders>
            <w:vAlign w:val="bottom"/>
          </w:tcPr>
          <w:p w:rsidR="008A4E57" w:rsidRDefault="003A3767">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w:t>
            </w:r>
          </w:p>
        </w:tc>
        <w:tc>
          <w:tcPr>
            <w:tcW w:w="987" w:type="dxa"/>
            <w:tcBorders>
              <w:left w:val="nil"/>
              <w:right w:val="nil"/>
            </w:tcBorders>
            <w:vAlign w:val="bottom"/>
          </w:tcPr>
          <w:p w:rsidR="008A4E57" w:rsidRDefault="003A3767">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w:t>
            </w:r>
          </w:p>
        </w:tc>
        <w:tc>
          <w:tcPr>
            <w:tcW w:w="987" w:type="dxa"/>
            <w:tcBorders>
              <w:left w:val="nil"/>
              <w:right w:val="nil"/>
            </w:tcBorders>
            <w:vAlign w:val="bottom"/>
          </w:tcPr>
          <w:p w:rsidR="008A4E57" w:rsidRDefault="003A3767">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(37 475)</w:t>
            </w:r>
          </w:p>
        </w:tc>
        <w:tc>
          <w:tcPr>
            <w:tcW w:w="987" w:type="dxa"/>
            <w:tcBorders>
              <w:left w:val="nil"/>
              <w:right w:val="nil"/>
            </w:tcBorders>
            <w:vAlign w:val="bottom"/>
          </w:tcPr>
          <w:p w:rsidR="008A4E57" w:rsidRDefault="003A3767">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w:t>
            </w:r>
          </w:p>
        </w:tc>
        <w:tc>
          <w:tcPr>
            <w:tcW w:w="987" w:type="dxa"/>
            <w:tcBorders>
              <w:left w:val="nil"/>
              <w:right w:val="nil"/>
            </w:tcBorders>
            <w:vAlign w:val="bottom"/>
          </w:tcPr>
          <w:p w:rsidR="008A4E57" w:rsidRDefault="00FD3E5C">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w:t>
            </w:r>
          </w:p>
        </w:tc>
        <w:tc>
          <w:tcPr>
            <w:tcW w:w="987" w:type="dxa"/>
            <w:tcBorders>
              <w:left w:val="nil"/>
              <w:right w:val="nil"/>
            </w:tcBorders>
            <w:vAlign w:val="bottom"/>
          </w:tcPr>
          <w:p w:rsidR="008A4E57" w:rsidRDefault="00FD3E5C">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w:t>
            </w:r>
          </w:p>
        </w:tc>
        <w:tc>
          <w:tcPr>
            <w:tcW w:w="987" w:type="dxa"/>
            <w:tcBorders>
              <w:left w:val="nil"/>
              <w:right w:val="nil"/>
            </w:tcBorders>
            <w:vAlign w:val="bottom"/>
          </w:tcPr>
          <w:p w:rsidR="008A4E57" w:rsidRDefault="00FD3E5C">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(92 230)</w:t>
            </w:r>
          </w:p>
        </w:tc>
        <w:tc>
          <w:tcPr>
            <w:tcW w:w="987" w:type="dxa"/>
            <w:tcBorders>
              <w:left w:val="nil"/>
              <w:right w:val="nil"/>
            </w:tcBorders>
            <w:vAlign w:val="bottom"/>
          </w:tcPr>
          <w:p w:rsidR="008A4E57" w:rsidRDefault="00FD3E5C">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w:t>
            </w:r>
          </w:p>
        </w:tc>
      </w:tr>
      <w:tr w:rsidR="00FD3E5C" w:rsidRPr="0027643D" w:rsidTr="005C59FE">
        <w:trPr>
          <w:trHeight w:hRule="exact" w:val="85"/>
        </w:trPr>
        <w:tc>
          <w:tcPr>
            <w:tcW w:w="2269" w:type="dxa"/>
            <w:tcBorders>
              <w:top w:val="nil"/>
              <w:left w:val="nil"/>
              <w:bottom w:val="nil"/>
              <w:right w:val="nil"/>
            </w:tcBorders>
            <w:vAlign w:val="bottom"/>
          </w:tcPr>
          <w:p w:rsidR="008A4E57" w:rsidRDefault="008A4E57">
            <w:pPr>
              <w:pStyle w:val="200Tableleft"/>
              <w:spacing w:before="0" w:line="240" w:lineRule="auto"/>
              <w:ind w:left="85" w:right="-57" w:hanging="85"/>
              <w:rPr>
                <w:rFonts w:ascii="Arial" w:hAnsi="Arial" w:cs="Arial"/>
                <w:sz w:val="15"/>
                <w:szCs w:val="15"/>
                <w:lang w:val="ru-RU"/>
              </w:rPr>
            </w:pPr>
          </w:p>
        </w:tc>
        <w:tc>
          <w:tcPr>
            <w:tcW w:w="987" w:type="dxa"/>
            <w:tcBorders>
              <w:left w:val="nil"/>
              <w:bottom w:val="nil"/>
              <w:right w:val="nil"/>
            </w:tcBorders>
            <w:vAlign w:val="bottom"/>
          </w:tcPr>
          <w:p w:rsidR="008A4E57" w:rsidRDefault="008A4E57">
            <w:pPr>
              <w:pStyle w:val="200Tableleft"/>
              <w:tabs>
                <w:tab w:val="decimal" w:pos="794"/>
              </w:tabs>
              <w:spacing w:before="0" w:line="240" w:lineRule="auto"/>
              <w:ind w:right="-21"/>
              <w:rPr>
                <w:rFonts w:ascii="Arial" w:hAnsi="Arial" w:cs="Arial"/>
                <w:b/>
                <w:sz w:val="15"/>
                <w:szCs w:val="15"/>
                <w:lang w:val="ru-RU"/>
              </w:rPr>
            </w:pPr>
          </w:p>
        </w:tc>
        <w:tc>
          <w:tcPr>
            <w:tcW w:w="987" w:type="dxa"/>
            <w:tcBorders>
              <w:left w:val="nil"/>
              <w:bottom w:val="nil"/>
              <w:right w:val="nil"/>
            </w:tcBorders>
            <w:vAlign w:val="bottom"/>
          </w:tcPr>
          <w:p w:rsidR="008A4E57" w:rsidRDefault="008A4E57">
            <w:pPr>
              <w:pStyle w:val="200Tableleft"/>
              <w:tabs>
                <w:tab w:val="decimal" w:pos="794"/>
              </w:tabs>
              <w:spacing w:before="0" w:line="240" w:lineRule="auto"/>
              <w:ind w:right="-21"/>
              <w:rPr>
                <w:rFonts w:ascii="Arial" w:hAnsi="Arial" w:cs="Arial"/>
                <w:b/>
                <w:sz w:val="15"/>
                <w:szCs w:val="15"/>
                <w:lang w:val="ru-RU"/>
              </w:rPr>
            </w:pPr>
          </w:p>
        </w:tc>
        <w:tc>
          <w:tcPr>
            <w:tcW w:w="987" w:type="dxa"/>
            <w:tcBorders>
              <w:left w:val="nil"/>
              <w:bottom w:val="nil"/>
              <w:right w:val="nil"/>
            </w:tcBorders>
            <w:vAlign w:val="bottom"/>
          </w:tcPr>
          <w:p w:rsidR="008A4E57" w:rsidRDefault="008A4E57">
            <w:pPr>
              <w:pStyle w:val="200Tableleft"/>
              <w:tabs>
                <w:tab w:val="decimal" w:pos="794"/>
              </w:tabs>
              <w:spacing w:before="0" w:line="240" w:lineRule="auto"/>
              <w:ind w:right="-21"/>
              <w:rPr>
                <w:rFonts w:ascii="Arial" w:hAnsi="Arial" w:cs="Arial"/>
                <w:b/>
                <w:sz w:val="15"/>
                <w:szCs w:val="15"/>
                <w:lang w:val="ru-RU"/>
              </w:rPr>
            </w:pPr>
          </w:p>
        </w:tc>
        <w:tc>
          <w:tcPr>
            <w:tcW w:w="987" w:type="dxa"/>
            <w:tcBorders>
              <w:left w:val="nil"/>
              <w:bottom w:val="nil"/>
              <w:right w:val="nil"/>
            </w:tcBorders>
            <w:vAlign w:val="bottom"/>
          </w:tcPr>
          <w:p w:rsidR="008A4E57" w:rsidRDefault="008A4E57">
            <w:pPr>
              <w:pStyle w:val="200Tableleft"/>
              <w:tabs>
                <w:tab w:val="decimal" w:pos="794"/>
              </w:tabs>
              <w:spacing w:before="0" w:line="240" w:lineRule="auto"/>
              <w:ind w:right="-21"/>
              <w:rPr>
                <w:rFonts w:ascii="Arial" w:hAnsi="Arial" w:cs="Arial"/>
                <w:b/>
                <w:sz w:val="15"/>
                <w:szCs w:val="15"/>
                <w:lang w:val="ru-RU"/>
              </w:rPr>
            </w:pPr>
          </w:p>
        </w:tc>
        <w:tc>
          <w:tcPr>
            <w:tcW w:w="987" w:type="dxa"/>
            <w:tcBorders>
              <w:left w:val="nil"/>
              <w:bottom w:val="nil"/>
              <w:right w:val="nil"/>
            </w:tcBorders>
            <w:vAlign w:val="bottom"/>
          </w:tcPr>
          <w:p w:rsidR="008A4E57" w:rsidRDefault="008A4E57">
            <w:pPr>
              <w:pStyle w:val="200Tableleft"/>
              <w:tabs>
                <w:tab w:val="decimal" w:pos="794"/>
              </w:tabs>
              <w:spacing w:before="0" w:line="240" w:lineRule="auto"/>
              <w:ind w:right="-21"/>
              <w:rPr>
                <w:rFonts w:ascii="Arial" w:hAnsi="Arial" w:cs="Arial"/>
                <w:b/>
                <w:sz w:val="15"/>
                <w:szCs w:val="15"/>
                <w:lang w:val="ru-RU"/>
              </w:rPr>
            </w:pPr>
          </w:p>
        </w:tc>
        <w:tc>
          <w:tcPr>
            <w:tcW w:w="987" w:type="dxa"/>
            <w:tcBorders>
              <w:left w:val="nil"/>
              <w:bottom w:val="nil"/>
              <w:right w:val="nil"/>
            </w:tcBorders>
            <w:vAlign w:val="bottom"/>
          </w:tcPr>
          <w:p w:rsidR="008A4E57" w:rsidRDefault="008A4E57">
            <w:pPr>
              <w:pStyle w:val="200Tableleft"/>
              <w:tabs>
                <w:tab w:val="decimal" w:pos="794"/>
              </w:tabs>
              <w:spacing w:before="0" w:line="240" w:lineRule="auto"/>
              <w:ind w:right="-21"/>
              <w:rPr>
                <w:rFonts w:ascii="Arial" w:hAnsi="Arial" w:cs="Arial"/>
                <w:b/>
                <w:sz w:val="15"/>
                <w:szCs w:val="15"/>
                <w:lang w:val="ru-RU"/>
              </w:rPr>
            </w:pPr>
          </w:p>
        </w:tc>
        <w:tc>
          <w:tcPr>
            <w:tcW w:w="987" w:type="dxa"/>
            <w:tcBorders>
              <w:left w:val="nil"/>
              <w:bottom w:val="nil"/>
              <w:right w:val="nil"/>
            </w:tcBorders>
            <w:vAlign w:val="bottom"/>
          </w:tcPr>
          <w:p w:rsidR="008A4E57" w:rsidRDefault="008A4E57">
            <w:pPr>
              <w:pStyle w:val="200Tableleft"/>
              <w:tabs>
                <w:tab w:val="decimal" w:pos="794"/>
              </w:tabs>
              <w:spacing w:before="0" w:line="240" w:lineRule="auto"/>
              <w:ind w:right="-21"/>
              <w:rPr>
                <w:rFonts w:ascii="Arial" w:hAnsi="Arial" w:cs="Arial"/>
                <w:b/>
                <w:sz w:val="15"/>
                <w:szCs w:val="15"/>
                <w:lang w:val="ru-RU"/>
              </w:rPr>
            </w:pPr>
          </w:p>
        </w:tc>
        <w:tc>
          <w:tcPr>
            <w:tcW w:w="987" w:type="dxa"/>
            <w:tcBorders>
              <w:left w:val="nil"/>
              <w:bottom w:val="nil"/>
              <w:right w:val="nil"/>
            </w:tcBorders>
            <w:vAlign w:val="bottom"/>
          </w:tcPr>
          <w:p w:rsidR="008A4E57" w:rsidRDefault="008A4E57">
            <w:pPr>
              <w:pStyle w:val="200Tableleft"/>
              <w:tabs>
                <w:tab w:val="decimal" w:pos="794"/>
              </w:tabs>
              <w:spacing w:before="0" w:line="240" w:lineRule="auto"/>
              <w:ind w:right="-21"/>
              <w:rPr>
                <w:rFonts w:ascii="Arial" w:hAnsi="Arial" w:cs="Arial"/>
                <w:b/>
                <w:sz w:val="15"/>
                <w:szCs w:val="15"/>
                <w:lang w:val="ru-RU"/>
              </w:rPr>
            </w:pPr>
          </w:p>
        </w:tc>
      </w:tr>
      <w:tr w:rsidR="00FD3E5C" w:rsidRPr="0027643D" w:rsidTr="005C59FE">
        <w:tc>
          <w:tcPr>
            <w:tcW w:w="2269" w:type="dxa"/>
            <w:tcBorders>
              <w:top w:val="nil"/>
              <w:left w:val="nil"/>
              <w:bottom w:val="nil"/>
              <w:right w:val="nil"/>
            </w:tcBorders>
            <w:vAlign w:val="bottom"/>
          </w:tcPr>
          <w:p w:rsidR="008A4E57" w:rsidRDefault="00FD3E5C">
            <w:pPr>
              <w:pStyle w:val="200Tableleft"/>
              <w:spacing w:before="0" w:line="240" w:lineRule="auto"/>
              <w:ind w:left="85" w:right="-57" w:hanging="85"/>
              <w:rPr>
                <w:rFonts w:ascii="Arial" w:hAnsi="Arial" w:cs="Arial"/>
                <w:sz w:val="15"/>
                <w:szCs w:val="15"/>
                <w:lang w:val="ru-RU"/>
              </w:rPr>
            </w:pPr>
            <w:r w:rsidRPr="0027643D">
              <w:rPr>
                <w:rFonts w:ascii="Arial" w:hAnsi="Arial" w:cs="Arial"/>
                <w:sz w:val="15"/>
                <w:szCs w:val="15"/>
                <w:lang w:val="ru-RU"/>
              </w:rPr>
              <w:t>Процентные расходы по выпущенным долговым ценным бумагам</w:t>
            </w:r>
          </w:p>
        </w:tc>
        <w:tc>
          <w:tcPr>
            <w:tcW w:w="987" w:type="dxa"/>
            <w:tcBorders>
              <w:top w:val="nil"/>
              <w:left w:val="nil"/>
              <w:bottom w:val="nil"/>
              <w:right w:val="nil"/>
            </w:tcBorders>
            <w:vAlign w:val="bottom"/>
          </w:tcPr>
          <w:p w:rsidR="008A4E57" w:rsidRDefault="003A3767">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w:t>
            </w:r>
          </w:p>
        </w:tc>
        <w:tc>
          <w:tcPr>
            <w:tcW w:w="987" w:type="dxa"/>
            <w:tcBorders>
              <w:top w:val="nil"/>
              <w:left w:val="nil"/>
              <w:bottom w:val="nil"/>
              <w:right w:val="nil"/>
            </w:tcBorders>
            <w:vAlign w:val="bottom"/>
          </w:tcPr>
          <w:p w:rsidR="008A4E57" w:rsidRDefault="003A3767">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w:t>
            </w:r>
          </w:p>
        </w:tc>
        <w:tc>
          <w:tcPr>
            <w:tcW w:w="987" w:type="dxa"/>
            <w:tcBorders>
              <w:top w:val="nil"/>
              <w:left w:val="nil"/>
              <w:bottom w:val="nil"/>
              <w:right w:val="nil"/>
            </w:tcBorders>
            <w:vAlign w:val="bottom"/>
          </w:tcPr>
          <w:p w:rsidR="008A4E57" w:rsidRDefault="003A3767">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w:t>
            </w:r>
          </w:p>
        </w:tc>
        <w:tc>
          <w:tcPr>
            <w:tcW w:w="987" w:type="dxa"/>
            <w:tcBorders>
              <w:top w:val="nil"/>
              <w:left w:val="nil"/>
              <w:bottom w:val="nil"/>
              <w:right w:val="nil"/>
            </w:tcBorders>
            <w:vAlign w:val="bottom"/>
          </w:tcPr>
          <w:p w:rsidR="008A4E57" w:rsidRDefault="003A3767">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w:t>
            </w:r>
          </w:p>
        </w:tc>
        <w:tc>
          <w:tcPr>
            <w:tcW w:w="987" w:type="dxa"/>
            <w:tcBorders>
              <w:top w:val="nil"/>
              <w:left w:val="nil"/>
              <w:bottom w:val="nil"/>
              <w:right w:val="nil"/>
            </w:tcBorders>
            <w:vAlign w:val="bottom"/>
          </w:tcPr>
          <w:p w:rsidR="008A4E57" w:rsidRDefault="00FD3E5C">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3 149</w:t>
            </w:r>
          </w:p>
        </w:tc>
        <w:tc>
          <w:tcPr>
            <w:tcW w:w="987" w:type="dxa"/>
            <w:tcBorders>
              <w:top w:val="nil"/>
              <w:left w:val="nil"/>
              <w:bottom w:val="nil"/>
              <w:right w:val="nil"/>
            </w:tcBorders>
            <w:vAlign w:val="bottom"/>
          </w:tcPr>
          <w:p w:rsidR="008A4E57" w:rsidRDefault="00FD3E5C">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53</w:t>
            </w:r>
          </w:p>
        </w:tc>
        <w:tc>
          <w:tcPr>
            <w:tcW w:w="987" w:type="dxa"/>
            <w:tcBorders>
              <w:top w:val="nil"/>
              <w:left w:val="nil"/>
              <w:bottom w:val="nil"/>
              <w:right w:val="nil"/>
            </w:tcBorders>
            <w:vAlign w:val="bottom"/>
          </w:tcPr>
          <w:p w:rsidR="008A4E57" w:rsidRDefault="00FD3E5C">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w:t>
            </w:r>
          </w:p>
        </w:tc>
        <w:tc>
          <w:tcPr>
            <w:tcW w:w="987" w:type="dxa"/>
            <w:tcBorders>
              <w:top w:val="nil"/>
              <w:left w:val="nil"/>
              <w:bottom w:val="nil"/>
              <w:right w:val="nil"/>
            </w:tcBorders>
            <w:vAlign w:val="bottom"/>
          </w:tcPr>
          <w:p w:rsidR="008A4E57" w:rsidRDefault="00FD3E5C">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w:t>
            </w:r>
          </w:p>
        </w:tc>
      </w:tr>
      <w:tr w:rsidR="00FD3E5C" w:rsidRPr="0027643D" w:rsidTr="005C59FE">
        <w:trPr>
          <w:trHeight w:hRule="exact" w:val="85"/>
        </w:trPr>
        <w:tc>
          <w:tcPr>
            <w:tcW w:w="2269" w:type="dxa"/>
            <w:tcBorders>
              <w:top w:val="nil"/>
              <w:left w:val="nil"/>
              <w:bottom w:val="nil"/>
              <w:right w:val="nil"/>
            </w:tcBorders>
            <w:vAlign w:val="bottom"/>
          </w:tcPr>
          <w:p w:rsidR="008A4E57" w:rsidRDefault="008A4E57">
            <w:pPr>
              <w:pStyle w:val="200Tableleft"/>
              <w:spacing w:before="0" w:line="240" w:lineRule="auto"/>
              <w:ind w:left="85" w:right="-57" w:hanging="85"/>
              <w:rPr>
                <w:rFonts w:ascii="Arial" w:hAnsi="Arial" w:cs="Arial"/>
                <w:sz w:val="15"/>
                <w:szCs w:val="15"/>
                <w:lang w:val="ru-RU"/>
              </w:rPr>
            </w:pPr>
          </w:p>
        </w:tc>
        <w:tc>
          <w:tcPr>
            <w:tcW w:w="987" w:type="dxa"/>
            <w:tcBorders>
              <w:top w:val="nil"/>
              <w:left w:val="nil"/>
              <w:bottom w:val="nil"/>
              <w:right w:val="nil"/>
            </w:tcBorders>
            <w:vAlign w:val="bottom"/>
          </w:tcPr>
          <w:p w:rsidR="008A4E57" w:rsidRDefault="008A4E57">
            <w:pPr>
              <w:pStyle w:val="200Tableleft"/>
              <w:tabs>
                <w:tab w:val="decimal" w:pos="794"/>
              </w:tabs>
              <w:spacing w:before="0" w:line="240" w:lineRule="auto"/>
              <w:ind w:right="-21"/>
              <w:rPr>
                <w:rFonts w:ascii="Arial" w:hAnsi="Arial" w:cs="Arial"/>
                <w:b/>
                <w:sz w:val="15"/>
                <w:szCs w:val="15"/>
                <w:lang w:val="ru-RU"/>
              </w:rPr>
            </w:pPr>
          </w:p>
        </w:tc>
        <w:tc>
          <w:tcPr>
            <w:tcW w:w="987" w:type="dxa"/>
            <w:tcBorders>
              <w:top w:val="nil"/>
              <w:left w:val="nil"/>
              <w:bottom w:val="nil"/>
              <w:right w:val="nil"/>
            </w:tcBorders>
            <w:vAlign w:val="bottom"/>
          </w:tcPr>
          <w:p w:rsidR="008A4E57" w:rsidRDefault="008A4E57">
            <w:pPr>
              <w:pStyle w:val="200Tableleft"/>
              <w:tabs>
                <w:tab w:val="decimal" w:pos="794"/>
              </w:tabs>
              <w:spacing w:before="0" w:line="240" w:lineRule="auto"/>
              <w:ind w:right="-21"/>
              <w:rPr>
                <w:rFonts w:ascii="Arial" w:hAnsi="Arial" w:cs="Arial"/>
                <w:b/>
                <w:sz w:val="15"/>
                <w:szCs w:val="15"/>
                <w:lang w:val="ru-RU"/>
              </w:rPr>
            </w:pPr>
          </w:p>
        </w:tc>
        <w:tc>
          <w:tcPr>
            <w:tcW w:w="987" w:type="dxa"/>
            <w:tcBorders>
              <w:top w:val="nil"/>
              <w:left w:val="nil"/>
              <w:bottom w:val="nil"/>
              <w:right w:val="nil"/>
            </w:tcBorders>
            <w:vAlign w:val="bottom"/>
          </w:tcPr>
          <w:p w:rsidR="008A4E57" w:rsidRDefault="008A4E57">
            <w:pPr>
              <w:pStyle w:val="200Tableleft"/>
              <w:tabs>
                <w:tab w:val="decimal" w:pos="794"/>
              </w:tabs>
              <w:spacing w:before="0" w:line="240" w:lineRule="auto"/>
              <w:ind w:right="-21"/>
              <w:rPr>
                <w:rFonts w:ascii="Arial" w:hAnsi="Arial" w:cs="Arial"/>
                <w:b/>
                <w:sz w:val="15"/>
                <w:szCs w:val="15"/>
                <w:lang w:val="ru-RU"/>
              </w:rPr>
            </w:pPr>
          </w:p>
        </w:tc>
        <w:tc>
          <w:tcPr>
            <w:tcW w:w="987" w:type="dxa"/>
            <w:tcBorders>
              <w:top w:val="nil"/>
              <w:left w:val="nil"/>
              <w:bottom w:val="nil"/>
              <w:right w:val="nil"/>
            </w:tcBorders>
            <w:vAlign w:val="bottom"/>
          </w:tcPr>
          <w:p w:rsidR="008A4E57" w:rsidRDefault="008A4E57">
            <w:pPr>
              <w:pStyle w:val="200Tableleft"/>
              <w:tabs>
                <w:tab w:val="decimal" w:pos="794"/>
              </w:tabs>
              <w:spacing w:before="0" w:line="240" w:lineRule="auto"/>
              <w:ind w:right="-21"/>
              <w:rPr>
                <w:rFonts w:ascii="Arial" w:hAnsi="Arial" w:cs="Arial"/>
                <w:b/>
                <w:sz w:val="15"/>
                <w:szCs w:val="15"/>
                <w:lang w:val="ru-RU"/>
              </w:rPr>
            </w:pPr>
          </w:p>
        </w:tc>
        <w:tc>
          <w:tcPr>
            <w:tcW w:w="987" w:type="dxa"/>
            <w:tcBorders>
              <w:top w:val="nil"/>
              <w:left w:val="nil"/>
              <w:bottom w:val="nil"/>
              <w:right w:val="nil"/>
            </w:tcBorders>
            <w:vAlign w:val="bottom"/>
          </w:tcPr>
          <w:p w:rsidR="008A4E57" w:rsidRDefault="008A4E57">
            <w:pPr>
              <w:pStyle w:val="200Tableleft"/>
              <w:tabs>
                <w:tab w:val="decimal" w:pos="794"/>
              </w:tabs>
              <w:spacing w:before="0" w:line="240" w:lineRule="auto"/>
              <w:ind w:right="-21"/>
              <w:rPr>
                <w:rFonts w:ascii="Arial" w:hAnsi="Arial" w:cs="Arial"/>
                <w:b/>
                <w:sz w:val="15"/>
                <w:szCs w:val="15"/>
                <w:lang w:val="ru-RU"/>
              </w:rPr>
            </w:pPr>
          </w:p>
        </w:tc>
        <w:tc>
          <w:tcPr>
            <w:tcW w:w="987" w:type="dxa"/>
            <w:tcBorders>
              <w:top w:val="nil"/>
              <w:left w:val="nil"/>
              <w:bottom w:val="nil"/>
              <w:right w:val="nil"/>
            </w:tcBorders>
            <w:vAlign w:val="bottom"/>
          </w:tcPr>
          <w:p w:rsidR="008A4E57" w:rsidRDefault="008A4E57">
            <w:pPr>
              <w:pStyle w:val="200Tableleft"/>
              <w:tabs>
                <w:tab w:val="decimal" w:pos="794"/>
              </w:tabs>
              <w:spacing w:before="0" w:line="240" w:lineRule="auto"/>
              <w:ind w:right="-21"/>
              <w:rPr>
                <w:rFonts w:ascii="Arial" w:hAnsi="Arial" w:cs="Arial"/>
                <w:b/>
                <w:sz w:val="15"/>
                <w:szCs w:val="15"/>
                <w:lang w:val="ru-RU"/>
              </w:rPr>
            </w:pPr>
          </w:p>
        </w:tc>
        <w:tc>
          <w:tcPr>
            <w:tcW w:w="987" w:type="dxa"/>
            <w:tcBorders>
              <w:top w:val="nil"/>
              <w:left w:val="nil"/>
              <w:bottom w:val="nil"/>
              <w:right w:val="nil"/>
            </w:tcBorders>
            <w:vAlign w:val="bottom"/>
          </w:tcPr>
          <w:p w:rsidR="008A4E57" w:rsidRDefault="008A4E57">
            <w:pPr>
              <w:pStyle w:val="200Tableleft"/>
              <w:tabs>
                <w:tab w:val="decimal" w:pos="794"/>
              </w:tabs>
              <w:spacing w:before="0" w:line="240" w:lineRule="auto"/>
              <w:ind w:right="-21"/>
              <w:rPr>
                <w:rFonts w:ascii="Arial" w:hAnsi="Arial" w:cs="Arial"/>
                <w:b/>
                <w:sz w:val="15"/>
                <w:szCs w:val="15"/>
                <w:lang w:val="ru-RU"/>
              </w:rPr>
            </w:pPr>
          </w:p>
        </w:tc>
        <w:tc>
          <w:tcPr>
            <w:tcW w:w="987" w:type="dxa"/>
            <w:tcBorders>
              <w:top w:val="nil"/>
              <w:left w:val="nil"/>
              <w:bottom w:val="nil"/>
              <w:right w:val="nil"/>
            </w:tcBorders>
            <w:vAlign w:val="bottom"/>
          </w:tcPr>
          <w:p w:rsidR="008A4E57" w:rsidRDefault="008A4E57">
            <w:pPr>
              <w:pStyle w:val="200Tableleft"/>
              <w:tabs>
                <w:tab w:val="decimal" w:pos="794"/>
              </w:tabs>
              <w:spacing w:before="0" w:line="240" w:lineRule="auto"/>
              <w:ind w:right="-21"/>
              <w:rPr>
                <w:rFonts w:ascii="Arial" w:hAnsi="Arial" w:cs="Arial"/>
                <w:b/>
                <w:sz w:val="15"/>
                <w:szCs w:val="15"/>
                <w:lang w:val="ru-RU"/>
              </w:rPr>
            </w:pPr>
          </w:p>
        </w:tc>
      </w:tr>
      <w:tr w:rsidR="00FD3E5C" w:rsidRPr="0027643D" w:rsidTr="005C59FE">
        <w:tc>
          <w:tcPr>
            <w:tcW w:w="2269" w:type="dxa"/>
            <w:tcBorders>
              <w:top w:val="nil"/>
              <w:left w:val="nil"/>
              <w:bottom w:val="nil"/>
              <w:right w:val="nil"/>
            </w:tcBorders>
            <w:vAlign w:val="bottom"/>
          </w:tcPr>
          <w:p w:rsidR="008A4E57" w:rsidRDefault="00FD3E5C">
            <w:pPr>
              <w:pStyle w:val="200Tableleft"/>
              <w:spacing w:before="0" w:line="240" w:lineRule="auto"/>
              <w:ind w:left="85" w:right="-57" w:hanging="85"/>
              <w:rPr>
                <w:rFonts w:ascii="Arial" w:hAnsi="Arial" w:cs="Arial"/>
                <w:sz w:val="15"/>
                <w:szCs w:val="15"/>
                <w:lang w:val="ru-RU"/>
              </w:rPr>
            </w:pPr>
            <w:r w:rsidRPr="0027643D">
              <w:rPr>
                <w:rFonts w:ascii="Arial" w:hAnsi="Arial" w:cs="Arial"/>
                <w:sz w:val="15"/>
                <w:szCs w:val="15"/>
                <w:lang w:val="ru-RU"/>
              </w:rPr>
              <w:t>Внебалансовые финансовые обязательства</w:t>
            </w:r>
          </w:p>
        </w:tc>
        <w:tc>
          <w:tcPr>
            <w:tcW w:w="987" w:type="dxa"/>
            <w:tcBorders>
              <w:top w:val="nil"/>
              <w:left w:val="nil"/>
              <w:bottom w:val="nil"/>
              <w:right w:val="nil"/>
            </w:tcBorders>
            <w:vAlign w:val="bottom"/>
          </w:tcPr>
          <w:p w:rsidR="008A4E57" w:rsidRDefault="003A3767">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9</w:t>
            </w:r>
          </w:p>
        </w:tc>
        <w:tc>
          <w:tcPr>
            <w:tcW w:w="987" w:type="dxa"/>
            <w:tcBorders>
              <w:top w:val="nil"/>
              <w:left w:val="nil"/>
              <w:bottom w:val="nil"/>
              <w:right w:val="nil"/>
            </w:tcBorders>
            <w:vAlign w:val="bottom"/>
          </w:tcPr>
          <w:p w:rsidR="008A4E57" w:rsidRDefault="003A3767">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60 149</w:t>
            </w:r>
          </w:p>
        </w:tc>
        <w:tc>
          <w:tcPr>
            <w:tcW w:w="987" w:type="dxa"/>
            <w:tcBorders>
              <w:top w:val="nil"/>
              <w:left w:val="nil"/>
              <w:bottom w:val="nil"/>
              <w:right w:val="nil"/>
            </w:tcBorders>
            <w:vAlign w:val="bottom"/>
          </w:tcPr>
          <w:p w:rsidR="008A4E57" w:rsidRDefault="003A3767">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w:t>
            </w:r>
          </w:p>
        </w:tc>
        <w:tc>
          <w:tcPr>
            <w:tcW w:w="987" w:type="dxa"/>
            <w:tcBorders>
              <w:top w:val="nil"/>
              <w:left w:val="nil"/>
              <w:bottom w:val="nil"/>
              <w:right w:val="nil"/>
            </w:tcBorders>
            <w:vAlign w:val="bottom"/>
          </w:tcPr>
          <w:p w:rsidR="008A4E57" w:rsidRDefault="003A3767">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5 636</w:t>
            </w:r>
          </w:p>
        </w:tc>
        <w:tc>
          <w:tcPr>
            <w:tcW w:w="987" w:type="dxa"/>
            <w:tcBorders>
              <w:top w:val="nil"/>
              <w:left w:val="nil"/>
              <w:bottom w:val="nil"/>
              <w:right w:val="nil"/>
            </w:tcBorders>
            <w:vAlign w:val="bottom"/>
          </w:tcPr>
          <w:p w:rsidR="008A4E57" w:rsidRDefault="00FD3E5C">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w:t>
            </w:r>
          </w:p>
        </w:tc>
        <w:tc>
          <w:tcPr>
            <w:tcW w:w="987" w:type="dxa"/>
            <w:tcBorders>
              <w:top w:val="nil"/>
              <w:left w:val="nil"/>
              <w:bottom w:val="nil"/>
              <w:right w:val="nil"/>
            </w:tcBorders>
            <w:vAlign w:val="bottom"/>
          </w:tcPr>
          <w:p w:rsidR="008A4E57" w:rsidRDefault="00FD3E5C">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74 682</w:t>
            </w:r>
          </w:p>
        </w:tc>
        <w:tc>
          <w:tcPr>
            <w:tcW w:w="987" w:type="dxa"/>
            <w:tcBorders>
              <w:top w:val="nil"/>
              <w:left w:val="nil"/>
              <w:bottom w:val="nil"/>
              <w:right w:val="nil"/>
            </w:tcBorders>
            <w:vAlign w:val="bottom"/>
          </w:tcPr>
          <w:p w:rsidR="008A4E57" w:rsidRDefault="00FD3E5C">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100 000</w:t>
            </w:r>
          </w:p>
        </w:tc>
        <w:tc>
          <w:tcPr>
            <w:tcW w:w="987" w:type="dxa"/>
            <w:tcBorders>
              <w:top w:val="nil"/>
              <w:left w:val="nil"/>
              <w:bottom w:val="nil"/>
              <w:right w:val="nil"/>
            </w:tcBorders>
            <w:vAlign w:val="bottom"/>
          </w:tcPr>
          <w:p w:rsidR="008A4E57" w:rsidRDefault="00FD3E5C">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8 579</w:t>
            </w:r>
          </w:p>
        </w:tc>
      </w:tr>
      <w:tr w:rsidR="00FD3E5C" w:rsidRPr="0027643D" w:rsidTr="005C59FE">
        <w:trPr>
          <w:trHeight w:hRule="exact" w:val="85"/>
        </w:trPr>
        <w:tc>
          <w:tcPr>
            <w:tcW w:w="2269" w:type="dxa"/>
            <w:tcBorders>
              <w:top w:val="nil"/>
              <w:left w:val="nil"/>
              <w:bottom w:val="nil"/>
              <w:right w:val="nil"/>
            </w:tcBorders>
            <w:vAlign w:val="bottom"/>
          </w:tcPr>
          <w:p w:rsidR="008A4E57" w:rsidRDefault="008A4E57">
            <w:pPr>
              <w:pStyle w:val="200Tableleft"/>
              <w:spacing w:before="0" w:line="240" w:lineRule="auto"/>
              <w:ind w:left="85" w:right="-57" w:hanging="85"/>
              <w:rPr>
                <w:rFonts w:ascii="Arial" w:hAnsi="Arial" w:cs="Arial"/>
                <w:sz w:val="15"/>
                <w:szCs w:val="15"/>
                <w:lang w:val="ru-RU"/>
              </w:rPr>
            </w:pPr>
          </w:p>
        </w:tc>
        <w:tc>
          <w:tcPr>
            <w:tcW w:w="987" w:type="dxa"/>
            <w:tcBorders>
              <w:top w:val="nil"/>
              <w:left w:val="nil"/>
              <w:bottom w:val="nil"/>
              <w:right w:val="nil"/>
            </w:tcBorders>
            <w:vAlign w:val="bottom"/>
          </w:tcPr>
          <w:p w:rsidR="008A4E57" w:rsidRDefault="008A4E57">
            <w:pPr>
              <w:pStyle w:val="200Tableleft"/>
              <w:tabs>
                <w:tab w:val="decimal" w:pos="794"/>
              </w:tabs>
              <w:spacing w:before="0" w:line="240" w:lineRule="auto"/>
              <w:ind w:right="-21"/>
              <w:rPr>
                <w:rFonts w:ascii="Arial" w:hAnsi="Arial" w:cs="Arial"/>
                <w:sz w:val="15"/>
                <w:szCs w:val="15"/>
                <w:lang w:val="ru-RU"/>
              </w:rPr>
            </w:pPr>
          </w:p>
        </w:tc>
        <w:tc>
          <w:tcPr>
            <w:tcW w:w="987" w:type="dxa"/>
            <w:tcBorders>
              <w:top w:val="nil"/>
              <w:left w:val="nil"/>
              <w:bottom w:val="nil"/>
              <w:right w:val="nil"/>
            </w:tcBorders>
            <w:vAlign w:val="bottom"/>
          </w:tcPr>
          <w:p w:rsidR="008A4E57" w:rsidRDefault="008A4E57">
            <w:pPr>
              <w:pStyle w:val="200Tableleft"/>
              <w:tabs>
                <w:tab w:val="decimal" w:pos="794"/>
              </w:tabs>
              <w:spacing w:before="0" w:line="240" w:lineRule="auto"/>
              <w:ind w:right="-21"/>
              <w:rPr>
                <w:rFonts w:ascii="Arial" w:hAnsi="Arial" w:cs="Arial"/>
                <w:sz w:val="15"/>
                <w:szCs w:val="15"/>
                <w:lang w:val="ru-RU"/>
              </w:rPr>
            </w:pPr>
          </w:p>
        </w:tc>
        <w:tc>
          <w:tcPr>
            <w:tcW w:w="987" w:type="dxa"/>
            <w:tcBorders>
              <w:top w:val="nil"/>
              <w:left w:val="nil"/>
              <w:bottom w:val="nil"/>
              <w:right w:val="nil"/>
            </w:tcBorders>
            <w:vAlign w:val="bottom"/>
          </w:tcPr>
          <w:p w:rsidR="008A4E57" w:rsidRDefault="008A4E57">
            <w:pPr>
              <w:pStyle w:val="200Tableleft"/>
              <w:tabs>
                <w:tab w:val="decimal" w:pos="794"/>
              </w:tabs>
              <w:spacing w:before="0" w:line="240" w:lineRule="auto"/>
              <w:ind w:right="-21"/>
              <w:rPr>
                <w:rFonts w:ascii="Arial" w:hAnsi="Arial" w:cs="Arial"/>
                <w:sz w:val="15"/>
                <w:szCs w:val="15"/>
                <w:lang w:val="ru-RU"/>
              </w:rPr>
            </w:pPr>
          </w:p>
        </w:tc>
        <w:tc>
          <w:tcPr>
            <w:tcW w:w="987" w:type="dxa"/>
            <w:tcBorders>
              <w:top w:val="nil"/>
              <w:left w:val="nil"/>
              <w:bottom w:val="nil"/>
              <w:right w:val="nil"/>
            </w:tcBorders>
            <w:vAlign w:val="bottom"/>
          </w:tcPr>
          <w:p w:rsidR="008A4E57" w:rsidRDefault="008A4E57">
            <w:pPr>
              <w:pStyle w:val="200Tableleft"/>
              <w:tabs>
                <w:tab w:val="decimal" w:pos="794"/>
              </w:tabs>
              <w:spacing w:before="0" w:line="240" w:lineRule="auto"/>
              <w:ind w:right="-21"/>
              <w:rPr>
                <w:rFonts w:ascii="Arial" w:hAnsi="Arial" w:cs="Arial"/>
                <w:sz w:val="15"/>
                <w:szCs w:val="15"/>
                <w:lang w:val="ru-RU"/>
              </w:rPr>
            </w:pPr>
          </w:p>
        </w:tc>
        <w:tc>
          <w:tcPr>
            <w:tcW w:w="987" w:type="dxa"/>
            <w:tcBorders>
              <w:top w:val="nil"/>
              <w:left w:val="nil"/>
              <w:bottom w:val="nil"/>
              <w:right w:val="nil"/>
            </w:tcBorders>
            <w:vAlign w:val="bottom"/>
          </w:tcPr>
          <w:p w:rsidR="008A4E57" w:rsidRDefault="008A4E57">
            <w:pPr>
              <w:pStyle w:val="200Tableleft"/>
              <w:tabs>
                <w:tab w:val="decimal" w:pos="794"/>
              </w:tabs>
              <w:spacing w:before="0" w:line="240" w:lineRule="auto"/>
              <w:ind w:right="-21"/>
              <w:rPr>
                <w:rFonts w:ascii="Arial" w:hAnsi="Arial" w:cs="Arial"/>
                <w:sz w:val="15"/>
                <w:szCs w:val="15"/>
                <w:lang w:val="ru-RU"/>
              </w:rPr>
            </w:pPr>
          </w:p>
        </w:tc>
        <w:tc>
          <w:tcPr>
            <w:tcW w:w="987" w:type="dxa"/>
            <w:tcBorders>
              <w:top w:val="nil"/>
              <w:left w:val="nil"/>
              <w:bottom w:val="nil"/>
              <w:right w:val="nil"/>
            </w:tcBorders>
            <w:vAlign w:val="bottom"/>
          </w:tcPr>
          <w:p w:rsidR="008A4E57" w:rsidRDefault="008A4E57">
            <w:pPr>
              <w:pStyle w:val="200Tableleft"/>
              <w:tabs>
                <w:tab w:val="decimal" w:pos="794"/>
              </w:tabs>
              <w:spacing w:before="0" w:line="240" w:lineRule="auto"/>
              <w:ind w:right="-21"/>
              <w:rPr>
                <w:rFonts w:ascii="Arial" w:hAnsi="Arial" w:cs="Arial"/>
                <w:sz w:val="15"/>
                <w:szCs w:val="15"/>
                <w:lang w:val="ru-RU"/>
              </w:rPr>
            </w:pPr>
          </w:p>
        </w:tc>
        <w:tc>
          <w:tcPr>
            <w:tcW w:w="987" w:type="dxa"/>
            <w:tcBorders>
              <w:top w:val="nil"/>
              <w:left w:val="nil"/>
              <w:bottom w:val="nil"/>
              <w:right w:val="nil"/>
            </w:tcBorders>
            <w:vAlign w:val="bottom"/>
          </w:tcPr>
          <w:p w:rsidR="008A4E57" w:rsidRDefault="008A4E57">
            <w:pPr>
              <w:pStyle w:val="200Tableleft"/>
              <w:tabs>
                <w:tab w:val="decimal" w:pos="794"/>
              </w:tabs>
              <w:spacing w:before="0" w:line="240" w:lineRule="auto"/>
              <w:ind w:right="-21"/>
              <w:rPr>
                <w:rFonts w:ascii="Arial" w:hAnsi="Arial" w:cs="Arial"/>
                <w:sz w:val="15"/>
                <w:szCs w:val="15"/>
                <w:lang w:val="ru-RU"/>
              </w:rPr>
            </w:pPr>
          </w:p>
        </w:tc>
        <w:tc>
          <w:tcPr>
            <w:tcW w:w="987" w:type="dxa"/>
            <w:tcBorders>
              <w:top w:val="nil"/>
              <w:left w:val="nil"/>
              <w:bottom w:val="nil"/>
              <w:right w:val="nil"/>
            </w:tcBorders>
            <w:vAlign w:val="bottom"/>
          </w:tcPr>
          <w:p w:rsidR="008A4E57" w:rsidRDefault="008A4E57">
            <w:pPr>
              <w:pStyle w:val="200Tableleft"/>
              <w:tabs>
                <w:tab w:val="decimal" w:pos="794"/>
              </w:tabs>
              <w:spacing w:before="0" w:line="240" w:lineRule="auto"/>
              <w:ind w:right="-21"/>
              <w:rPr>
                <w:rFonts w:ascii="Arial" w:hAnsi="Arial" w:cs="Arial"/>
                <w:sz w:val="15"/>
                <w:szCs w:val="15"/>
                <w:lang w:val="ru-RU"/>
              </w:rPr>
            </w:pPr>
          </w:p>
        </w:tc>
      </w:tr>
      <w:tr w:rsidR="00FD3E5C" w:rsidRPr="0027643D" w:rsidTr="005C59FE">
        <w:tc>
          <w:tcPr>
            <w:tcW w:w="2269" w:type="dxa"/>
            <w:tcBorders>
              <w:top w:val="nil"/>
              <w:left w:val="nil"/>
              <w:bottom w:val="nil"/>
              <w:right w:val="nil"/>
            </w:tcBorders>
            <w:vAlign w:val="bottom"/>
          </w:tcPr>
          <w:p w:rsidR="008A4E57" w:rsidRDefault="00FD3E5C">
            <w:pPr>
              <w:pStyle w:val="200Tableleft"/>
              <w:spacing w:before="0" w:line="240" w:lineRule="auto"/>
              <w:ind w:left="85" w:right="-57" w:hanging="85"/>
              <w:rPr>
                <w:rFonts w:ascii="Arial" w:hAnsi="Arial" w:cs="Arial"/>
                <w:sz w:val="15"/>
                <w:szCs w:val="15"/>
                <w:lang w:val="ru-RU"/>
              </w:rPr>
            </w:pPr>
            <w:r w:rsidRPr="0027643D">
              <w:rPr>
                <w:rFonts w:ascii="Arial" w:hAnsi="Arial" w:cs="Arial"/>
                <w:sz w:val="15"/>
                <w:szCs w:val="15"/>
                <w:lang w:val="ru-RU"/>
              </w:rPr>
              <w:t>Доходы за вычетом расходов по операциям с ценными бумагами</w:t>
            </w:r>
          </w:p>
        </w:tc>
        <w:tc>
          <w:tcPr>
            <w:tcW w:w="987" w:type="dxa"/>
            <w:tcBorders>
              <w:top w:val="nil"/>
              <w:left w:val="nil"/>
              <w:bottom w:val="nil"/>
              <w:right w:val="nil"/>
            </w:tcBorders>
            <w:vAlign w:val="bottom"/>
          </w:tcPr>
          <w:p w:rsidR="008A4E57" w:rsidRDefault="003A3767">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w:t>
            </w:r>
          </w:p>
        </w:tc>
        <w:tc>
          <w:tcPr>
            <w:tcW w:w="987" w:type="dxa"/>
            <w:tcBorders>
              <w:top w:val="nil"/>
              <w:left w:val="nil"/>
              <w:bottom w:val="nil"/>
              <w:right w:val="nil"/>
            </w:tcBorders>
            <w:vAlign w:val="bottom"/>
          </w:tcPr>
          <w:p w:rsidR="008A4E57" w:rsidRDefault="003A3767">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w:t>
            </w:r>
          </w:p>
        </w:tc>
        <w:tc>
          <w:tcPr>
            <w:tcW w:w="987" w:type="dxa"/>
            <w:tcBorders>
              <w:top w:val="nil"/>
              <w:left w:val="nil"/>
              <w:bottom w:val="nil"/>
              <w:right w:val="nil"/>
            </w:tcBorders>
            <w:vAlign w:val="bottom"/>
          </w:tcPr>
          <w:p w:rsidR="008A4E57" w:rsidRDefault="003A3767">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(11 676)</w:t>
            </w:r>
          </w:p>
        </w:tc>
        <w:tc>
          <w:tcPr>
            <w:tcW w:w="987" w:type="dxa"/>
            <w:tcBorders>
              <w:top w:val="nil"/>
              <w:left w:val="nil"/>
              <w:bottom w:val="nil"/>
              <w:right w:val="nil"/>
            </w:tcBorders>
            <w:vAlign w:val="bottom"/>
          </w:tcPr>
          <w:p w:rsidR="008A4E57" w:rsidRDefault="003A3767">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w:t>
            </w:r>
          </w:p>
        </w:tc>
        <w:tc>
          <w:tcPr>
            <w:tcW w:w="987" w:type="dxa"/>
            <w:tcBorders>
              <w:top w:val="nil"/>
              <w:left w:val="nil"/>
              <w:bottom w:val="nil"/>
              <w:right w:val="nil"/>
            </w:tcBorders>
            <w:vAlign w:val="bottom"/>
          </w:tcPr>
          <w:p w:rsidR="008A4E57" w:rsidRDefault="00FD3E5C">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w:t>
            </w:r>
          </w:p>
        </w:tc>
        <w:tc>
          <w:tcPr>
            <w:tcW w:w="987" w:type="dxa"/>
            <w:tcBorders>
              <w:top w:val="nil"/>
              <w:left w:val="nil"/>
              <w:bottom w:val="nil"/>
              <w:right w:val="nil"/>
            </w:tcBorders>
            <w:vAlign w:val="bottom"/>
          </w:tcPr>
          <w:p w:rsidR="008A4E57" w:rsidRDefault="00FD3E5C">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w:t>
            </w:r>
          </w:p>
        </w:tc>
        <w:tc>
          <w:tcPr>
            <w:tcW w:w="987" w:type="dxa"/>
            <w:tcBorders>
              <w:top w:val="nil"/>
              <w:left w:val="nil"/>
              <w:bottom w:val="nil"/>
              <w:right w:val="nil"/>
            </w:tcBorders>
            <w:vAlign w:val="bottom"/>
          </w:tcPr>
          <w:p w:rsidR="008A4E57" w:rsidRDefault="00FD3E5C">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(52 429)</w:t>
            </w:r>
          </w:p>
        </w:tc>
        <w:tc>
          <w:tcPr>
            <w:tcW w:w="987" w:type="dxa"/>
            <w:tcBorders>
              <w:top w:val="nil"/>
              <w:left w:val="nil"/>
              <w:bottom w:val="nil"/>
              <w:right w:val="nil"/>
            </w:tcBorders>
            <w:vAlign w:val="bottom"/>
          </w:tcPr>
          <w:p w:rsidR="008A4E57" w:rsidRDefault="00FD3E5C">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w:t>
            </w:r>
          </w:p>
        </w:tc>
      </w:tr>
      <w:tr w:rsidR="003A3767" w:rsidRPr="0027643D" w:rsidTr="005C59FE">
        <w:tc>
          <w:tcPr>
            <w:tcW w:w="2269" w:type="dxa"/>
            <w:tcBorders>
              <w:top w:val="nil"/>
              <w:left w:val="nil"/>
              <w:bottom w:val="nil"/>
              <w:right w:val="nil"/>
            </w:tcBorders>
            <w:vAlign w:val="bottom"/>
          </w:tcPr>
          <w:p w:rsidR="008A4E57" w:rsidRDefault="003A3767">
            <w:pPr>
              <w:pStyle w:val="200Tableleft"/>
              <w:spacing w:before="0" w:line="240" w:lineRule="auto"/>
              <w:ind w:left="85" w:right="-57" w:hanging="85"/>
              <w:rPr>
                <w:rFonts w:ascii="Arial" w:hAnsi="Arial" w:cs="Arial"/>
                <w:sz w:val="15"/>
                <w:szCs w:val="15"/>
                <w:lang w:val="ru-RU"/>
              </w:rPr>
            </w:pPr>
            <w:r w:rsidRPr="0027643D">
              <w:rPr>
                <w:rFonts w:ascii="Arial" w:hAnsi="Arial" w:cs="Arial"/>
                <w:sz w:val="15"/>
                <w:szCs w:val="15"/>
                <w:lang w:val="ru-RU"/>
              </w:rPr>
              <w:t>Доход от досрочного выкупа/ списания выпущенных ценных бумаг</w:t>
            </w:r>
          </w:p>
        </w:tc>
        <w:tc>
          <w:tcPr>
            <w:tcW w:w="987" w:type="dxa"/>
            <w:tcBorders>
              <w:top w:val="nil"/>
              <w:left w:val="nil"/>
              <w:bottom w:val="nil"/>
              <w:right w:val="nil"/>
            </w:tcBorders>
            <w:vAlign w:val="bottom"/>
          </w:tcPr>
          <w:p w:rsidR="008A4E57" w:rsidRDefault="003A3767">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32 456</w:t>
            </w:r>
          </w:p>
        </w:tc>
        <w:tc>
          <w:tcPr>
            <w:tcW w:w="987" w:type="dxa"/>
            <w:tcBorders>
              <w:top w:val="nil"/>
              <w:left w:val="nil"/>
              <w:bottom w:val="nil"/>
              <w:right w:val="nil"/>
            </w:tcBorders>
            <w:vAlign w:val="bottom"/>
          </w:tcPr>
          <w:p w:rsidR="008A4E57" w:rsidRDefault="003A3767">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w:t>
            </w:r>
          </w:p>
        </w:tc>
        <w:tc>
          <w:tcPr>
            <w:tcW w:w="987" w:type="dxa"/>
            <w:tcBorders>
              <w:top w:val="nil"/>
              <w:left w:val="nil"/>
              <w:bottom w:val="nil"/>
              <w:right w:val="nil"/>
            </w:tcBorders>
            <w:vAlign w:val="bottom"/>
          </w:tcPr>
          <w:p w:rsidR="008A4E57" w:rsidRDefault="003A3767">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w:t>
            </w:r>
          </w:p>
        </w:tc>
        <w:tc>
          <w:tcPr>
            <w:tcW w:w="987" w:type="dxa"/>
            <w:tcBorders>
              <w:top w:val="nil"/>
              <w:left w:val="nil"/>
              <w:bottom w:val="nil"/>
              <w:right w:val="nil"/>
            </w:tcBorders>
            <w:vAlign w:val="bottom"/>
          </w:tcPr>
          <w:p w:rsidR="008A4E57" w:rsidRDefault="003A3767">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w:t>
            </w:r>
          </w:p>
        </w:tc>
        <w:tc>
          <w:tcPr>
            <w:tcW w:w="987" w:type="dxa"/>
            <w:tcBorders>
              <w:top w:val="nil"/>
              <w:left w:val="nil"/>
              <w:bottom w:val="nil"/>
              <w:right w:val="nil"/>
            </w:tcBorders>
            <w:vAlign w:val="bottom"/>
          </w:tcPr>
          <w:p w:rsidR="008A4E57" w:rsidRDefault="003A3767">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w:t>
            </w:r>
          </w:p>
        </w:tc>
        <w:tc>
          <w:tcPr>
            <w:tcW w:w="987" w:type="dxa"/>
            <w:tcBorders>
              <w:top w:val="nil"/>
              <w:left w:val="nil"/>
              <w:bottom w:val="nil"/>
              <w:right w:val="nil"/>
            </w:tcBorders>
            <w:vAlign w:val="bottom"/>
          </w:tcPr>
          <w:p w:rsidR="008A4E57" w:rsidRDefault="003A3767">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w:t>
            </w:r>
          </w:p>
        </w:tc>
        <w:tc>
          <w:tcPr>
            <w:tcW w:w="987" w:type="dxa"/>
            <w:tcBorders>
              <w:top w:val="nil"/>
              <w:left w:val="nil"/>
              <w:bottom w:val="nil"/>
              <w:right w:val="nil"/>
            </w:tcBorders>
            <w:vAlign w:val="bottom"/>
          </w:tcPr>
          <w:p w:rsidR="008A4E57" w:rsidRDefault="003A3767">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w:t>
            </w:r>
          </w:p>
        </w:tc>
        <w:tc>
          <w:tcPr>
            <w:tcW w:w="987" w:type="dxa"/>
            <w:tcBorders>
              <w:top w:val="nil"/>
              <w:left w:val="nil"/>
              <w:bottom w:val="nil"/>
              <w:right w:val="nil"/>
            </w:tcBorders>
            <w:vAlign w:val="bottom"/>
          </w:tcPr>
          <w:p w:rsidR="008A4E57" w:rsidRDefault="003A3767">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w:t>
            </w:r>
          </w:p>
        </w:tc>
      </w:tr>
      <w:tr w:rsidR="00FD3E5C" w:rsidRPr="0027643D" w:rsidTr="005C59FE">
        <w:tc>
          <w:tcPr>
            <w:tcW w:w="2269" w:type="dxa"/>
            <w:tcBorders>
              <w:top w:val="nil"/>
              <w:left w:val="nil"/>
              <w:bottom w:val="nil"/>
              <w:right w:val="nil"/>
            </w:tcBorders>
            <w:vAlign w:val="bottom"/>
          </w:tcPr>
          <w:p w:rsidR="008A4E57" w:rsidRDefault="00FD3E5C">
            <w:pPr>
              <w:pStyle w:val="200Tableleft"/>
              <w:spacing w:before="0" w:line="240" w:lineRule="auto"/>
              <w:ind w:left="85" w:right="-57" w:hanging="85"/>
              <w:rPr>
                <w:rFonts w:ascii="Arial" w:hAnsi="Arial" w:cs="Arial"/>
                <w:sz w:val="15"/>
                <w:szCs w:val="15"/>
                <w:lang w:val="ru-RU"/>
              </w:rPr>
            </w:pPr>
            <w:r w:rsidRPr="0027643D">
              <w:rPr>
                <w:rFonts w:ascii="Arial" w:hAnsi="Arial" w:cs="Arial"/>
                <w:sz w:val="15"/>
                <w:szCs w:val="15"/>
                <w:lang w:val="ru-RU"/>
              </w:rPr>
              <w:t>Комиссионные доходы</w:t>
            </w:r>
          </w:p>
        </w:tc>
        <w:tc>
          <w:tcPr>
            <w:tcW w:w="987" w:type="dxa"/>
            <w:tcBorders>
              <w:top w:val="nil"/>
              <w:left w:val="nil"/>
              <w:bottom w:val="nil"/>
              <w:right w:val="nil"/>
            </w:tcBorders>
            <w:vAlign w:val="bottom"/>
          </w:tcPr>
          <w:p w:rsidR="008A4E57" w:rsidRDefault="003A3767">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w:t>
            </w:r>
          </w:p>
        </w:tc>
        <w:tc>
          <w:tcPr>
            <w:tcW w:w="987" w:type="dxa"/>
            <w:tcBorders>
              <w:top w:val="nil"/>
              <w:left w:val="nil"/>
              <w:bottom w:val="nil"/>
              <w:right w:val="nil"/>
            </w:tcBorders>
            <w:vAlign w:val="bottom"/>
          </w:tcPr>
          <w:p w:rsidR="008A4E57" w:rsidRDefault="003A3767">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4 633</w:t>
            </w:r>
          </w:p>
        </w:tc>
        <w:tc>
          <w:tcPr>
            <w:tcW w:w="987" w:type="dxa"/>
            <w:tcBorders>
              <w:top w:val="nil"/>
              <w:left w:val="nil"/>
              <w:bottom w:val="nil"/>
              <w:right w:val="nil"/>
            </w:tcBorders>
            <w:vAlign w:val="bottom"/>
          </w:tcPr>
          <w:p w:rsidR="008A4E57" w:rsidRDefault="003A3767">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43</w:t>
            </w:r>
          </w:p>
        </w:tc>
        <w:tc>
          <w:tcPr>
            <w:tcW w:w="987" w:type="dxa"/>
            <w:tcBorders>
              <w:top w:val="nil"/>
              <w:left w:val="nil"/>
              <w:bottom w:val="nil"/>
              <w:right w:val="nil"/>
            </w:tcBorders>
            <w:vAlign w:val="bottom"/>
          </w:tcPr>
          <w:p w:rsidR="008A4E57" w:rsidRDefault="003A3767">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w:t>
            </w:r>
          </w:p>
        </w:tc>
        <w:tc>
          <w:tcPr>
            <w:tcW w:w="987" w:type="dxa"/>
            <w:tcBorders>
              <w:top w:val="nil"/>
              <w:left w:val="nil"/>
              <w:bottom w:val="nil"/>
              <w:right w:val="nil"/>
            </w:tcBorders>
            <w:vAlign w:val="bottom"/>
          </w:tcPr>
          <w:p w:rsidR="008A4E57" w:rsidRDefault="00FD3E5C">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w:t>
            </w:r>
          </w:p>
        </w:tc>
        <w:tc>
          <w:tcPr>
            <w:tcW w:w="987" w:type="dxa"/>
            <w:tcBorders>
              <w:top w:val="nil"/>
              <w:left w:val="nil"/>
              <w:bottom w:val="nil"/>
              <w:right w:val="nil"/>
            </w:tcBorders>
            <w:vAlign w:val="bottom"/>
          </w:tcPr>
          <w:p w:rsidR="008A4E57" w:rsidRDefault="00FD3E5C">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6 215</w:t>
            </w:r>
          </w:p>
        </w:tc>
        <w:tc>
          <w:tcPr>
            <w:tcW w:w="987" w:type="dxa"/>
            <w:tcBorders>
              <w:top w:val="nil"/>
              <w:left w:val="nil"/>
              <w:bottom w:val="nil"/>
              <w:right w:val="nil"/>
            </w:tcBorders>
            <w:vAlign w:val="bottom"/>
          </w:tcPr>
          <w:p w:rsidR="008A4E57" w:rsidRDefault="00FD3E5C">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45</w:t>
            </w:r>
          </w:p>
        </w:tc>
        <w:tc>
          <w:tcPr>
            <w:tcW w:w="987" w:type="dxa"/>
            <w:tcBorders>
              <w:top w:val="nil"/>
              <w:left w:val="nil"/>
              <w:bottom w:val="nil"/>
              <w:right w:val="nil"/>
            </w:tcBorders>
            <w:vAlign w:val="bottom"/>
          </w:tcPr>
          <w:p w:rsidR="008A4E57" w:rsidRDefault="00FD3E5C">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w:t>
            </w:r>
          </w:p>
        </w:tc>
      </w:tr>
      <w:tr w:rsidR="00FD3E5C" w:rsidRPr="0027643D" w:rsidTr="005C59FE">
        <w:tc>
          <w:tcPr>
            <w:tcW w:w="2269" w:type="dxa"/>
            <w:tcBorders>
              <w:top w:val="nil"/>
              <w:left w:val="nil"/>
              <w:bottom w:val="nil"/>
              <w:right w:val="nil"/>
            </w:tcBorders>
            <w:vAlign w:val="bottom"/>
          </w:tcPr>
          <w:p w:rsidR="008A4E57" w:rsidRDefault="00FD3E5C">
            <w:pPr>
              <w:pStyle w:val="200Tableleft"/>
              <w:spacing w:before="0" w:line="240" w:lineRule="auto"/>
              <w:ind w:left="85" w:right="-57" w:hanging="85"/>
              <w:rPr>
                <w:rFonts w:ascii="Arial" w:hAnsi="Arial" w:cs="Arial"/>
                <w:sz w:val="15"/>
                <w:szCs w:val="15"/>
                <w:lang w:val="ru-RU"/>
              </w:rPr>
            </w:pPr>
            <w:r w:rsidRPr="0027643D">
              <w:rPr>
                <w:rFonts w:ascii="Arial" w:hAnsi="Arial" w:cs="Arial"/>
                <w:sz w:val="15"/>
                <w:szCs w:val="15"/>
                <w:lang w:val="ru-RU"/>
              </w:rPr>
              <w:t>Прочие операционные доходы</w:t>
            </w:r>
          </w:p>
        </w:tc>
        <w:tc>
          <w:tcPr>
            <w:tcW w:w="987" w:type="dxa"/>
            <w:tcBorders>
              <w:top w:val="nil"/>
              <w:left w:val="nil"/>
              <w:bottom w:val="nil"/>
              <w:right w:val="nil"/>
            </w:tcBorders>
            <w:vAlign w:val="bottom"/>
          </w:tcPr>
          <w:p w:rsidR="008A4E57" w:rsidRDefault="003A3767">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w:t>
            </w:r>
          </w:p>
        </w:tc>
        <w:tc>
          <w:tcPr>
            <w:tcW w:w="987" w:type="dxa"/>
            <w:tcBorders>
              <w:top w:val="nil"/>
              <w:left w:val="nil"/>
              <w:bottom w:val="nil"/>
              <w:right w:val="nil"/>
            </w:tcBorders>
            <w:vAlign w:val="bottom"/>
          </w:tcPr>
          <w:p w:rsidR="008A4E57" w:rsidRDefault="003A3767">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w:t>
            </w:r>
          </w:p>
        </w:tc>
        <w:tc>
          <w:tcPr>
            <w:tcW w:w="987" w:type="dxa"/>
            <w:tcBorders>
              <w:top w:val="nil"/>
              <w:left w:val="nil"/>
              <w:bottom w:val="nil"/>
              <w:right w:val="nil"/>
            </w:tcBorders>
            <w:vAlign w:val="bottom"/>
          </w:tcPr>
          <w:p w:rsidR="008A4E57" w:rsidRDefault="003A3767">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17</w:t>
            </w:r>
          </w:p>
        </w:tc>
        <w:tc>
          <w:tcPr>
            <w:tcW w:w="987" w:type="dxa"/>
            <w:tcBorders>
              <w:top w:val="nil"/>
              <w:left w:val="nil"/>
              <w:bottom w:val="nil"/>
              <w:right w:val="nil"/>
            </w:tcBorders>
            <w:vAlign w:val="bottom"/>
          </w:tcPr>
          <w:p w:rsidR="008A4E57" w:rsidRDefault="003A3767">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w:t>
            </w:r>
          </w:p>
        </w:tc>
        <w:tc>
          <w:tcPr>
            <w:tcW w:w="987" w:type="dxa"/>
            <w:tcBorders>
              <w:top w:val="nil"/>
              <w:left w:val="nil"/>
              <w:bottom w:val="nil"/>
              <w:right w:val="nil"/>
            </w:tcBorders>
            <w:vAlign w:val="bottom"/>
          </w:tcPr>
          <w:p w:rsidR="008A4E57" w:rsidRDefault="00FD3E5C">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w:t>
            </w:r>
          </w:p>
        </w:tc>
        <w:tc>
          <w:tcPr>
            <w:tcW w:w="987" w:type="dxa"/>
            <w:tcBorders>
              <w:top w:val="nil"/>
              <w:left w:val="nil"/>
              <w:bottom w:val="nil"/>
              <w:right w:val="nil"/>
            </w:tcBorders>
            <w:vAlign w:val="bottom"/>
          </w:tcPr>
          <w:p w:rsidR="008A4E57" w:rsidRDefault="00FD3E5C">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w:t>
            </w:r>
          </w:p>
        </w:tc>
        <w:tc>
          <w:tcPr>
            <w:tcW w:w="987" w:type="dxa"/>
            <w:tcBorders>
              <w:top w:val="nil"/>
              <w:left w:val="nil"/>
              <w:bottom w:val="nil"/>
              <w:right w:val="nil"/>
            </w:tcBorders>
            <w:vAlign w:val="bottom"/>
          </w:tcPr>
          <w:p w:rsidR="008A4E57" w:rsidRDefault="00FD3E5C">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w:t>
            </w:r>
          </w:p>
        </w:tc>
        <w:tc>
          <w:tcPr>
            <w:tcW w:w="987" w:type="dxa"/>
            <w:tcBorders>
              <w:top w:val="nil"/>
              <w:left w:val="nil"/>
              <w:bottom w:val="nil"/>
              <w:right w:val="nil"/>
            </w:tcBorders>
            <w:vAlign w:val="bottom"/>
          </w:tcPr>
          <w:p w:rsidR="008A4E57" w:rsidRDefault="00FD3E5C">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w:t>
            </w:r>
          </w:p>
        </w:tc>
      </w:tr>
      <w:tr w:rsidR="00FD3E5C" w:rsidRPr="0027643D" w:rsidTr="005C59FE">
        <w:tc>
          <w:tcPr>
            <w:tcW w:w="2269" w:type="dxa"/>
            <w:tcBorders>
              <w:top w:val="nil"/>
              <w:left w:val="nil"/>
              <w:bottom w:val="nil"/>
              <w:right w:val="nil"/>
            </w:tcBorders>
            <w:vAlign w:val="bottom"/>
          </w:tcPr>
          <w:p w:rsidR="008A4E57" w:rsidRDefault="00FD3E5C">
            <w:pPr>
              <w:pStyle w:val="200Tableleft"/>
              <w:spacing w:before="0" w:line="240" w:lineRule="auto"/>
              <w:ind w:left="85" w:right="-57" w:hanging="85"/>
              <w:rPr>
                <w:rFonts w:ascii="Arial" w:hAnsi="Arial" w:cs="Arial"/>
                <w:sz w:val="15"/>
                <w:szCs w:val="15"/>
                <w:lang w:val="ru-RU"/>
              </w:rPr>
            </w:pPr>
            <w:r w:rsidRPr="0027643D">
              <w:rPr>
                <w:rFonts w:ascii="Arial" w:hAnsi="Arial" w:cs="Arial"/>
                <w:sz w:val="15"/>
                <w:szCs w:val="15"/>
                <w:lang w:val="ru-RU"/>
              </w:rPr>
              <w:t>Прочие операционные расходы</w:t>
            </w:r>
          </w:p>
        </w:tc>
        <w:tc>
          <w:tcPr>
            <w:tcW w:w="987" w:type="dxa"/>
            <w:tcBorders>
              <w:top w:val="nil"/>
              <w:left w:val="nil"/>
              <w:bottom w:val="nil"/>
              <w:right w:val="nil"/>
            </w:tcBorders>
            <w:vAlign w:val="bottom"/>
          </w:tcPr>
          <w:p w:rsidR="008A4E57" w:rsidRDefault="003A3767">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w:t>
            </w:r>
          </w:p>
        </w:tc>
        <w:tc>
          <w:tcPr>
            <w:tcW w:w="987" w:type="dxa"/>
            <w:tcBorders>
              <w:top w:val="nil"/>
              <w:left w:val="nil"/>
              <w:bottom w:val="nil"/>
              <w:right w:val="nil"/>
            </w:tcBorders>
            <w:vAlign w:val="bottom"/>
          </w:tcPr>
          <w:p w:rsidR="008A4E57" w:rsidRDefault="003A3767">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18 755</w:t>
            </w:r>
          </w:p>
        </w:tc>
        <w:tc>
          <w:tcPr>
            <w:tcW w:w="987" w:type="dxa"/>
            <w:tcBorders>
              <w:top w:val="nil"/>
              <w:left w:val="nil"/>
              <w:bottom w:val="nil"/>
              <w:right w:val="nil"/>
            </w:tcBorders>
            <w:vAlign w:val="bottom"/>
          </w:tcPr>
          <w:p w:rsidR="008A4E57" w:rsidRDefault="003A3767">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3 034</w:t>
            </w:r>
          </w:p>
        </w:tc>
        <w:tc>
          <w:tcPr>
            <w:tcW w:w="987" w:type="dxa"/>
            <w:tcBorders>
              <w:top w:val="nil"/>
              <w:left w:val="nil"/>
              <w:bottom w:val="nil"/>
              <w:right w:val="nil"/>
            </w:tcBorders>
            <w:vAlign w:val="bottom"/>
          </w:tcPr>
          <w:p w:rsidR="008A4E57" w:rsidRDefault="008A4E57">
            <w:pPr>
              <w:pStyle w:val="200Tableleft"/>
              <w:tabs>
                <w:tab w:val="decimal" w:pos="794"/>
              </w:tabs>
              <w:spacing w:before="0" w:line="240" w:lineRule="auto"/>
              <w:ind w:right="-21"/>
              <w:rPr>
                <w:rFonts w:ascii="Arial" w:hAnsi="Arial" w:cs="Arial"/>
                <w:sz w:val="15"/>
                <w:szCs w:val="15"/>
                <w:lang w:val="ru-RU"/>
              </w:rPr>
            </w:pPr>
          </w:p>
        </w:tc>
        <w:tc>
          <w:tcPr>
            <w:tcW w:w="987" w:type="dxa"/>
            <w:tcBorders>
              <w:top w:val="nil"/>
              <w:left w:val="nil"/>
              <w:bottom w:val="nil"/>
              <w:right w:val="nil"/>
            </w:tcBorders>
            <w:vAlign w:val="bottom"/>
          </w:tcPr>
          <w:p w:rsidR="008A4E57" w:rsidRDefault="00FD3E5C">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w:t>
            </w:r>
          </w:p>
        </w:tc>
        <w:tc>
          <w:tcPr>
            <w:tcW w:w="987" w:type="dxa"/>
            <w:tcBorders>
              <w:top w:val="nil"/>
              <w:left w:val="nil"/>
              <w:bottom w:val="nil"/>
              <w:right w:val="nil"/>
            </w:tcBorders>
            <w:vAlign w:val="bottom"/>
          </w:tcPr>
          <w:p w:rsidR="008A4E57" w:rsidRDefault="00FD3E5C">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18 530</w:t>
            </w:r>
          </w:p>
        </w:tc>
        <w:tc>
          <w:tcPr>
            <w:tcW w:w="987" w:type="dxa"/>
            <w:tcBorders>
              <w:top w:val="nil"/>
              <w:left w:val="nil"/>
              <w:bottom w:val="nil"/>
              <w:right w:val="nil"/>
            </w:tcBorders>
            <w:vAlign w:val="bottom"/>
          </w:tcPr>
          <w:p w:rsidR="008A4E57" w:rsidRDefault="00FD3E5C">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29 171</w:t>
            </w:r>
          </w:p>
        </w:tc>
        <w:tc>
          <w:tcPr>
            <w:tcW w:w="987" w:type="dxa"/>
            <w:tcBorders>
              <w:top w:val="nil"/>
              <w:left w:val="nil"/>
              <w:bottom w:val="nil"/>
              <w:right w:val="nil"/>
            </w:tcBorders>
            <w:vAlign w:val="bottom"/>
          </w:tcPr>
          <w:p w:rsidR="008A4E57" w:rsidRDefault="00FD3E5C">
            <w:pPr>
              <w:pStyle w:val="200Tableleft"/>
              <w:tabs>
                <w:tab w:val="decimal" w:pos="794"/>
              </w:tabs>
              <w:spacing w:before="0" w:line="240" w:lineRule="auto"/>
              <w:ind w:right="-21"/>
              <w:rPr>
                <w:rFonts w:ascii="Arial" w:hAnsi="Arial" w:cs="Arial"/>
                <w:sz w:val="15"/>
                <w:szCs w:val="15"/>
                <w:lang w:val="ru-RU"/>
              </w:rPr>
            </w:pPr>
            <w:r w:rsidRPr="0027643D">
              <w:rPr>
                <w:rFonts w:ascii="Arial" w:hAnsi="Arial" w:cs="Arial"/>
                <w:sz w:val="15"/>
                <w:szCs w:val="15"/>
                <w:lang w:val="ru-RU"/>
              </w:rPr>
              <w:t>–</w:t>
            </w:r>
          </w:p>
        </w:tc>
      </w:tr>
    </w:tbl>
    <w:p w:rsidR="006F4AFC" w:rsidRPr="0027643D" w:rsidRDefault="006F4AFC" w:rsidP="0027643D">
      <w:pPr>
        <w:ind w:right="-21"/>
        <w:jc w:val="left"/>
        <w:rPr>
          <w:rFonts w:ascii="Arial" w:hAnsi="Arial" w:cs="Arial"/>
          <w:bCs/>
          <w:sz w:val="18"/>
          <w:szCs w:val="18"/>
          <w:lang w:val="en-US"/>
        </w:rPr>
      </w:pPr>
    </w:p>
    <w:p w:rsidR="00874BC3" w:rsidRPr="0027643D" w:rsidRDefault="00874BC3" w:rsidP="0027643D">
      <w:pPr>
        <w:pStyle w:val="Normaltext"/>
        <w:spacing w:line="240" w:lineRule="auto"/>
        <w:ind w:right="0"/>
        <w:jc w:val="left"/>
        <w:rPr>
          <w:rFonts w:ascii="Arial" w:hAnsi="Arial" w:cs="Arial"/>
          <w:sz w:val="18"/>
          <w:szCs w:val="18"/>
          <w:lang w:val="ru-RU"/>
        </w:rPr>
      </w:pPr>
      <w:bookmarkStart w:id="134" w:name="_Toc37489362"/>
      <w:bookmarkStart w:id="135" w:name="_Toc122499632"/>
      <w:bookmarkStart w:id="136" w:name="Note30"/>
      <w:r w:rsidRPr="0027643D">
        <w:rPr>
          <w:rFonts w:ascii="Arial" w:hAnsi="Arial" w:cs="Arial"/>
          <w:sz w:val="18"/>
          <w:szCs w:val="18"/>
          <w:lang w:val="ru-RU"/>
        </w:rPr>
        <w:t xml:space="preserve">Прочие операционные расходы, уплаченные связанным сторонам в 2010 году, представляют собой страховую премию в сумме </w:t>
      </w:r>
      <w:r w:rsidR="003A3767" w:rsidRPr="0027643D">
        <w:rPr>
          <w:rFonts w:ascii="Arial" w:hAnsi="Arial" w:cs="Arial"/>
          <w:sz w:val="18"/>
          <w:szCs w:val="18"/>
          <w:lang w:val="ru-RU"/>
        </w:rPr>
        <w:t>3 034 </w:t>
      </w:r>
      <w:r w:rsidRPr="0027643D">
        <w:rPr>
          <w:rFonts w:ascii="Arial" w:hAnsi="Arial" w:cs="Arial"/>
          <w:sz w:val="18"/>
          <w:szCs w:val="18"/>
          <w:lang w:val="ru-RU"/>
        </w:rPr>
        <w:t xml:space="preserve">тыс. руб. (2009 год – 29 171 тыс. руб.), выплаченную страховой компании, являющейся связанной стороной, и арендные платежи в сумме </w:t>
      </w:r>
      <w:r w:rsidR="003A3767" w:rsidRPr="0027643D">
        <w:rPr>
          <w:rFonts w:ascii="Arial" w:hAnsi="Arial" w:cs="Arial"/>
          <w:sz w:val="18"/>
          <w:szCs w:val="18"/>
          <w:lang w:val="ru-RU"/>
        </w:rPr>
        <w:t>18 755 </w:t>
      </w:r>
      <w:r w:rsidRPr="0027643D">
        <w:rPr>
          <w:rFonts w:ascii="Arial" w:hAnsi="Arial" w:cs="Arial"/>
          <w:sz w:val="18"/>
          <w:szCs w:val="18"/>
          <w:lang w:val="ru-RU"/>
        </w:rPr>
        <w:t>тыс. руб. (2009 год – 18 530 тыс. руб.).</w:t>
      </w:r>
    </w:p>
    <w:p w:rsidR="00874BC3" w:rsidRPr="0027643D" w:rsidRDefault="00874BC3" w:rsidP="0027643D">
      <w:pPr>
        <w:pStyle w:val="Normaltext"/>
        <w:spacing w:line="240" w:lineRule="auto"/>
        <w:ind w:right="-21"/>
        <w:jc w:val="left"/>
        <w:rPr>
          <w:rFonts w:ascii="Arial" w:hAnsi="Arial" w:cs="Arial"/>
          <w:sz w:val="18"/>
          <w:szCs w:val="18"/>
          <w:lang w:val="ru-RU"/>
        </w:rPr>
      </w:pPr>
    </w:p>
    <w:p w:rsidR="00874BC3" w:rsidRPr="0027643D" w:rsidRDefault="00874BC3" w:rsidP="0027643D">
      <w:pPr>
        <w:pStyle w:val="Normaltext"/>
        <w:spacing w:line="240" w:lineRule="auto"/>
        <w:ind w:right="-21"/>
        <w:jc w:val="left"/>
        <w:rPr>
          <w:rFonts w:ascii="Arial" w:hAnsi="Arial" w:cs="Arial"/>
          <w:sz w:val="18"/>
          <w:szCs w:val="18"/>
          <w:lang w:val="ru-RU"/>
        </w:rPr>
      </w:pPr>
      <w:r w:rsidRPr="0027643D">
        <w:rPr>
          <w:rFonts w:ascii="Arial" w:hAnsi="Arial" w:cs="Arial"/>
          <w:sz w:val="18"/>
          <w:szCs w:val="18"/>
          <w:lang w:val="ru-RU"/>
        </w:rPr>
        <w:t>Вознаграждение ключевому управленческому персоналу включает следующие позиции:</w:t>
      </w:r>
    </w:p>
    <w:p w:rsidR="00874BC3" w:rsidRPr="0027643D" w:rsidRDefault="00874BC3" w:rsidP="0027643D">
      <w:pPr>
        <w:pStyle w:val="Normaltext"/>
        <w:spacing w:line="240" w:lineRule="auto"/>
        <w:ind w:right="-21"/>
        <w:jc w:val="left"/>
        <w:rPr>
          <w:rFonts w:ascii="Arial" w:hAnsi="Arial" w:cs="Arial"/>
          <w:sz w:val="18"/>
          <w:szCs w:val="18"/>
          <w:lang w:val="ru-RU"/>
        </w:rPr>
      </w:pPr>
    </w:p>
    <w:tbl>
      <w:tblPr>
        <w:tblW w:w="9605" w:type="dxa"/>
        <w:tblLayout w:type="fixed"/>
        <w:tblLook w:val="0000"/>
      </w:tblPr>
      <w:tblGrid>
        <w:gridCol w:w="6487"/>
        <w:gridCol w:w="1559"/>
        <w:gridCol w:w="1559"/>
      </w:tblGrid>
      <w:tr w:rsidR="00874BC3" w:rsidRPr="0027643D" w:rsidTr="005C59FE">
        <w:tc>
          <w:tcPr>
            <w:tcW w:w="6487" w:type="dxa"/>
            <w:tcBorders>
              <w:top w:val="nil"/>
              <w:left w:val="nil"/>
              <w:bottom w:val="nil"/>
              <w:right w:val="nil"/>
            </w:tcBorders>
            <w:vAlign w:val="bottom"/>
          </w:tcPr>
          <w:p w:rsidR="00874BC3" w:rsidRPr="0027643D" w:rsidRDefault="00874BC3" w:rsidP="0027643D">
            <w:pPr>
              <w:pStyle w:val="200Tableleft"/>
              <w:spacing w:before="0" w:line="240" w:lineRule="auto"/>
              <w:ind w:left="142" w:right="-21" w:hanging="142"/>
              <w:rPr>
                <w:rFonts w:ascii="Arial" w:hAnsi="Arial" w:cs="Arial"/>
                <w:b/>
                <w:sz w:val="18"/>
                <w:szCs w:val="18"/>
                <w:lang w:val="ru-RU"/>
              </w:rPr>
            </w:pPr>
          </w:p>
        </w:tc>
        <w:tc>
          <w:tcPr>
            <w:tcW w:w="1559" w:type="dxa"/>
            <w:tcBorders>
              <w:top w:val="nil"/>
              <w:left w:val="nil"/>
              <w:bottom w:val="single" w:sz="6" w:space="0" w:color="auto"/>
              <w:right w:val="nil"/>
            </w:tcBorders>
            <w:vAlign w:val="bottom"/>
          </w:tcPr>
          <w:p w:rsidR="00874BC3" w:rsidRPr="0027643D" w:rsidRDefault="00874BC3" w:rsidP="0027643D">
            <w:pPr>
              <w:pStyle w:val="200Tableleft"/>
              <w:spacing w:before="0" w:line="240" w:lineRule="auto"/>
              <w:ind w:right="-21"/>
              <w:jc w:val="center"/>
              <w:rPr>
                <w:rFonts w:ascii="Arial" w:hAnsi="Arial" w:cs="Arial"/>
                <w:b/>
                <w:i/>
                <w:sz w:val="18"/>
                <w:szCs w:val="18"/>
                <w:lang w:val="ru-RU"/>
              </w:rPr>
            </w:pPr>
            <w:r w:rsidRPr="0027643D">
              <w:rPr>
                <w:rFonts w:ascii="Arial" w:hAnsi="Arial" w:cs="Arial"/>
                <w:b/>
                <w:i/>
                <w:sz w:val="18"/>
                <w:szCs w:val="18"/>
                <w:lang w:val="ru-RU"/>
              </w:rPr>
              <w:t>20</w:t>
            </w:r>
            <w:r w:rsidRPr="0027643D">
              <w:rPr>
                <w:rFonts w:ascii="Arial" w:hAnsi="Arial" w:cs="Arial"/>
                <w:b/>
                <w:i/>
                <w:sz w:val="18"/>
                <w:szCs w:val="18"/>
                <w:lang w:val="en-US"/>
              </w:rPr>
              <w:t>10 </w:t>
            </w:r>
            <w:r w:rsidRPr="0027643D">
              <w:rPr>
                <w:rFonts w:ascii="Arial" w:hAnsi="Arial" w:cs="Arial"/>
                <w:b/>
                <w:i/>
                <w:sz w:val="18"/>
                <w:szCs w:val="18"/>
                <w:lang w:val="ru-RU"/>
              </w:rPr>
              <w:t>г.</w:t>
            </w:r>
          </w:p>
        </w:tc>
        <w:tc>
          <w:tcPr>
            <w:tcW w:w="1559" w:type="dxa"/>
            <w:tcBorders>
              <w:top w:val="nil"/>
              <w:left w:val="nil"/>
              <w:bottom w:val="single" w:sz="6" w:space="0" w:color="auto"/>
              <w:right w:val="nil"/>
            </w:tcBorders>
            <w:vAlign w:val="bottom"/>
          </w:tcPr>
          <w:p w:rsidR="00874BC3" w:rsidRPr="0027643D" w:rsidRDefault="00874BC3" w:rsidP="0027643D">
            <w:pPr>
              <w:pStyle w:val="200Tableleft"/>
              <w:spacing w:before="0" w:line="240" w:lineRule="auto"/>
              <w:ind w:right="-21"/>
              <w:jc w:val="center"/>
              <w:rPr>
                <w:rFonts w:ascii="Arial" w:hAnsi="Arial" w:cs="Arial"/>
                <w:b/>
                <w:i/>
                <w:sz w:val="18"/>
                <w:szCs w:val="18"/>
                <w:lang w:val="ru-RU"/>
              </w:rPr>
            </w:pPr>
            <w:r w:rsidRPr="0027643D">
              <w:rPr>
                <w:rFonts w:ascii="Arial" w:hAnsi="Arial" w:cs="Arial"/>
                <w:b/>
                <w:i/>
                <w:sz w:val="18"/>
                <w:szCs w:val="18"/>
                <w:lang w:val="ru-RU"/>
              </w:rPr>
              <w:t>200</w:t>
            </w:r>
            <w:r w:rsidRPr="0027643D">
              <w:rPr>
                <w:rFonts w:ascii="Arial" w:hAnsi="Arial" w:cs="Arial"/>
                <w:b/>
                <w:i/>
                <w:sz w:val="18"/>
                <w:szCs w:val="18"/>
                <w:lang w:val="en-US"/>
              </w:rPr>
              <w:t>9 </w:t>
            </w:r>
            <w:r w:rsidRPr="0027643D">
              <w:rPr>
                <w:rFonts w:ascii="Arial" w:hAnsi="Arial" w:cs="Arial"/>
                <w:b/>
                <w:i/>
                <w:sz w:val="18"/>
                <w:szCs w:val="18"/>
                <w:lang w:val="ru-RU"/>
              </w:rPr>
              <w:t>г.</w:t>
            </w:r>
          </w:p>
        </w:tc>
      </w:tr>
      <w:tr w:rsidR="00874BC3" w:rsidRPr="0027643D" w:rsidTr="005C59FE">
        <w:trPr>
          <w:trHeight w:val="312"/>
        </w:trPr>
        <w:tc>
          <w:tcPr>
            <w:tcW w:w="6487" w:type="dxa"/>
            <w:tcBorders>
              <w:top w:val="nil"/>
              <w:left w:val="nil"/>
              <w:bottom w:val="nil"/>
              <w:right w:val="nil"/>
            </w:tcBorders>
            <w:vAlign w:val="bottom"/>
          </w:tcPr>
          <w:p w:rsidR="00874BC3" w:rsidRPr="0027643D" w:rsidRDefault="00874BC3" w:rsidP="0027643D">
            <w:pPr>
              <w:pStyle w:val="200Tableleft"/>
              <w:spacing w:before="0" w:line="240" w:lineRule="auto"/>
              <w:ind w:left="142" w:right="-21" w:hanging="142"/>
              <w:rPr>
                <w:rFonts w:ascii="Arial" w:hAnsi="Arial" w:cs="Arial"/>
                <w:sz w:val="18"/>
                <w:szCs w:val="18"/>
                <w:lang w:val="ru-RU"/>
              </w:rPr>
            </w:pPr>
            <w:r w:rsidRPr="0027643D">
              <w:rPr>
                <w:rFonts w:ascii="Arial" w:hAnsi="Arial" w:cs="Arial"/>
                <w:sz w:val="18"/>
                <w:szCs w:val="18"/>
                <w:lang w:val="ru-RU"/>
              </w:rPr>
              <w:t xml:space="preserve">Заработная плата и прочие краткосрочные выплаты </w:t>
            </w:r>
          </w:p>
        </w:tc>
        <w:tc>
          <w:tcPr>
            <w:tcW w:w="1559" w:type="dxa"/>
            <w:tcBorders>
              <w:top w:val="single" w:sz="6" w:space="0" w:color="auto"/>
              <w:left w:val="nil"/>
              <w:bottom w:val="nil"/>
              <w:right w:val="nil"/>
            </w:tcBorders>
            <w:vAlign w:val="bottom"/>
          </w:tcPr>
          <w:p w:rsidR="00874BC3" w:rsidRPr="0027643D" w:rsidRDefault="00FD3E5C" w:rsidP="0027643D">
            <w:pPr>
              <w:pStyle w:val="200Tableleft"/>
              <w:tabs>
                <w:tab w:val="decimal" w:pos="1026"/>
              </w:tabs>
              <w:spacing w:before="0" w:line="240" w:lineRule="auto"/>
              <w:ind w:right="-21"/>
              <w:rPr>
                <w:rFonts w:ascii="Arial" w:hAnsi="Arial" w:cs="Arial"/>
                <w:sz w:val="18"/>
                <w:szCs w:val="18"/>
                <w:lang w:val="ru-RU"/>
              </w:rPr>
            </w:pPr>
            <w:r w:rsidRPr="0027643D">
              <w:rPr>
                <w:rFonts w:ascii="Arial" w:hAnsi="Arial" w:cs="Arial"/>
                <w:sz w:val="18"/>
                <w:szCs w:val="18"/>
                <w:lang w:val="ru-RU"/>
              </w:rPr>
              <w:t>165 113</w:t>
            </w:r>
          </w:p>
        </w:tc>
        <w:tc>
          <w:tcPr>
            <w:tcW w:w="1559" w:type="dxa"/>
            <w:tcBorders>
              <w:top w:val="single" w:sz="6" w:space="0" w:color="auto"/>
              <w:left w:val="nil"/>
              <w:bottom w:val="nil"/>
              <w:right w:val="nil"/>
            </w:tcBorders>
            <w:vAlign w:val="bottom"/>
          </w:tcPr>
          <w:p w:rsidR="00874BC3" w:rsidRPr="0027643D" w:rsidRDefault="00874BC3" w:rsidP="0027643D">
            <w:pPr>
              <w:pStyle w:val="200Tableleft"/>
              <w:tabs>
                <w:tab w:val="decimal" w:pos="1026"/>
              </w:tabs>
              <w:spacing w:before="0" w:line="240" w:lineRule="auto"/>
              <w:ind w:right="-21"/>
              <w:rPr>
                <w:rFonts w:ascii="Arial" w:hAnsi="Arial" w:cs="Arial"/>
                <w:sz w:val="18"/>
                <w:szCs w:val="18"/>
                <w:lang w:val="en-US"/>
              </w:rPr>
            </w:pPr>
            <w:r w:rsidRPr="0027643D">
              <w:rPr>
                <w:rFonts w:ascii="Arial" w:hAnsi="Arial" w:cs="Arial"/>
                <w:sz w:val="18"/>
                <w:szCs w:val="18"/>
                <w:lang w:val="en-US"/>
              </w:rPr>
              <w:t>153 651</w:t>
            </w:r>
          </w:p>
        </w:tc>
      </w:tr>
      <w:tr w:rsidR="00874BC3" w:rsidRPr="0027643D" w:rsidTr="005C59FE">
        <w:tc>
          <w:tcPr>
            <w:tcW w:w="6487" w:type="dxa"/>
            <w:tcBorders>
              <w:top w:val="nil"/>
              <w:left w:val="nil"/>
              <w:bottom w:val="nil"/>
              <w:right w:val="nil"/>
            </w:tcBorders>
            <w:vAlign w:val="bottom"/>
          </w:tcPr>
          <w:p w:rsidR="00874BC3" w:rsidRPr="0027643D" w:rsidRDefault="00874BC3" w:rsidP="0027643D">
            <w:pPr>
              <w:pStyle w:val="200Tableleft"/>
              <w:spacing w:before="0" w:line="240" w:lineRule="auto"/>
              <w:ind w:left="142" w:right="-21" w:hanging="142"/>
              <w:rPr>
                <w:rFonts w:ascii="Arial" w:hAnsi="Arial" w:cs="Arial"/>
                <w:sz w:val="18"/>
                <w:szCs w:val="18"/>
                <w:lang w:val="ru-RU"/>
              </w:rPr>
            </w:pPr>
            <w:r w:rsidRPr="0027643D">
              <w:rPr>
                <w:rFonts w:ascii="Arial" w:hAnsi="Arial" w:cs="Arial"/>
                <w:sz w:val="18"/>
                <w:szCs w:val="18"/>
                <w:lang w:val="ru-RU"/>
              </w:rPr>
              <w:t>Резерв неиспользованных отпусков</w:t>
            </w:r>
          </w:p>
        </w:tc>
        <w:tc>
          <w:tcPr>
            <w:tcW w:w="1559" w:type="dxa"/>
            <w:tcBorders>
              <w:top w:val="nil"/>
              <w:left w:val="nil"/>
              <w:right w:val="nil"/>
            </w:tcBorders>
            <w:vAlign w:val="bottom"/>
          </w:tcPr>
          <w:p w:rsidR="00874BC3" w:rsidRPr="0027643D" w:rsidRDefault="00FD3E5C" w:rsidP="0027643D">
            <w:pPr>
              <w:pStyle w:val="200Tableleft"/>
              <w:tabs>
                <w:tab w:val="decimal" w:pos="1026"/>
              </w:tabs>
              <w:spacing w:before="0" w:line="240" w:lineRule="auto"/>
              <w:ind w:right="-21"/>
              <w:rPr>
                <w:rFonts w:ascii="Arial" w:hAnsi="Arial" w:cs="Arial"/>
                <w:sz w:val="18"/>
                <w:szCs w:val="18"/>
                <w:lang w:val="ru-RU"/>
              </w:rPr>
            </w:pPr>
            <w:r w:rsidRPr="0027643D">
              <w:rPr>
                <w:rFonts w:ascii="Arial" w:hAnsi="Arial" w:cs="Arial"/>
                <w:sz w:val="18"/>
                <w:szCs w:val="18"/>
                <w:lang w:val="ru-RU"/>
              </w:rPr>
              <w:t>23 983</w:t>
            </w:r>
          </w:p>
        </w:tc>
        <w:tc>
          <w:tcPr>
            <w:tcW w:w="1559" w:type="dxa"/>
            <w:tcBorders>
              <w:top w:val="nil"/>
              <w:left w:val="nil"/>
              <w:right w:val="nil"/>
            </w:tcBorders>
            <w:vAlign w:val="bottom"/>
          </w:tcPr>
          <w:p w:rsidR="00874BC3" w:rsidRPr="0027643D" w:rsidRDefault="00874BC3" w:rsidP="0027643D">
            <w:pPr>
              <w:pStyle w:val="200Tableleft"/>
              <w:tabs>
                <w:tab w:val="decimal" w:pos="1026"/>
              </w:tabs>
              <w:spacing w:before="0" w:line="240" w:lineRule="auto"/>
              <w:ind w:right="-21"/>
              <w:rPr>
                <w:rFonts w:ascii="Arial" w:hAnsi="Arial" w:cs="Arial"/>
                <w:sz w:val="18"/>
                <w:szCs w:val="18"/>
                <w:lang w:val="ru-RU"/>
              </w:rPr>
            </w:pPr>
            <w:r w:rsidRPr="0027643D">
              <w:rPr>
                <w:rFonts w:ascii="Arial" w:hAnsi="Arial" w:cs="Arial"/>
                <w:sz w:val="18"/>
                <w:szCs w:val="18"/>
                <w:lang w:val="ru-RU"/>
              </w:rPr>
              <w:t>21 854</w:t>
            </w:r>
          </w:p>
        </w:tc>
      </w:tr>
      <w:tr w:rsidR="00874BC3" w:rsidRPr="0027643D" w:rsidTr="005C59FE">
        <w:tc>
          <w:tcPr>
            <w:tcW w:w="6487" w:type="dxa"/>
            <w:tcBorders>
              <w:top w:val="nil"/>
              <w:left w:val="nil"/>
              <w:bottom w:val="nil"/>
              <w:right w:val="nil"/>
            </w:tcBorders>
            <w:vAlign w:val="bottom"/>
          </w:tcPr>
          <w:p w:rsidR="00874BC3" w:rsidRPr="0027643D" w:rsidRDefault="00874BC3" w:rsidP="0027643D">
            <w:pPr>
              <w:pStyle w:val="200Tableleft"/>
              <w:spacing w:before="0" w:line="240" w:lineRule="auto"/>
              <w:ind w:left="142" w:right="-21" w:hanging="142"/>
              <w:rPr>
                <w:rFonts w:ascii="Arial" w:hAnsi="Arial" w:cs="Arial"/>
                <w:sz w:val="18"/>
                <w:szCs w:val="18"/>
                <w:lang w:val="ru-RU"/>
              </w:rPr>
            </w:pPr>
            <w:r w:rsidRPr="0027643D">
              <w:rPr>
                <w:rFonts w:ascii="Arial" w:hAnsi="Arial" w:cs="Arial"/>
                <w:sz w:val="18"/>
                <w:szCs w:val="18"/>
                <w:lang w:val="ru-RU"/>
              </w:rPr>
              <w:t>Отчисления на социальное обеспечение</w:t>
            </w:r>
          </w:p>
        </w:tc>
        <w:tc>
          <w:tcPr>
            <w:tcW w:w="1559" w:type="dxa"/>
            <w:tcBorders>
              <w:top w:val="nil"/>
              <w:left w:val="nil"/>
              <w:right w:val="nil"/>
            </w:tcBorders>
            <w:vAlign w:val="bottom"/>
          </w:tcPr>
          <w:p w:rsidR="00EE7249" w:rsidRDefault="00FD3E5C">
            <w:pPr>
              <w:pStyle w:val="200Tableleft"/>
              <w:pBdr>
                <w:bottom w:val="single" w:sz="4" w:space="0" w:color="auto"/>
              </w:pBdr>
              <w:tabs>
                <w:tab w:val="decimal" w:pos="1026"/>
              </w:tabs>
              <w:spacing w:before="0" w:line="240" w:lineRule="auto"/>
              <w:ind w:right="-21"/>
              <w:rPr>
                <w:rFonts w:ascii="Arial" w:hAnsi="Arial" w:cs="Arial"/>
                <w:sz w:val="18"/>
                <w:szCs w:val="18"/>
                <w:lang w:val="ru-RU"/>
              </w:rPr>
            </w:pPr>
            <w:r w:rsidRPr="0027643D">
              <w:rPr>
                <w:rFonts w:ascii="Arial" w:hAnsi="Arial" w:cs="Arial"/>
                <w:sz w:val="18"/>
                <w:szCs w:val="18"/>
                <w:lang w:val="ru-RU"/>
              </w:rPr>
              <w:t>13 064</w:t>
            </w:r>
          </w:p>
        </w:tc>
        <w:tc>
          <w:tcPr>
            <w:tcW w:w="1559" w:type="dxa"/>
            <w:tcBorders>
              <w:top w:val="nil"/>
              <w:left w:val="nil"/>
              <w:right w:val="nil"/>
            </w:tcBorders>
            <w:vAlign w:val="bottom"/>
          </w:tcPr>
          <w:p w:rsidR="00EE7249" w:rsidRDefault="00874BC3">
            <w:pPr>
              <w:pStyle w:val="200Tableleft"/>
              <w:pBdr>
                <w:bottom w:val="single" w:sz="4" w:space="0" w:color="auto"/>
              </w:pBdr>
              <w:tabs>
                <w:tab w:val="decimal" w:pos="1026"/>
              </w:tabs>
              <w:spacing w:before="0" w:line="240" w:lineRule="auto"/>
              <w:ind w:right="-21"/>
              <w:rPr>
                <w:rFonts w:ascii="Arial" w:hAnsi="Arial" w:cs="Arial"/>
                <w:sz w:val="18"/>
                <w:szCs w:val="18"/>
                <w:lang w:val="en-US"/>
              </w:rPr>
            </w:pPr>
            <w:r w:rsidRPr="0027643D">
              <w:rPr>
                <w:rFonts w:ascii="Arial" w:hAnsi="Arial" w:cs="Arial"/>
                <w:sz w:val="18"/>
                <w:szCs w:val="18"/>
                <w:lang w:val="ru-RU"/>
              </w:rPr>
              <w:t>6 </w:t>
            </w:r>
            <w:r w:rsidRPr="0027643D">
              <w:rPr>
                <w:rFonts w:ascii="Arial" w:hAnsi="Arial" w:cs="Arial"/>
                <w:sz w:val="18"/>
                <w:szCs w:val="18"/>
                <w:lang w:val="en-US"/>
              </w:rPr>
              <w:t>766</w:t>
            </w:r>
          </w:p>
        </w:tc>
      </w:tr>
      <w:tr w:rsidR="00874BC3" w:rsidRPr="0027643D" w:rsidTr="005C59FE">
        <w:trPr>
          <w:trHeight w:val="340"/>
        </w:trPr>
        <w:tc>
          <w:tcPr>
            <w:tcW w:w="6487" w:type="dxa"/>
            <w:tcBorders>
              <w:top w:val="nil"/>
              <w:left w:val="nil"/>
              <w:bottom w:val="nil"/>
              <w:right w:val="nil"/>
            </w:tcBorders>
            <w:vAlign w:val="bottom"/>
          </w:tcPr>
          <w:p w:rsidR="00874BC3" w:rsidRPr="0027643D" w:rsidRDefault="00874BC3" w:rsidP="0027643D">
            <w:pPr>
              <w:pStyle w:val="200Tableleft"/>
              <w:spacing w:before="0" w:line="240" w:lineRule="auto"/>
              <w:ind w:left="142" w:right="-21" w:hanging="142"/>
              <w:rPr>
                <w:rFonts w:ascii="Arial" w:hAnsi="Arial" w:cs="Arial"/>
                <w:sz w:val="18"/>
                <w:szCs w:val="18"/>
                <w:lang w:val="ru-RU"/>
              </w:rPr>
            </w:pPr>
            <w:r w:rsidRPr="0027643D">
              <w:rPr>
                <w:rFonts w:ascii="Arial" w:hAnsi="Arial" w:cs="Arial"/>
                <w:b/>
                <w:sz w:val="18"/>
                <w:szCs w:val="18"/>
                <w:lang w:val="ru-RU"/>
              </w:rPr>
              <w:t>Итого вознаграждение ключевому управленческому персоналу</w:t>
            </w:r>
          </w:p>
        </w:tc>
        <w:tc>
          <w:tcPr>
            <w:tcW w:w="1559" w:type="dxa"/>
            <w:tcBorders>
              <w:left w:val="nil"/>
              <w:right w:val="nil"/>
            </w:tcBorders>
            <w:vAlign w:val="bottom"/>
          </w:tcPr>
          <w:p w:rsidR="00874BC3" w:rsidRPr="0027643D" w:rsidRDefault="00FD3E5C" w:rsidP="0027643D">
            <w:pPr>
              <w:pStyle w:val="200Tableleft"/>
              <w:pBdr>
                <w:bottom w:val="double" w:sz="6" w:space="1" w:color="auto"/>
              </w:pBdr>
              <w:tabs>
                <w:tab w:val="decimal" w:pos="1026"/>
              </w:tabs>
              <w:spacing w:before="0" w:line="240" w:lineRule="auto"/>
              <w:ind w:right="-21"/>
              <w:rPr>
                <w:rFonts w:ascii="Arial" w:hAnsi="Arial" w:cs="Arial"/>
                <w:b/>
                <w:bCs/>
                <w:sz w:val="18"/>
                <w:szCs w:val="18"/>
                <w:lang w:val="ru-RU"/>
              </w:rPr>
            </w:pPr>
            <w:r w:rsidRPr="0027643D">
              <w:rPr>
                <w:rFonts w:ascii="Arial" w:hAnsi="Arial" w:cs="Arial"/>
                <w:b/>
                <w:bCs/>
                <w:sz w:val="18"/>
                <w:szCs w:val="18"/>
                <w:lang w:val="ru-RU"/>
              </w:rPr>
              <w:t>202 160</w:t>
            </w:r>
          </w:p>
        </w:tc>
        <w:tc>
          <w:tcPr>
            <w:tcW w:w="1559" w:type="dxa"/>
            <w:tcBorders>
              <w:left w:val="nil"/>
              <w:right w:val="nil"/>
            </w:tcBorders>
            <w:vAlign w:val="bottom"/>
          </w:tcPr>
          <w:p w:rsidR="00874BC3" w:rsidRPr="0027643D" w:rsidRDefault="00874BC3" w:rsidP="0027643D">
            <w:pPr>
              <w:pStyle w:val="200Tableleft"/>
              <w:pBdr>
                <w:bottom w:val="double" w:sz="6" w:space="1" w:color="auto"/>
              </w:pBdr>
              <w:tabs>
                <w:tab w:val="decimal" w:pos="1026"/>
              </w:tabs>
              <w:spacing w:before="0" w:line="240" w:lineRule="auto"/>
              <w:ind w:right="-21"/>
              <w:rPr>
                <w:rFonts w:ascii="Arial" w:hAnsi="Arial" w:cs="Arial"/>
                <w:b/>
                <w:bCs/>
                <w:sz w:val="18"/>
                <w:szCs w:val="18"/>
                <w:lang w:val="en-US"/>
              </w:rPr>
            </w:pPr>
            <w:r w:rsidRPr="0027643D">
              <w:rPr>
                <w:rFonts w:ascii="Arial" w:hAnsi="Arial" w:cs="Arial"/>
                <w:b/>
                <w:bCs/>
                <w:sz w:val="18"/>
                <w:szCs w:val="18"/>
                <w:lang w:val="ru-RU"/>
              </w:rPr>
              <w:t>1</w:t>
            </w:r>
            <w:r w:rsidRPr="0027643D">
              <w:rPr>
                <w:rFonts w:ascii="Arial" w:hAnsi="Arial" w:cs="Arial"/>
                <w:b/>
                <w:bCs/>
                <w:sz w:val="18"/>
                <w:szCs w:val="18"/>
                <w:lang w:val="en-US"/>
              </w:rPr>
              <w:t>82 271</w:t>
            </w:r>
          </w:p>
        </w:tc>
      </w:tr>
    </w:tbl>
    <w:p w:rsidR="00874BC3" w:rsidRDefault="00874BC3" w:rsidP="0027643D">
      <w:pPr>
        <w:overflowPunct/>
        <w:autoSpaceDE/>
        <w:autoSpaceDN/>
        <w:adjustRightInd/>
        <w:jc w:val="left"/>
        <w:textAlignment w:val="auto"/>
        <w:rPr>
          <w:rFonts w:ascii="Arial" w:hAnsi="Arial" w:cs="Arial"/>
          <w:sz w:val="18"/>
          <w:szCs w:val="18"/>
          <w:lang w:val="ru-RU"/>
        </w:rPr>
      </w:pPr>
    </w:p>
    <w:p w:rsidR="005C59FE" w:rsidRPr="0027643D" w:rsidRDefault="005C59FE" w:rsidP="0027643D">
      <w:pPr>
        <w:overflowPunct/>
        <w:autoSpaceDE/>
        <w:autoSpaceDN/>
        <w:adjustRightInd/>
        <w:jc w:val="left"/>
        <w:textAlignment w:val="auto"/>
        <w:rPr>
          <w:rFonts w:ascii="Arial" w:hAnsi="Arial" w:cs="Arial"/>
          <w:sz w:val="18"/>
          <w:szCs w:val="18"/>
          <w:lang w:val="ru-RU"/>
        </w:rPr>
      </w:pPr>
    </w:p>
    <w:p w:rsidR="006F4AFC" w:rsidRPr="0027643D" w:rsidRDefault="00563160" w:rsidP="0027643D">
      <w:pPr>
        <w:pStyle w:val="Heading3"/>
        <w:keepNext w:val="0"/>
      </w:pPr>
      <w:bookmarkStart w:id="137" w:name="_Toc297549475"/>
      <w:r w:rsidRPr="0027643D">
        <w:rPr>
          <w:lang w:val="en-US"/>
        </w:rPr>
        <w:t>23</w:t>
      </w:r>
      <w:r w:rsidR="006F4AFC" w:rsidRPr="0027643D">
        <w:t>.</w:t>
      </w:r>
      <w:r w:rsidR="006F4AFC" w:rsidRPr="0027643D">
        <w:tab/>
      </w:r>
      <w:bookmarkEnd w:id="134"/>
      <w:bookmarkEnd w:id="135"/>
      <w:r w:rsidR="006F4AFC" w:rsidRPr="0027643D">
        <w:t>Достаточность капитала</w:t>
      </w:r>
      <w:bookmarkEnd w:id="137"/>
    </w:p>
    <w:bookmarkEnd w:id="136"/>
    <w:p w:rsidR="006F4AFC" w:rsidRPr="0027643D" w:rsidRDefault="006F4AFC" w:rsidP="0027643D">
      <w:pPr>
        <w:pStyle w:val="Normaltext"/>
        <w:spacing w:line="240" w:lineRule="auto"/>
        <w:ind w:right="-21"/>
        <w:jc w:val="left"/>
        <w:rPr>
          <w:rFonts w:ascii="Arial" w:hAnsi="Arial" w:cs="Arial"/>
          <w:sz w:val="18"/>
          <w:szCs w:val="18"/>
          <w:lang w:val="ru-RU"/>
        </w:rPr>
      </w:pPr>
    </w:p>
    <w:p w:rsidR="006F4AFC" w:rsidRPr="0027643D" w:rsidRDefault="006F4AFC" w:rsidP="0027643D">
      <w:pPr>
        <w:pStyle w:val="Normaltext"/>
        <w:spacing w:line="240" w:lineRule="auto"/>
        <w:ind w:right="-21"/>
        <w:jc w:val="left"/>
        <w:rPr>
          <w:rFonts w:ascii="Arial" w:hAnsi="Arial" w:cs="Arial"/>
          <w:sz w:val="18"/>
          <w:szCs w:val="18"/>
          <w:lang w:val="ru-RU"/>
        </w:rPr>
      </w:pPr>
      <w:r w:rsidRPr="0027643D">
        <w:rPr>
          <w:rFonts w:ascii="Arial" w:hAnsi="Arial" w:cs="Arial"/>
          <w:sz w:val="18"/>
          <w:szCs w:val="18"/>
          <w:lang w:val="ru-RU"/>
        </w:rPr>
        <w:t xml:space="preserve">Группа осуществляет активное управление уровнем достаточности капитала с целью защиты от рисков, присущих </w:t>
      </w:r>
      <w:r w:rsidR="00874BC3" w:rsidRPr="0027643D">
        <w:rPr>
          <w:rFonts w:ascii="Arial" w:hAnsi="Arial" w:cs="Arial"/>
          <w:sz w:val="18"/>
          <w:szCs w:val="18"/>
          <w:lang w:val="ru-RU"/>
        </w:rPr>
        <w:t>ее</w:t>
      </w:r>
      <w:r w:rsidRPr="0027643D">
        <w:rPr>
          <w:rFonts w:ascii="Arial" w:hAnsi="Arial" w:cs="Arial"/>
          <w:sz w:val="18"/>
          <w:szCs w:val="18"/>
          <w:lang w:val="ru-RU"/>
        </w:rPr>
        <w:t xml:space="preserve"> деятельности. Достаточность капитала Группы контролируется с использованием, помимо прочих методов, принципов и коэффициентов, установленных Базельским соглашением по капиталу 1988 г</w:t>
      </w:r>
      <w:r w:rsidR="00BB22D6" w:rsidRPr="0027643D">
        <w:rPr>
          <w:rFonts w:ascii="Arial" w:hAnsi="Arial" w:cs="Arial"/>
          <w:sz w:val="18"/>
          <w:szCs w:val="18"/>
          <w:lang w:val="ru-RU"/>
        </w:rPr>
        <w:t>ода</w:t>
      </w:r>
      <w:r w:rsidRPr="0027643D">
        <w:rPr>
          <w:rFonts w:ascii="Arial" w:hAnsi="Arial" w:cs="Arial"/>
          <w:sz w:val="18"/>
          <w:szCs w:val="18"/>
          <w:lang w:val="ru-RU"/>
        </w:rPr>
        <w:t>, и нормативов, принятых ЦБ РФ при осуществлении надзора за Группой.</w:t>
      </w:r>
    </w:p>
    <w:p w:rsidR="006F4AFC" w:rsidRPr="0027643D" w:rsidRDefault="006F4AFC" w:rsidP="0027643D">
      <w:pPr>
        <w:pStyle w:val="Normaltext"/>
        <w:spacing w:line="240" w:lineRule="auto"/>
        <w:ind w:right="-21"/>
        <w:jc w:val="left"/>
        <w:rPr>
          <w:rFonts w:ascii="Arial" w:hAnsi="Arial" w:cs="Arial"/>
          <w:sz w:val="18"/>
          <w:szCs w:val="18"/>
          <w:lang w:val="ru-RU"/>
        </w:rPr>
      </w:pPr>
    </w:p>
    <w:p w:rsidR="006F4AFC" w:rsidRPr="0027643D" w:rsidRDefault="006F4AFC" w:rsidP="0027643D">
      <w:pPr>
        <w:pStyle w:val="Normaltext"/>
        <w:spacing w:line="240" w:lineRule="auto"/>
        <w:ind w:right="-21"/>
        <w:jc w:val="left"/>
        <w:rPr>
          <w:rFonts w:ascii="Arial" w:hAnsi="Arial" w:cs="Arial"/>
          <w:sz w:val="18"/>
          <w:szCs w:val="18"/>
          <w:lang w:val="ru-RU"/>
        </w:rPr>
      </w:pPr>
      <w:r w:rsidRPr="0027643D">
        <w:rPr>
          <w:rFonts w:ascii="Arial" w:hAnsi="Arial" w:cs="Arial"/>
          <w:sz w:val="18"/>
          <w:szCs w:val="18"/>
          <w:lang w:val="ru-RU"/>
        </w:rPr>
        <w:t xml:space="preserve">Основная цель управления капиталом для Группы состоит в обеспечении соблюдения Банком внешних требований в отношении капитала </w:t>
      </w:r>
      <w:r w:rsidR="00BB22D6" w:rsidRPr="0027643D">
        <w:rPr>
          <w:rFonts w:ascii="Arial" w:hAnsi="Arial" w:cs="Arial"/>
          <w:sz w:val="18"/>
          <w:szCs w:val="18"/>
          <w:lang w:val="ru-RU"/>
        </w:rPr>
        <w:t xml:space="preserve">(норматив достаточности капитала ЦБ РФ) </w:t>
      </w:r>
      <w:r w:rsidRPr="0027643D">
        <w:rPr>
          <w:rFonts w:ascii="Arial" w:hAnsi="Arial" w:cs="Arial"/>
          <w:sz w:val="18"/>
          <w:szCs w:val="18"/>
          <w:lang w:val="ru-RU"/>
        </w:rPr>
        <w:t>и поддержания кредитного рейтинга и нормативов достаточности капитала, необходимых для осуществления деятельности.</w:t>
      </w:r>
    </w:p>
    <w:p w:rsidR="006F4AFC" w:rsidRPr="0027643D" w:rsidRDefault="006F4AFC" w:rsidP="0027643D">
      <w:pPr>
        <w:pStyle w:val="Normaltext"/>
        <w:spacing w:line="240" w:lineRule="auto"/>
        <w:ind w:right="-21"/>
        <w:jc w:val="left"/>
        <w:rPr>
          <w:rFonts w:ascii="Arial" w:hAnsi="Arial" w:cs="Arial"/>
          <w:sz w:val="18"/>
          <w:szCs w:val="18"/>
          <w:lang w:val="ru-RU"/>
        </w:rPr>
      </w:pPr>
    </w:p>
    <w:p w:rsidR="006F4AFC" w:rsidRPr="0027643D" w:rsidRDefault="006F4AFC" w:rsidP="0027643D">
      <w:pPr>
        <w:pStyle w:val="Normaltext"/>
        <w:spacing w:line="240" w:lineRule="auto"/>
        <w:ind w:right="-21"/>
        <w:jc w:val="left"/>
        <w:rPr>
          <w:rFonts w:ascii="Arial" w:hAnsi="Arial" w:cs="Arial"/>
          <w:sz w:val="18"/>
          <w:szCs w:val="18"/>
          <w:lang w:val="ru-RU"/>
        </w:rPr>
      </w:pPr>
      <w:r w:rsidRPr="0027643D">
        <w:rPr>
          <w:rFonts w:ascii="Arial" w:hAnsi="Arial" w:cs="Arial"/>
          <w:sz w:val="18"/>
          <w:szCs w:val="18"/>
          <w:lang w:val="ru-RU"/>
        </w:rPr>
        <w:t>Группа управляет структурой своего капитала и корректирует ее в свете изменений в экономических условиях и характеристиках риска осуществляемых видов деятельности. В целях поддержания или изменения структуры капитала Группа может скорректировать сумму дивидендов, выплачиваемых акционерам, вернуть капитал акционерам или выпустить долевые ценные бумаги. По сравнению с прошлыми годами, в целях, политике и процедурах управления капиталом изменений не произошло.</w:t>
      </w:r>
    </w:p>
    <w:p w:rsidR="006F4AFC" w:rsidRPr="0027643D" w:rsidRDefault="006F4AFC" w:rsidP="0027643D">
      <w:pPr>
        <w:pStyle w:val="Normaltext"/>
        <w:spacing w:line="240" w:lineRule="auto"/>
        <w:ind w:right="-21"/>
        <w:jc w:val="left"/>
        <w:rPr>
          <w:rFonts w:ascii="Arial" w:hAnsi="Arial" w:cs="Arial"/>
          <w:sz w:val="18"/>
          <w:szCs w:val="18"/>
          <w:lang w:val="ru-RU"/>
        </w:rPr>
      </w:pPr>
    </w:p>
    <w:p w:rsidR="00822E1D" w:rsidRDefault="00822E1D">
      <w:pPr>
        <w:overflowPunct/>
        <w:autoSpaceDE/>
        <w:autoSpaceDN/>
        <w:adjustRightInd/>
        <w:jc w:val="left"/>
        <w:textAlignment w:val="auto"/>
        <w:rPr>
          <w:rFonts w:ascii="Arial" w:hAnsi="Arial" w:cs="Arial"/>
          <w:b/>
          <w:sz w:val="22"/>
          <w:szCs w:val="22"/>
          <w:lang w:val="ru-RU"/>
        </w:rPr>
      </w:pPr>
      <w:r w:rsidRPr="00560A85">
        <w:rPr>
          <w:lang w:val="ru-RU"/>
        </w:rPr>
        <w:br w:type="page"/>
      </w:r>
    </w:p>
    <w:p w:rsidR="00822E1D" w:rsidRPr="0027643D" w:rsidRDefault="00822E1D" w:rsidP="00822E1D">
      <w:pPr>
        <w:pStyle w:val="Heading3"/>
        <w:keepNext w:val="0"/>
      </w:pPr>
      <w:r w:rsidRPr="00822E1D">
        <w:t>23</w:t>
      </w:r>
      <w:r w:rsidRPr="0027643D">
        <w:t>.</w:t>
      </w:r>
      <w:r w:rsidRPr="0027643D">
        <w:tab/>
        <w:t>Достаточность капитала</w:t>
      </w:r>
      <w:r>
        <w:t xml:space="preserve"> (продолжение)</w:t>
      </w:r>
    </w:p>
    <w:p w:rsidR="00822E1D" w:rsidRPr="0027643D" w:rsidRDefault="00822E1D" w:rsidP="00822E1D">
      <w:pPr>
        <w:pStyle w:val="Normaltext"/>
        <w:spacing w:line="240" w:lineRule="auto"/>
        <w:ind w:right="-21"/>
        <w:jc w:val="left"/>
        <w:rPr>
          <w:rFonts w:ascii="Arial" w:hAnsi="Arial" w:cs="Arial"/>
          <w:sz w:val="18"/>
          <w:szCs w:val="18"/>
          <w:lang w:val="ru-RU"/>
        </w:rPr>
      </w:pPr>
    </w:p>
    <w:p w:rsidR="006F4AFC" w:rsidRPr="0027643D" w:rsidRDefault="006F4AFC" w:rsidP="0027643D">
      <w:pPr>
        <w:pStyle w:val="Normaltext"/>
        <w:spacing w:line="240" w:lineRule="auto"/>
        <w:ind w:right="-21"/>
        <w:jc w:val="left"/>
        <w:rPr>
          <w:rFonts w:ascii="Arial" w:hAnsi="Arial" w:cs="Arial"/>
          <w:i/>
          <w:sz w:val="18"/>
          <w:szCs w:val="18"/>
          <w:lang w:val="ru-RU"/>
        </w:rPr>
      </w:pPr>
      <w:r w:rsidRPr="0027643D">
        <w:rPr>
          <w:rFonts w:ascii="Arial" w:hAnsi="Arial" w:cs="Arial"/>
          <w:i/>
          <w:sz w:val="18"/>
          <w:szCs w:val="18"/>
          <w:lang w:val="ru-RU"/>
        </w:rPr>
        <w:t>Норматив достаточности капитала ЦБ РФ</w:t>
      </w:r>
    </w:p>
    <w:p w:rsidR="006F4AFC" w:rsidRPr="0027643D" w:rsidRDefault="006F4AFC" w:rsidP="0027643D">
      <w:pPr>
        <w:pStyle w:val="Normaltext"/>
        <w:spacing w:line="240" w:lineRule="auto"/>
        <w:ind w:right="-21"/>
        <w:jc w:val="left"/>
        <w:rPr>
          <w:rFonts w:ascii="Arial" w:hAnsi="Arial" w:cs="Arial"/>
          <w:sz w:val="18"/>
          <w:szCs w:val="18"/>
          <w:lang w:val="ru-RU"/>
        </w:rPr>
      </w:pPr>
    </w:p>
    <w:p w:rsidR="006F4AFC" w:rsidRPr="0027643D" w:rsidRDefault="006F4AFC" w:rsidP="0027643D">
      <w:pPr>
        <w:pStyle w:val="Normaltext"/>
        <w:spacing w:line="240" w:lineRule="auto"/>
        <w:ind w:right="-21"/>
        <w:jc w:val="left"/>
        <w:rPr>
          <w:rFonts w:ascii="Arial" w:hAnsi="Arial" w:cs="Arial"/>
          <w:sz w:val="18"/>
          <w:szCs w:val="18"/>
          <w:lang w:val="ru-RU"/>
        </w:rPr>
      </w:pPr>
      <w:r w:rsidRPr="0027643D">
        <w:rPr>
          <w:rFonts w:ascii="Arial" w:hAnsi="Arial" w:cs="Arial"/>
          <w:sz w:val="18"/>
          <w:szCs w:val="18"/>
          <w:lang w:val="ru-RU"/>
        </w:rPr>
        <w:t xml:space="preserve">Согласно требованиям ЦБ РФ, норматив достаточности капитала банков </w:t>
      </w:r>
      <w:r w:rsidR="00A42E91">
        <w:rPr>
          <w:rFonts w:ascii="Arial" w:hAnsi="Arial" w:cs="Arial"/>
          <w:sz w:val="18"/>
          <w:szCs w:val="18"/>
          <w:lang w:val="ru-RU"/>
        </w:rPr>
        <w:t xml:space="preserve">и банковских групп </w:t>
      </w:r>
      <w:r w:rsidRPr="0027643D">
        <w:rPr>
          <w:rFonts w:ascii="Arial" w:hAnsi="Arial" w:cs="Arial"/>
          <w:sz w:val="18"/>
          <w:szCs w:val="18"/>
          <w:lang w:val="ru-RU"/>
        </w:rPr>
        <w:t>должен поддерживаться на уровне 10% от суммы активов, взвешенных с учетом риска, рассчитанных в соответствии с РПБУ. На 31 декабря 20</w:t>
      </w:r>
      <w:r w:rsidR="00991F23" w:rsidRPr="0027643D">
        <w:rPr>
          <w:rFonts w:ascii="Arial" w:hAnsi="Arial" w:cs="Arial"/>
          <w:sz w:val="18"/>
          <w:szCs w:val="18"/>
          <w:lang w:val="ru-RU"/>
        </w:rPr>
        <w:t>1</w:t>
      </w:r>
      <w:r w:rsidRPr="0027643D">
        <w:rPr>
          <w:rFonts w:ascii="Arial" w:hAnsi="Arial" w:cs="Arial"/>
          <w:sz w:val="18"/>
          <w:szCs w:val="18"/>
          <w:lang w:val="ru-RU"/>
        </w:rPr>
        <w:t>0 и 200</w:t>
      </w:r>
      <w:r w:rsidR="00991F23" w:rsidRPr="0027643D">
        <w:rPr>
          <w:rFonts w:ascii="Arial" w:hAnsi="Arial" w:cs="Arial"/>
          <w:sz w:val="18"/>
          <w:szCs w:val="18"/>
          <w:lang w:val="ru-RU"/>
        </w:rPr>
        <w:t>9</w:t>
      </w:r>
      <w:r w:rsidRPr="0027643D">
        <w:rPr>
          <w:rFonts w:ascii="Arial" w:hAnsi="Arial" w:cs="Arial"/>
          <w:sz w:val="18"/>
          <w:szCs w:val="18"/>
          <w:lang w:val="ru-RU"/>
        </w:rPr>
        <w:t> г</w:t>
      </w:r>
      <w:r w:rsidR="00BB22D6" w:rsidRPr="0027643D">
        <w:rPr>
          <w:rFonts w:ascii="Arial" w:hAnsi="Arial" w:cs="Arial"/>
          <w:sz w:val="18"/>
          <w:szCs w:val="18"/>
          <w:lang w:val="ru-RU"/>
        </w:rPr>
        <w:t>одов</w:t>
      </w:r>
      <w:r w:rsidRPr="0027643D">
        <w:rPr>
          <w:rFonts w:ascii="Arial" w:hAnsi="Arial" w:cs="Arial"/>
          <w:sz w:val="18"/>
          <w:szCs w:val="18"/>
          <w:lang w:val="ru-RU"/>
        </w:rPr>
        <w:t xml:space="preserve"> </w:t>
      </w:r>
      <w:r w:rsidR="00BB22D6" w:rsidRPr="0027643D">
        <w:rPr>
          <w:rFonts w:ascii="Arial" w:hAnsi="Arial" w:cs="Arial"/>
          <w:sz w:val="18"/>
          <w:szCs w:val="18"/>
          <w:lang w:val="ru-RU"/>
        </w:rPr>
        <w:t xml:space="preserve">норматив </w:t>
      </w:r>
      <w:r w:rsidRPr="0027643D">
        <w:rPr>
          <w:rFonts w:ascii="Arial" w:hAnsi="Arial" w:cs="Arial"/>
          <w:sz w:val="18"/>
          <w:szCs w:val="18"/>
          <w:lang w:val="ru-RU"/>
        </w:rPr>
        <w:t xml:space="preserve">достаточности капитала </w:t>
      </w:r>
      <w:r w:rsidR="00A42E91">
        <w:rPr>
          <w:rFonts w:ascii="Arial" w:hAnsi="Arial" w:cs="Arial"/>
          <w:sz w:val="18"/>
          <w:szCs w:val="18"/>
          <w:lang w:val="ru-RU"/>
        </w:rPr>
        <w:t>Группы</w:t>
      </w:r>
      <w:r w:rsidRPr="0027643D">
        <w:rPr>
          <w:rFonts w:ascii="Arial" w:hAnsi="Arial" w:cs="Arial"/>
          <w:sz w:val="18"/>
          <w:szCs w:val="18"/>
          <w:lang w:val="ru-RU"/>
        </w:rPr>
        <w:t>, рассчитанный согласно вышеуказанным правилам, составлял:</w:t>
      </w:r>
    </w:p>
    <w:tbl>
      <w:tblPr>
        <w:tblW w:w="9606" w:type="dxa"/>
        <w:tblLayout w:type="fixed"/>
        <w:tblLook w:val="01E0"/>
      </w:tblPr>
      <w:tblGrid>
        <w:gridCol w:w="6487"/>
        <w:gridCol w:w="1559"/>
        <w:gridCol w:w="1560"/>
      </w:tblGrid>
      <w:tr w:rsidR="00BB22D6" w:rsidRPr="0027643D" w:rsidTr="000251CB">
        <w:tc>
          <w:tcPr>
            <w:tcW w:w="6487" w:type="dxa"/>
            <w:vAlign w:val="center"/>
          </w:tcPr>
          <w:p w:rsidR="00BB22D6" w:rsidRPr="0027643D" w:rsidRDefault="00BB22D6" w:rsidP="0027643D">
            <w:pPr>
              <w:pStyle w:val="Normaltext"/>
              <w:spacing w:line="240" w:lineRule="auto"/>
              <w:ind w:right="-21"/>
              <w:jc w:val="left"/>
              <w:rPr>
                <w:rFonts w:ascii="Arial" w:hAnsi="Arial" w:cs="Arial"/>
                <w:b/>
                <w:i/>
                <w:sz w:val="18"/>
                <w:szCs w:val="18"/>
                <w:lang w:val="ru-RU"/>
              </w:rPr>
            </w:pPr>
          </w:p>
        </w:tc>
        <w:tc>
          <w:tcPr>
            <w:tcW w:w="1559" w:type="dxa"/>
            <w:tcBorders>
              <w:bottom w:val="single" w:sz="6" w:space="0" w:color="auto"/>
            </w:tcBorders>
            <w:vAlign w:val="bottom"/>
          </w:tcPr>
          <w:p w:rsidR="00BB22D6" w:rsidRPr="0027643D" w:rsidRDefault="00BB22D6" w:rsidP="0027643D">
            <w:pPr>
              <w:pStyle w:val="Normaltext"/>
              <w:spacing w:line="240" w:lineRule="auto"/>
              <w:ind w:right="-21"/>
              <w:jc w:val="center"/>
              <w:rPr>
                <w:rFonts w:ascii="Arial" w:hAnsi="Arial" w:cs="Arial"/>
                <w:b/>
                <w:i/>
                <w:sz w:val="18"/>
                <w:szCs w:val="18"/>
                <w:lang w:val="ru-RU"/>
              </w:rPr>
            </w:pPr>
            <w:r w:rsidRPr="0027643D">
              <w:rPr>
                <w:rFonts w:ascii="Arial" w:hAnsi="Arial" w:cs="Arial"/>
                <w:b/>
                <w:i/>
                <w:sz w:val="18"/>
                <w:szCs w:val="18"/>
                <w:lang w:val="ru-RU"/>
              </w:rPr>
              <w:t>2010 г.</w:t>
            </w:r>
          </w:p>
        </w:tc>
        <w:tc>
          <w:tcPr>
            <w:tcW w:w="1560" w:type="dxa"/>
            <w:tcBorders>
              <w:bottom w:val="single" w:sz="6" w:space="0" w:color="auto"/>
            </w:tcBorders>
            <w:vAlign w:val="bottom"/>
          </w:tcPr>
          <w:p w:rsidR="00BB22D6" w:rsidRPr="0027643D" w:rsidRDefault="00BB22D6" w:rsidP="0027643D">
            <w:pPr>
              <w:pStyle w:val="Normaltext"/>
              <w:spacing w:line="240" w:lineRule="auto"/>
              <w:ind w:right="-21"/>
              <w:jc w:val="center"/>
              <w:rPr>
                <w:rFonts w:ascii="Arial" w:hAnsi="Arial" w:cs="Arial"/>
                <w:b/>
                <w:i/>
                <w:sz w:val="18"/>
                <w:szCs w:val="18"/>
                <w:lang w:val="ru-RU"/>
              </w:rPr>
            </w:pPr>
            <w:r w:rsidRPr="0027643D">
              <w:rPr>
                <w:rFonts w:ascii="Arial" w:hAnsi="Arial" w:cs="Arial"/>
                <w:b/>
                <w:i/>
                <w:sz w:val="18"/>
                <w:szCs w:val="18"/>
                <w:lang w:val="ru-RU"/>
              </w:rPr>
              <w:t>2009 г.</w:t>
            </w:r>
          </w:p>
        </w:tc>
      </w:tr>
      <w:tr w:rsidR="00BB22D6" w:rsidRPr="0027643D" w:rsidTr="000251CB">
        <w:trPr>
          <w:trHeight w:val="312"/>
        </w:trPr>
        <w:tc>
          <w:tcPr>
            <w:tcW w:w="6487" w:type="dxa"/>
            <w:vAlign w:val="bottom"/>
          </w:tcPr>
          <w:p w:rsidR="00BB22D6" w:rsidRPr="0027643D" w:rsidRDefault="00BB22D6" w:rsidP="0027643D">
            <w:pPr>
              <w:pStyle w:val="Normaltext"/>
              <w:spacing w:line="240" w:lineRule="auto"/>
              <w:ind w:right="-21"/>
              <w:jc w:val="left"/>
              <w:rPr>
                <w:rFonts w:ascii="Arial" w:hAnsi="Arial" w:cs="Arial"/>
                <w:sz w:val="18"/>
                <w:szCs w:val="18"/>
                <w:lang w:val="ru-RU"/>
              </w:rPr>
            </w:pPr>
            <w:r w:rsidRPr="0027643D">
              <w:rPr>
                <w:rFonts w:ascii="Arial" w:hAnsi="Arial" w:cs="Arial"/>
                <w:sz w:val="18"/>
                <w:szCs w:val="18"/>
                <w:lang w:val="ru-RU"/>
              </w:rPr>
              <w:t>Основной капитал</w:t>
            </w:r>
          </w:p>
        </w:tc>
        <w:tc>
          <w:tcPr>
            <w:tcW w:w="1559" w:type="dxa"/>
            <w:tcBorders>
              <w:top w:val="single" w:sz="6" w:space="0" w:color="auto"/>
            </w:tcBorders>
            <w:vAlign w:val="bottom"/>
          </w:tcPr>
          <w:p w:rsidR="008A4E57" w:rsidRDefault="00E6569B">
            <w:pPr>
              <w:pStyle w:val="200Tableleft"/>
              <w:tabs>
                <w:tab w:val="decimal" w:pos="1026"/>
              </w:tabs>
              <w:spacing w:before="0" w:line="240" w:lineRule="auto"/>
              <w:ind w:right="-21"/>
              <w:rPr>
                <w:rFonts w:ascii="Arial" w:hAnsi="Arial" w:cs="Arial"/>
                <w:sz w:val="18"/>
                <w:szCs w:val="18"/>
                <w:lang w:val="ru-RU"/>
              </w:rPr>
            </w:pPr>
            <w:r w:rsidRPr="0027643D">
              <w:rPr>
                <w:rFonts w:ascii="Arial" w:hAnsi="Arial" w:cs="Arial"/>
                <w:sz w:val="18"/>
                <w:szCs w:val="18"/>
                <w:lang w:val="ru-RU"/>
              </w:rPr>
              <w:t>2 426 967</w:t>
            </w:r>
          </w:p>
        </w:tc>
        <w:tc>
          <w:tcPr>
            <w:tcW w:w="1560" w:type="dxa"/>
            <w:tcBorders>
              <w:top w:val="single" w:sz="6" w:space="0" w:color="auto"/>
            </w:tcBorders>
            <w:vAlign w:val="bottom"/>
          </w:tcPr>
          <w:p w:rsidR="00BB22D6" w:rsidRPr="0027643D" w:rsidRDefault="00BB22D6" w:rsidP="0027643D">
            <w:pPr>
              <w:pStyle w:val="200Tableleft"/>
              <w:tabs>
                <w:tab w:val="decimal" w:pos="1026"/>
              </w:tabs>
              <w:spacing w:before="0" w:line="240" w:lineRule="auto"/>
              <w:ind w:right="-21"/>
              <w:rPr>
                <w:rFonts w:ascii="Arial" w:hAnsi="Arial" w:cs="Arial"/>
                <w:sz w:val="18"/>
                <w:szCs w:val="18"/>
                <w:lang w:val="en-US"/>
              </w:rPr>
            </w:pPr>
            <w:r w:rsidRPr="0027643D">
              <w:rPr>
                <w:rFonts w:ascii="Arial" w:hAnsi="Arial" w:cs="Arial"/>
                <w:sz w:val="18"/>
                <w:szCs w:val="18"/>
                <w:lang w:val="en-US"/>
              </w:rPr>
              <w:t>2 619 778</w:t>
            </w:r>
          </w:p>
        </w:tc>
      </w:tr>
      <w:tr w:rsidR="00BB22D6" w:rsidRPr="0027643D" w:rsidTr="005C59FE">
        <w:tc>
          <w:tcPr>
            <w:tcW w:w="6487" w:type="dxa"/>
            <w:vAlign w:val="bottom"/>
          </w:tcPr>
          <w:p w:rsidR="00BB22D6" w:rsidRPr="0027643D" w:rsidRDefault="00BB22D6" w:rsidP="0027643D">
            <w:pPr>
              <w:pStyle w:val="Normaltext"/>
              <w:spacing w:line="240" w:lineRule="auto"/>
              <w:ind w:right="-21"/>
              <w:jc w:val="left"/>
              <w:rPr>
                <w:rFonts w:ascii="Arial" w:hAnsi="Arial" w:cs="Arial"/>
                <w:sz w:val="18"/>
                <w:szCs w:val="18"/>
                <w:lang w:val="ru-RU"/>
              </w:rPr>
            </w:pPr>
            <w:r w:rsidRPr="0027643D">
              <w:rPr>
                <w:rFonts w:ascii="Arial" w:hAnsi="Arial" w:cs="Arial"/>
                <w:sz w:val="18"/>
                <w:szCs w:val="18"/>
                <w:lang w:val="ru-RU"/>
              </w:rPr>
              <w:t>Дополнительный капитал</w:t>
            </w:r>
          </w:p>
        </w:tc>
        <w:tc>
          <w:tcPr>
            <w:tcW w:w="1559" w:type="dxa"/>
            <w:vAlign w:val="bottom"/>
          </w:tcPr>
          <w:p w:rsidR="00BB22D6" w:rsidRPr="0027643D" w:rsidRDefault="00E6569B" w:rsidP="0027643D">
            <w:pPr>
              <w:pStyle w:val="200Tableleft"/>
              <w:pBdr>
                <w:bottom w:val="single" w:sz="4" w:space="1" w:color="auto"/>
              </w:pBdr>
              <w:tabs>
                <w:tab w:val="decimal" w:pos="1026"/>
              </w:tabs>
              <w:spacing w:before="0" w:line="240" w:lineRule="auto"/>
              <w:ind w:right="-21"/>
              <w:rPr>
                <w:rFonts w:ascii="Arial" w:hAnsi="Arial" w:cs="Arial"/>
                <w:sz w:val="18"/>
                <w:szCs w:val="18"/>
                <w:lang w:val="ru-RU"/>
              </w:rPr>
            </w:pPr>
            <w:r w:rsidRPr="0027643D">
              <w:rPr>
                <w:rFonts w:ascii="Arial" w:hAnsi="Arial" w:cs="Arial"/>
                <w:sz w:val="18"/>
                <w:szCs w:val="18"/>
                <w:lang w:val="ru-RU"/>
              </w:rPr>
              <w:t>526 110</w:t>
            </w:r>
          </w:p>
        </w:tc>
        <w:tc>
          <w:tcPr>
            <w:tcW w:w="1560" w:type="dxa"/>
            <w:vAlign w:val="bottom"/>
          </w:tcPr>
          <w:p w:rsidR="00BB22D6" w:rsidRPr="0027643D" w:rsidRDefault="00BB22D6" w:rsidP="0027643D">
            <w:pPr>
              <w:pStyle w:val="200Tableleft"/>
              <w:pBdr>
                <w:bottom w:val="single" w:sz="4" w:space="1" w:color="auto"/>
              </w:pBdr>
              <w:tabs>
                <w:tab w:val="decimal" w:pos="1026"/>
              </w:tabs>
              <w:spacing w:before="0" w:line="240" w:lineRule="auto"/>
              <w:ind w:right="-21"/>
              <w:rPr>
                <w:rFonts w:ascii="Arial" w:hAnsi="Arial" w:cs="Arial"/>
                <w:sz w:val="18"/>
                <w:szCs w:val="18"/>
                <w:lang w:val="en-US"/>
              </w:rPr>
            </w:pPr>
            <w:r w:rsidRPr="0027643D">
              <w:rPr>
                <w:rFonts w:ascii="Arial" w:hAnsi="Arial" w:cs="Arial"/>
                <w:sz w:val="18"/>
                <w:szCs w:val="18"/>
                <w:lang w:val="en-US"/>
              </w:rPr>
              <w:t>538 384</w:t>
            </w:r>
          </w:p>
        </w:tc>
      </w:tr>
      <w:tr w:rsidR="00BB22D6" w:rsidRPr="0027643D" w:rsidTr="005C59FE">
        <w:tc>
          <w:tcPr>
            <w:tcW w:w="6487" w:type="dxa"/>
            <w:vAlign w:val="bottom"/>
          </w:tcPr>
          <w:p w:rsidR="00BB22D6" w:rsidRPr="0027643D" w:rsidRDefault="00BB22D6" w:rsidP="0027643D">
            <w:pPr>
              <w:pStyle w:val="Normaltext"/>
              <w:spacing w:line="240" w:lineRule="auto"/>
              <w:ind w:right="-21"/>
              <w:jc w:val="left"/>
              <w:rPr>
                <w:rFonts w:ascii="Arial" w:hAnsi="Arial" w:cs="Arial"/>
                <w:sz w:val="18"/>
                <w:szCs w:val="18"/>
                <w:lang w:val="ru-RU"/>
              </w:rPr>
            </w:pPr>
            <w:r w:rsidRPr="0027643D">
              <w:rPr>
                <w:rFonts w:ascii="Arial" w:hAnsi="Arial" w:cs="Arial"/>
                <w:b/>
                <w:sz w:val="18"/>
                <w:szCs w:val="18"/>
                <w:lang w:val="ru-RU"/>
              </w:rPr>
              <w:t>Итого капитал</w:t>
            </w:r>
          </w:p>
        </w:tc>
        <w:tc>
          <w:tcPr>
            <w:tcW w:w="1559" w:type="dxa"/>
            <w:vAlign w:val="bottom"/>
          </w:tcPr>
          <w:p w:rsidR="00BB22D6" w:rsidRPr="0027643D" w:rsidRDefault="00E6569B" w:rsidP="0027643D">
            <w:pPr>
              <w:pStyle w:val="200Tableleft"/>
              <w:pBdr>
                <w:bottom w:val="double" w:sz="6" w:space="1" w:color="auto"/>
              </w:pBdr>
              <w:tabs>
                <w:tab w:val="decimal" w:pos="1026"/>
              </w:tabs>
              <w:spacing w:before="0" w:line="240" w:lineRule="auto"/>
              <w:ind w:right="-21"/>
              <w:rPr>
                <w:rFonts w:ascii="Arial" w:hAnsi="Arial" w:cs="Arial"/>
                <w:b/>
                <w:sz w:val="18"/>
                <w:szCs w:val="18"/>
                <w:lang w:val="ru-RU"/>
              </w:rPr>
            </w:pPr>
            <w:r w:rsidRPr="0027643D">
              <w:rPr>
                <w:rFonts w:ascii="Arial" w:hAnsi="Arial" w:cs="Arial"/>
                <w:b/>
                <w:sz w:val="18"/>
                <w:szCs w:val="18"/>
                <w:lang w:val="ru-RU"/>
              </w:rPr>
              <w:t>2 953 077</w:t>
            </w:r>
          </w:p>
        </w:tc>
        <w:tc>
          <w:tcPr>
            <w:tcW w:w="1560" w:type="dxa"/>
            <w:vAlign w:val="bottom"/>
          </w:tcPr>
          <w:p w:rsidR="00BB22D6" w:rsidRPr="0027643D" w:rsidRDefault="00BB22D6" w:rsidP="0027643D">
            <w:pPr>
              <w:pStyle w:val="200Tableleft"/>
              <w:pBdr>
                <w:bottom w:val="double" w:sz="6" w:space="1" w:color="auto"/>
              </w:pBdr>
              <w:tabs>
                <w:tab w:val="decimal" w:pos="1026"/>
              </w:tabs>
              <w:spacing w:before="0" w:line="240" w:lineRule="auto"/>
              <w:ind w:right="-21"/>
              <w:rPr>
                <w:rFonts w:ascii="Arial" w:hAnsi="Arial" w:cs="Arial"/>
                <w:b/>
                <w:sz w:val="18"/>
                <w:szCs w:val="18"/>
                <w:lang w:val="ru-RU"/>
              </w:rPr>
            </w:pPr>
            <w:r w:rsidRPr="0027643D">
              <w:rPr>
                <w:rFonts w:ascii="Arial" w:hAnsi="Arial" w:cs="Arial"/>
                <w:b/>
                <w:sz w:val="18"/>
                <w:szCs w:val="18"/>
                <w:lang w:val="en-US"/>
              </w:rPr>
              <w:t>3 158 1</w:t>
            </w:r>
            <w:r w:rsidR="00E6569B" w:rsidRPr="0027643D">
              <w:rPr>
                <w:rFonts w:ascii="Arial" w:hAnsi="Arial" w:cs="Arial"/>
                <w:b/>
                <w:sz w:val="18"/>
                <w:szCs w:val="18"/>
                <w:lang w:val="ru-RU"/>
              </w:rPr>
              <w:t>95</w:t>
            </w:r>
          </w:p>
        </w:tc>
      </w:tr>
      <w:tr w:rsidR="00BB22D6" w:rsidRPr="0027643D" w:rsidTr="005C59FE">
        <w:trPr>
          <w:trHeight w:hRule="exact" w:val="113"/>
        </w:trPr>
        <w:tc>
          <w:tcPr>
            <w:tcW w:w="6487" w:type="dxa"/>
            <w:vAlign w:val="bottom"/>
          </w:tcPr>
          <w:p w:rsidR="00BB22D6" w:rsidRPr="0027643D" w:rsidRDefault="00BB22D6" w:rsidP="0027643D">
            <w:pPr>
              <w:pStyle w:val="Normaltext"/>
              <w:spacing w:line="240" w:lineRule="auto"/>
              <w:ind w:right="-21"/>
              <w:jc w:val="left"/>
              <w:rPr>
                <w:rFonts w:ascii="Arial" w:hAnsi="Arial" w:cs="Arial"/>
                <w:sz w:val="18"/>
                <w:szCs w:val="18"/>
                <w:lang w:val="ru-RU"/>
              </w:rPr>
            </w:pPr>
          </w:p>
        </w:tc>
        <w:tc>
          <w:tcPr>
            <w:tcW w:w="1559" w:type="dxa"/>
            <w:vAlign w:val="bottom"/>
          </w:tcPr>
          <w:p w:rsidR="00BB22D6" w:rsidRPr="0027643D" w:rsidRDefault="00BB22D6" w:rsidP="0027643D">
            <w:pPr>
              <w:pStyle w:val="200Tableleft"/>
              <w:tabs>
                <w:tab w:val="decimal" w:pos="1026"/>
              </w:tabs>
              <w:spacing w:before="0" w:line="240" w:lineRule="auto"/>
              <w:ind w:right="-21"/>
              <w:rPr>
                <w:rFonts w:ascii="Arial" w:hAnsi="Arial" w:cs="Arial"/>
                <w:sz w:val="18"/>
                <w:szCs w:val="18"/>
                <w:lang w:val="ru-RU"/>
              </w:rPr>
            </w:pPr>
          </w:p>
        </w:tc>
        <w:tc>
          <w:tcPr>
            <w:tcW w:w="1560" w:type="dxa"/>
            <w:vAlign w:val="bottom"/>
          </w:tcPr>
          <w:p w:rsidR="00BB22D6" w:rsidRPr="0027643D" w:rsidRDefault="00BB22D6" w:rsidP="0027643D">
            <w:pPr>
              <w:pStyle w:val="200Tableleft"/>
              <w:tabs>
                <w:tab w:val="decimal" w:pos="1026"/>
              </w:tabs>
              <w:spacing w:before="0" w:line="240" w:lineRule="auto"/>
              <w:ind w:right="-21"/>
              <w:rPr>
                <w:rFonts w:ascii="Arial" w:hAnsi="Arial" w:cs="Arial"/>
                <w:sz w:val="18"/>
                <w:szCs w:val="18"/>
                <w:lang w:val="ru-RU"/>
              </w:rPr>
            </w:pPr>
          </w:p>
        </w:tc>
      </w:tr>
      <w:tr w:rsidR="00BB22D6" w:rsidRPr="0027643D" w:rsidTr="005C59FE">
        <w:tc>
          <w:tcPr>
            <w:tcW w:w="6487" w:type="dxa"/>
            <w:vAlign w:val="bottom"/>
          </w:tcPr>
          <w:p w:rsidR="00BB22D6" w:rsidRPr="0027643D" w:rsidRDefault="00BB22D6" w:rsidP="0027643D">
            <w:pPr>
              <w:pStyle w:val="Normaltext"/>
              <w:spacing w:line="240" w:lineRule="auto"/>
              <w:ind w:right="-21"/>
              <w:jc w:val="left"/>
              <w:rPr>
                <w:rFonts w:ascii="Arial" w:hAnsi="Arial" w:cs="Arial"/>
                <w:sz w:val="18"/>
                <w:szCs w:val="18"/>
                <w:lang w:val="ru-RU"/>
              </w:rPr>
            </w:pPr>
            <w:r w:rsidRPr="0027643D">
              <w:rPr>
                <w:rFonts w:ascii="Arial" w:hAnsi="Arial" w:cs="Arial"/>
                <w:b/>
                <w:sz w:val="18"/>
                <w:szCs w:val="18"/>
                <w:lang w:val="ru-RU"/>
              </w:rPr>
              <w:t>Активы, взвешенные с учетом риска</w:t>
            </w:r>
          </w:p>
        </w:tc>
        <w:tc>
          <w:tcPr>
            <w:tcW w:w="1559" w:type="dxa"/>
            <w:vAlign w:val="bottom"/>
          </w:tcPr>
          <w:p w:rsidR="00BB22D6" w:rsidRPr="0027643D" w:rsidRDefault="00E6569B" w:rsidP="0027643D">
            <w:pPr>
              <w:pStyle w:val="200Tableleft"/>
              <w:pBdr>
                <w:bottom w:val="double" w:sz="6" w:space="1" w:color="auto"/>
              </w:pBdr>
              <w:tabs>
                <w:tab w:val="decimal" w:pos="1026"/>
              </w:tabs>
              <w:spacing w:before="0" w:line="240" w:lineRule="auto"/>
              <w:ind w:right="-21"/>
              <w:rPr>
                <w:rFonts w:ascii="Arial" w:hAnsi="Arial" w:cs="Arial"/>
                <w:b/>
                <w:sz w:val="18"/>
                <w:szCs w:val="18"/>
                <w:lang w:val="ru-RU"/>
              </w:rPr>
            </w:pPr>
            <w:r w:rsidRPr="0027643D">
              <w:rPr>
                <w:rFonts w:ascii="Arial" w:hAnsi="Arial" w:cs="Arial"/>
                <w:b/>
                <w:sz w:val="18"/>
                <w:szCs w:val="18"/>
                <w:lang w:val="ru-RU"/>
              </w:rPr>
              <w:t>19 929 398</w:t>
            </w:r>
          </w:p>
        </w:tc>
        <w:tc>
          <w:tcPr>
            <w:tcW w:w="1560" w:type="dxa"/>
            <w:vAlign w:val="bottom"/>
          </w:tcPr>
          <w:p w:rsidR="00BB22D6" w:rsidRPr="0027643D" w:rsidRDefault="00BB22D6" w:rsidP="0027643D">
            <w:pPr>
              <w:pStyle w:val="200Tableleft"/>
              <w:pBdr>
                <w:bottom w:val="double" w:sz="6" w:space="1" w:color="auto"/>
              </w:pBdr>
              <w:tabs>
                <w:tab w:val="decimal" w:pos="1026"/>
              </w:tabs>
              <w:spacing w:before="0" w:line="240" w:lineRule="auto"/>
              <w:ind w:right="-21"/>
              <w:rPr>
                <w:rFonts w:ascii="Arial" w:hAnsi="Arial" w:cs="Arial"/>
                <w:b/>
                <w:sz w:val="18"/>
                <w:szCs w:val="18"/>
                <w:lang w:val="en-US"/>
              </w:rPr>
            </w:pPr>
            <w:r w:rsidRPr="0027643D">
              <w:rPr>
                <w:rFonts w:ascii="Arial" w:hAnsi="Arial" w:cs="Arial"/>
                <w:b/>
                <w:sz w:val="18"/>
                <w:szCs w:val="18"/>
                <w:lang w:val="en-US"/>
              </w:rPr>
              <w:t>17 469 239</w:t>
            </w:r>
          </w:p>
        </w:tc>
      </w:tr>
      <w:tr w:rsidR="00BB22D6" w:rsidRPr="0027643D" w:rsidTr="005C59FE">
        <w:trPr>
          <w:trHeight w:hRule="exact" w:val="113"/>
        </w:trPr>
        <w:tc>
          <w:tcPr>
            <w:tcW w:w="6487" w:type="dxa"/>
            <w:vAlign w:val="bottom"/>
          </w:tcPr>
          <w:p w:rsidR="00BB22D6" w:rsidRPr="0027643D" w:rsidRDefault="00BB22D6" w:rsidP="0027643D">
            <w:pPr>
              <w:pStyle w:val="Normaltext"/>
              <w:spacing w:line="240" w:lineRule="auto"/>
              <w:ind w:right="-21"/>
              <w:jc w:val="left"/>
              <w:rPr>
                <w:rFonts w:ascii="Arial" w:hAnsi="Arial" w:cs="Arial"/>
                <w:sz w:val="18"/>
                <w:szCs w:val="18"/>
                <w:lang w:val="ru-RU"/>
              </w:rPr>
            </w:pPr>
          </w:p>
        </w:tc>
        <w:tc>
          <w:tcPr>
            <w:tcW w:w="1559" w:type="dxa"/>
            <w:vAlign w:val="bottom"/>
          </w:tcPr>
          <w:p w:rsidR="00BB22D6" w:rsidRPr="0027643D" w:rsidRDefault="00BB22D6" w:rsidP="0027643D">
            <w:pPr>
              <w:pStyle w:val="200Tableleft"/>
              <w:tabs>
                <w:tab w:val="decimal" w:pos="1026"/>
              </w:tabs>
              <w:spacing w:before="0" w:line="240" w:lineRule="auto"/>
              <w:ind w:right="-21"/>
              <w:rPr>
                <w:rFonts w:ascii="Arial" w:hAnsi="Arial" w:cs="Arial"/>
                <w:sz w:val="18"/>
                <w:szCs w:val="18"/>
                <w:lang w:val="ru-RU"/>
              </w:rPr>
            </w:pPr>
          </w:p>
        </w:tc>
        <w:tc>
          <w:tcPr>
            <w:tcW w:w="1560" w:type="dxa"/>
            <w:vAlign w:val="bottom"/>
          </w:tcPr>
          <w:p w:rsidR="00BB22D6" w:rsidRPr="0027643D" w:rsidRDefault="00BB22D6" w:rsidP="0027643D">
            <w:pPr>
              <w:pStyle w:val="200Tableleft"/>
              <w:tabs>
                <w:tab w:val="decimal" w:pos="1026"/>
              </w:tabs>
              <w:spacing w:before="0" w:line="240" w:lineRule="auto"/>
              <w:ind w:right="-21"/>
              <w:rPr>
                <w:rFonts w:ascii="Arial" w:hAnsi="Arial" w:cs="Arial"/>
                <w:sz w:val="18"/>
                <w:szCs w:val="18"/>
                <w:lang w:val="ru-RU"/>
              </w:rPr>
            </w:pPr>
          </w:p>
        </w:tc>
      </w:tr>
      <w:tr w:rsidR="00BB22D6" w:rsidRPr="0027643D" w:rsidTr="005C59FE">
        <w:tc>
          <w:tcPr>
            <w:tcW w:w="6487" w:type="dxa"/>
            <w:vAlign w:val="bottom"/>
          </w:tcPr>
          <w:p w:rsidR="00BB22D6" w:rsidRPr="0027643D" w:rsidRDefault="00BB22D6" w:rsidP="0027643D">
            <w:pPr>
              <w:pStyle w:val="Normaltext"/>
              <w:spacing w:line="240" w:lineRule="auto"/>
              <w:ind w:right="-21"/>
              <w:jc w:val="left"/>
              <w:rPr>
                <w:rFonts w:ascii="Arial" w:hAnsi="Arial" w:cs="Arial"/>
                <w:sz w:val="18"/>
                <w:szCs w:val="18"/>
                <w:lang w:val="ru-RU"/>
              </w:rPr>
            </w:pPr>
            <w:r w:rsidRPr="0027643D">
              <w:rPr>
                <w:rFonts w:ascii="Arial" w:hAnsi="Arial" w:cs="Arial"/>
                <w:sz w:val="18"/>
                <w:szCs w:val="18"/>
                <w:lang w:val="ru-RU"/>
              </w:rPr>
              <w:t>Норматив достаточности капитала</w:t>
            </w:r>
          </w:p>
        </w:tc>
        <w:tc>
          <w:tcPr>
            <w:tcW w:w="1559" w:type="dxa"/>
            <w:vAlign w:val="bottom"/>
          </w:tcPr>
          <w:p w:rsidR="00BB22D6" w:rsidRPr="0027643D" w:rsidRDefault="00E6569B" w:rsidP="0027643D">
            <w:pPr>
              <w:pStyle w:val="200Tableleft"/>
              <w:tabs>
                <w:tab w:val="decimal" w:pos="864"/>
              </w:tabs>
              <w:spacing w:before="0" w:line="240" w:lineRule="auto"/>
              <w:ind w:right="-21"/>
              <w:rPr>
                <w:rFonts w:ascii="Arial" w:hAnsi="Arial" w:cs="Arial"/>
                <w:sz w:val="18"/>
                <w:szCs w:val="18"/>
                <w:lang w:val="ru-RU"/>
              </w:rPr>
            </w:pPr>
            <w:r w:rsidRPr="0027643D">
              <w:rPr>
                <w:rFonts w:ascii="Arial" w:hAnsi="Arial" w:cs="Arial"/>
                <w:sz w:val="18"/>
                <w:szCs w:val="18"/>
                <w:lang w:val="ru-RU"/>
              </w:rPr>
              <w:t>14,8%</w:t>
            </w:r>
          </w:p>
        </w:tc>
        <w:tc>
          <w:tcPr>
            <w:tcW w:w="1560" w:type="dxa"/>
            <w:vAlign w:val="bottom"/>
          </w:tcPr>
          <w:p w:rsidR="00BB22D6" w:rsidRPr="0027643D" w:rsidRDefault="00BB22D6" w:rsidP="0027643D">
            <w:pPr>
              <w:pStyle w:val="200Tableleft"/>
              <w:tabs>
                <w:tab w:val="decimal" w:pos="864"/>
              </w:tabs>
              <w:spacing w:before="0" w:line="240" w:lineRule="auto"/>
              <w:ind w:right="-21"/>
              <w:rPr>
                <w:rFonts w:ascii="Arial" w:hAnsi="Arial" w:cs="Arial"/>
                <w:sz w:val="18"/>
                <w:szCs w:val="18"/>
                <w:lang w:val="en-US"/>
              </w:rPr>
            </w:pPr>
            <w:r w:rsidRPr="0027643D">
              <w:rPr>
                <w:rFonts w:ascii="Arial" w:hAnsi="Arial" w:cs="Arial"/>
                <w:sz w:val="18"/>
                <w:szCs w:val="18"/>
                <w:lang w:val="ru-RU"/>
              </w:rPr>
              <w:t>18</w:t>
            </w:r>
            <w:r w:rsidRPr="0027643D">
              <w:rPr>
                <w:rFonts w:ascii="Arial" w:hAnsi="Arial" w:cs="Arial"/>
                <w:sz w:val="18"/>
                <w:szCs w:val="18"/>
                <w:lang w:val="en-US"/>
              </w:rPr>
              <w:t>,</w:t>
            </w:r>
            <w:r w:rsidRPr="0027643D">
              <w:rPr>
                <w:rFonts w:ascii="Arial" w:hAnsi="Arial" w:cs="Arial"/>
                <w:sz w:val="18"/>
                <w:szCs w:val="18"/>
                <w:lang w:val="ru-RU"/>
              </w:rPr>
              <w:t>1</w:t>
            </w:r>
            <w:r w:rsidRPr="0027643D">
              <w:rPr>
                <w:rFonts w:ascii="Arial" w:hAnsi="Arial" w:cs="Arial"/>
                <w:sz w:val="18"/>
                <w:szCs w:val="18"/>
                <w:lang w:val="en-US"/>
              </w:rPr>
              <w:t>%</w:t>
            </w:r>
          </w:p>
        </w:tc>
      </w:tr>
    </w:tbl>
    <w:p w:rsidR="00BB22D6" w:rsidRPr="0027643D" w:rsidRDefault="00BB22D6" w:rsidP="0027643D">
      <w:pPr>
        <w:pStyle w:val="Normaltext"/>
        <w:spacing w:line="240" w:lineRule="auto"/>
        <w:ind w:right="-21"/>
        <w:jc w:val="left"/>
        <w:rPr>
          <w:rFonts w:ascii="Arial" w:hAnsi="Arial" w:cs="Arial"/>
          <w:sz w:val="18"/>
          <w:szCs w:val="18"/>
          <w:lang w:val="ru-RU"/>
        </w:rPr>
      </w:pPr>
    </w:p>
    <w:p w:rsidR="006F4AFC" w:rsidRPr="0027643D" w:rsidRDefault="006F4AFC" w:rsidP="0027643D">
      <w:pPr>
        <w:pStyle w:val="Normaltext"/>
        <w:spacing w:line="240" w:lineRule="auto"/>
        <w:ind w:right="-21"/>
        <w:jc w:val="left"/>
        <w:rPr>
          <w:rFonts w:ascii="Arial" w:hAnsi="Arial" w:cs="Arial"/>
          <w:i/>
          <w:sz w:val="18"/>
          <w:szCs w:val="18"/>
          <w:lang w:val="ru-RU"/>
        </w:rPr>
      </w:pPr>
      <w:r w:rsidRPr="0027643D">
        <w:rPr>
          <w:rFonts w:ascii="Arial" w:hAnsi="Arial" w:cs="Arial"/>
          <w:i/>
          <w:sz w:val="18"/>
          <w:szCs w:val="18"/>
          <w:lang w:val="ru-RU"/>
        </w:rPr>
        <w:t xml:space="preserve">Норматив достаточности капитала по Базельскому соглашению 1988 </w:t>
      </w:r>
      <w:r w:rsidR="00BB22D6" w:rsidRPr="0027643D">
        <w:rPr>
          <w:rFonts w:ascii="Arial" w:hAnsi="Arial" w:cs="Arial"/>
          <w:i/>
          <w:sz w:val="18"/>
          <w:szCs w:val="18"/>
          <w:lang w:val="ru-RU"/>
        </w:rPr>
        <w:t>года</w:t>
      </w:r>
    </w:p>
    <w:p w:rsidR="006F4AFC" w:rsidRPr="0027643D" w:rsidRDefault="006F4AFC" w:rsidP="0027643D">
      <w:pPr>
        <w:pStyle w:val="Normaltext"/>
        <w:spacing w:line="240" w:lineRule="auto"/>
        <w:ind w:right="-21"/>
        <w:jc w:val="left"/>
        <w:rPr>
          <w:rFonts w:ascii="Arial" w:hAnsi="Arial" w:cs="Arial"/>
          <w:sz w:val="16"/>
          <w:szCs w:val="16"/>
          <w:lang w:val="ru-RU"/>
        </w:rPr>
      </w:pPr>
    </w:p>
    <w:p w:rsidR="006F4AFC" w:rsidRPr="0027643D" w:rsidRDefault="006F4AFC" w:rsidP="0027643D">
      <w:pPr>
        <w:pStyle w:val="Normaltext"/>
        <w:spacing w:line="240" w:lineRule="auto"/>
        <w:ind w:right="-21"/>
        <w:jc w:val="left"/>
        <w:rPr>
          <w:rFonts w:ascii="Arial" w:hAnsi="Arial" w:cs="Arial"/>
          <w:sz w:val="16"/>
          <w:szCs w:val="16"/>
          <w:lang w:val="ru-RU"/>
        </w:rPr>
      </w:pPr>
      <w:r w:rsidRPr="0027643D">
        <w:rPr>
          <w:rFonts w:ascii="Arial" w:hAnsi="Arial" w:cs="Arial"/>
          <w:sz w:val="18"/>
          <w:szCs w:val="18"/>
          <w:lang w:val="ru-RU"/>
        </w:rPr>
        <w:t>На 31 декабря 20</w:t>
      </w:r>
      <w:r w:rsidR="00991F23" w:rsidRPr="0027643D">
        <w:rPr>
          <w:rFonts w:ascii="Arial" w:hAnsi="Arial" w:cs="Arial"/>
          <w:sz w:val="18"/>
          <w:szCs w:val="18"/>
          <w:lang w:val="ru-RU"/>
        </w:rPr>
        <w:t>1</w:t>
      </w:r>
      <w:r w:rsidRPr="0027643D">
        <w:rPr>
          <w:rFonts w:ascii="Arial" w:hAnsi="Arial" w:cs="Arial"/>
          <w:sz w:val="18"/>
          <w:szCs w:val="18"/>
          <w:lang w:val="ru-RU"/>
        </w:rPr>
        <w:t>0</w:t>
      </w:r>
      <w:r w:rsidR="00991F23" w:rsidRPr="0027643D">
        <w:rPr>
          <w:rFonts w:ascii="Arial" w:hAnsi="Arial" w:cs="Arial"/>
          <w:sz w:val="18"/>
          <w:szCs w:val="18"/>
          <w:lang w:val="ru-RU"/>
        </w:rPr>
        <w:t xml:space="preserve"> </w:t>
      </w:r>
      <w:r w:rsidRPr="0027643D">
        <w:rPr>
          <w:rFonts w:ascii="Arial" w:hAnsi="Arial" w:cs="Arial"/>
          <w:sz w:val="18"/>
          <w:szCs w:val="18"/>
          <w:lang w:val="ru-RU"/>
        </w:rPr>
        <w:t>и 200</w:t>
      </w:r>
      <w:r w:rsidR="00991F23" w:rsidRPr="0027643D">
        <w:rPr>
          <w:rFonts w:ascii="Arial" w:hAnsi="Arial" w:cs="Arial"/>
          <w:sz w:val="18"/>
          <w:szCs w:val="18"/>
          <w:lang w:val="ru-RU"/>
        </w:rPr>
        <w:t>9</w:t>
      </w:r>
      <w:r w:rsidRPr="0027643D">
        <w:rPr>
          <w:rFonts w:ascii="Arial" w:hAnsi="Arial" w:cs="Arial"/>
          <w:sz w:val="18"/>
          <w:szCs w:val="18"/>
          <w:lang w:val="ru-RU"/>
        </w:rPr>
        <w:t xml:space="preserve"> гг. норматив достаточности капитала Группы, рассчитанный в соответствии с положениями Базельского соглашения 1988 года</w:t>
      </w:r>
      <w:r w:rsidR="00BB22D6" w:rsidRPr="0027643D">
        <w:rPr>
          <w:rFonts w:ascii="Arial" w:hAnsi="Arial" w:cs="Arial"/>
          <w:sz w:val="18"/>
          <w:szCs w:val="18"/>
          <w:lang w:val="ru-RU"/>
        </w:rPr>
        <w:t xml:space="preserve"> (</w:t>
      </w:r>
      <w:r w:rsidRPr="0027643D">
        <w:rPr>
          <w:rFonts w:ascii="Arial" w:hAnsi="Arial" w:cs="Arial"/>
          <w:sz w:val="18"/>
          <w:szCs w:val="18"/>
          <w:lang w:val="ru-RU"/>
        </w:rPr>
        <w:t>с учетом последующих поправок, касающихся включения рыночного риска), составил:</w:t>
      </w:r>
    </w:p>
    <w:tbl>
      <w:tblPr>
        <w:tblW w:w="9606" w:type="dxa"/>
        <w:tblLayout w:type="fixed"/>
        <w:tblLook w:val="01E0"/>
      </w:tblPr>
      <w:tblGrid>
        <w:gridCol w:w="6487"/>
        <w:gridCol w:w="1559"/>
        <w:gridCol w:w="1560"/>
      </w:tblGrid>
      <w:tr w:rsidR="00BB22D6" w:rsidRPr="0027643D" w:rsidTr="000251CB">
        <w:tc>
          <w:tcPr>
            <w:tcW w:w="6487" w:type="dxa"/>
            <w:vAlign w:val="center"/>
          </w:tcPr>
          <w:p w:rsidR="00BB22D6" w:rsidRPr="0027643D" w:rsidRDefault="00BB22D6" w:rsidP="0027643D">
            <w:pPr>
              <w:pStyle w:val="Normaltext"/>
              <w:spacing w:line="240" w:lineRule="auto"/>
              <w:ind w:right="-21"/>
              <w:jc w:val="left"/>
              <w:rPr>
                <w:rFonts w:ascii="Arial" w:hAnsi="Arial" w:cs="Arial"/>
                <w:b/>
                <w:i/>
                <w:sz w:val="18"/>
                <w:szCs w:val="18"/>
                <w:lang w:val="ru-RU"/>
              </w:rPr>
            </w:pPr>
            <w:bookmarkStart w:id="138" w:name="_Toc122499633"/>
          </w:p>
        </w:tc>
        <w:tc>
          <w:tcPr>
            <w:tcW w:w="1559" w:type="dxa"/>
            <w:tcBorders>
              <w:bottom w:val="single" w:sz="6" w:space="0" w:color="auto"/>
            </w:tcBorders>
            <w:vAlign w:val="bottom"/>
          </w:tcPr>
          <w:p w:rsidR="00BB22D6" w:rsidRPr="0027643D" w:rsidRDefault="00BB22D6" w:rsidP="0027643D">
            <w:pPr>
              <w:pStyle w:val="Normaltext"/>
              <w:spacing w:line="240" w:lineRule="auto"/>
              <w:ind w:right="-21"/>
              <w:jc w:val="center"/>
              <w:rPr>
                <w:rFonts w:ascii="Arial" w:hAnsi="Arial" w:cs="Arial"/>
                <w:sz w:val="18"/>
                <w:szCs w:val="18"/>
                <w:lang w:val="ru-RU"/>
              </w:rPr>
            </w:pPr>
            <w:r w:rsidRPr="0027643D">
              <w:rPr>
                <w:rFonts w:ascii="Arial" w:hAnsi="Arial" w:cs="Arial"/>
                <w:b/>
                <w:i/>
                <w:sz w:val="18"/>
                <w:szCs w:val="18"/>
                <w:lang w:val="ru-RU"/>
              </w:rPr>
              <w:t>2010 г.</w:t>
            </w:r>
          </w:p>
        </w:tc>
        <w:tc>
          <w:tcPr>
            <w:tcW w:w="1560" w:type="dxa"/>
            <w:tcBorders>
              <w:bottom w:val="single" w:sz="6" w:space="0" w:color="auto"/>
            </w:tcBorders>
            <w:vAlign w:val="bottom"/>
          </w:tcPr>
          <w:p w:rsidR="00BB22D6" w:rsidRPr="0027643D" w:rsidRDefault="00BB22D6" w:rsidP="0027643D">
            <w:pPr>
              <w:pStyle w:val="Normaltext"/>
              <w:spacing w:line="240" w:lineRule="auto"/>
              <w:ind w:right="-21"/>
              <w:jc w:val="center"/>
              <w:rPr>
                <w:rFonts w:ascii="Arial" w:hAnsi="Arial" w:cs="Arial"/>
                <w:b/>
                <w:i/>
                <w:sz w:val="18"/>
                <w:szCs w:val="18"/>
                <w:lang w:val="ru-RU"/>
              </w:rPr>
            </w:pPr>
            <w:r w:rsidRPr="0027643D">
              <w:rPr>
                <w:rFonts w:ascii="Arial" w:hAnsi="Arial" w:cs="Arial"/>
                <w:b/>
                <w:i/>
                <w:sz w:val="18"/>
                <w:szCs w:val="18"/>
                <w:lang w:val="ru-RU"/>
              </w:rPr>
              <w:t>2009 г.</w:t>
            </w:r>
          </w:p>
        </w:tc>
      </w:tr>
      <w:tr w:rsidR="00BB22D6" w:rsidRPr="0027643D" w:rsidTr="000251CB">
        <w:trPr>
          <w:trHeight w:val="312"/>
        </w:trPr>
        <w:tc>
          <w:tcPr>
            <w:tcW w:w="6487" w:type="dxa"/>
            <w:vAlign w:val="bottom"/>
          </w:tcPr>
          <w:p w:rsidR="00BB22D6" w:rsidRPr="0027643D" w:rsidRDefault="00BB22D6" w:rsidP="0027643D">
            <w:pPr>
              <w:pStyle w:val="Normaltext"/>
              <w:spacing w:line="240" w:lineRule="auto"/>
              <w:ind w:right="-21"/>
              <w:jc w:val="left"/>
              <w:rPr>
                <w:rFonts w:ascii="Arial" w:hAnsi="Arial" w:cs="Arial"/>
                <w:sz w:val="18"/>
                <w:szCs w:val="18"/>
                <w:lang w:val="ru-RU"/>
              </w:rPr>
            </w:pPr>
            <w:r w:rsidRPr="0027643D">
              <w:rPr>
                <w:rFonts w:ascii="Arial" w:hAnsi="Arial" w:cs="Arial"/>
                <w:sz w:val="18"/>
                <w:szCs w:val="18"/>
                <w:lang w:val="ru-RU"/>
              </w:rPr>
              <w:t>Капитал 1-го уровня</w:t>
            </w:r>
          </w:p>
        </w:tc>
        <w:tc>
          <w:tcPr>
            <w:tcW w:w="1559" w:type="dxa"/>
            <w:tcBorders>
              <w:top w:val="single" w:sz="6" w:space="0" w:color="auto"/>
            </w:tcBorders>
            <w:vAlign w:val="bottom"/>
          </w:tcPr>
          <w:p w:rsidR="00BB22D6" w:rsidRPr="0027643D" w:rsidRDefault="00DF24CF" w:rsidP="0027643D">
            <w:pPr>
              <w:pStyle w:val="200Tableleft"/>
              <w:tabs>
                <w:tab w:val="decimal" w:pos="1046"/>
              </w:tabs>
              <w:spacing w:before="0" w:line="240" w:lineRule="auto"/>
              <w:ind w:right="-21"/>
              <w:rPr>
                <w:rFonts w:ascii="Arial" w:hAnsi="Arial" w:cs="Arial"/>
                <w:sz w:val="18"/>
                <w:szCs w:val="18"/>
                <w:lang w:val="ru-RU"/>
              </w:rPr>
            </w:pPr>
            <w:r w:rsidRPr="0027643D">
              <w:rPr>
                <w:rFonts w:ascii="Arial" w:hAnsi="Arial" w:cs="Arial"/>
                <w:sz w:val="18"/>
                <w:szCs w:val="18"/>
                <w:lang w:val="ru-RU"/>
              </w:rPr>
              <w:t>1 996 586</w:t>
            </w:r>
          </w:p>
        </w:tc>
        <w:tc>
          <w:tcPr>
            <w:tcW w:w="1560" w:type="dxa"/>
            <w:tcBorders>
              <w:top w:val="single" w:sz="6" w:space="0" w:color="auto"/>
            </w:tcBorders>
            <w:vAlign w:val="bottom"/>
          </w:tcPr>
          <w:p w:rsidR="00BB22D6" w:rsidRPr="0027643D" w:rsidRDefault="00BB22D6" w:rsidP="0027643D">
            <w:pPr>
              <w:pStyle w:val="200Tableleft"/>
              <w:tabs>
                <w:tab w:val="decimal" w:pos="1046"/>
              </w:tabs>
              <w:spacing w:before="0" w:line="240" w:lineRule="auto"/>
              <w:ind w:right="-21"/>
              <w:rPr>
                <w:rFonts w:ascii="Arial" w:hAnsi="Arial" w:cs="Arial"/>
                <w:sz w:val="18"/>
                <w:szCs w:val="18"/>
              </w:rPr>
            </w:pPr>
            <w:r w:rsidRPr="0027643D">
              <w:rPr>
                <w:rFonts w:ascii="Arial" w:hAnsi="Arial" w:cs="Arial"/>
                <w:sz w:val="18"/>
                <w:szCs w:val="18"/>
              </w:rPr>
              <w:t>1 482 557</w:t>
            </w:r>
          </w:p>
        </w:tc>
      </w:tr>
      <w:tr w:rsidR="00BB22D6" w:rsidRPr="0027643D" w:rsidTr="005C59FE">
        <w:tc>
          <w:tcPr>
            <w:tcW w:w="6487" w:type="dxa"/>
            <w:vAlign w:val="bottom"/>
          </w:tcPr>
          <w:p w:rsidR="00BB22D6" w:rsidRPr="0027643D" w:rsidRDefault="00BB22D6" w:rsidP="0027643D">
            <w:pPr>
              <w:pStyle w:val="Normaltext"/>
              <w:spacing w:line="240" w:lineRule="auto"/>
              <w:ind w:right="-21"/>
              <w:jc w:val="left"/>
              <w:rPr>
                <w:rFonts w:ascii="Arial" w:hAnsi="Arial" w:cs="Arial"/>
                <w:sz w:val="18"/>
                <w:szCs w:val="18"/>
                <w:lang w:val="ru-RU"/>
              </w:rPr>
            </w:pPr>
            <w:r w:rsidRPr="0027643D">
              <w:rPr>
                <w:rFonts w:ascii="Arial" w:hAnsi="Arial" w:cs="Arial"/>
                <w:sz w:val="18"/>
                <w:szCs w:val="18"/>
                <w:lang w:val="ru-RU"/>
              </w:rPr>
              <w:t>Капитал 2-го уровня</w:t>
            </w:r>
          </w:p>
        </w:tc>
        <w:tc>
          <w:tcPr>
            <w:tcW w:w="1559" w:type="dxa"/>
            <w:vAlign w:val="bottom"/>
          </w:tcPr>
          <w:p w:rsidR="00BB22D6" w:rsidRPr="0027643D" w:rsidRDefault="00DF24CF" w:rsidP="0027643D">
            <w:pPr>
              <w:pStyle w:val="200Tableleft"/>
              <w:pBdr>
                <w:bottom w:val="single" w:sz="4" w:space="1" w:color="auto"/>
              </w:pBdr>
              <w:tabs>
                <w:tab w:val="decimal" w:pos="1046"/>
              </w:tabs>
              <w:spacing w:before="0" w:line="240" w:lineRule="auto"/>
              <w:ind w:right="-21"/>
              <w:rPr>
                <w:rFonts w:ascii="Arial" w:hAnsi="Arial" w:cs="Arial"/>
                <w:sz w:val="18"/>
                <w:szCs w:val="18"/>
                <w:lang w:val="ru-RU"/>
              </w:rPr>
            </w:pPr>
            <w:r w:rsidRPr="0027643D">
              <w:rPr>
                <w:rFonts w:ascii="Arial" w:hAnsi="Arial" w:cs="Arial"/>
                <w:sz w:val="18"/>
                <w:szCs w:val="18"/>
                <w:lang w:val="ru-RU"/>
              </w:rPr>
              <w:t>550 623</w:t>
            </w:r>
          </w:p>
        </w:tc>
        <w:tc>
          <w:tcPr>
            <w:tcW w:w="1560" w:type="dxa"/>
            <w:vAlign w:val="bottom"/>
          </w:tcPr>
          <w:p w:rsidR="00BB22D6" w:rsidRPr="00A42E91" w:rsidRDefault="00BB22D6" w:rsidP="00A42E91">
            <w:pPr>
              <w:pStyle w:val="200Tableleft"/>
              <w:pBdr>
                <w:bottom w:val="single" w:sz="4" w:space="1" w:color="auto"/>
              </w:pBdr>
              <w:tabs>
                <w:tab w:val="decimal" w:pos="1046"/>
              </w:tabs>
              <w:spacing w:before="0" w:line="240" w:lineRule="auto"/>
              <w:ind w:right="-21"/>
              <w:rPr>
                <w:rFonts w:ascii="Arial" w:hAnsi="Arial" w:cs="Arial"/>
                <w:sz w:val="18"/>
                <w:szCs w:val="18"/>
                <w:lang w:val="ru-RU"/>
              </w:rPr>
            </w:pPr>
            <w:r w:rsidRPr="0027643D">
              <w:rPr>
                <w:rFonts w:ascii="Arial" w:hAnsi="Arial" w:cs="Arial"/>
                <w:sz w:val="18"/>
                <w:szCs w:val="18"/>
              </w:rPr>
              <w:t>523 4</w:t>
            </w:r>
            <w:r w:rsidR="00A42E91">
              <w:rPr>
                <w:rFonts w:ascii="Arial" w:hAnsi="Arial" w:cs="Arial"/>
                <w:sz w:val="18"/>
                <w:szCs w:val="18"/>
                <w:lang w:val="ru-RU"/>
              </w:rPr>
              <w:t>17</w:t>
            </w:r>
          </w:p>
        </w:tc>
      </w:tr>
      <w:tr w:rsidR="00BB22D6" w:rsidRPr="0027643D" w:rsidTr="005C59FE">
        <w:tc>
          <w:tcPr>
            <w:tcW w:w="6487" w:type="dxa"/>
            <w:vAlign w:val="bottom"/>
          </w:tcPr>
          <w:p w:rsidR="00BB22D6" w:rsidRPr="0027643D" w:rsidRDefault="00BB22D6" w:rsidP="0027643D">
            <w:pPr>
              <w:pStyle w:val="Normaltext"/>
              <w:spacing w:line="240" w:lineRule="auto"/>
              <w:ind w:right="-21"/>
              <w:jc w:val="left"/>
              <w:rPr>
                <w:rFonts w:ascii="Arial" w:hAnsi="Arial" w:cs="Arial"/>
                <w:sz w:val="18"/>
                <w:szCs w:val="18"/>
                <w:lang w:val="ru-RU"/>
              </w:rPr>
            </w:pPr>
            <w:r w:rsidRPr="0027643D">
              <w:rPr>
                <w:rFonts w:ascii="Arial" w:hAnsi="Arial" w:cs="Arial"/>
                <w:b/>
                <w:sz w:val="18"/>
                <w:szCs w:val="18"/>
                <w:lang w:val="ru-RU"/>
              </w:rPr>
              <w:t>Итого капитал</w:t>
            </w:r>
          </w:p>
        </w:tc>
        <w:tc>
          <w:tcPr>
            <w:tcW w:w="1559" w:type="dxa"/>
            <w:vAlign w:val="bottom"/>
          </w:tcPr>
          <w:p w:rsidR="00BB22D6" w:rsidRPr="0027643D" w:rsidRDefault="00DF24CF" w:rsidP="0027643D">
            <w:pPr>
              <w:pStyle w:val="200Tableleft"/>
              <w:pBdr>
                <w:bottom w:val="double" w:sz="6" w:space="1" w:color="auto"/>
              </w:pBdr>
              <w:tabs>
                <w:tab w:val="decimal" w:pos="1046"/>
              </w:tabs>
              <w:spacing w:before="0" w:line="240" w:lineRule="auto"/>
              <w:ind w:right="-21"/>
              <w:rPr>
                <w:rFonts w:ascii="Arial" w:hAnsi="Arial" w:cs="Arial"/>
                <w:b/>
                <w:sz w:val="18"/>
                <w:szCs w:val="18"/>
                <w:lang w:val="ru-RU"/>
              </w:rPr>
            </w:pPr>
            <w:r w:rsidRPr="0027643D">
              <w:rPr>
                <w:rFonts w:ascii="Arial" w:hAnsi="Arial" w:cs="Arial"/>
                <w:b/>
                <w:sz w:val="18"/>
                <w:szCs w:val="18"/>
                <w:lang w:val="ru-RU"/>
              </w:rPr>
              <w:t>2 547 209</w:t>
            </w:r>
          </w:p>
        </w:tc>
        <w:tc>
          <w:tcPr>
            <w:tcW w:w="1560" w:type="dxa"/>
            <w:vAlign w:val="bottom"/>
          </w:tcPr>
          <w:p w:rsidR="00BB22D6" w:rsidRPr="0027643D" w:rsidRDefault="00BB22D6" w:rsidP="0027643D">
            <w:pPr>
              <w:pStyle w:val="200Tableleft"/>
              <w:pBdr>
                <w:bottom w:val="double" w:sz="6" w:space="1" w:color="auto"/>
              </w:pBdr>
              <w:tabs>
                <w:tab w:val="decimal" w:pos="1046"/>
              </w:tabs>
              <w:spacing w:before="0" w:line="240" w:lineRule="auto"/>
              <w:ind w:right="-21"/>
              <w:rPr>
                <w:rFonts w:ascii="Arial" w:hAnsi="Arial" w:cs="Arial"/>
                <w:b/>
                <w:sz w:val="18"/>
                <w:szCs w:val="18"/>
              </w:rPr>
            </w:pPr>
            <w:r w:rsidRPr="0027643D">
              <w:rPr>
                <w:rFonts w:ascii="Arial" w:hAnsi="Arial" w:cs="Arial"/>
                <w:b/>
                <w:sz w:val="18"/>
                <w:szCs w:val="18"/>
              </w:rPr>
              <w:t>2 006 020</w:t>
            </w:r>
          </w:p>
        </w:tc>
      </w:tr>
      <w:tr w:rsidR="00BB22D6" w:rsidRPr="0027643D" w:rsidTr="005C59FE">
        <w:trPr>
          <w:trHeight w:hRule="exact" w:val="113"/>
        </w:trPr>
        <w:tc>
          <w:tcPr>
            <w:tcW w:w="6487" w:type="dxa"/>
            <w:vAlign w:val="bottom"/>
          </w:tcPr>
          <w:p w:rsidR="00BB22D6" w:rsidRPr="0027643D" w:rsidRDefault="00BB22D6" w:rsidP="0027643D">
            <w:pPr>
              <w:pStyle w:val="Normaltext"/>
              <w:spacing w:line="240" w:lineRule="auto"/>
              <w:ind w:right="-21"/>
              <w:jc w:val="left"/>
              <w:rPr>
                <w:rFonts w:ascii="Arial" w:hAnsi="Arial" w:cs="Arial"/>
                <w:sz w:val="18"/>
                <w:szCs w:val="18"/>
                <w:lang w:val="ru-RU"/>
              </w:rPr>
            </w:pPr>
          </w:p>
        </w:tc>
        <w:tc>
          <w:tcPr>
            <w:tcW w:w="1559" w:type="dxa"/>
            <w:vAlign w:val="bottom"/>
          </w:tcPr>
          <w:p w:rsidR="00BB22D6" w:rsidRPr="0027643D" w:rsidRDefault="00BB22D6" w:rsidP="0027643D">
            <w:pPr>
              <w:pStyle w:val="200Tableleft"/>
              <w:tabs>
                <w:tab w:val="decimal" w:pos="1046"/>
              </w:tabs>
              <w:spacing w:before="0" w:line="240" w:lineRule="auto"/>
              <w:ind w:right="-21"/>
              <w:rPr>
                <w:rFonts w:ascii="Arial" w:hAnsi="Arial" w:cs="Arial"/>
                <w:sz w:val="18"/>
                <w:szCs w:val="18"/>
                <w:lang w:val="ru-RU"/>
              </w:rPr>
            </w:pPr>
          </w:p>
        </w:tc>
        <w:tc>
          <w:tcPr>
            <w:tcW w:w="1560" w:type="dxa"/>
            <w:vAlign w:val="bottom"/>
          </w:tcPr>
          <w:p w:rsidR="00BB22D6" w:rsidRPr="0027643D" w:rsidRDefault="00BB22D6" w:rsidP="0027643D">
            <w:pPr>
              <w:pStyle w:val="200Tableleft"/>
              <w:tabs>
                <w:tab w:val="decimal" w:pos="1046"/>
              </w:tabs>
              <w:spacing w:before="0" w:line="240" w:lineRule="auto"/>
              <w:ind w:right="-21"/>
              <w:rPr>
                <w:rFonts w:ascii="Arial" w:hAnsi="Arial" w:cs="Arial"/>
                <w:sz w:val="18"/>
                <w:szCs w:val="18"/>
                <w:lang w:val="ru-RU"/>
              </w:rPr>
            </w:pPr>
          </w:p>
        </w:tc>
      </w:tr>
      <w:tr w:rsidR="00BB22D6" w:rsidRPr="0027643D" w:rsidTr="005C59FE">
        <w:tc>
          <w:tcPr>
            <w:tcW w:w="6487" w:type="dxa"/>
            <w:vAlign w:val="bottom"/>
          </w:tcPr>
          <w:p w:rsidR="00BB22D6" w:rsidRPr="0027643D" w:rsidRDefault="00BB22D6" w:rsidP="0027643D">
            <w:pPr>
              <w:pStyle w:val="Normaltext"/>
              <w:spacing w:line="240" w:lineRule="auto"/>
              <w:ind w:right="-21"/>
              <w:jc w:val="left"/>
              <w:rPr>
                <w:rFonts w:ascii="Arial" w:hAnsi="Arial" w:cs="Arial"/>
                <w:sz w:val="18"/>
                <w:szCs w:val="18"/>
                <w:lang w:val="ru-RU"/>
              </w:rPr>
            </w:pPr>
            <w:r w:rsidRPr="0027643D">
              <w:rPr>
                <w:rFonts w:ascii="Arial" w:hAnsi="Arial" w:cs="Arial"/>
                <w:b/>
                <w:sz w:val="18"/>
                <w:szCs w:val="18"/>
                <w:lang w:val="ru-RU"/>
              </w:rPr>
              <w:t>Активы, взвешенные с учетом риска</w:t>
            </w:r>
          </w:p>
        </w:tc>
        <w:tc>
          <w:tcPr>
            <w:tcW w:w="1559" w:type="dxa"/>
            <w:vAlign w:val="bottom"/>
          </w:tcPr>
          <w:p w:rsidR="00BB22D6" w:rsidRPr="0027643D" w:rsidRDefault="00DF24CF" w:rsidP="0027643D">
            <w:pPr>
              <w:pStyle w:val="200Tableleft"/>
              <w:pBdr>
                <w:bottom w:val="double" w:sz="6" w:space="1" w:color="auto"/>
              </w:pBdr>
              <w:tabs>
                <w:tab w:val="decimal" w:pos="1046"/>
              </w:tabs>
              <w:spacing w:before="0" w:line="240" w:lineRule="auto"/>
              <w:ind w:right="-21"/>
              <w:rPr>
                <w:rFonts w:ascii="Arial" w:hAnsi="Arial" w:cs="Arial"/>
                <w:b/>
                <w:sz w:val="18"/>
                <w:szCs w:val="18"/>
                <w:lang w:val="ru-RU"/>
              </w:rPr>
            </w:pPr>
            <w:r w:rsidRPr="0027643D">
              <w:rPr>
                <w:rFonts w:ascii="Arial" w:hAnsi="Arial" w:cs="Arial"/>
                <w:b/>
                <w:sz w:val="18"/>
                <w:szCs w:val="18"/>
                <w:lang w:val="ru-RU"/>
              </w:rPr>
              <w:t>22 965 502</w:t>
            </w:r>
          </w:p>
        </w:tc>
        <w:tc>
          <w:tcPr>
            <w:tcW w:w="1560" w:type="dxa"/>
            <w:vAlign w:val="bottom"/>
          </w:tcPr>
          <w:p w:rsidR="00BB22D6" w:rsidRPr="0027643D" w:rsidRDefault="00BB22D6" w:rsidP="0027643D">
            <w:pPr>
              <w:pStyle w:val="200Tableleft"/>
              <w:pBdr>
                <w:bottom w:val="double" w:sz="6" w:space="1" w:color="auto"/>
              </w:pBdr>
              <w:tabs>
                <w:tab w:val="decimal" w:pos="1046"/>
              </w:tabs>
              <w:spacing w:before="0" w:line="240" w:lineRule="auto"/>
              <w:ind w:right="-21"/>
              <w:rPr>
                <w:rFonts w:ascii="Arial" w:hAnsi="Arial" w:cs="Arial"/>
                <w:b/>
                <w:sz w:val="18"/>
                <w:szCs w:val="18"/>
              </w:rPr>
            </w:pPr>
            <w:r w:rsidRPr="0027643D">
              <w:rPr>
                <w:rFonts w:ascii="Arial" w:hAnsi="Arial" w:cs="Arial"/>
                <w:b/>
                <w:sz w:val="18"/>
                <w:szCs w:val="18"/>
              </w:rPr>
              <w:t>17 337 376</w:t>
            </w:r>
          </w:p>
        </w:tc>
      </w:tr>
      <w:tr w:rsidR="00BB22D6" w:rsidRPr="0027643D" w:rsidTr="005C59FE">
        <w:trPr>
          <w:trHeight w:hRule="exact" w:val="113"/>
        </w:trPr>
        <w:tc>
          <w:tcPr>
            <w:tcW w:w="6487" w:type="dxa"/>
            <w:vAlign w:val="bottom"/>
          </w:tcPr>
          <w:p w:rsidR="00BB22D6" w:rsidRPr="0027643D" w:rsidRDefault="00BB22D6" w:rsidP="0027643D">
            <w:pPr>
              <w:pStyle w:val="Normaltext"/>
              <w:spacing w:line="240" w:lineRule="auto"/>
              <w:ind w:right="-21"/>
              <w:jc w:val="left"/>
              <w:rPr>
                <w:rFonts w:ascii="Arial" w:hAnsi="Arial" w:cs="Arial"/>
                <w:b/>
                <w:sz w:val="18"/>
                <w:szCs w:val="18"/>
                <w:lang w:val="ru-RU"/>
              </w:rPr>
            </w:pPr>
          </w:p>
        </w:tc>
        <w:tc>
          <w:tcPr>
            <w:tcW w:w="1559" w:type="dxa"/>
            <w:vAlign w:val="bottom"/>
          </w:tcPr>
          <w:p w:rsidR="00BB22D6" w:rsidRPr="0027643D" w:rsidRDefault="00BB22D6" w:rsidP="0027643D">
            <w:pPr>
              <w:pStyle w:val="200Tableleft"/>
              <w:tabs>
                <w:tab w:val="decimal" w:pos="1233"/>
              </w:tabs>
              <w:spacing w:before="0" w:line="240" w:lineRule="auto"/>
              <w:ind w:right="-21"/>
              <w:rPr>
                <w:rFonts w:ascii="Arial" w:hAnsi="Arial" w:cs="Arial"/>
                <w:b/>
                <w:sz w:val="18"/>
                <w:szCs w:val="18"/>
                <w:lang w:val="ru-RU"/>
              </w:rPr>
            </w:pPr>
          </w:p>
        </w:tc>
        <w:tc>
          <w:tcPr>
            <w:tcW w:w="1560" w:type="dxa"/>
            <w:vAlign w:val="bottom"/>
          </w:tcPr>
          <w:p w:rsidR="00BB22D6" w:rsidRPr="0027643D" w:rsidRDefault="00BB22D6" w:rsidP="0027643D">
            <w:pPr>
              <w:pStyle w:val="200Tableleft"/>
              <w:tabs>
                <w:tab w:val="decimal" w:pos="1233"/>
              </w:tabs>
              <w:spacing w:before="0" w:line="240" w:lineRule="auto"/>
              <w:ind w:right="-21"/>
              <w:rPr>
                <w:rFonts w:ascii="Arial" w:hAnsi="Arial" w:cs="Arial"/>
                <w:b/>
                <w:sz w:val="18"/>
                <w:szCs w:val="18"/>
                <w:lang w:val="ru-RU"/>
              </w:rPr>
            </w:pPr>
          </w:p>
        </w:tc>
      </w:tr>
      <w:tr w:rsidR="00BB22D6" w:rsidRPr="0027643D" w:rsidTr="005C59FE">
        <w:tc>
          <w:tcPr>
            <w:tcW w:w="6487" w:type="dxa"/>
            <w:vAlign w:val="bottom"/>
          </w:tcPr>
          <w:p w:rsidR="00BB22D6" w:rsidRPr="0027643D" w:rsidRDefault="00BB22D6" w:rsidP="0027643D">
            <w:pPr>
              <w:pStyle w:val="Normaltext"/>
              <w:spacing w:line="240" w:lineRule="auto"/>
              <w:ind w:right="-21"/>
              <w:jc w:val="left"/>
              <w:rPr>
                <w:rFonts w:ascii="Arial" w:hAnsi="Arial" w:cs="Arial"/>
                <w:sz w:val="18"/>
                <w:szCs w:val="18"/>
                <w:lang w:val="ru-RU"/>
              </w:rPr>
            </w:pPr>
            <w:r w:rsidRPr="0027643D">
              <w:rPr>
                <w:rFonts w:ascii="Arial" w:hAnsi="Arial" w:cs="Arial"/>
                <w:sz w:val="18"/>
                <w:szCs w:val="18"/>
                <w:lang w:val="ru-RU"/>
              </w:rPr>
              <w:t>Норматив достаточности капитала 1-го уровня</w:t>
            </w:r>
          </w:p>
        </w:tc>
        <w:tc>
          <w:tcPr>
            <w:tcW w:w="1559" w:type="dxa"/>
            <w:vAlign w:val="bottom"/>
          </w:tcPr>
          <w:p w:rsidR="00BB22D6" w:rsidRPr="0027643D" w:rsidRDefault="00DF24CF" w:rsidP="0027643D">
            <w:pPr>
              <w:pStyle w:val="200Tableleft"/>
              <w:tabs>
                <w:tab w:val="decimal" w:pos="885"/>
              </w:tabs>
              <w:spacing w:before="0" w:line="240" w:lineRule="auto"/>
              <w:ind w:right="-21"/>
              <w:rPr>
                <w:rFonts w:ascii="Arial" w:hAnsi="Arial" w:cs="Arial"/>
                <w:sz w:val="18"/>
                <w:szCs w:val="18"/>
                <w:lang w:val="ru-RU"/>
              </w:rPr>
            </w:pPr>
            <w:r w:rsidRPr="0027643D">
              <w:rPr>
                <w:rFonts w:ascii="Arial" w:hAnsi="Arial" w:cs="Arial"/>
                <w:sz w:val="18"/>
                <w:szCs w:val="18"/>
                <w:lang w:val="ru-RU"/>
              </w:rPr>
              <w:t>8,7%</w:t>
            </w:r>
          </w:p>
        </w:tc>
        <w:tc>
          <w:tcPr>
            <w:tcW w:w="1560" w:type="dxa"/>
            <w:vAlign w:val="bottom"/>
          </w:tcPr>
          <w:p w:rsidR="00BB22D6" w:rsidRPr="0027643D" w:rsidRDefault="00BB22D6" w:rsidP="0027643D">
            <w:pPr>
              <w:pStyle w:val="200Tableleft"/>
              <w:tabs>
                <w:tab w:val="decimal" w:pos="885"/>
              </w:tabs>
              <w:spacing w:before="0" w:line="240" w:lineRule="auto"/>
              <w:ind w:right="-21"/>
              <w:rPr>
                <w:rFonts w:ascii="Arial" w:hAnsi="Arial" w:cs="Arial"/>
                <w:sz w:val="18"/>
                <w:szCs w:val="18"/>
              </w:rPr>
            </w:pPr>
            <w:r w:rsidRPr="0027643D">
              <w:rPr>
                <w:rFonts w:ascii="Arial" w:hAnsi="Arial" w:cs="Arial"/>
                <w:sz w:val="18"/>
                <w:szCs w:val="18"/>
              </w:rPr>
              <w:t>8,6%</w:t>
            </w:r>
          </w:p>
        </w:tc>
      </w:tr>
      <w:tr w:rsidR="00BB22D6" w:rsidRPr="0027643D" w:rsidTr="005C59FE">
        <w:tc>
          <w:tcPr>
            <w:tcW w:w="6487" w:type="dxa"/>
            <w:vAlign w:val="bottom"/>
          </w:tcPr>
          <w:p w:rsidR="00BB22D6" w:rsidRPr="0027643D" w:rsidRDefault="00BB22D6" w:rsidP="0027643D">
            <w:pPr>
              <w:pStyle w:val="Normaltext"/>
              <w:spacing w:line="240" w:lineRule="auto"/>
              <w:ind w:right="-21"/>
              <w:jc w:val="left"/>
              <w:rPr>
                <w:rFonts w:ascii="Arial" w:hAnsi="Arial" w:cs="Arial"/>
                <w:sz w:val="18"/>
                <w:szCs w:val="18"/>
                <w:lang w:val="ru-RU"/>
              </w:rPr>
            </w:pPr>
            <w:r w:rsidRPr="0027643D">
              <w:rPr>
                <w:rFonts w:ascii="Arial" w:hAnsi="Arial" w:cs="Arial"/>
                <w:sz w:val="18"/>
                <w:szCs w:val="18"/>
                <w:lang w:val="ru-RU"/>
              </w:rPr>
              <w:t>Общий норматив достаточности капитала</w:t>
            </w:r>
          </w:p>
        </w:tc>
        <w:tc>
          <w:tcPr>
            <w:tcW w:w="1559" w:type="dxa"/>
            <w:vAlign w:val="bottom"/>
          </w:tcPr>
          <w:p w:rsidR="00BB22D6" w:rsidRPr="0027643D" w:rsidRDefault="00DF24CF" w:rsidP="0027643D">
            <w:pPr>
              <w:pStyle w:val="200Tableleft"/>
              <w:tabs>
                <w:tab w:val="decimal" w:pos="885"/>
              </w:tabs>
              <w:spacing w:before="0" w:line="240" w:lineRule="auto"/>
              <w:ind w:right="-21"/>
              <w:rPr>
                <w:rFonts w:ascii="Arial" w:hAnsi="Arial" w:cs="Arial"/>
                <w:sz w:val="18"/>
                <w:szCs w:val="18"/>
                <w:lang w:val="ru-RU"/>
              </w:rPr>
            </w:pPr>
            <w:r w:rsidRPr="0027643D">
              <w:rPr>
                <w:rFonts w:ascii="Arial" w:hAnsi="Arial" w:cs="Arial"/>
                <w:sz w:val="18"/>
                <w:szCs w:val="18"/>
                <w:lang w:val="ru-RU"/>
              </w:rPr>
              <w:t>11,1%</w:t>
            </w:r>
          </w:p>
        </w:tc>
        <w:tc>
          <w:tcPr>
            <w:tcW w:w="1560" w:type="dxa"/>
            <w:vAlign w:val="bottom"/>
          </w:tcPr>
          <w:p w:rsidR="00BB22D6" w:rsidRPr="0027643D" w:rsidRDefault="00BB22D6" w:rsidP="0027643D">
            <w:pPr>
              <w:pStyle w:val="200Tableleft"/>
              <w:tabs>
                <w:tab w:val="decimal" w:pos="885"/>
              </w:tabs>
              <w:spacing w:before="0" w:line="240" w:lineRule="auto"/>
              <w:ind w:right="-21"/>
              <w:rPr>
                <w:rFonts w:ascii="Arial" w:hAnsi="Arial" w:cs="Arial"/>
                <w:sz w:val="18"/>
                <w:szCs w:val="18"/>
              </w:rPr>
            </w:pPr>
            <w:r w:rsidRPr="0027643D">
              <w:rPr>
                <w:rFonts w:ascii="Arial" w:hAnsi="Arial" w:cs="Arial"/>
                <w:sz w:val="18"/>
                <w:szCs w:val="18"/>
              </w:rPr>
              <w:t>11,6%</w:t>
            </w:r>
          </w:p>
        </w:tc>
      </w:tr>
    </w:tbl>
    <w:p w:rsidR="00563160" w:rsidRPr="0027643D" w:rsidRDefault="00563160" w:rsidP="0027643D">
      <w:pPr>
        <w:pStyle w:val="Normaltext"/>
        <w:spacing w:line="240" w:lineRule="auto"/>
        <w:ind w:right="-21"/>
        <w:jc w:val="left"/>
        <w:rPr>
          <w:rFonts w:ascii="Arial" w:hAnsi="Arial" w:cs="Arial"/>
          <w:sz w:val="18"/>
          <w:szCs w:val="18"/>
        </w:rPr>
      </w:pPr>
    </w:p>
    <w:p w:rsidR="00BB22D6" w:rsidRPr="0027643D" w:rsidRDefault="00BB22D6" w:rsidP="0027643D">
      <w:pPr>
        <w:pStyle w:val="Normaltext"/>
        <w:spacing w:line="240" w:lineRule="auto"/>
        <w:ind w:right="-21"/>
        <w:jc w:val="left"/>
        <w:rPr>
          <w:rFonts w:ascii="Arial" w:hAnsi="Arial" w:cs="Arial"/>
          <w:sz w:val="18"/>
          <w:szCs w:val="18"/>
          <w:lang w:val="ru-RU"/>
        </w:rPr>
      </w:pPr>
    </w:p>
    <w:p w:rsidR="00BB22D6" w:rsidRPr="0027643D" w:rsidRDefault="00BB22D6" w:rsidP="0027643D">
      <w:pPr>
        <w:pStyle w:val="Heading3"/>
        <w:keepNext w:val="0"/>
        <w:rPr>
          <w:lang w:val="en-US"/>
        </w:rPr>
      </w:pPr>
      <w:bookmarkStart w:id="139" w:name="_Toc233021489"/>
      <w:bookmarkStart w:id="140" w:name="_Toc265676269"/>
      <w:bookmarkStart w:id="141" w:name="_Toc297549476"/>
      <w:r w:rsidRPr="0027643D">
        <w:rPr>
          <w:lang w:val="en-US"/>
        </w:rPr>
        <w:t>24.</w:t>
      </w:r>
      <w:r w:rsidRPr="0027643D">
        <w:rPr>
          <w:lang w:val="en-US"/>
        </w:rPr>
        <w:tab/>
        <w:t>Доверительное управление</w:t>
      </w:r>
      <w:bookmarkEnd w:id="139"/>
      <w:bookmarkEnd w:id="140"/>
      <w:bookmarkEnd w:id="141"/>
    </w:p>
    <w:p w:rsidR="00BB22D6" w:rsidRPr="0027643D" w:rsidRDefault="00BB22D6" w:rsidP="0027643D">
      <w:pPr>
        <w:pStyle w:val="Normaltext"/>
        <w:spacing w:line="240" w:lineRule="auto"/>
        <w:ind w:right="0"/>
        <w:jc w:val="left"/>
        <w:rPr>
          <w:rFonts w:ascii="Arial" w:hAnsi="Arial" w:cs="Arial"/>
          <w:sz w:val="18"/>
          <w:szCs w:val="18"/>
          <w:lang w:val="ru-RU"/>
        </w:rPr>
      </w:pPr>
    </w:p>
    <w:p w:rsidR="00BB22D6" w:rsidRPr="0027643D" w:rsidRDefault="00BB22D6" w:rsidP="0027643D">
      <w:pPr>
        <w:pStyle w:val="Normaltext"/>
        <w:spacing w:line="240" w:lineRule="auto"/>
        <w:ind w:right="0"/>
        <w:jc w:val="left"/>
        <w:rPr>
          <w:rFonts w:ascii="Arial" w:hAnsi="Arial" w:cs="Arial"/>
          <w:sz w:val="18"/>
          <w:szCs w:val="18"/>
          <w:lang w:val="ru-RU"/>
        </w:rPr>
      </w:pPr>
      <w:r w:rsidRPr="0027643D">
        <w:rPr>
          <w:rFonts w:ascii="Arial" w:hAnsi="Arial" w:cs="Arial"/>
          <w:sz w:val="18"/>
          <w:szCs w:val="18"/>
          <w:lang w:val="ru-RU"/>
        </w:rPr>
        <w:t xml:space="preserve">Группа предоставляет третьим сторонам услуги по ответственному хранению ценных бумаг и распоряжению на правах доверительной собственности, что подразумевает принятие Банком решений по размещению или купле-продаже широкого ряда финансовых инструментов. Такие активы не отражаются в данной финансовой отчетности. По состоянию на 31 декабря 2010 года Группа имела активов в доверительном управлении на сумму </w:t>
      </w:r>
      <w:r w:rsidR="004A242C" w:rsidRPr="0027643D">
        <w:rPr>
          <w:rFonts w:ascii="Arial" w:hAnsi="Arial" w:cs="Arial"/>
          <w:sz w:val="18"/>
          <w:szCs w:val="18"/>
          <w:lang w:val="ru-RU"/>
        </w:rPr>
        <w:t>2 096 </w:t>
      </w:r>
      <w:r w:rsidRPr="0027643D">
        <w:rPr>
          <w:rFonts w:ascii="Arial" w:hAnsi="Arial" w:cs="Arial"/>
          <w:sz w:val="18"/>
          <w:szCs w:val="18"/>
          <w:lang w:val="ru-RU"/>
        </w:rPr>
        <w:t>тыс. руб. (2009 год – 1 492 тыс. руб.). Сумма денежных средств, предоставленных Группе в доверительное управление, составила</w:t>
      </w:r>
      <w:r w:rsidR="004A242C" w:rsidRPr="0027643D">
        <w:rPr>
          <w:rFonts w:ascii="Arial" w:hAnsi="Arial" w:cs="Arial"/>
          <w:sz w:val="18"/>
          <w:szCs w:val="18"/>
          <w:lang w:val="ru-RU"/>
        </w:rPr>
        <w:t xml:space="preserve"> 29 432</w:t>
      </w:r>
      <w:r w:rsidRPr="0027643D">
        <w:rPr>
          <w:rFonts w:ascii="Arial" w:hAnsi="Arial" w:cs="Arial"/>
          <w:sz w:val="18"/>
          <w:szCs w:val="18"/>
          <w:lang w:val="ru-RU"/>
        </w:rPr>
        <w:t> тыс. руб. (2009 год – 54 574 тыс. руб.).</w:t>
      </w:r>
    </w:p>
    <w:p w:rsidR="00BB22D6" w:rsidRPr="0027643D" w:rsidRDefault="00BB22D6" w:rsidP="0027643D">
      <w:pPr>
        <w:pStyle w:val="Normaltext"/>
        <w:spacing w:line="240" w:lineRule="auto"/>
        <w:ind w:right="-21"/>
        <w:jc w:val="left"/>
        <w:rPr>
          <w:rFonts w:ascii="Arial" w:hAnsi="Arial" w:cs="Arial"/>
          <w:sz w:val="18"/>
          <w:szCs w:val="18"/>
          <w:lang w:val="ru-RU"/>
        </w:rPr>
      </w:pPr>
    </w:p>
    <w:p w:rsidR="00BB22D6" w:rsidRPr="0027643D" w:rsidRDefault="00BB22D6" w:rsidP="0027643D">
      <w:pPr>
        <w:pStyle w:val="Normaltext"/>
        <w:spacing w:line="240" w:lineRule="auto"/>
        <w:ind w:right="-21"/>
        <w:jc w:val="left"/>
        <w:rPr>
          <w:rFonts w:ascii="Arial" w:hAnsi="Arial" w:cs="Arial"/>
          <w:sz w:val="18"/>
          <w:szCs w:val="18"/>
          <w:lang w:val="ru-RU"/>
        </w:rPr>
      </w:pPr>
    </w:p>
    <w:p w:rsidR="006F4AFC" w:rsidRPr="0027643D" w:rsidRDefault="00BB22D6" w:rsidP="0027643D">
      <w:pPr>
        <w:pStyle w:val="Heading3"/>
        <w:keepNext w:val="0"/>
      </w:pPr>
      <w:bookmarkStart w:id="142" w:name="_Toc297549477"/>
      <w:r w:rsidRPr="0027643D">
        <w:t>25</w:t>
      </w:r>
      <w:r w:rsidR="006F4AFC" w:rsidRPr="0027643D">
        <w:t>.</w:t>
      </w:r>
      <w:r w:rsidR="006F4AFC" w:rsidRPr="0027643D">
        <w:tab/>
      </w:r>
      <w:bookmarkEnd w:id="138"/>
      <w:r w:rsidR="006F4AFC" w:rsidRPr="0027643D">
        <w:t>События после отчетной даты</w:t>
      </w:r>
      <w:bookmarkEnd w:id="142"/>
    </w:p>
    <w:p w:rsidR="006F4AFC" w:rsidRPr="0027643D" w:rsidRDefault="006F4AFC" w:rsidP="0027643D">
      <w:pPr>
        <w:pStyle w:val="Normaltext"/>
        <w:spacing w:line="240" w:lineRule="auto"/>
        <w:ind w:right="0"/>
        <w:jc w:val="left"/>
        <w:rPr>
          <w:rFonts w:ascii="Arial" w:hAnsi="Arial" w:cs="Arial"/>
          <w:sz w:val="18"/>
          <w:szCs w:val="18"/>
          <w:lang w:val="ru-RU"/>
        </w:rPr>
      </w:pPr>
    </w:p>
    <w:p w:rsidR="00BB22D6" w:rsidRPr="0027643D" w:rsidRDefault="00BB22D6" w:rsidP="0027643D">
      <w:pPr>
        <w:pStyle w:val="Normaltext"/>
        <w:spacing w:line="240" w:lineRule="auto"/>
        <w:ind w:right="0"/>
        <w:jc w:val="left"/>
        <w:rPr>
          <w:rFonts w:ascii="Arial" w:hAnsi="Arial" w:cs="Arial"/>
          <w:sz w:val="18"/>
          <w:szCs w:val="18"/>
          <w:lang w:val="ru-RU"/>
        </w:rPr>
      </w:pPr>
      <w:r w:rsidRPr="0027643D">
        <w:rPr>
          <w:rFonts w:ascii="Arial" w:hAnsi="Arial" w:cs="Arial"/>
          <w:sz w:val="18"/>
          <w:szCs w:val="18"/>
          <w:lang w:val="ru-RU"/>
        </w:rPr>
        <w:t>В настоящее время План финансового оздоровления, на основании которого проводятся процедуры санации ООО "ПотенциалБанк", находится в процессе пересмотра. По предварительным данным, пересмотренная версия Плана финансового оздоровления должна быть утверждена в июле 2011 года.</w:t>
      </w:r>
    </w:p>
    <w:p w:rsidR="00BB22D6" w:rsidRPr="0027643D" w:rsidRDefault="00BB22D6" w:rsidP="0027643D">
      <w:pPr>
        <w:pStyle w:val="Normaltext"/>
        <w:spacing w:line="240" w:lineRule="auto"/>
        <w:ind w:right="0"/>
        <w:jc w:val="left"/>
        <w:rPr>
          <w:rFonts w:ascii="Arial" w:hAnsi="Arial" w:cs="Arial"/>
          <w:sz w:val="18"/>
          <w:szCs w:val="18"/>
          <w:lang w:val="ru-RU"/>
        </w:rPr>
      </w:pPr>
    </w:p>
    <w:sectPr w:rsidR="00BB22D6" w:rsidRPr="0027643D" w:rsidSect="0027643D">
      <w:headerReference w:type="even" r:id="rId20"/>
      <w:headerReference w:type="default" r:id="rId21"/>
      <w:footerReference w:type="default" r:id="rId22"/>
      <w:endnotePr>
        <w:numFmt w:val="decimal"/>
      </w:endnotePr>
      <w:pgSz w:w="11909" w:h="16834" w:code="9"/>
      <w:pgMar w:top="1134" w:right="851" w:bottom="709" w:left="1560" w:header="709" w:footer="709"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6BD9" w:rsidRDefault="00DF6BD9">
      <w:r>
        <w:separator/>
      </w:r>
    </w:p>
  </w:endnote>
  <w:endnote w:type="continuationSeparator" w:id="0">
    <w:p w:rsidR="00DF6BD9" w:rsidRDefault="00DF6BD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EYInterstate">
    <w:panose1 w:val="02000503020000020004"/>
    <w:charset w:val="CC"/>
    <w:family w:val="auto"/>
    <w:pitch w:val="variable"/>
    <w:sig w:usb0="A00002BF" w:usb1="5000206B" w:usb2="00000000" w:usb3="00000000" w:csb0="0000009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Garamond">
    <w:panose1 w:val="02020404030301010803"/>
    <w:charset w:val="CC"/>
    <w:family w:val="roman"/>
    <w:pitch w:val="variable"/>
    <w:sig w:usb0="00000287" w:usb1="00000000" w:usb2="00000000" w:usb3="00000000" w:csb0="0000009F" w:csb1="00000000"/>
  </w:font>
  <w:font w:name="EYlogo">
    <w:altName w:val="Symbol"/>
    <w:charset w:val="02"/>
    <w:family w:val="auto"/>
    <w:pitch w:val="variable"/>
    <w:sig w:usb0="00000000" w:usb1="10000000" w:usb2="00000000" w:usb3="00000000" w:csb0="80000000" w:csb1="00000000"/>
  </w:font>
  <w:font w:name="Times">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Palatino Linotype">
    <w:panose1 w:val="02040502050505030304"/>
    <w:charset w:val="CC"/>
    <w:family w:val="roman"/>
    <w:pitch w:val="variable"/>
    <w:sig w:usb0="E0000387" w:usb1="40000013"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EY Gothic Comp Book">
    <w:panose1 w:val="02000606050000020004"/>
    <w:charset w:val="00"/>
    <w:family w:val="auto"/>
    <w:pitch w:val="variable"/>
    <w:sig w:usb0="800000A7" w:usb1="00000040" w:usb2="00000000" w:usb3="00000000" w:csb0="00000009" w:csb1="00000000"/>
  </w:font>
  <w:font w:name="SimSun">
    <w:altName w:val="宋体"/>
    <w:panose1 w:val="02010600030101010101"/>
    <w:charset w:val="86"/>
    <w:family w:val="auto"/>
    <w:notTrueType/>
    <w:pitch w:val="variable"/>
    <w:sig w:usb0="00000001" w:usb1="080E0000" w:usb2="00000010" w:usb3="00000000" w:csb0="00040000" w:csb1="00000000"/>
  </w:font>
  <w:font w:name="EYInterstate Light">
    <w:panose1 w:val="02000506030000020004"/>
    <w:charset w:val="CC"/>
    <w:family w:val="auto"/>
    <w:pitch w:val="variable"/>
    <w:sig w:usb0="A00002BF" w:usb1="5000206B" w:usb2="00000000" w:usb3="00000000" w:csb0="0000009F" w:csb1="00000000"/>
  </w:font>
  <w:font w:name="EY Gothic Comp BookPS">
    <w:altName w:val="Arial"/>
    <w:panose1 w:val="00000000000000000000"/>
    <w:charset w:val="00"/>
    <w:family w:val="swiss"/>
    <w:notTrueType/>
    <w:pitch w:val="variable"/>
    <w:sig w:usb0="00000083" w:usb1="00000000" w:usb2="00000000" w:usb3="00000000" w:csb0="00000009"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249" w:rsidRDefault="00EE7249">
    <w:pPr>
      <w:pStyle w:val="470HeaderOdd3"/>
      <w:ind w:left="-2835"/>
      <w:rPr>
        <w:rFonts w:ascii="Arial" w:hAnsi="Arial" w:cs="Arial"/>
        <w:bCs/>
        <w:sz w:val="22"/>
        <w:szCs w:val="22"/>
        <w:lang w:val="ru-RU"/>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249" w:rsidRPr="00107E42" w:rsidRDefault="00EE7249" w:rsidP="00107E42">
    <w:pPr>
      <w:pStyle w:val="Footer"/>
      <w:rPr>
        <w:szCs w:val="2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249" w:rsidRPr="002D12FC" w:rsidRDefault="00EE7249" w:rsidP="002D12FC">
    <w:pPr>
      <w:ind w:right="1"/>
      <w:jc w:val="left"/>
      <w:rPr>
        <w:rFonts w:ascii="Garamond" w:hAnsi="Garamond"/>
        <w:sz w:val="20"/>
        <w:szCs w:val="20"/>
        <w:lang w:val="ru-RU"/>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249" w:rsidRPr="001551EF" w:rsidRDefault="00EE7249">
    <w:pPr>
      <w:tabs>
        <w:tab w:val="right" w:pos="9356"/>
      </w:tabs>
      <w:ind w:right="1"/>
      <w:jc w:val="left"/>
      <w:rPr>
        <w:rFonts w:ascii="Garamond" w:hAnsi="Garamond"/>
        <w:sz w:val="20"/>
        <w:szCs w:val="20"/>
        <w:lang w:val="ru-RU"/>
      </w:rPr>
    </w:pPr>
    <w:r>
      <w:rPr>
        <w:rFonts w:ascii="Arial" w:hAnsi="Arial" w:cs="Arial"/>
        <w:i/>
        <w:sz w:val="18"/>
        <w:szCs w:val="18"/>
        <w:lang w:val="ru-RU"/>
      </w:rPr>
      <w:t xml:space="preserve">Прилагаемые примечания на стр. </w:t>
    </w:r>
    <w:r w:rsidRPr="00A36939">
      <w:rPr>
        <w:rFonts w:ascii="Arial" w:hAnsi="Arial" w:cs="Arial"/>
        <w:i/>
        <w:sz w:val="18"/>
        <w:szCs w:val="18"/>
        <w:lang w:val="ru-RU"/>
      </w:rPr>
      <w:t>6-</w:t>
    </w:r>
    <w:r>
      <w:rPr>
        <w:rFonts w:ascii="Arial" w:hAnsi="Arial" w:cs="Arial"/>
        <w:i/>
        <w:sz w:val="18"/>
        <w:szCs w:val="18"/>
        <w:lang w:val="ru-RU"/>
      </w:rPr>
      <w:t>4</w:t>
    </w:r>
    <w:r w:rsidR="000B5FE5">
      <w:rPr>
        <w:rFonts w:ascii="Arial" w:hAnsi="Arial" w:cs="Arial"/>
        <w:i/>
        <w:sz w:val="18"/>
        <w:szCs w:val="18"/>
        <w:lang w:val="ru-RU"/>
      </w:rPr>
      <w:t>8</w:t>
    </w:r>
    <w:r>
      <w:rPr>
        <w:rFonts w:ascii="Arial" w:hAnsi="Arial" w:cs="Arial"/>
        <w:i/>
        <w:sz w:val="18"/>
        <w:szCs w:val="18"/>
        <w:lang w:val="ru-RU"/>
      </w:rPr>
      <w:t xml:space="preserve"> являются неотъемлемой частью настоящей консолидированной финансовой отчетности.</w:t>
    </w:r>
    <w:r w:rsidRPr="002F19A5">
      <w:rPr>
        <w:rFonts w:ascii="Arial" w:hAnsi="Arial" w:cs="Arial"/>
        <w:i/>
        <w:sz w:val="18"/>
        <w:szCs w:val="18"/>
        <w:lang w:val="ru-RU"/>
      </w:rPr>
      <w:tab/>
    </w:r>
    <w:r w:rsidR="005906DF" w:rsidRPr="002F19A5">
      <w:rPr>
        <w:rFonts w:ascii="Arial" w:hAnsi="Arial" w:cs="Arial"/>
        <w:sz w:val="18"/>
        <w:szCs w:val="18"/>
        <w:lang w:val="en-US"/>
      </w:rPr>
      <w:fldChar w:fldCharType="begin"/>
    </w:r>
    <w:r w:rsidRPr="002F19A5">
      <w:rPr>
        <w:rFonts w:ascii="Arial" w:hAnsi="Arial" w:cs="Arial"/>
        <w:sz w:val="18"/>
        <w:szCs w:val="18"/>
        <w:lang w:val="ru-RU"/>
      </w:rPr>
      <w:instrText xml:space="preserve"> </w:instrText>
    </w:r>
    <w:r w:rsidRPr="002F19A5">
      <w:rPr>
        <w:rFonts w:ascii="Arial" w:hAnsi="Arial" w:cs="Arial"/>
        <w:sz w:val="18"/>
        <w:szCs w:val="18"/>
        <w:lang w:val="en-US"/>
      </w:rPr>
      <w:instrText>PAGE</w:instrText>
    </w:r>
    <w:r w:rsidRPr="002F19A5">
      <w:rPr>
        <w:rFonts w:ascii="Arial" w:hAnsi="Arial" w:cs="Arial"/>
        <w:sz w:val="18"/>
        <w:szCs w:val="18"/>
        <w:lang w:val="ru-RU"/>
      </w:rPr>
      <w:instrText xml:space="preserve">   \* </w:instrText>
    </w:r>
    <w:r w:rsidRPr="002F19A5">
      <w:rPr>
        <w:rFonts w:ascii="Arial" w:hAnsi="Arial" w:cs="Arial"/>
        <w:sz w:val="18"/>
        <w:szCs w:val="18"/>
        <w:lang w:val="en-US"/>
      </w:rPr>
      <w:instrText>MERGEFORMAT</w:instrText>
    </w:r>
    <w:r w:rsidRPr="002F19A5">
      <w:rPr>
        <w:rFonts w:ascii="Arial" w:hAnsi="Arial" w:cs="Arial"/>
        <w:sz w:val="18"/>
        <w:szCs w:val="18"/>
        <w:lang w:val="ru-RU"/>
      </w:rPr>
      <w:instrText xml:space="preserve"> </w:instrText>
    </w:r>
    <w:r w:rsidR="005906DF" w:rsidRPr="002F19A5">
      <w:rPr>
        <w:rFonts w:ascii="Arial" w:hAnsi="Arial" w:cs="Arial"/>
        <w:sz w:val="18"/>
        <w:szCs w:val="18"/>
        <w:lang w:val="en-US"/>
      </w:rPr>
      <w:fldChar w:fldCharType="separate"/>
    </w:r>
    <w:r w:rsidR="008861A7">
      <w:rPr>
        <w:rFonts w:ascii="Arial" w:hAnsi="Arial" w:cs="Arial"/>
        <w:noProof/>
        <w:sz w:val="18"/>
        <w:szCs w:val="18"/>
        <w:lang w:val="en-US"/>
      </w:rPr>
      <w:t>4</w:t>
    </w:r>
    <w:r w:rsidR="005906DF" w:rsidRPr="002F19A5">
      <w:rPr>
        <w:rFonts w:ascii="Arial" w:hAnsi="Arial" w:cs="Arial"/>
        <w:sz w:val="18"/>
        <w:szCs w:val="18"/>
        <w:lang w:val="en-US"/>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249" w:rsidRDefault="005906DF">
    <w:pPr>
      <w:ind w:right="29"/>
      <w:jc w:val="right"/>
      <w:rPr>
        <w:rFonts w:ascii="Arial" w:hAnsi="Arial" w:cs="Arial"/>
        <w:sz w:val="18"/>
        <w:szCs w:val="18"/>
      </w:rPr>
    </w:pPr>
    <w:r>
      <w:rPr>
        <w:rFonts w:ascii="Arial" w:hAnsi="Arial" w:cs="Arial"/>
        <w:sz w:val="18"/>
        <w:szCs w:val="18"/>
      </w:rPr>
      <w:fldChar w:fldCharType="begin"/>
    </w:r>
    <w:r w:rsidR="00EE7249">
      <w:rPr>
        <w:rFonts w:ascii="Arial" w:hAnsi="Arial" w:cs="Arial"/>
        <w:sz w:val="18"/>
        <w:szCs w:val="18"/>
      </w:rPr>
      <w:instrText xml:space="preserve"> PAGE </w:instrText>
    </w:r>
    <w:r>
      <w:rPr>
        <w:rFonts w:ascii="Arial" w:hAnsi="Arial" w:cs="Arial"/>
        <w:sz w:val="18"/>
        <w:szCs w:val="18"/>
      </w:rPr>
      <w:fldChar w:fldCharType="separate"/>
    </w:r>
    <w:r w:rsidR="008861A7">
      <w:rPr>
        <w:rFonts w:ascii="Arial" w:hAnsi="Arial" w:cs="Arial"/>
        <w:noProof/>
        <w:sz w:val="18"/>
        <w:szCs w:val="18"/>
      </w:rPr>
      <w:t>6</w:t>
    </w:r>
    <w:r>
      <w:rPr>
        <w:rFonts w:ascii="Arial" w:hAnsi="Arial" w:cs="Arial"/>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6BD9" w:rsidRDefault="00DF6BD9">
      <w:r>
        <w:separator/>
      </w:r>
    </w:p>
  </w:footnote>
  <w:footnote w:type="continuationSeparator" w:id="0">
    <w:p w:rsidR="00DF6BD9" w:rsidRDefault="00DF6BD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249" w:rsidRDefault="00EE7249">
    <w:pPr>
      <w:pStyle w:val="Header"/>
      <w:tabs>
        <w:tab w:val="clear" w:pos="4677"/>
        <w:tab w:val="clear" w:pos="9355"/>
      </w:tabs>
      <w:ind w:left="-2835" w:right="569"/>
      <w:jc w:val="center"/>
      <w:rPr>
        <w:rFonts w:ascii="Arial" w:hAnsi="Arial" w:cs="Arial"/>
        <w:b/>
        <w:sz w:val="20"/>
        <w:szCs w:val="20"/>
        <w:lang w:val="ru-RU"/>
      </w:rP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249" w:rsidRDefault="00EE7249">
    <w:pPr>
      <w:pStyle w:val="450HeaderOdd"/>
      <w:tabs>
        <w:tab w:val="clear" w:pos="4253"/>
        <w:tab w:val="clear" w:pos="8505"/>
        <w:tab w:val="right" w:pos="9498"/>
      </w:tabs>
      <w:rPr>
        <w:rFonts w:ascii="Arial" w:hAnsi="Arial" w:cs="Arial"/>
        <w:sz w:val="18"/>
        <w:szCs w:val="18"/>
        <w:lang w:val="ru-RU"/>
      </w:rPr>
    </w:pPr>
    <w:r>
      <w:rPr>
        <w:rFonts w:ascii="Arial" w:hAnsi="Arial" w:cs="Arial"/>
        <w:sz w:val="18"/>
        <w:szCs w:val="18"/>
        <w:lang w:val="ru-RU"/>
      </w:rPr>
      <w:t>Группа</w:t>
    </w:r>
    <w:r w:rsidRPr="00107E42">
      <w:rPr>
        <w:rFonts w:ascii="Arial" w:hAnsi="Arial" w:cs="Arial"/>
        <w:sz w:val="18"/>
        <w:szCs w:val="18"/>
        <w:lang w:val="ru-RU"/>
      </w:rPr>
      <w:t xml:space="preserve"> </w:t>
    </w:r>
    <w:r>
      <w:rPr>
        <w:rFonts w:ascii="Arial" w:hAnsi="Arial" w:cs="Arial"/>
        <w:sz w:val="18"/>
        <w:szCs w:val="18"/>
        <w:lang w:val="ru-RU"/>
      </w:rPr>
      <w:t xml:space="preserve">ОАО КБ </w:t>
    </w:r>
    <w:r w:rsidRPr="00107E42">
      <w:rPr>
        <w:rFonts w:ascii="Arial" w:hAnsi="Arial" w:cs="Arial"/>
        <w:sz w:val="18"/>
        <w:szCs w:val="18"/>
        <w:lang w:val="ru-RU"/>
      </w:rPr>
      <w:t>“</w:t>
    </w:r>
    <w:r>
      <w:rPr>
        <w:rFonts w:ascii="Arial" w:hAnsi="Arial" w:cs="Arial"/>
        <w:sz w:val="18"/>
        <w:szCs w:val="18"/>
        <w:lang w:val="ru-RU"/>
      </w:rPr>
      <w:t>Солидарность</w:t>
    </w:r>
    <w:r w:rsidRPr="00107E42">
      <w:rPr>
        <w:rFonts w:ascii="Arial" w:hAnsi="Arial" w:cs="Arial"/>
        <w:sz w:val="18"/>
        <w:szCs w:val="18"/>
        <w:lang w:val="ru-RU"/>
      </w:rPr>
      <w:t>”</w:t>
    </w:r>
    <w:r>
      <w:rPr>
        <w:rFonts w:ascii="Arial" w:hAnsi="Arial" w:cs="Arial"/>
        <w:sz w:val="18"/>
        <w:szCs w:val="18"/>
        <w:lang w:val="ru-RU"/>
      </w:rPr>
      <w:tab/>
      <w:t>Примечания к консолидированной финансовой отчетности за 2010 год</w:t>
    </w:r>
  </w:p>
  <w:p w:rsidR="00EE7249" w:rsidRDefault="00EE7249">
    <w:pPr>
      <w:tabs>
        <w:tab w:val="left" w:pos="620"/>
      </w:tabs>
      <w:ind w:left="-90" w:right="1"/>
      <w:jc w:val="center"/>
      <w:rPr>
        <w:rFonts w:ascii="Arial" w:hAnsi="Arial" w:cs="Arial"/>
        <w:i/>
        <w:iCs/>
        <w:color w:val="000000"/>
        <w:sz w:val="16"/>
        <w:szCs w:val="16"/>
        <w:lang w:val="ru-RU"/>
      </w:rPr>
    </w:pPr>
  </w:p>
  <w:p w:rsidR="00EE7249" w:rsidRPr="008A4E57" w:rsidRDefault="00EE7249">
    <w:pPr>
      <w:ind w:right="1"/>
      <w:jc w:val="left"/>
      <w:rPr>
        <w:rFonts w:ascii="Arial" w:hAnsi="Arial" w:cs="Arial"/>
        <w:i/>
        <w:iCs/>
        <w:color w:val="000000"/>
        <w:sz w:val="18"/>
        <w:szCs w:val="18"/>
      </w:rPr>
    </w:pPr>
    <w:r w:rsidRPr="002F19A5">
      <w:rPr>
        <w:rFonts w:ascii="Arial" w:hAnsi="Arial" w:cs="Arial"/>
        <w:i/>
        <w:iCs/>
        <w:color w:val="000000"/>
        <w:sz w:val="18"/>
        <w:szCs w:val="18"/>
      </w:rPr>
      <w:t>(</w:t>
    </w:r>
    <w:r w:rsidRPr="002F19A5">
      <w:rPr>
        <w:rFonts w:ascii="Arial" w:hAnsi="Arial" w:cs="Arial"/>
        <w:i/>
        <w:iCs/>
        <w:color w:val="000000"/>
        <w:sz w:val="18"/>
        <w:szCs w:val="18"/>
        <w:lang w:val="ru-RU"/>
      </w:rPr>
      <w:t>в тысячах российских рублей)</w:t>
    </w:r>
  </w:p>
  <w:p w:rsidR="00EE7249" w:rsidRDefault="00EE7249">
    <w:pPr>
      <w:tabs>
        <w:tab w:val="left" w:pos="620"/>
      </w:tabs>
      <w:ind w:left="-90" w:right="1"/>
      <w:jc w:val="center"/>
      <w:rPr>
        <w:rFonts w:ascii="Arial" w:hAnsi="Arial" w:cs="Arial"/>
        <w:i/>
        <w:iCs/>
        <w:color w:val="000000"/>
        <w:sz w:val="20"/>
        <w:szCs w:val="20"/>
        <w:lang w:val="ru-RU"/>
      </w:rPr>
    </w:pPr>
  </w:p>
  <w:p w:rsidR="00EE7249" w:rsidRDefault="00EE7249">
    <w:pPr>
      <w:tabs>
        <w:tab w:val="left" w:pos="620"/>
      </w:tabs>
      <w:ind w:left="-90" w:right="1"/>
      <w:jc w:val="center"/>
      <w:rPr>
        <w:rFonts w:ascii="Arial" w:hAnsi="Arial" w:cs="Arial"/>
        <w:i/>
        <w:iCs/>
        <w:color w:val="000000"/>
        <w:sz w:val="20"/>
        <w:szCs w:val="20"/>
        <w:lang w:val="ru-RU"/>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249" w:rsidRDefault="00EE7249">
    <w:pPr>
      <w:pStyle w:val="450HeaderOdd"/>
      <w:tabs>
        <w:tab w:val="clear" w:pos="8505"/>
        <w:tab w:val="right" w:pos="8931"/>
      </w:tabs>
      <w:rPr>
        <w:rFonts w:ascii="Arial" w:hAnsi="Arial" w:cs="Arial"/>
        <w:sz w:val="18"/>
        <w:szCs w:val="18"/>
        <w:lang w:val="ru-RU"/>
      </w:rPr>
    </w:pPr>
    <w:r>
      <w:rPr>
        <w:rFonts w:ascii="Arial" w:hAnsi="Arial" w:cs="Arial"/>
        <w:sz w:val="18"/>
        <w:szCs w:val="18"/>
        <w:lang w:val="ru-RU"/>
      </w:rPr>
      <w:t>Группа</w:t>
    </w:r>
    <w:r w:rsidRPr="00107E42">
      <w:rPr>
        <w:rFonts w:ascii="Arial" w:hAnsi="Arial" w:cs="Arial"/>
        <w:sz w:val="18"/>
        <w:szCs w:val="18"/>
        <w:lang w:val="ru-RU"/>
      </w:rPr>
      <w:t xml:space="preserve"> </w:t>
    </w:r>
    <w:r>
      <w:rPr>
        <w:rFonts w:ascii="Arial" w:hAnsi="Arial" w:cs="Arial"/>
        <w:sz w:val="18"/>
        <w:szCs w:val="18"/>
        <w:lang w:val="ru-RU"/>
      </w:rPr>
      <w:t xml:space="preserve">ОАО КБ </w:t>
    </w:r>
    <w:r w:rsidRPr="00107E42">
      <w:rPr>
        <w:rFonts w:ascii="Arial" w:hAnsi="Arial" w:cs="Arial"/>
        <w:sz w:val="18"/>
        <w:szCs w:val="18"/>
        <w:lang w:val="ru-RU"/>
      </w:rPr>
      <w:t>“</w:t>
    </w:r>
    <w:r>
      <w:rPr>
        <w:rFonts w:ascii="Arial" w:hAnsi="Arial" w:cs="Arial"/>
        <w:sz w:val="18"/>
        <w:szCs w:val="18"/>
        <w:lang w:val="ru-RU"/>
      </w:rPr>
      <w:t>Солидарность</w:t>
    </w:r>
    <w:r w:rsidRPr="00107E42">
      <w:rPr>
        <w:rFonts w:ascii="Arial" w:hAnsi="Arial" w:cs="Arial"/>
        <w:sz w:val="18"/>
        <w:szCs w:val="18"/>
        <w:lang w:val="ru-RU"/>
      </w:rPr>
      <w:t>”</w:t>
    </w:r>
    <w:r>
      <w:rPr>
        <w:rFonts w:ascii="Arial" w:hAnsi="Arial" w:cs="Arial"/>
        <w:sz w:val="18"/>
        <w:szCs w:val="18"/>
        <w:lang w:val="ru-RU"/>
      </w:rPr>
      <w:tab/>
    </w:r>
    <w:r>
      <w:rPr>
        <w:rFonts w:ascii="Arial" w:hAnsi="Arial" w:cs="Arial"/>
        <w:sz w:val="18"/>
        <w:szCs w:val="18"/>
        <w:lang w:val="ru-RU"/>
      </w:rPr>
      <w:tab/>
      <w:t>Консолидированная финансовая отчетность за 2010 год</w:t>
    </w:r>
  </w:p>
  <w:p w:rsidR="00EE7249" w:rsidRDefault="00EE7249">
    <w:pPr>
      <w:pStyle w:val="460HeaderOdd2"/>
      <w:tabs>
        <w:tab w:val="center" w:pos="4514"/>
      </w:tabs>
      <w:rPr>
        <w:rFonts w:ascii="Arial" w:hAnsi="Arial" w:cs="Arial"/>
        <w:b w:val="0"/>
        <w:szCs w:val="28"/>
        <w:lang w:val="ru-RU"/>
      </w:rPr>
    </w:pPr>
  </w:p>
  <w:p w:rsidR="00EE7249" w:rsidRDefault="00EE7249">
    <w:pPr>
      <w:pStyle w:val="Header"/>
      <w:rPr>
        <w:rFonts w:ascii="Arial" w:hAnsi="Arial" w:cs="Arial"/>
        <w:sz w:val="28"/>
        <w:szCs w:val="28"/>
        <w:lang w:val="ru-RU"/>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249" w:rsidRDefault="00EE7249">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249" w:rsidRDefault="00EE7249">
    <w:pPr>
      <w:pStyle w:val="450HeaderOdd"/>
      <w:tabs>
        <w:tab w:val="clear" w:pos="4253"/>
        <w:tab w:val="clear" w:pos="8505"/>
        <w:tab w:val="right" w:pos="9356"/>
      </w:tabs>
      <w:rPr>
        <w:rFonts w:ascii="Arial" w:hAnsi="Arial" w:cs="Arial"/>
        <w:sz w:val="18"/>
        <w:szCs w:val="18"/>
        <w:lang w:val="ru-RU"/>
      </w:rPr>
    </w:pPr>
    <w:r>
      <w:rPr>
        <w:rFonts w:ascii="Arial" w:hAnsi="Arial" w:cs="Arial"/>
        <w:sz w:val="18"/>
        <w:szCs w:val="18"/>
        <w:lang w:val="ru-RU"/>
      </w:rPr>
      <w:t>Группа</w:t>
    </w:r>
    <w:r w:rsidRPr="00107E42">
      <w:rPr>
        <w:rFonts w:ascii="Arial" w:hAnsi="Arial" w:cs="Arial"/>
        <w:sz w:val="18"/>
        <w:szCs w:val="18"/>
        <w:lang w:val="ru-RU"/>
      </w:rPr>
      <w:t xml:space="preserve"> </w:t>
    </w:r>
    <w:r>
      <w:rPr>
        <w:rFonts w:ascii="Arial" w:hAnsi="Arial" w:cs="Arial"/>
        <w:sz w:val="18"/>
        <w:szCs w:val="18"/>
        <w:lang w:val="ru-RU"/>
      </w:rPr>
      <w:t xml:space="preserve">ОАО КБ </w:t>
    </w:r>
    <w:r w:rsidRPr="00107E42">
      <w:rPr>
        <w:rFonts w:ascii="Arial" w:hAnsi="Arial" w:cs="Arial"/>
        <w:sz w:val="18"/>
        <w:szCs w:val="18"/>
        <w:lang w:val="ru-RU"/>
      </w:rPr>
      <w:t>“</w:t>
    </w:r>
    <w:r>
      <w:rPr>
        <w:rFonts w:ascii="Arial" w:hAnsi="Arial" w:cs="Arial"/>
        <w:sz w:val="18"/>
        <w:szCs w:val="18"/>
        <w:lang w:val="ru-RU"/>
      </w:rPr>
      <w:t>Солидарность</w:t>
    </w:r>
    <w:r w:rsidRPr="00107E42">
      <w:rPr>
        <w:rFonts w:ascii="Arial" w:hAnsi="Arial" w:cs="Arial"/>
        <w:sz w:val="18"/>
        <w:szCs w:val="18"/>
        <w:lang w:val="ru-RU"/>
      </w:rPr>
      <w:t>”</w:t>
    </w:r>
    <w:r>
      <w:rPr>
        <w:rFonts w:ascii="Arial" w:hAnsi="Arial" w:cs="Arial"/>
        <w:sz w:val="18"/>
        <w:szCs w:val="18"/>
        <w:lang w:val="ru-RU"/>
      </w:rPr>
      <w:tab/>
      <w:t>Консолидированная финансовая отчетность</w:t>
    </w:r>
  </w:p>
  <w:p w:rsidR="00EE7249" w:rsidRDefault="00EE7249">
    <w:pPr>
      <w:pStyle w:val="Heading2"/>
    </w:pPr>
    <w:r>
      <w:rPr>
        <w:caps w:val="0"/>
      </w:rPr>
      <w:t>Консолидированный отчет о финансовом положении</w:t>
    </w:r>
  </w:p>
  <w:p w:rsidR="00EE7249" w:rsidRDefault="00EE7249">
    <w:pPr>
      <w:pStyle w:val="470HeaderOdd3"/>
      <w:rPr>
        <w:rFonts w:ascii="Arial" w:hAnsi="Arial" w:cs="Arial"/>
        <w:sz w:val="22"/>
        <w:szCs w:val="22"/>
        <w:lang w:val="ru-RU"/>
      </w:rPr>
    </w:pPr>
    <w:r>
      <w:rPr>
        <w:rFonts w:ascii="Arial" w:hAnsi="Arial" w:cs="Arial"/>
        <w:sz w:val="22"/>
        <w:szCs w:val="22"/>
        <w:lang w:val="ru-RU"/>
      </w:rPr>
      <w:t xml:space="preserve">На 31 декабря 2010 года </w:t>
    </w:r>
  </w:p>
  <w:p w:rsidR="00EE7249" w:rsidRDefault="00EE7249">
    <w:pPr>
      <w:pStyle w:val="470HeaderOdd3"/>
      <w:rPr>
        <w:rFonts w:ascii="Arial" w:hAnsi="Arial" w:cs="Arial"/>
        <w:b w:val="0"/>
        <w:i/>
        <w:sz w:val="20"/>
        <w:lang w:val="en-US"/>
      </w:rPr>
    </w:pPr>
    <w:r>
      <w:rPr>
        <w:rFonts w:ascii="Arial" w:hAnsi="Arial" w:cs="Arial"/>
        <w:b w:val="0"/>
        <w:i/>
        <w:sz w:val="20"/>
        <w:lang w:val="ru-RU"/>
      </w:rPr>
      <w:t>(в тысячах российских рублей)</w:t>
    </w:r>
  </w:p>
  <w:p w:rsidR="00EE7249" w:rsidRDefault="00EE7249">
    <w:pPr>
      <w:pStyle w:val="470HeaderOdd3"/>
      <w:rPr>
        <w:rFonts w:ascii="Arial" w:hAnsi="Arial" w:cs="Arial"/>
        <w:b w:val="0"/>
        <w:i/>
        <w:sz w:val="20"/>
        <w:lang w:val="en-US"/>
      </w:rPr>
    </w:pPr>
  </w:p>
  <w:p w:rsidR="00EE7249" w:rsidRPr="001551EF" w:rsidRDefault="00EE7249">
    <w:pPr>
      <w:pStyle w:val="470HeaderOdd3"/>
      <w:rPr>
        <w:rFonts w:ascii="Arial" w:hAnsi="Arial" w:cs="Arial"/>
        <w:b w:val="0"/>
        <w:i/>
        <w:sz w:val="20"/>
        <w:lang w:val="ru-RU"/>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249" w:rsidRDefault="00EE7249">
    <w:pPr>
      <w:pStyle w:val="450HeaderOdd"/>
      <w:tabs>
        <w:tab w:val="clear" w:pos="4253"/>
        <w:tab w:val="clear" w:pos="8505"/>
        <w:tab w:val="right" w:pos="9356"/>
      </w:tabs>
      <w:rPr>
        <w:rFonts w:ascii="Arial" w:hAnsi="Arial" w:cs="Arial"/>
        <w:sz w:val="18"/>
        <w:szCs w:val="18"/>
        <w:lang w:val="ru-RU"/>
      </w:rPr>
    </w:pPr>
    <w:r>
      <w:rPr>
        <w:rFonts w:ascii="Arial" w:hAnsi="Arial" w:cs="Arial"/>
        <w:sz w:val="18"/>
        <w:szCs w:val="18"/>
        <w:lang w:val="ru-RU"/>
      </w:rPr>
      <w:t>Группа</w:t>
    </w:r>
    <w:r w:rsidRPr="00107E42">
      <w:rPr>
        <w:rFonts w:ascii="Arial" w:hAnsi="Arial" w:cs="Arial"/>
        <w:sz w:val="18"/>
        <w:szCs w:val="18"/>
        <w:lang w:val="ru-RU"/>
      </w:rPr>
      <w:t xml:space="preserve"> </w:t>
    </w:r>
    <w:r>
      <w:rPr>
        <w:rFonts w:ascii="Arial" w:hAnsi="Arial" w:cs="Arial"/>
        <w:sz w:val="18"/>
        <w:szCs w:val="18"/>
        <w:lang w:val="ru-RU"/>
      </w:rPr>
      <w:t xml:space="preserve">ОАО КБ </w:t>
    </w:r>
    <w:r w:rsidRPr="00107E42">
      <w:rPr>
        <w:rFonts w:ascii="Arial" w:hAnsi="Arial" w:cs="Arial"/>
        <w:sz w:val="18"/>
        <w:szCs w:val="18"/>
        <w:lang w:val="ru-RU"/>
      </w:rPr>
      <w:t>“</w:t>
    </w:r>
    <w:r>
      <w:rPr>
        <w:rFonts w:ascii="Arial" w:hAnsi="Arial" w:cs="Arial"/>
        <w:sz w:val="18"/>
        <w:szCs w:val="18"/>
        <w:lang w:val="ru-RU"/>
      </w:rPr>
      <w:t>Солидарность</w:t>
    </w:r>
    <w:r w:rsidRPr="00107E42">
      <w:rPr>
        <w:rFonts w:ascii="Arial" w:hAnsi="Arial" w:cs="Arial"/>
        <w:sz w:val="18"/>
        <w:szCs w:val="18"/>
        <w:lang w:val="ru-RU"/>
      </w:rPr>
      <w:t>”</w:t>
    </w:r>
    <w:r>
      <w:rPr>
        <w:rFonts w:ascii="Arial" w:hAnsi="Arial" w:cs="Arial"/>
        <w:sz w:val="18"/>
        <w:szCs w:val="18"/>
        <w:lang w:val="ru-RU"/>
      </w:rPr>
      <w:tab/>
      <w:t>Консолидированная финансовая отчетность</w:t>
    </w:r>
  </w:p>
  <w:p w:rsidR="00EE7249" w:rsidRDefault="00EE7249">
    <w:pPr>
      <w:pStyle w:val="Heading2"/>
    </w:pPr>
    <w:r>
      <w:rPr>
        <w:caps w:val="0"/>
      </w:rPr>
      <w:t>Консолидированный отчет о прибылях и убытках</w:t>
    </w:r>
  </w:p>
  <w:p w:rsidR="00EE7249" w:rsidRDefault="00EE7249">
    <w:pPr>
      <w:pStyle w:val="470HeaderOdd3"/>
      <w:rPr>
        <w:rFonts w:ascii="Arial" w:hAnsi="Arial" w:cs="Arial"/>
        <w:sz w:val="22"/>
        <w:szCs w:val="22"/>
        <w:lang w:val="ru-RU"/>
      </w:rPr>
    </w:pPr>
    <w:r>
      <w:rPr>
        <w:rFonts w:ascii="Arial" w:hAnsi="Arial" w:cs="Arial"/>
        <w:sz w:val="22"/>
        <w:szCs w:val="22"/>
        <w:lang w:val="ru-RU"/>
      </w:rPr>
      <w:t xml:space="preserve">За год, закончившийся 31 декабря 2010 года </w:t>
    </w:r>
  </w:p>
  <w:p w:rsidR="00EE7249" w:rsidRDefault="00EE7249">
    <w:pPr>
      <w:pStyle w:val="470HeaderOdd3"/>
      <w:rPr>
        <w:rFonts w:ascii="Arial" w:hAnsi="Arial" w:cs="Arial"/>
        <w:b w:val="0"/>
        <w:i/>
        <w:sz w:val="20"/>
        <w:lang w:val="ru-RU"/>
      </w:rPr>
    </w:pPr>
    <w:r>
      <w:rPr>
        <w:rFonts w:ascii="Arial" w:hAnsi="Arial" w:cs="Arial"/>
        <w:b w:val="0"/>
        <w:i/>
        <w:sz w:val="20"/>
        <w:lang w:val="ru-RU"/>
      </w:rPr>
      <w:t>(в тысячах российских рублей)</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249" w:rsidRDefault="00EE7249">
    <w:pPr>
      <w:pStyle w:val="450HeaderOdd"/>
      <w:tabs>
        <w:tab w:val="clear" w:pos="4253"/>
        <w:tab w:val="clear" w:pos="8505"/>
        <w:tab w:val="right" w:pos="9356"/>
      </w:tabs>
      <w:rPr>
        <w:rFonts w:ascii="Arial" w:hAnsi="Arial" w:cs="Arial"/>
        <w:sz w:val="18"/>
        <w:szCs w:val="18"/>
        <w:lang w:val="ru-RU"/>
      </w:rPr>
    </w:pPr>
    <w:r>
      <w:rPr>
        <w:rFonts w:ascii="Arial" w:hAnsi="Arial" w:cs="Arial"/>
        <w:sz w:val="18"/>
        <w:szCs w:val="18"/>
        <w:lang w:val="ru-RU"/>
      </w:rPr>
      <w:t>Группа</w:t>
    </w:r>
    <w:r w:rsidRPr="00107E42">
      <w:rPr>
        <w:rFonts w:ascii="Arial" w:hAnsi="Arial" w:cs="Arial"/>
        <w:sz w:val="18"/>
        <w:szCs w:val="18"/>
        <w:lang w:val="ru-RU"/>
      </w:rPr>
      <w:t xml:space="preserve"> </w:t>
    </w:r>
    <w:r>
      <w:rPr>
        <w:rFonts w:ascii="Arial" w:hAnsi="Arial" w:cs="Arial"/>
        <w:sz w:val="18"/>
        <w:szCs w:val="18"/>
        <w:lang w:val="ru-RU"/>
      </w:rPr>
      <w:t xml:space="preserve">ОАО КБ </w:t>
    </w:r>
    <w:r w:rsidRPr="00107E42">
      <w:rPr>
        <w:rFonts w:ascii="Arial" w:hAnsi="Arial" w:cs="Arial"/>
        <w:sz w:val="18"/>
        <w:szCs w:val="18"/>
        <w:lang w:val="ru-RU"/>
      </w:rPr>
      <w:t>“</w:t>
    </w:r>
    <w:r>
      <w:rPr>
        <w:rFonts w:ascii="Arial" w:hAnsi="Arial" w:cs="Arial"/>
        <w:sz w:val="18"/>
        <w:szCs w:val="18"/>
        <w:lang w:val="ru-RU"/>
      </w:rPr>
      <w:t>Солидарность</w:t>
    </w:r>
    <w:r w:rsidRPr="00107E42">
      <w:rPr>
        <w:rFonts w:ascii="Arial" w:hAnsi="Arial" w:cs="Arial"/>
        <w:sz w:val="18"/>
        <w:szCs w:val="18"/>
        <w:lang w:val="ru-RU"/>
      </w:rPr>
      <w:t>”</w:t>
    </w:r>
    <w:r>
      <w:rPr>
        <w:rFonts w:ascii="Arial" w:hAnsi="Arial" w:cs="Arial"/>
        <w:sz w:val="18"/>
        <w:szCs w:val="18"/>
        <w:lang w:val="ru-RU"/>
      </w:rPr>
      <w:tab/>
      <w:t>Консолидированная финансовая отчетность</w:t>
    </w:r>
  </w:p>
  <w:p w:rsidR="00EE7249" w:rsidRDefault="00EE7249">
    <w:pPr>
      <w:pStyle w:val="Heading2"/>
    </w:pPr>
    <w:r>
      <w:rPr>
        <w:caps w:val="0"/>
      </w:rPr>
      <w:t xml:space="preserve">Консолидированный отчет о совокупном доходе </w:t>
    </w:r>
  </w:p>
  <w:p w:rsidR="00EE7249" w:rsidRDefault="00EE7249">
    <w:pPr>
      <w:pStyle w:val="470HeaderOdd3"/>
      <w:rPr>
        <w:rFonts w:ascii="Arial" w:hAnsi="Arial" w:cs="Arial"/>
        <w:sz w:val="22"/>
        <w:szCs w:val="22"/>
        <w:lang w:val="ru-RU"/>
      </w:rPr>
    </w:pPr>
    <w:r>
      <w:rPr>
        <w:rFonts w:ascii="Arial" w:hAnsi="Arial" w:cs="Arial"/>
        <w:sz w:val="22"/>
        <w:szCs w:val="22"/>
        <w:lang w:val="ru-RU"/>
      </w:rPr>
      <w:t xml:space="preserve">За год, закончившийся 31 декабря 2010 года </w:t>
    </w:r>
  </w:p>
  <w:p w:rsidR="00EE7249" w:rsidRDefault="00EE7249">
    <w:pPr>
      <w:pStyle w:val="470HeaderOdd3"/>
      <w:rPr>
        <w:rFonts w:ascii="Arial" w:hAnsi="Arial" w:cs="Arial"/>
        <w:b w:val="0"/>
        <w:i/>
        <w:sz w:val="20"/>
        <w:lang w:val="ru-RU"/>
      </w:rPr>
    </w:pPr>
    <w:r>
      <w:rPr>
        <w:rFonts w:ascii="Arial" w:hAnsi="Arial" w:cs="Arial"/>
        <w:b w:val="0"/>
        <w:i/>
        <w:sz w:val="20"/>
        <w:lang w:val="ru-RU"/>
      </w:rPr>
      <w:t>(в тысячах российских рублей)</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249" w:rsidRDefault="00EE7249">
    <w:pPr>
      <w:pStyle w:val="450HeaderOdd"/>
      <w:tabs>
        <w:tab w:val="clear" w:pos="4253"/>
        <w:tab w:val="clear" w:pos="8505"/>
        <w:tab w:val="right" w:pos="9356"/>
      </w:tabs>
      <w:rPr>
        <w:rFonts w:ascii="Arial" w:hAnsi="Arial" w:cs="Arial"/>
        <w:lang w:val="ru-RU"/>
      </w:rPr>
    </w:pPr>
    <w:r>
      <w:rPr>
        <w:rFonts w:ascii="Arial" w:hAnsi="Arial" w:cs="Arial"/>
        <w:sz w:val="18"/>
        <w:szCs w:val="18"/>
        <w:lang w:val="ru-RU"/>
      </w:rPr>
      <w:t>Группа</w:t>
    </w:r>
    <w:r w:rsidRPr="00107E42">
      <w:rPr>
        <w:rFonts w:ascii="Arial" w:hAnsi="Arial" w:cs="Arial"/>
        <w:sz w:val="18"/>
        <w:szCs w:val="18"/>
        <w:lang w:val="ru-RU"/>
      </w:rPr>
      <w:t xml:space="preserve"> </w:t>
    </w:r>
    <w:r>
      <w:rPr>
        <w:rFonts w:ascii="Arial" w:hAnsi="Arial" w:cs="Arial"/>
        <w:sz w:val="18"/>
        <w:szCs w:val="18"/>
        <w:lang w:val="ru-RU"/>
      </w:rPr>
      <w:t xml:space="preserve">ОАО КБ </w:t>
    </w:r>
    <w:r w:rsidRPr="00107E42">
      <w:rPr>
        <w:rFonts w:ascii="Arial" w:hAnsi="Arial" w:cs="Arial"/>
        <w:sz w:val="18"/>
        <w:szCs w:val="18"/>
        <w:lang w:val="ru-RU"/>
      </w:rPr>
      <w:t>“</w:t>
    </w:r>
    <w:r>
      <w:rPr>
        <w:rFonts w:ascii="Arial" w:hAnsi="Arial" w:cs="Arial"/>
        <w:sz w:val="18"/>
        <w:szCs w:val="18"/>
        <w:lang w:val="ru-RU"/>
      </w:rPr>
      <w:t>Солидарность</w:t>
    </w:r>
    <w:r w:rsidRPr="00107E42">
      <w:rPr>
        <w:rFonts w:ascii="Arial" w:hAnsi="Arial" w:cs="Arial"/>
        <w:sz w:val="18"/>
        <w:szCs w:val="18"/>
        <w:lang w:val="ru-RU"/>
      </w:rPr>
      <w:t>”</w:t>
    </w:r>
    <w:r>
      <w:rPr>
        <w:rFonts w:ascii="Arial" w:hAnsi="Arial" w:cs="Arial"/>
        <w:lang w:val="ru-RU"/>
      </w:rPr>
      <w:tab/>
      <w:t>Консолидированная финансовая отчетность</w:t>
    </w:r>
  </w:p>
  <w:p w:rsidR="00EE7249" w:rsidRDefault="00EE7249">
    <w:pPr>
      <w:pStyle w:val="Heading2"/>
    </w:pPr>
    <w:r>
      <w:rPr>
        <w:caps w:val="0"/>
      </w:rPr>
      <w:t>Консолидированный отчет об изменениях в капитале</w:t>
    </w:r>
  </w:p>
  <w:p w:rsidR="00EE7249" w:rsidRDefault="00EE7249">
    <w:pPr>
      <w:pStyle w:val="470HeaderOdd3"/>
      <w:rPr>
        <w:rFonts w:ascii="Arial" w:hAnsi="Arial" w:cs="Arial"/>
        <w:sz w:val="22"/>
        <w:szCs w:val="22"/>
        <w:lang w:val="ru-RU"/>
      </w:rPr>
    </w:pPr>
    <w:r>
      <w:rPr>
        <w:rFonts w:ascii="Arial" w:hAnsi="Arial" w:cs="Arial"/>
        <w:sz w:val="22"/>
        <w:szCs w:val="22"/>
        <w:lang w:val="ru-RU"/>
      </w:rPr>
      <w:t xml:space="preserve">За год, закончившийся по 31 декабря 2010 года </w:t>
    </w:r>
  </w:p>
  <w:p w:rsidR="00EE7249" w:rsidRDefault="00EE7249">
    <w:pPr>
      <w:pStyle w:val="470HeaderOdd3"/>
      <w:rPr>
        <w:rFonts w:ascii="Arial" w:hAnsi="Arial" w:cs="Arial"/>
        <w:b w:val="0"/>
        <w:bCs/>
        <w:i/>
        <w:iCs/>
        <w:sz w:val="20"/>
      </w:rPr>
    </w:pPr>
    <w:r>
      <w:rPr>
        <w:rFonts w:ascii="Arial" w:hAnsi="Arial" w:cs="Arial"/>
        <w:b w:val="0"/>
        <w:bCs/>
        <w:i/>
        <w:iCs/>
        <w:sz w:val="20"/>
      </w:rPr>
      <w:t>(</w:t>
    </w:r>
    <w:r>
      <w:rPr>
        <w:rFonts w:ascii="Arial" w:hAnsi="Arial" w:cs="Arial"/>
        <w:b w:val="0"/>
        <w:bCs/>
        <w:i/>
        <w:iCs/>
        <w:sz w:val="20"/>
        <w:lang w:val="ru-RU"/>
      </w:rPr>
      <w:t>в тысячах российских рублей</w:t>
    </w:r>
    <w:r>
      <w:rPr>
        <w:rFonts w:ascii="Arial" w:hAnsi="Arial" w:cs="Arial"/>
        <w:b w:val="0"/>
        <w:bCs/>
        <w:i/>
        <w:iCs/>
        <w:sz w:val="20"/>
      </w:rPr>
      <w:t>)</w:t>
    </w:r>
  </w:p>
  <w:p w:rsidR="00EE7249" w:rsidRDefault="00EE7249">
    <w:pPr>
      <w:pStyle w:val="Heading2"/>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249" w:rsidRDefault="00EE7249">
    <w:pPr>
      <w:pStyle w:val="450HeaderOdd"/>
      <w:tabs>
        <w:tab w:val="clear" w:pos="4253"/>
        <w:tab w:val="clear" w:pos="8505"/>
        <w:tab w:val="right" w:pos="9356"/>
      </w:tabs>
      <w:rPr>
        <w:rFonts w:ascii="Arial" w:hAnsi="Arial" w:cs="Arial"/>
        <w:sz w:val="18"/>
        <w:szCs w:val="18"/>
        <w:lang w:val="ru-RU"/>
      </w:rPr>
    </w:pPr>
    <w:r>
      <w:rPr>
        <w:rFonts w:ascii="Arial" w:hAnsi="Arial" w:cs="Arial"/>
        <w:sz w:val="18"/>
        <w:szCs w:val="18"/>
        <w:lang w:val="ru-RU"/>
      </w:rPr>
      <w:t>Группа</w:t>
    </w:r>
    <w:r w:rsidRPr="00107E42">
      <w:rPr>
        <w:rFonts w:ascii="Arial" w:hAnsi="Arial" w:cs="Arial"/>
        <w:sz w:val="18"/>
        <w:szCs w:val="18"/>
        <w:lang w:val="ru-RU"/>
      </w:rPr>
      <w:t xml:space="preserve"> </w:t>
    </w:r>
    <w:r>
      <w:rPr>
        <w:rFonts w:ascii="Arial" w:hAnsi="Arial" w:cs="Arial"/>
        <w:sz w:val="18"/>
        <w:szCs w:val="18"/>
        <w:lang w:val="ru-RU"/>
      </w:rPr>
      <w:t xml:space="preserve">ОАО КБ </w:t>
    </w:r>
    <w:r w:rsidRPr="00107E42">
      <w:rPr>
        <w:rFonts w:ascii="Arial" w:hAnsi="Arial" w:cs="Arial"/>
        <w:sz w:val="18"/>
        <w:szCs w:val="18"/>
        <w:lang w:val="ru-RU"/>
      </w:rPr>
      <w:t>“</w:t>
    </w:r>
    <w:r>
      <w:rPr>
        <w:rFonts w:ascii="Arial" w:hAnsi="Arial" w:cs="Arial"/>
        <w:sz w:val="18"/>
        <w:szCs w:val="18"/>
        <w:lang w:val="ru-RU"/>
      </w:rPr>
      <w:t>Солидарность</w:t>
    </w:r>
    <w:r w:rsidRPr="00107E42">
      <w:rPr>
        <w:rFonts w:ascii="Arial" w:hAnsi="Arial" w:cs="Arial"/>
        <w:sz w:val="18"/>
        <w:szCs w:val="18"/>
        <w:lang w:val="ru-RU"/>
      </w:rPr>
      <w:t>”</w:t>
    </w:r>
    <w:r>
      <w:rPr>
        <w:rFonts w:ascii="Arial" w:hAnsi="Arial" w:cs="Arial"/>
        <w:sz w:val="18"/>
        <w:szCs w:val="18"/>
        <w:lang w:val="ru-RU"/>
      </w:rPr>
      <w:tab/>
      <w:t>Консолидированная финансовая отчетность</w:t>
    </w:r>
  </w:p>
  <w:p w:rsidR="00EE7249" w:rsidRDefault="00EE7249">
    <w:pPr>
      <w:pStyle w:val="Heading2"/>
    </w:pPr>
    <w:r>
      <w:rPr>
        <w:caps w:val="0"/>
      </w:rPr>
      <w:t xml:space="preserve">Консолидированный отчет о движении денежных средств </w:t>
    </w:r>
  </w:p>
  <w:p w:rsidR="00EE7249" w:rsidRDefault="00EE7249">
    <w:pPr>
      <w:pStyle w:val="470HeaderOdd3"/>
      <w:rPr>
        <w:rFonts w:ascii="Arial" w:hAnsi="Arial" w:cs="Arial"/>
        <w:sz w:val="22"/>
        <w:szCs w:val="22"/>
        <w:lang w:val="ru-RU"/>
      </w:rPr>
    </w:pPr>
    <w:r>
      <w:rPr>
        <w:rFonts w:ascii="Arial" w:hAnsi="Arial" w:cs="Arial"/>
        <w:sz w:val="22"/>
        <w:szCs w:val="22"/>
        <w:lang w:val="ru-RU"/>
      </w:rPr>
      <w:t xml:space="preserve">За год, закончившийся 31 декабря 2010 г. </w:t>
    </w:r>
  </w:p>
  <w:p w:rsidR="00EE7249" w:rsidRDefault="00EE7249">
    <w:pPr>
      <w:pStyle w:val="470HeaderOdd3"/>
      <w:rPr>
        <w:rFonts w:ascii="Arial" w:hAnsi="Arial" w:cs="Arial"/>
        <w:b w:val="0"/>
        <w:bCs/>
        <w:i/>
        <w:iCs/>
        <w:sz w:val="20"/>
      </w:rPr>
    </w:pPr>
    <w:r>
      <w:rPr>
        <w:rFonts w:ascii="Arial" w:hAnsi="Arial" w:cs="Arial"/>
        <w:b w:val="0"/>
        <w:bCs/>
        <w:i/>
        <w:iCs/>
        <w:sz w:val="20"/>
      </w:rPr>
      <w:t>(</w:t>
    </w:r>
    <w:r>
      <w:rPr>
        <w:rFonts w:ascii="Arial" w:hAnsi="Arial" w:cs="Arial"/>
        <w:b w:val="0"/>
        <w:bCs/>
        <w:i/>
        <w:iCs/>
        <w:sz w:val="20"/>
        <w:lang w:val="ru-RU"/>
      </w:rPr>
      <w:t>в тысячах российских рублей</w:t>
    </w:r>
    <w:r>
      <w:rPr>
        <w:rFonts w:ascii="Arial" w:hAnsi="Arial" w:cs="Arial"/>
        <w:b w:val="0"/>
        <w:bCs/>
        <w:i/>
        <w:iCs/>
        <w:sz w:val="20"/>
      </w:rPr>
      <w:t>)</w:t>
    </w:r>
  </w:p>
  <w:p w:rsidR="00EE7249" w:rsidRPr="0027643D" w:rsidRDefault="00EE7249">
    <w:pPr>
      <w:pStyle w:val="470HeaderOdd3"/>
      <w:rPr>
        <w:rFonts w:ascii="Arial" w:hAnsi="Arial" w:cs="Arial"/>
        <w:b w:val="0"/>
        <w:bCs/>
        <w:i/>
        <w:iCs/>
        <w:sz w:val="20"/>
      </w:rPr>
    </w:pPr>
  </w:p>
  <w:p w:rsidR="00EE7249" w:rsidRPr="0027643D" w:rsidRDefault="00EE7249">
    <w:pPr>
      <w:pStyle w:val="470HeaderOdd3"/>
      <w:rPr>
        <w:rFonts w:ascii="Arial" w:hAnsi="Arial" w:cs="Arial"/>
        <w:b w:val="0"/>
        <w:bCs/>
        <w:i/>
        <w:iCs/>
        <w:sz w:val="20"/>
      </w:rP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249" w:rsidRDefault="00EE7249"/>
  <w:p w:rsidR="00EE7249" w:rsidRDefault="00EE7249"/>
  <w:p w:rsidR="00EE7249" w:rsidRDefault="00EE7249"/>
  <w:p w:rsidR="00EE7249" w:rsidRDefault="00EE7249"/>
  <w:p w:rsidR="00EE7249" w:rsidRDefault="00EE7249"/>
  <w:p w:rsidR="00EE7249" w:rsidRDefault="00EE7249"/>
  <w:p w:rsidR="00EE7249" w:rsidRDefault="00EE7249"/>
  <w:p w:rsidR="00EE7249" w:rsidRDefault="00EE7249"/>
  <w:p w:rsidR="00EE7249" w:rsidRDefault="00EE7249"/>
  <w:p w:rsidR="00EE7249" w:rsidRDefault="00EE7249"/>
  <w:p w:rsidR="00EE7249" w:rsidRDefault="00EE7249"/>
  <w:p w:rsidR="00EE7249" w:rsidRDefault="00EE7249"/>
  <w:p w:rsidR="00EE7249" w:rsidRDefault="00EE7249"/>
  <w:p w:rsidR="00EE7249" w:rsidRDefault="00EE7249"/>
  <w:p w:rsidR="00EE7249" w:rsidRDefault="00EE7249"/>
  <w:p w:rsidR="00EE7249" w:rsidRDefault="00EE7249"/>
  <w:p w:rsidR="00EE7249" w:rsidRDefault="00EE7249"/>
  <w:p w:rsidR="00EE7249" w:rsidRDefault="00EE7249"/>
  <w:p w:rsidR="00EE7249" w:rsidRDefault="00EE7249"/>
  <w:p w:rsidR="00EE7249" w:rsidRDefault="00EE7249"/>
  <w:p w:rsidR="00EE7249" w:rsidRDefault="00EE7249"/>
  <w:p w:rsidR="00EE7249" w:rsidRDefault="00EE7249"/>
  <w:p w:rsidR="00EE7249" w:rsidRDefault="00EE7249"/>
  <w:p w:rsidR="00EE7249" w:rsidRDefault="00EE7249"/>
  <w:p w:rsidR="00EE7249" w:rsidRDefault="00EE7249"/>
  <w:p w:rsidR="00EE7249" w:rsidRDefault="00EE7249"/>
  <w:p w:rsidR="00EE7249" w:rsidRDefault="00EE7249"/>
  <w:p w:rsidR="00EE7249" w:rsidRDefault="00EE7249"/>
  <w:p w:rsidR="00EE7249" w:rsidRDefault="00EE7249"/>
  <w:p w:rsidR="00EE7249" w:rsidRDefault="00EE7249"/>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4ADEA38A"/>
    <w:lvl w:ilvl="0">
      <w:start w:val="1"/>
      <w:numFmt w:val="decimal"/>
      <w:pStyle w:val="ListNumber3"/>
      <w:lvlText w:val="%1."/>
      <w:lvlJc w:val="left"/>
      <w:pPr>
        <w:tabs>
          <w:tab w:val="num" w:pos="926"/>
        </w:tabs>
        <w:ind w:left="926" w:hanging="360"/>
      </w:pPr>
    </w:lvl>
  </w:abstractNum>
  <w:abstractNum w:abstractNumId="1">
    <w:nsid w:val="FFFFFF80"/>
    <w:multiLevelType w:val="singleLevel"/>
    <w:tmpl w:val="1AD25C9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00545267"/>
    <w:multiLevelType w:val="hybridMultilevel"/>
    <w:tmpl w:val="25E2D878"/>
    <w:lvl w:ilvl="0" w:tplc="7B3418A0">
      <w:start w:val="1"/>
      <w:numFmt w:val="bullet"/>
      <w:lvlText w:val="•"/>
      <w:lvlJc w:val="left"/>
      <w:pPr>
        <w:ind w:left="720" w:hanging="360"/>
      </w:pPr>
      <w:rPr>
        <w:rFonts w:ascii="EYInterstate" w:hAnsi="EYInterstate"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2AD6621"/>
    <w:multiLevelType w:val="hybridMultilevel"/>
    <w:tmpl w:val="94262024"/>
    <w:lvl w:ilvl="0" w:tplc="95EABC82">
      <w:start w:val="1"/>
      <w:numFmt w:val="bullet"/>
      <w:lvlRestart w:val="0"/>
      <w:lvlText w:val=""/>
      <w:lvlJc w:val="left"/>
      <w:pPr>
        <w:tabs>
          <w:tab w:val="num" w:pos="425"/>
        </w:tabs>
        <w:ind w:left="425" w:hanging="425"/>
      </w:pPr>
      <w:rPr>
        <w:rFonts w:ascii="Wingdings 3" w:hAnsi="Wingdings 3" w:hint="default"/>
        <w:color w:val="7F7E82"/>
        <w:sz w:val="1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37A1849"/>
    <w:multiLevelType w:val="hybridMultilevel"/>
    <w:tmpl w:val="C4B0416A"/>
    <w:lvl w:ilvl="0" w:tplc="96DACBD2">
      <w:start w:val="1"/>
      <w:numFmt w:val="bullet"/>
      <w:lvlText w:val="•"/>
      <w:lvlJc w:val="left"/>
      <w:pPr>
        <w:tabs>
          <w:tab w:val="num" w:pos="578"/>
        </w:tabs>
        <w:ind w:left="578" w:hanging="360"/>
      </w:pPr>
      <w:rPr>
        <w:rFonts w:ascii="EYInterstate" w:hAnsi="EYInterstate" w:hint="default"/>
      </w:rPr>
    </w:lvl>
    <w:lvl w:ilvl="1" w:tplc="04190003" w:tentative="1">
      <w:start w:val="1"/>
      <w:numFmt w:val="bullet"/>
      <w:lvlText w:val="o"/>
      <w:lvlJc w:val="left"/>
      <w:pPr>
        <w:tabs>
          <w:tab w:val="num" w:pos="1298"/>
        </w:tabs>
        <w:ind w:left="1298" w:hanging="360"/>
      </w:pPr>
      <w:rPr>
        <w:rFonts w:ascii="Courier New" w:hAnsi="Courier New" w:hint="default"/>
      </w:rPr>
    </w:lvl>
    <w:lvl w:ilvl="2" w:tplc="04190005" w:tentative="1">
      <w:start w:val="1"/>
      <w:numFmt w:val="bullet"/>
      <w:lvlText w:val=""/>
      <w:lvlJc w:val="left"/>
      <w:pPr>
        <w:tabs>
          <w:tab w:val="num" w:pos="2018"/>
        </w:tabs>
        <w:ind w:left="2018" w:hanging="360"/>
      </w:pPr>
      <w:rPr>
        <w:rFonts w:ascii="Wingdings" w:hAnsi="Wingdings" w:hint="default"/>
      </w:rPr>
    </w:lvl>
    <w:lvl w:ilvl="3" w:tplc="04190001" w:tentative="1">
      <w:start w:val="1"/>
      <w:numFmt w:val="bullet"/>
      <w:lvlText w:val=""/>
      <w:lvlJc w:val="left"/>
      <w:pPr>
        <w:tabs>
          <w:tab w:val="num" w:pos="2738"/>
        </w:tabs>
        <w:ind w:left="2738" w:hanging="360"/>
      </w:pPr>
      <w:rPr>
        <w:rFonts w:ascii="Symbol" w:hAnsi="Symbol" w:hint="default"/>
      </w:rPr>
    </w:lvl>
    <w:lvl w:ilvl="4" w:tplc="04190003" w:tentative="1">
      <w:start w:val="1"/>
      <w:numFmt w:val="bullet"/>
      <w:lvlText w:val="o"/>
      <w:lvlJc w:val="left"/>
      <w:pPr>
        <w:tabs>
          <w:tab w:val="num" w:pos="3458"/>
        </w:tabs>
        <w:ind w:left="3458" w:hanging="360"/>
      </w:pPr>
      <w:rPr>
        <w:rFonts w:ascii="Courier New" w:hAnsi="Courier New" w:hint="default"/>
      </w:rPr>
    </w:lvl>
    <w:lvl w:ilvl="5" w:tplc="04190005" w:tentative="1">
      <w:start w:val="1"/>
      <w:numFmt w:val="bullet"/>
      <w:lvlText w:val=""/>
      <w:lvlJc w:val="left"/>
      <w:pPr>
        <w:tabs>
          <w:tab w:val="num" w:pos="4178"/>
        </w:tabs>
        <w:ind w:left="4178" w:hanging="360"/>
      </w:pPr>
      <w:rPr>
        <w:rFonts w:ascii="Wingdings" w:hAnsi="Wingdings" w:hint="default"/>
      </w:rPr>
    </w:lvl>
    <w:lvl w:ilvl="6" w:tplc="04190001" w:tentative="1">
      <w:start w:val="1"/>
      <w:numFmt w:val="bullet"/>
      <w:lvlText w:val=""/>
      <w:lvlJc w:val="left"/>
      <w:pPr>
        <w:tabs>
          <w:tab w:val="num" w:pos="4898"/>
        </w:tabs>
        <w:ind w:left="4898" w:hanging="360"/>
      </w:pPr>
      <w:rPr>
        <w:rFonts w:ascii="Symbol" w:hAnsi="Symbol" w:hint="default"/>
      </w:rPr>
    </w:lvl>
    <w:lvl w:ilvl="7" w:tplc="04190003" w:tentative="1">
      <w:start w:val="1"/>
      <w:numFmt w:val="bullet"/>
      <w:lvlText w:val="o"/>
      <w:lvlJc w:val="left"/>
      <w:pPr>
        <w:tabs>
          <w:tab w:val="num" w:pos="5618"/>
        </w:tabs>
        <w:ind w:left="5618" w:hanging="360"/>
      </w:pPr>
      <w:rPr>
        <w:rFonts w:ascii="Courier New" w:hAnsi="Courier New" w:hint="default"/>
      </w:rPr>
    </w:lvl>
    <w:lvl w:ilvl="8" w:tplc="04190005" w:tentative="1">
      <w:start w:val="1"/>
      <w:numFmt w:val="bullet"/>
      <w:lvlText w:val=""/>
      <w:lvlJc w:val="left"/>
      <w:pPr>
        <w:tabs>
          <w:tab w:val="num" w:pos="6338"/>
        </w:tabs>
        <w:ind w:left="6338" w:hanging="360"/>
      </w:pPr>
      <w:rPr>
        <w:rFonts w:ascii="Wingdings" w:hAnsi="Wingdings" w:hint="default"/>
      </w:rPr>
    </w:lvl>
  </w:abstractNum>
  <w:abstractNum w:abstractNumId="5">
    <w:nsid w:val="04C07C84"/>
    <w:multiLevelType w:val="hybridMultilevel"/>
    <w:tmpl w:val="4BFC5C92"/>
    <w:lvl w:ilvl="0" w:tplc="DA8E0432">
      <w:start w:val="2"/>
      <w:numFmt w:val="decimal"/>
      <w:lvlText w:val="%1."/>
      <w:lvlJc w:val="left"/>
      <w:pPr>
        <w:tabs>
          <w:tab w:val="num" w:pos="-113"/>
        </w:tabs>
        <w:ind w:left="-113" w:hanging="405"/>
      </w:pPr>
      <w:rPr>
        <w:rFonts w:hint="default"/>
      </w:rPr>
    </w:lvl>
    <w:lvl w:ilvl="1" w:tplc="04190019" w:tentative="1">
      <w:start w:val="1"/>
      <w:numFmt w:val="lowerLetter"/>
      <w:lvlText w:val="%2."/>
      <w:lvlJc w:val="left"/>
      <w:pPr>
        <w:tabs>
          <w:tab w:val="num" w:pos="562"/>
        </w:tabs>
        <w:ind w:left="562" w:hanging="360"/>
      </w:pPr>
    </w:lvl>
    <w:lvl w:ilvl="2" w:tplc="0419001B" w:tentative="1">
      <w:start w:val="1"/>
      <w:numFmt w:val="lowerRoman"/>
      <w:lvlText w:val="%3."/>
      <w:lvlJc w:val="right"/>
      <w:pPr>
        <w:tabs>
          <w:tab w:val="num" w:pos="1282"/>
        </w:tabs>
        <w:ind w:left="1282" w:hanging="180"/>
      </w:pPr>
    </w:lvl>
    <w:lvl w:ilvl="3" w:tplc="0419000F" w:tentative="1">
      <w:start w:val="1"/>
      <w:numFmt w:val="decimal"/>
      <w:lvlText w:val="%4."/>
      <w:lvlJc w:val="left"/>
      <w:pPr>
        <w:tabs>
          <w:tab w:val="num" w:pos="2002"/>
        </w:tabs>
        <w:ind w:left="2002" w:hanging="360"/>
      </w:pPr>
    </w:lvl>
    <w:lvl w:ilvl="4" w:tplc="04190019" w:tentative="1">
      <w:start w:val="1"/>
      <w:numFmt w:val="lowerLetter"/>
      <w:lvlText w:val="%5."/>
      <w:lvlJc w:val="left"/>
      <w:pPr>
        <w:tabs>
          <w:tab w:val="num" w:pos="2722"/>
        </w:tabs>
        <w:ind w:left="2722" w:hanging="360"/>
      </w:pPr>
    </w:lvl>
    <w:lvl w:ilvl="5" w:tplc="0419001B" w:tentative="1">
      <w:start w:val="1"/>
      <w:numFmt w:val="lowerRoman"/>
      <w:lvlText w:val="%6."/>
      <w:lvlJc w:val="right"/>
      <w:pPr>
        <w:tabs>
          <w:tab w:val="num" w:pos="3442"/>
        </w:tabs>
        <w:ind w:left="3442" w:hanging="180"/>
      </w:pPr>
    </w:lvl>
    <w:lvl w:ilvl="6" w:tplc="0419000F" w:tentative="1">
      <w:start w:val="1"/>
      <w:numFmt w:val="decimal"/>
      <w:lvlText w:val="%7."/>
      <w:lvlJc w:val="left"/>
      <w:pPr>
        <w:tabs>
          <w:tab w:val="num" w:pos="4162"/>
        </w:tabs>
        <w:ind w:left="4162" w:hanging="360"/>
      </w:pPr>
    </w:lvl>
    <w:lvl w:ilvl="7" w:tplc="04190019" w:tentative="1">
      <w:start w:val="1"/>
      <w:numFmt w:val="lowerLetter"/>
      <w:lvlText w:val="%8."/>
      <w:lvlJc w:val="left"/>
      <w:pPr>
        <w:tabs>
          <w:tab w:val="num" w:pos="4882"/>
        </w:tabs>
        <w:ind w:left="4882" w:hanging="360"/>
      </w:pPr>
    </w:lvl>
    <w:lvl w:ilvl="8" w:tplc="0419001B" w:tentative="1">
      <w:start w:val="1"/>
      <w:numFmt w:val="lowerRoman"/>
      <w:lvlText w:val="%9."/>
      <w:lvlJc w:val="right"/>
      <w:pPr>
        <w:tabs>
          <w:tab w:val="num" w:pos="5602"/>
        </w:tabs>
        <w:ind w:left="5602" w:hanging="180"/>
      </w:pPr>
    </w:lvl>
  </w:abstractNum>
  <w:abstractNum w:abstractNumId="6">
    <w:nsid w:val="068843D0"/>
    <w:multiLevelType w:val="hybridMultilevel"/>
    <w:tmpl w:val="35D4543A"/>
    <w:lvl w:ilvl="0" w:tplc="7B3418A0">
      <w:start w:val="1"/>
      <w:numFmt w:val="bullet"/>
      <w:lvlText w:val="•"/>
      <w:lvlJc w:val="left"/>
      <w:pPr>
        <w:ind w:left="720" w:hanging="360"/>
      </w:pPr>
      <w:rPr>
        <w:rFonts w:ascii="EYInterstate" w:hAnsi="EYInterstate"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FEF737A"/>
    <w:multiLevelType w:val="hybridMultilevel"/>
    <w:tmpl w:val="F7C4DA44"/>
    <w:lvl w:ilvl="0" w:tplc="1CBCDE7C">
      <w:start w:val="1"/>
      <w:numFmt w:val="bullet"/>
      <w:lvlText w:val=""/>
      <w:lvlJc w:val="left"/>
      <w:pPr>
        <w:ind w:left="720" w:hanging="360"/>
      </w:pPr>
      <w:rPr>
        <w:rFonts w:ascii="Wingdings 3" w:hAnsi="Wingdings 3" w:hint="default"/>
        <w:color w:val="auto"/>
        <w:sz w:val="12"/>
        <w:szCs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49350C"/>
    <w:multiLevelType w:val="hybridMultilevel"/>
    <w:tmpl w:val="8CC6100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nsid w:val="15B168E5"/>
    <w:multiLevelType w:val="hybridMultilevel"/>
    <w:tmpl w:val="EDB02970"/>
    <w:lvl w:ilvl="0" w:tplc="6F243E3E">
      <w:start w:val="1"/>
      <w:numFmt w:val="bullet"/>
      <w:lvlText w:val=""/>
      <w:lvlJc w:val="left"/>
      <w:pPr>
        <w:tabs>
          <w:tab w:val="num" w:pos="765"/>
        </w:tabs>
        <w:ind w:left="765" w:hanging="360"/>
      </w:pPr>
      <w:rPr>
        <w:rFonts w:ascii="Symbol" w:hAnsi="Symbol" w:cs="Times New Roman" w:hint="default"/>
      </w:rPr>
    </w:lvl>
    <w:lvl w:ilvl="1" w:tplc="04090003">
      <w:start w:val="1"/>
      <w:numFmt w:val="bullet"/>
      <w:lvlText w:val="o"/>
      <w:lvlJc w:val="left"/>
      <w:pPr>
        <w:tabs>
          <w:tab w:val="num" w:pos="1485"/>
        </w:tabs>
        <w:ind w:left="1485" w:hanging="360"/>
      </w:pPr>
      <w:rPr>
        <w:rFonts w:ascii="Courier New" w:hAnsi="Courier New" w:cs="Courier New" w:hint="default"/>
      </w:rPr>
    </w:lvl>
    <w:lvl w:ilvl="2" w:tplc="04090005">
      <w:start w:val="1"/>
      <w:numFmt w:val="bullet"/>
      <w:lvlText w:val=""/>
      <w:lvlJc w:val="left"/>
      <w:pPr>
        <w:tabs>
          <w:tab w:val="num" w:pos="2205"/>
        </w:tabs>
        <w:ind w:left="2205" w:hanging="360"/>
      </w:pPr>
      <w:rPr>
        <w:rFonts w:ascii="Wingdings" w:hAnsi="Wingdings" w:cs="Times New Roman" w:hint="default"/>
      </w:rPr>
    </w:lvl>
    <w:lvl w:ilvl="3" w:tplc="04090001">
      <w:start w:val="1"/>
      <w:numFmt w:val="bullet"/>
      <w:lvlText w:val=""/>
      <w:lvlJc w:val="left"/>
      <w:pPr>
        <w:tabs>
          <w:tab w:val="num" w:pos="2925"/>
        </w:tabs>
        <w:ind w:left="2925" w:hanging="360"/>
      </w:pPr>
      <w:rPr>
        <w:rFonts w:ascii="Symbol" w:hAnsi="Symbol" w:cs="Times New Roman" w:hint="default"/>
      </w:rPr>
    </w:lvl>
    <w:lvl w:ilvl="4" w:tplc="04090003">
      <w:start w:val="1"/>
      <w:numFmt w:val="bullet"/>
      <w:lvlText w:val="o"/>
      <w:lvlJc w:val="left"/>
      <w:pPr>
        <w:tabs>
          <w:tab w:val="num" w:pos="3645"/>
        </w:tabs>
        <w:ind w:left="3645" w:hanging="360"/>
      </w:pPr>
      <w:rPr>
        <w:rFonts w:ascii="Courier New" w:hAnsi="Courier New" w:cs="Courier New" w:hint="default"/>
      </w:rPr>
    </w:lvl>
    <w:lvl w:ilvl="5" w:tplc="04090005">
      <w:start w:val="1"/>
      <w:numFmt w:val="bullet"/>
      <w:lvlText w:val=""/>
      <w:lvlJc w:val="left"/>
      <w:pPr>
        <w:tabs>
          <w:tab w:val="num" w:pos="4365"/>
        </w:tabs>
        <w:ind w:left="4365" w:hanging="360"/>
      </w:pPr>
      <w:rPr>
        <w:rFonts w:ascii="Wingdings" w:hAnsi="Wingdings" w:cs="Times New Roman" w:hint="default"/>
      </w:rPr>
    </w:lvl>
    <w:lvl w:ilvl="6" w:tplc="04090001">
      <w:start w:val="1"/>
      <w:numFmt w:val="bullet"/>
      <w:lvlText w:val=""/>
      <w:lvlJc w:val="left"/>
      <w:pPr>
        <w:tabs>
          <w:tab w:val="num" w:pos="5085"/>
        </w:tabs>
        <w:ind w:left="5085" w:hanging="360"/>
      </w:pPr>
      <w:rPr>
        <w:rFonts w:ascii="Symbol" w:hAnsi="Symbol" w:cs="Times New Roman" w:hint="default"/>
      </w:rPr>
    </w:lvl>
    <w:lvl w:ilvl="7" w:tplc="04090003">
      <w:start w:val="1"/>
      <w:numFmt w:val="bullet"/>
      <w:lvlText w:val="o"/>
      <w:lvlJc w:val="left"/>
      <w:pPr>
        <w:tabs>
          <w:tab w:val="num" w:pos="5805"/>
        </w:tabs>
        <w:ind w:left="5805" w:hanging="360"/>
      </w:pPr>
      <w:rPr>
        <w:rFonts w:ascii="Courier New" w:hAnsi="Courier New" w:cs="Courier New" w:hint="default"/>
      </w:rPr>
    </w:lvl>
    <w:lvl w:ilvl="8" w:tplc="04090005">
      <w:start w:val="1"/>
      <w:numFmt w:val="bullet"/>
      <w:lvlText w:val=""/>
      <w:lvlJc w:val="left"/>
      <w:pPr>
        <w:tabs>
          <w:tab w:val="num" w:pos="6525"/>
        </w:tabs>
        <w:ind w:left="6525" w:hanging="360"/>
      </w:pPr>
      <w:rPr>
        <w:rFonts w:ascii="Wingdings" w:hAnsi="Wingdings" w:cs="Times New Roman" w:hint="default"/>
      </w:rPr>
    </w:lvl>
  </w:abstractNum>
  <w:abstractNum w:abstractNumId="10">
    <w:nsid w:val="18E376BA"/>
    <w:multiLevelType w:val="hybridMultilevel"/>
    <w:tmpl w:val="414683F2"/>
    <w:lvl w:ilvl="0" w:tplc="7B3418A0">
      <w:start w:val="1"/>
      <w:numFmt w:val="bullet"/>
      <w:lvlText w:val="•"/>
      <w:lvlJc w:val="left"/>
      <w:pPr>
        <w:ind w:left="720" w:hanging="360"/>
      </w:pPr>
      <w:rPr>
        <w:rFonts w:ascii="EYInterstate" w:hAnsi="EYInterstate"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A804B0A"/>
    <w:multiLevelType w:val="multilevel"/>
    <w:tmpl w:val="3788B718"/>
    <w:lvl w:ilvl="0">
      <w:start w:val="4"/>
      <w:numFmt w:val="bullet"/>
      <w:pStyle w:val="ABC-BulletsinNotes"/>
      <w:lvlText w:val=""/>
      <w:lvlJc w:val="left"/>
      <w:pPr>
        <w:tabs>
          <w:tab w:val="num" w:pos="567"/>
        </w:tabs>
        <w:ind w:left="567" w:hanging="567"/>
      </w:pPr>
      <w:rPr>
        <w:rFonts w:ascii="Symbol" w:hAnsi="Symbol" w:hint="default"/>
        <w:b w:val="0"/>
        <w:i w:val="0"/>
        <w:caps w:val="0"/>
        <w:strike w:val="0"/>
        <w:dstrike w:val="0"/>
        <w:outline w:val="0"/>
        <w:shadow w:val="0"/>
        <w:emboss w:val="0"/>
        <w:imprint w:val="0"/>
        <w:vanish w:val="0"/>
        <w:vertAlign w:val="baseline"/>
      </w:rPr>
    </w:lvl>
    <w:lvl w:ilvl="1">
      <w:start w:val="1"/>
      <w:numFmt w:val="bullet"/>
      <w:lvlText w:val="–"/>
      <w:lvlJc w:val="left"/>
      <w:pPr>
        <w:tabs>
          <w:tab w:val="num" w:pos="927"/>
        </w:tabs>
        <w:ind w:left="851" w:hanging="28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decimal"/>
      <w:lvlText w:val="%1.%2.%3"/>
      <w:lvlJc w:val="left"/>
      <w:pPr>
        <w:tabs>
          <w:tab w:val="num" w:pos="720"/>
        </w:tabs>
        <w:ind w:left="720" w:hanging="720"/>
      </w:pPr>
      <w:rPr>
        <w:rFonts w:ascii="Arial" w:hAnsi="Arial" w:hint="default"/>
      </w:rPr>
    </w:lvl>
    <w:lvl w:ilvl="3">
      <w:start w:val="1"/>
      <w:numFmt w:val="decimal"/>
      <w:lvlText w:val="%1.%2.%3.%4"/>
      <w:lvlJc w:val="left"/>
      <w:pPr>
        <w:tabs>
          <w:tab w:val="num" w:pos="720"/>
        </w:tabs>
        <w:ind w:left="720" w:hanging="720"/>
      </w:pPr>
      <w:rPr>
        <w:rFonts w:ascii="Arial" w:hAnsi="Arial" w:hint="default"/>
      </w:rPr>
    </w:lvl>
    <w:lvl w:ilvl="4">
      <w:start w:val="1"/>
      <w:numFmt w:val="decimal"/>
      <w:lvlText w:val="%1.%2.%3.%4.%5"/>
      <w:lvlJc w:val="left"/>
      <w:pPr>
        <w:tabs>
          <w:tab w:val="num" w:pos="720"/>
        </w:tabs>
        <w:ind w:left="720" w:hanging="720"/>
      </w:pPr>
      <w:rPr>
        <w:rFonts w:ascii="Arial" w:hAnsi="Arial" w:hint="default"/>
      </w:rPr>
    </w:lvl>
    <w:lvl w:ilvl="5">
      <w:start w:val="1"/>
      <w:numFmt w:val="decimal"/>
      <w:lvlText w:val="%1.%2.%3.%4.%5.%6"/>
      <w:lvlJc w:val="left"/>
      <w:pPr>
        <w:tabs>
          <w:tab w:val="num" w:pos="1080"/>
        </w:tabs>
        <w:ind w:left="1080" w:hanging="1080"/>
      </w:pPr>
      <w:rPr>
        <w:rFonts w:ascii="Arial" w:hAnsi="Arial" w:hint="default"/>
      </w:rPr>
    </w:lvl>
    <w:lvl w:ilvl="6">
      <w:start w:val="1"/>
      <w:numFmt w:val="decimal"/>
      <w:lvlText w:val="%1.%2.%3.%4.%5.%6.%7"/>
      <w:lvlJc w:val="left"/>
      <w:pPr>
        <w:tabs>
          <w:tab w:val="num" w:pos="1080"/>
        </w:tabs>
        <w:ind w:left="1080" w:hanging="1080"/>
      </w:pPr>
      <w:rPr>
        <w:rFonts w:ascii="Arial" w:hAnsi="Arial" w:hint="default"/>
      </w:rPr>
    </w:lvl>
    <w:lvl w:ilvl="7">
      <w:start w:val="1"/>
      <w:numFmt w:val="decimal"/>
      <w:lvlText w:val="%1.%2.%3.%4.%5.%6.%7.%8"/>
      <w:lvlJc w:val="left"/>
      <w:pPr>
        <w:tabs>
          <w:tab w:val="num" w:pos="1440"/>
        </w:tabs>
        <w:ind w:left="1440" w:hanging="1440"/>
      </w:pPr>
      <w:rPr>
        <w:rFonts w:ascii="Arial" w:hAnsi="Arial" w:hint="default"/>
      </w:rPr>
    </w:lvl>
    <w:lvl w:ilvl="8">
      <w:start w:val="1"/>
      <w:numFmt w:val="decimal"/>
      <w:lvlText w:val="%1.%2.%3.%4.%5.%6.%7.%8.%9"/>
      <w:lvlJc w:val="left"/>
      <w:pPr>
        <w:tabs>
          <w:tab w:val="num" w:pos="1440"/>
        </w:tabs>
        <w:ind w:left="1440" w:hanging="1440"/>
      </w:pPr>
      <w:rPr>
        <w:rFonts w:ascii="Arial" w:hAnsi="Arial" w:hint="default"/>
      </w:rPr>
    </w:lvl>
  </w:abstractNum>
  <w:abstractNum w:abstractNumId="12">
    <w:nsid w:val="1B4E38BB"/>
    <w:multiLevelType w:val="hybridMultilevel"/>
    <w:tmpl w:val="4080CFE8"/>
    <w:lvl w:ilvl="0" w:tplc="7B3418A0">
      <w:start w:val="1"/>
      <w:numFmt w:val="bullet"/>
      <w:lvlText w:val="•"/>
      <w:lvlJc w:val="left"/>
      <w:pPr>
        <w:ind w:left="720" w:hanging="360"/>
      </w:pPr>
      <w:rPr>
        <w:rFonts w:ascii="EYInterstate" w:hAnsi="EYInterstate"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D365480"/>
    <w:multiLevelType w:val="hybridMultilevel"/>
    <w:tmpl w:val="F5708A22"/>
    <w:lvl w:ilvl="0" w:tplc="7B3418A0">
      <w:start w:val="1"/>
      <w:numFmt w:val="bullet"/>
      <w:lvlText w:val="•"/>
      <w:lvlJc w:val="left"/>
      <w:pPr>
        <w:tabs>
          <w:tab w:val="num" w:pos="360"/>
        </w:tabs>
        <w:ind w:left="360" w:hanging="360"/>
      </w:pPr>
      <w:rPr>
        <w:rFonts w:ascii="EYInterstate" w:hAnsi="EYInterstate"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nsid w:val="1ED15CBC"/>
    <w:multiLevelType w:val="hybridMultilevel"/>
    <w:tmpl w:val="F0E6429E"/>
    <w:lvl w:ilvl="0" w:tplc="14FED372">
      <w:start w:val="1"/>
      <w:numFmt w:val="bullet"/>
      <w:lvlText w:val="•"/>
      <w:lvlJc w:val="left"/>
      <w:pPr>
        <w:tabs>
          <w:tab w:val="num" w:pos="720"/>
        </w:tabs>
        <w:ind w:left="720" w:hanging="360"/>
      </w:pPr>
      <w:rPr>
        <w:rFonts w:ascii="EYInterstate" w:hAnsi="EYInterstate" w:hint="default"/>
        <w:color w:val="auto"/>
      </w:rPr>
    </w:lvl>
    <w:lvl w:ilvl="1" w:tplc="DFF65B24">
      <w:start w:val="30"/>
      <w:numFmt w:val="bullet"/>
      <w:lvlText w:val="-"/>
      <w:lvlJc w:val="left"/>
      <w:pPr>
        <w:tabs>
          <w:tab w:val="num" w:pos="1440"/>
        </w:tabs>
        <w:ind w:left="1440" w:hanging="360"/>
      </w:pPr>
      <w:rPr>
        <w:rFonts w:ascii="Garamond" w:eastAsia="Times New Roman" w:hAnsi="Garamond"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036756A"/>
    <w:multiLevelType w:val="hybridMultilevel"/>
    <w:tmpl w:val="9C6A3DC8"/>
    <w:lvl w:ilvl="0" w:tplc="16FAD596">
      <w:start w:val="2"/>
      <w:numFmt w:val="decimal"/>
      <w:lvlText w:val="%1."/>
      <w:lvlJc w:val="left"/>
      <w:pPr>
        <w:tabs>
          <w:tab w:val="num" w:pos="-158"/>
        </w:tabs>
        <w:ind w:left="-158" w:hanging="360"/>
      </w:pPr>
      <w:rPr>
        <w:rFonts w:hint="default"/>
      </w:rPr>
    </w:lvl>
    <w:lvl w:ilvl="1" w:tplc="04190019" w:tentative="1">
      <w:start w:val="1"/>
      <w:numFmt w:val="lowerLetter"/>
      <w:lvlText w:val="%2."/>
      <w:lvlJc w:val="left"/>
      <w:pPr>
        <w:tabs>
          <w:tab w:val="num" w:pos="562"/>
        </w:tabs>
        <w:ind w:left="562" w:hanging="360"/>
      </w:pPr>
    </w:lvl>
    <w:lvl w:ilvl="2" w:tplc="0419001B" w:tentative="1">
      <w:start w:val="1"/>
      <w:numFmt w:val="lowerRoman"/>
      <w:lvlText w:val="%3."/>
      <w:lvlJc w:val="right"/>
      <w:pPr>
        <w:tabs>
          <w:tab w:val="num" w:pos="1282"/>
        </w:tabs>
        <w:ind w:left="1282" w:hanging="180"/>
      </w:pPr>
    </w:lvl>
    <w:lvl w:ilvl="3" w:tplc="0419000F" w:tentative="1">
      <w:start w:val="1"/>
      <w:numFmt w:val="decimal"/>
      <w:lvlText w:val="%4."/>
      <w:lvlJc w:val="left"/>
      <w:pPr>
        <w:tabs>
          <w:tab w:val="num" w:pos="2002"/>
        </w:tabs>
        <w:ind w:left="2002" w:hanging="360"/>
      </w:pPr>
    </w:lvl>
    <w:lvl w:ilvl="4" w:tplc="04190019" w:tentative="1">
      <w:start w:val="1"/>
      <w:numFmt w:val="lowerLetter"/>
      <w:lvlText w:val="%5."/>
      <w:lvlJc w:val="left"/>
      <w:pPr>
        <w:tabs>
          <w:tab w:val="num" w:pos="2722"/>
        </w:tabs>
        <w:ind w:left="2722" w:hanging="360"/>
      </w:pPr>
    </w:lvl>
    <w:lvl w:ilvl="5" w:tplc="0419001B" w:tentative="1">
      <w:start w:val="1"/>
      <w:numFmt w:val="lowerRoman"/>
      <w:lvlText w:val="%6."/>
      <w:lvlJc w:val="right"/>
      <w:pPr>
        <w:tabs>
          <w:tab w:val="num" w:pos="3442"/>
        </w:tabs>
        <w:ind w:left="3442" w:hanging="180"/>
      </w:pPr>
    </w:lvl>
    <w:lvl w:ilvl="6" w:tplc="0419000F" w:tentative="1">
      <w:start w:val="1"/>
      <w:numFmt w:val="decimal"/>
      <w:lvlText w:val="%7."/>
      <w:lvlJc w:val="left"/>
      <w:pPr>
        <w:tabs>
          <w:tab w:val="num" w:pos="4162"/>
        </w:tabs>
        <w:ind w:left="4162" w:hanging="360"/>
      </w:pPr>
    </w:lvl>
    <w:lvl w:ilvl="7" w:tplc="04190019" w:tentative="1">
      <w:start w:val="1"/>
      <w:numFmt w:val="lowerLetter"/>
      <w:lvlText w:val="%8."/>
      <w:lvlJc w:val="left"/>
      <w:pPr>
        <w:tabs>
          <w:tab w:val="num" w:pos="4882"/>
        </w:tabs>
        <w:ind w:left="4882" w:hanging="360"/>
      </w:pPr>
    </w:lvl>
    <w:lvl w:ilvl="8" w:tplc="0419001B" w:tentative="1">
      <w:start w:val="1"/>
      <w:numFmt w:val="lowerRoman"/>
      <w:lvlText w:val="%9."/>
      <w:lvlJc w:val="right"/>
      <w:pPr>
        <w:tabs>
          <w:tab w:val="num" w:pos="5602"/>
        </w:tabs>
        <w:ind w:left="5602" w:hanging="180"/>
      </w:pPr>
    </w:lvl>
  </w:abstractNum>
  <w:abstractNum w:abstractNumId="16">
    <w:nsid w:val="20C156FC"/>
    <w:multiLevelType w:val="hybridMultilevel"/>
    <w:tmpl w:val="9F7CD544"/>
    <w:lvl w:ilvl="0" w:tplc="7B3418A0">
      <w:start w:val="1"/>
      <w:numFmt w:val="bullet"/>
      <w:lvlText w:val="•"/>
      <w:lvlJc w:val="left"/>
      <w:pPr>
        <w:ind w:left="720" w:hanging="360"/>
      </w:pPr>
      <w:rPr>
        <w:rFonts w:ascii="EYInterstate" w:hAnsi="EYInterstate"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3273668"/>
    <w:multiLevelType w:val="hybridMultilevel"/>
    <w:tmpl w:val="E616A02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294564A6"/>
    <w:multiLevelType w:val="hybridMultilevel"/>
    <w:tmpl w:val="C09E1BD6"/>
    <w:lvl w:ilvl="0" w:tplc="E752F590">
      <w:start w:val="1"/>
      <w:numFmt w:val="bullet"/>
      <w:lvlRestart w:val="0"/>
      <w:pStyle w:val="010Subheading1"/>
      <w:lvlText w:val="·"/>
      <w:lvlJc w:val="left"/>
      <w:pPr>
        <w:tabs>
          <w:tab w:val="num" w:pos="425"/>
        </w:tabs>
        <w:ind w:left="425" w:hanging="425"/>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nsid w:val="2F7E2B7C"/>
    <w:multiLevelType w:val="hybridMultilevel"/>
    <w:tmpl w:val="CC64C564"/>
    <w:lvl w:ilvl="0" w:tplc="7B3418A0">
      <w:start w:val="1"/>
      <w:numFmt w:val="bullet"/>
      <w:lvlText w:val="•"/>
      <w:lvlJc w:val="left"/>
      <w:pPr>
        <w:ind w:left="720" w:hanging="360"/>
      </w:pPr>
      <w:rPr>
        <w:rFonts w:ascii="EYInterstate" w:hAnsi="EYInterstate"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18F079A"/>
    <w:multiLevelType w:val="hybridMultilevel"/>
    <w:tmpl w:val="C388F586"/>
    <w:lvl w:ilvl="0" w:tplc="7B3418A0">
      <w:start w:val="1"/>
      <w:numFmt w:val="bullet"/>
      <w:lvlText w:val="•"/>
      <w:lvlJc w:val="left"/>
      <w:pPr>
        <w:ind w:left="720" w:hanging="360"/>
      </w:pPr>
      <w:rPr>
        <w:rFonts w:ascii="EYInterstate" w:hAnsi="EYInterstate"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2941FC5"/>
    <w:multiLevelType w:val="hybridMultilevel"/>
    <w:tmpl w:val="E384E1BA"/>
    <w:lvl w:ilvl="0" w:tplc="479C7BBC">
      <w:start w:val="1"/>
      <w:numFmt w:val="bullet"/>
      <w:lvlRestart w:val="0"/>
      <w:lvlText w:val=""/>
      <w:lvlJc w:val="left"/>
      <w:pPr>
        <w:tabs>
          <w:tab w:val="num" w:pos="425"/>
        </w:tabs>
        <w:ind w:left="425" w:hanging="425"/>
      </w:pPr>
      <w:rPr>
        <w:rFonts w:ascii="Wingdings 3" w:hAnsi="Wingdings 3" w:hint="default"/>
        <w:color w:val="7F7E82"/>
        <w:sz w:val="1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C280FCC"/>
    <w:multiLevelType w:val="hybridMultilevel"/>
    <w:tmpl w:val="5C50D128"/>
    <w:lvl w:ilvl="0" w:tplc="7B3418A0">
      <w:start w:val="1"/>
      <w:numFmt w:val="bullet"/>
      <w:lvlText w:val="•"/>
      <w:lvlJc w:val="left"/>
      <w:pPr>
        <w:ind w:left="720" w:hanging="360"/>
      </w:pPr>
      <w:rPr>
        <w:rFonts w:ascii="EYInterstate" w:hAnsi="EYInterstate"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0F079B5"/>
    <w:multiLevelType w:val="hybridMultilevel"/>
    <w:tmpl w:val="41A4B1FE"/>
    <w:lvl w:ilvl="0" w:tplc="E752F590">
      <w:start w:val="1"/>
      <w:numFmt w:val="bullet"/>
      <w:pStyle w:val="tablebullet"/>
      <w:lvlText w:val=""/>
      <w:lvlJc w:val="left"/>
      <w:pPr>
        <w:tabs>
          <w:tab w:val="num" w:pos="1088"/>
        </w:tabs>
        <w:ind w:left="1088" w:hanging="425"/>
      </w:pPr>
      <w:rPr>
        <w:rFonts w:ascii="Wingdings 3" w:hAnsi="Wingdings 3" w:hint="default"/>
        <w:color w:val="7F7E82"/>
        <w:sz w:val="2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43427F4D"/>
    <w:multiLevelType w:val="hybridMultilevel"/>
    <w:tmpl w:val="20B4E7C6"/>
    <w:lvl w:ilvl="0" w:tplc="7B3418A0">
      <w:start w:val="1"/>
      <w:numFmt w:val="bullet"/>
      <w:lvlText w:val="•"/>
      <w:lvlJc w:val="left"/>
      <w:pPr>
        <w:ind w:left="720" w:hanging="360"/>
      </w:pPr>
      <w:rPr>
        <w:rFonts w:ascii="EYInterstate" w:hAnsi="EYInterstate"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4873330"/>
    <w:multiLevelType w:val="hybridMultilevel"/>
    <w:tmpl w:val="00CC14AA"/>
    <w:lvl w:ilvl="0" w:tplc="24DE9AB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CD9574E"/>
    <w:multiLevelType w:val="hybridMultilevel"/>
    <w:tmpl w:val="483ED682"/>
    <w:lvl w:ilvl="0" w:tplc="3B14FE1E">
      <w:start w:val="1"/>
      <w:numFmt w:val="bullet"/>
      <w:lvlText w:val=""/>
      <w:lvlJc w:val="left"/>
      <w:pPr>
        <w:ind w:left="578" w:hanging="360"/>
      </w:pPr>
      <w:rPr>
        <w:rFonts w:ascii="Symbol" w:hAnsi="Symbol" w:hint="default"/>
      </w:rPr>
    </w:lvl>
    <w:lvl w:ilvl="1" w:tplc="04090003" w:tentative="1">
      <w:start w:val="1"/>
      <w:numFmt w:val="bullet"/>
      <w:lvlText w:val="o"/>
      <w:lvlJc w:val="left"/>
      <w:pPr>
        <w:ind w:left="1298" w:hanging="360"/>
      </w:pPr>
      <w:rPr>
        <w:rFonts w:ascii="Courier New" w:hAnsi="Courier New" w:cs="Courier New" w:hint="default"/>
      </w:rPr>
    </w:lvl>
    <w:lvl w:ilvl="2" w:tplc="04090005" w:tentative="1">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27">
    <w:nsid w:val="4FA06421"/>
    <w:multiLevelType w:val="hybridMultilevel"/>
    <w:tmpl w:val="30CC7D3A"/>
    <w:lvl w:ilvl="0" w:tplc="96DACBD2">
      <w:start w:val="1"/>
      <w:numFmt w:val="bullet"/>
      <w:lvlText w:val="•"/>
      <w:lvlJc w:val="left"/>
      <w:pPr>
        <w:ind w:left="720" w:hanging="360"/>
      </w:pPr>
      <w:rPr>
        <w:rFonts w:ascii="EYInterstate" w:hAnsi="EYInterstate"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4CF6232"/>
    <w:multiLevelType w:val="hybridMultilevel"/>
    <w:tmpl w:val="22E0356A"/>
    <w:lvl w:ilvl="0" w:tplc="D9DEA236">
      <w:start w:val="1"/>
      <w:numFmt w:val="bullet"/>
      <w:lvlRestart w:val="0"/>
      <w:lvlText w:val=""/>
      <w:lvlJc w:val="left"/>
      <w:pPr>
        <w:tabs>
          <w:tab w:val="num" w:pos="425"/>
        </w:tabs>
        <w:ind w:left="425" w:hanging="425"/>
      </w:pPr>
      <w:rPr>
        <w:rFonts w:ascii="Wingdings 3" w:hAnsi="Wingdings 3" w:hint="default"/>
        <w:color w:val="7F7E82"/>
        <w:sz w:val="12"/>
        <w:szCs w:val="22"/>
      </w:rPr>
    </w:lvl>
    <w:lvl w:ilvl="1" w:tplc="04090003" w:tentative="1">
      <w:start w:val="1"/>
      <w:numFmt w:val="bullet"/>
      <w:lvlText w:val="o"/>
      <w:lvlJc w:val="left"/>
      <w:pPr>
        <w:tabs>
          <w:tab w:val="num" w:pos="1440"/>
        </w:tabs>
        <w:ind w:left="1440" w:hanging="360"/>
      </w:pPr>
      <w:rPr>
        <w:rFonts w:ascii="Courier New" w:hAnsi="Courier New" w:cs="EYlogo"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EYlogo"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EYlogo"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4F04D9A"/>
    <w:multiLevelType w:val="hybridMultilevel"/>
    <w:tmpl w:val="B992CF06"/>
    <w:lvl w:ilvl="0" w:tplc="7B3418A0">
      <w:start w:val="1"/>
      <w:numFmt w:val="bullet"/>
      <w:lvlText w:val="•"/>
      <w:lvlJc w:val="left"/>
      <w:pPr>
        <w:ind w:left="720" w:hanging="360"/>
      </w:pPr>
      <w:rPr>
        <w:rFonts w:ascii="EYInterstate" w:hAnsi="EYInterstate"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56539C6"/>
    <w:multiLevelType w:val="hybridMultilevel"/>
    <w:tmpl w:val="5322CF88"/>
    <w:lvl w:ilvl="0" w:tplc="7B3418A0">
      <w:start w:val="1"/>
      <w:numFmt w:val="bullet"/>
      <w:lvlText w:val="•"/>
      <w:lvlJc w:val="left"/>
      <w:pPr>
        <w:ind w:left="720" w:hanging="360"/>
      </w:pPr>
      <w:rPr>
        <w:rFonts w:ascii="EYInterstate" w:hAnsi="EYInterstate"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B366968"/>
    <w:multiLevelType w:val="hybridMultilevel"/>
    <w:tmpl w:val="F87C5CB0"/>
    <w:lvl w:ilvl="0" w:tplc="7B3418A0">
      <w:start w:val="1"/>
      <w:numFmt w:val="bullet"/>
      <w:lvlText w:val="•"/>
      <w:lvlJc w:val="left"/>
      <w:pPr>
        <w:ind w:left="720" w:hanging="360"/>
      </w:pPr>
      <w:rPr>
        <w:rFonts w:ascii="EYInterstate" w:hAnsi="EYInterstate"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C560E0A"/>
    <w:multiLevelType w:val="hybridMultilevel"/>
    <w:tmpl w:val="F5BE23CE"/>
    <w:lvl w:ilvl="0" w:tplc="DBFE309C">
      <w:start w:val="1"/>
      <w:numFmt w:val="lowerRoman"/>
      <w:pStyle w:val="Heading5"/>
      <w:lvlText w:val="%1."/>
      <w:lvlJc w:val="left"/>
      <w:pPr>
        <w:tabs>
          <w:tab w:val="num" w:pos="567"/>
        </w:tabs>
        <w:ind w:left="567" w:hanging="567"/>
      </w:pPr>
      <w:rPr>
        <w:rFonts w:ascii="Arial" w:hAnsi="Arial" w:cs="Arial"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3">
    <w:nsid w:val="5F213FDC"/>
    <w:multiLevelType w:val="hybridMultilevel"/>
    <w:tmpl w:val="DC0E7DA0"/>
    <w:lvl w:ilvl="0" w:tplc="C296AC7C">
      <w:start w:val="1"/>
      <w:numFmt w:val="bullet"/>
      <w:lvlText w:val="•"/>
      <w:lvlJc w:val="left"/>
      <w:pPr>
        <w:tabs>
          <w:tab w:val="num" w:pos="720"/>
        </w:tabs>
        <w:ind w:left="720" w:hanging="360"/>
      </w:pPr>
      <w:rPr>
        <w:rFonts w:ascii="EYInterstate" w:hAnsi="EYInterstate" w:hint="default"/>
        <w:color w:val="auto"/>
      </w:rPr>
    </w:lvl>
    <w:lvl w:ilvl="1" w:tplc="7B3418A0">
      <w:start w:val="1"/>
      <w:numFmt w:val="bullet"/>
      <w:lvlText w:val="•"/>
      <w:lvlJc w:val="left"/>
      <w:pPr>
        <w:tabs>
          <w:tab w:val="num" w:pos="1440"/>
        </w:tabs>
        <w:ind w:left="1440" w:hanging="360"/>
      </w:pPr>
      <w:rPr>
        <w:rFonts w:ascii="EYInterstate" w:hAnsi="EYInterstat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79105E2"/>
    <w:multiLevelType w:val="hybridMultilevel"/>
    <w:tmpl w:val="C0A06A9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69BC2001"/>
    <w:multiLevelType w:val="singleLevel"/>
    <w:tmpl w:val="04BE48D8"/>
    <w:lvl w:ilvl="0">
      <w:start w:val="1"/>
      <w:numFmt w:val="bullet"/>
      <w:pStyle w:val="Reportbullets"/>
      <w:lvlText w:val=""/>
      <w:lvlJc w:val="left"/>
      <w:pPr>
        <w:tabs>
          <w:tab w:val="num" w:pos="360"/>
        </w:tabs>
        <w:ind w:left="360" w:hanging="360"/>
      </w:pPr>
      <w:rPr>
        <w:rFonts w:ascii="Symbol" w:hAnsi="Symbol" w:hint="default"/>
      </w:rPr>
    </w:lvl>
  </w:abstractNum>
  <w:abstractNum w:abstractNumId="36">
    <w:nsid w:val="6E311BCB"/>
    <w:multiLevelType w:val="hybridMultilevel"/>
    <w:tmpl w:val="61D6E7FE"/>
    <w:lvl w:ilvl="0" w:tplc="04090001">
      <w:start w:val="1"/>
      <w:numFmt w:val="bullet"/>
      <w:lvlRestart w:val="0"/>
      <w:pStyle w:val="Indent3"/>
      <w:lvlText w:val="·"/>
      <w:lvlJc w:val="left"/>
      <w:pPr>
        <w:tabs>
          <w:tab w:val="num" w:pos="425"/>
        </w:tabs>
        <w:ind w:left="425" w:hanging="425"/>
      </w:pPr>
      <w:rPr>
        <w:rFonts w:ascii="Symbol" w:hAnsi="Symbol" w:hint="default"/>
        <w:color w:val="000080"/>
        <w:sz w:val="22"/>
        <w:lang w:val="ru-RU"/>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4687AFB"/>
    <w:multiLevelType w:val="hybridMultilevel"/>
    <w:tmpl w:val="8822E1E2"/>
    <w:lvl w:ilvl="0" w:tplc="865859E0">
      <w:start w:val="1"/>
      <w:numFmt w:val="bullet"/>
      <w:lvlText w:val=""/>
      <w:lvlJc w:val="left"/>
      <w:pPr>
        <w:ind w:left="720" w:hanging="360"/>
      </w:pPr>
      <w:rPr>
        <w:rFonts w:ascii="Wingdings 3" w:hAnsi="Wingdings 3" w:hint="default"/>
        <w:color w:val="7F7E82"/>
        <w:sz w:val="12"/>
        <w:szCs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4ED03BF"/>
    <w:multiLevelType w:val="hybridMultilevel"/>
    <w:tmpl w:val="367C9FD0"/>
    <w:lvl w:ilvl="0" w:tplc="7B7A7038">
      <w:start w:val="1"/>
      <w:numFmt w:val="bullet"/>
      <w:lvlText w:val="►"/>
      <w:lvlJc w:val="left"/>
      <w:pPr>
        <w:tabs>
          <w:tab w:val="num" w:pos="425"/>
        </w:tabs>
        <w:ind w:left="425" w:hanging="425"/>
      </w:pPr>
      <w:rPr>
        <w:rFonts w:ascii="Arial" w:hAnsi="Arial" w:hint="default"/>
        <w:b w:val="0"/>
        <w:i w:val="0"/>
        <w:caps w:val="0"/>
        <w:strike w:val="0"/>
        <w:dstrike w:val="0"/>
        <w:outline w:val="0"/>
        <w:shadow w:val="0"/>
        <w:emboss w:val="0"/>
        <w:imprint w:val="0"/>
        <w:vanish w:val="0"/>
        <w:color w:val="auto"/>
        <w:sz w:val="12"/>
        <w:vertAlign w:val="baseline"/>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decimal"/>
      <w:lvlText w:val="%3."/>
      <w:lvlJc w:val="left"/>
      <w:pPr>
        <w:tabs>
          <w:tab w:val="num" w:pos="2125"/>
        </w:tabs>
        <w:ind w:left="2125" w:hanging="360"/>
      </w:pPr>
    </w:lvl>
    <w:lvl w:ilvl="3" w:tplc="0409000F">
      <w:start w:val="1"/>
      <w:numFmt w:val="decimal"/>
      <w:lvlText w:val="%4."/>
      <w:lvlJc w:val="left"/>
      <w:pPr>
        <w:tabs>
          <w:tab w:val="num" w:pos="2845"/>
        </w:tabs>
        <w:ind w:left="2845" w:hanging="360"/>
      </w:pPr>
    </w:lvl>
    <w:lvl w:ilvl="4" w:tplc="04090019">
      <w:start w:val="1"/>
      <w:numFmt w:val="decimal"/>
      <w:lvlText w:val="%5."/>
      <w:lvlJc w:val="left"/>
      <w:pPr>
        <w:tabs>
          <w:tab w:val="num" w:pos="3565"/>
        </w:tabs>
        <w:ind w:left="3565" w:hanging="360"/>
      </w:pPr>
    </w:lvl>
    <w:lvl w:ilvl="5" w:tplc="0409001B">
      <w:start w:val="1"/>
      <w:numFmt w:val="decimal"/>
      <w:lvlText w:val="%6."/>
      <w:lvlJc w:val="left"/>
      <w:pPr>
        <w:tabs>
          <w:tab w:val="num" w:pos="4285"/>
        </w:tabs>
        <w:ind w:left="4285" w:hanging="360"/>
      </w:pPr>
    </w:lvl>
    <w:lvl w:ilvl="6" w:tplc="0409000F">
      <w:start w:val="1"/>
      <w:numFmt w:val="decimal"/>
      <w:lvlText w:val="%7."/>
      <w:lvlJc w:val="left"/>
      <w:pPr>
        <w:tabs>
          <w:tab w:val="num" w:pos="5005"/>
        </w:tabs>
        <w:ind w:left="5005" w:hanging="360"/>
      </w:pPr>
    </w:lvl>
    <w:lvl w:ilvl="7" w:tplc="04090019">
      <w:start w:val="1"/>
      <w:numFmt w:val="decimal"/>
      <w:lvlText w:val="%8."/>
      <w:lvlJc w:val="left"/>
      <w:pPr>
        <w:tabs>
          <w:tab w:val="num" w:pos="5725"/>
        </w:tabs>
        <w:ind w:left="5725" w:hanging="360"/>
      </w:pPr>
    </w:lvl>
    <w:lvl w:ilvl="8" w:tplc="0409001B">
      <w:start w:val="1"/>
      <w:numFmt w:val="decimal"/>
      <w:lvlText w:val="%9."/>
      <w:lvlJc w:val="left"/>
      <w:pPr>
        <w:tabs>
          <w:tab w:val="num" w:pos="6445"/>
        </w:tabs>
        <w:ind w:left="6445" w:hanging="360"/>
      </w:pPr>
    </w:lvl>
  </w:abstractNum>
  <w:abstractNum w:abstractNumId="39">
    <w:nsid w:val="783A14C6"/>
    <w:multiLevelType w:val="hybridMultilevel"/>
    <w:tmpl w:val="4F90C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2"/>
  </w:num>
  <w:num w:numId="3">
    <w:abstractNumId w:val="18"/>
  </w:num>
  <w:num w:numId="4">
    <w:abstractNumId w:val="35"/>
  </w:num>
  <w:num w:numId="5">
    <w:abstractNumId w:val="11"/>
  </w:num>
  <w:num w:numId="6">
    <w:abstractNumId w:val="0"/>
  </w:num>
  <w:num w:numId="7">
    <w:abstractNumId w:val="8"/>
  </w:num>
  <w:num w:numId="8">
    <w:abstractNumId w:val="1"/>
  </w:num>
  <w:num w:numId="9">
    <w:abstractNumId w:val="34"/>
  </w:num>
  <w:num w:numId="10">
    <w:abstractNumId w:val="14"/>
  </w:num>
  <w:num w:numId="11">
    <w:abstractNumId w:val="5"/>
  </w:num>
  <w:num w:numId="12">
    <w:abstractNumId w:val="36"/>
  </w:num>
  <w:num w:numId="13">
    <w:abstractNumId w:val="15"/>
  </w:num>
  <w:num w:numId="1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5"/>
  </w:num>
  <w:num w:numId="18">
    <w:abstractNumId w:val="26"/>
  </w:num>
  <w:num w:numId="19">
    <w:abstractNumId w:val="21"/>
  </w:num>
  <w:num w:numId="20">
    <w:abstractNumId w:val="3"/>
  </w:num>
  <w:num w:numId="21">
    <w:abstractNumId w:val="32"/>
  </w:num>
  <w:num w:numId="22">
    <w:abstractNumId w:val="32"/>
  </w:num>
  <w:num w:numId="23">
    <w:abstractNumId w:val="33"/>
  </w:num>
  <w:num w:numId="24">
    <w:abstractNumId w:val="13"/>
  </w:num>
  <w:num w:numId="25">
    <w:abstractNumId w:val="20"/>
  </w:num>
  <w:num w:numId="26">
    <w:abstractNumId w:val="22"/>
  </w:num>
  <w:num w:numId="27">
    <w:abstractNumId w:val="29"/>
  </w:num>
  <w:num w:numId="28">
    <w:abstractNumId w:val="30"/>
  </w:num>
  <w:num w:numId="29">
    <w:abstractNumId w:val="10"/>
  </w:num>
  <w:num w:numId="30">
    <w:abstractNumId w:val="16"/>
  </w:num>
  <w:num w:numId="31">
    <w:abstractNumId w:val="31"/>
  </w:num>
  <w:num w:numId="32">
    <w:abstractNumId w:val="19"/>
  </w:num>
  <w:num w:numId="33">
    <w:abstractNumId w:val="12"/>
  </w:num>
  <w:num w:numId="34">
    <w:abstractNumId w:val="6"/>
  </w:num>
  <w:num w:numId="35">
    <w:abstractNumId w:val="24"/>
  </w:num>
  <w:num w:numId="36">
    <w:abstractNumId w:val="2"/>
  </w:num>
  <w:num w:numId="37">
    <w:abstractNumId w:val="28"/>
  </w:num>
  <w:num w:numId="38">
    <w:abstractNumId w:val="37"/>
  </w:num>
  <w:num w:numId="39">
    <w:abstractNumId w:val="7"/>
  </w:num>
  <w:num w:numId="40">
    <w:abstractNumId w:val="38"/>
  </w:num>
  <w:num w:numId="41">
    <w:abstractNumId w:val="39"/>
  </w:num>
  <w:num w:numId="42">
    <w:abstractNumId w:val="4"/>
  </w:num>
  <w:num w:numId="43">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3F01"/>
  <w:defaultTabStop w:val="720"/>
  <w:hyphenationZone w:val="0"/>
  <w:doNotHyphenateCaps/>
  <w:drawingGridHorizontalSpacing w:val="120"/>
  <w:drawingGridVerticalSpacing w:val="120"/>
  <w:displayHorizontalDrawingGridEvery w:val="2"/>
  <w:displayVerticalDrawingGridEvery w:val="0"/>
  <w:doNotShadeFormData/>
  <w:characterSpacingControl w:val="doNotCompress"/>
  <w:hdrShapeDefaults>
    <o:shapedefaults v:ext="edit" spidmax="37890"/>
  </w:hdrShapeDefaults>
  <w:footnotePr>
    <w:footnote w:id="-1"/>
    <w:footnote w:id="0"/>
  </w:footnotePr>
  <w:endnotePr>
    <w:numFmt w:val="decimal"/>
    <w:endnote w:id="-1"/>
    <w:endnote w:id="0"/>
  </w:endnotePr>
  <w:compat/>
  <w:rsids>
    <w:rsidRoot w:val="00A009C4"/>
    <w:rsid w:val="00007349"/>
    <w:rsid w:val="00007CB3"/>
    <w:rsid w:val="00014DE6"/>
    <w:rsid w:val="00023D58"/>
    <w:rsid w:val="000251CB"/>
    <w:rsid w:val="00054645"/>
    <w:rsid w:val="000629AC"/>
    <w:rsid w:val="00062D07"/>
    <w:rsid w:val="00063663"/>
    <w:rsid w:val="00076633"/>
    <w:rsid w:val="000872E4"/>
    <w:rsid w:val="0009795E"/>
    <w:rsid w:val="000B45A8"/>
    <w:rsid w:val="000B53A0"/>
    <w:rsid w:val="000B5FE5"/>
    <w:rsid w:val="000C6326"/>
    <w:rsid w:val="000C72A3"/>
    <w:rsid w:val="000E3C5F"/>
    <w:rsid w:val="000E3D61"/>
    <w:rsid w:val="000F7E66"/>
    <w:rsid w:val="00100638"/>
    <w:rsid w:val="00100A44"/>
    <w:rsid w:val="0010241E"/>
    <w:rsid w:val="00107C5A"/>
    <w:rsid w:val="00107E42"/>
    <w:rsid w:val="00110E56"/>
    <w:rsid w:val="00111C95"/>
    <w:rsid w:val="00130294"/>
    <w:rsid w:val="00134A8F"/>
    <w:rsid w:val="00135132"/>
    <w:rsid w:val="00137C80"/>
    <w:rsid w:val="001551EF"/>
    <w:rsid w:val="001627EB"/>
    <w:rsid w:val="0016678E"/>
    <w:rsid w:val="0018403B"/>
    <w:rsid w:val="0019403E"/>
    <w:rsid w:val="001958CD"/>
    <w:rsid w:val="001A49AF"/>
    <w:rsid w:val="001B29A3"/>
    <w:rsid w:val="001B78E5"/>
    <w:rsid w:val="001C04AF"/>
    <w:rsid w:val="001D0CA7"/>
    <w:rsid w:val="001D15D0"/>
    <w:rsid w:val="001D4B57"/>
    <w:rsid w:val="001D59A0"/>
    <w:rsid w:val="001D6FDE"/>
    <w:rsid w:val="001F100B"/>
    <w:rsid w:val="002016F1"/>
    <w:rsid w:val="00203A15"/>
    <w:rsid w:val="00211DDB"/>
    <w:rsid w:val="0021256F"/>
    <w:rsid w:val="002178F6"/>
    <w:rsid w:val="00231A4B"/>
    <w:rsid w:val="002336B9"/>
    <w:rsid w:val="00243654"/>
    <w:rsid w:val="002456A0"/>
    <w:rsid w:val="0024643F"/>
    <w:rsid w:val="002567EA"/>
    <w:rsid w:val="00264DF5"/>
    <w:rsid w:val="0027235C"/>
    <w:rsid w:val="00272368"/>
    <w:rsid w:val="0027643D"/>
    <w:rsid w:val="00281310"/>
    <w:rsid w:val="00285D74"/>
    <w:rsid w:val="002A36E1"/>
    <w:rsid w:val="002B1216"/>
    <w:rsid w:val="002B1F78"/>
    <w:rsid w:val="002B2B26"/>
    <w:rsid w:val="002B5AFA"/>
    <w:rsid w:val="002C0A26"/>
    <w:rsid w:val="002C1AD1"/>
    <w:rsid w:val="002C21EA"/>
    <w:rsid w:val="002C2EF0"/>
    <w:rsid w:val="002D12FC"/>
    <w:rsid w:val="002E6384"/>
    <w:rsid w:val="002F19A5"/>
    <w:rsid w:val="002F5813"/>
    <w:rsid w:val="00310318"/>
    <w:rsid w:val="003104AA"/>
    <w:rsid w:val="00317D25"/>
    <w:rsid w:val="00321B44"/>
    <w:rsid w:val="00342136"/>
    <w:rsid w:val="00362F04"/>
    <w:rsid w:val="003755F8"/>
    <w:rsid w:val="003870AB"/>
    <w:rsid w:val="00387B04"/>
    <w:rsid w:val="00391AF8"/>
    <w:rsid w:val="003937EA"/>
    <w:rsid w:val="00393906"/>
    <w:rsid w:val="003A3767"/>
    <w:rsid w:val="003A76DD"/>
    <w:rsid w:val="003C4BA3"/>
    <w:rsid w:val="003D15BC"/>
    <w:rsid w:val="003D2049"/>
    <w:rsid w:val="003D3208"/>
    <w:rsid w:val="003D33ED"/>
    <w:rsid w:val="003F4F73"/>
    <w:rsid w:val="003F7C47"/>
    <w:rsid w:val="00402859"/>
    <w:rsid w:val="00413ACB"/>
    <w:rsid w:val="0041723B"/>
    <w:rsid w:val="00420DCD"/>
    <w:rsid w:val="00426BFB"/>
    <w:rsid w:val="004464E6"/>
    <w:rsid w:val="004660F3"/>
    <w:rsid w:val="00477F2C"/>
    <w:rsid w:val="0048593E"/>
    <w:rsid w:val="004905CE"/>
    <w:rsid w:val="004959E8"/>
    <w:rsid w:val="004A242C"/>
    <w:rsid w:val="004B3415"/>
    <w:rsid w:val="004B401D"/>
    <w:rsid w:val="004B7A1C"/>
    <w:rsid w:val="004C1EAF"/>
    <w:rsid w:val="004E2849"/>
    <w:rsid w:val="004E5349"/>
    <w:rsid w:val="004E5E92"/>
    <w:rsid w:val="004F1115"/>
    <w:rsid w:val="004F32D2"/>
    <w:rsid w:val="00512682"/>
    <w:rsid w:val="005139C5"/>
    <w:rsid w:val="00516031"/>
    <w:rsid w:val="00524401"/>
    <w:rsid w:val="00531AFA"/>
    <w:rsid w:val="00537749"/>
    <w:rsid w:val="00544A33"/>
    <w:rsid w:val="00547310"/>
    <w:rsid w:val="0055202D"/>
    <w:rsid w:val="00553FC3"/>
    <w:rsid w:val="00560A85"/>
    <w:rsid w:val="00563160"/>
    <w:rsid w:val="00572960"/>
    <w:rsid w:val="00584BD6"/>
    <w:rsid w:val="005906DF"/>
    <w:rsid w:val="00594F73"/>
    <w:rsid w:val="00596A5D"/>
    <w:rsid w:val="005A4193"/>
    <w:rsid w:val="005A553F"/>
    <w:rsid w:val="005A5818"/>
    <w:rsid w:val="005C59FE"/>
    <w:rsid w:val="005C6046"/>
    <w:rsid w:val="005C7133"/>
    <w:rsid w:val="005D6380"/>
    <w:rsid w:val="005F227F"/>
    <w:rsid w:val="005F27BB"/>
    <w:rsid w:val="0060326C"/>
    <w:rsid w:val="00621388"/>
    <w:rsid w:val="00646789"/>
    <w:rsid w:val="00650B27"/>
    <w:rsid w:val="00664CCA"/>
    <w:rsid w:val="006665EE"/>
    <w:rsid w:val="00671DE1"/>
    <w:rsid w:val="00676C55"/>
    <w:rsid w:val="006816B9"/>
    <w:rsid w:val="00693313"/>
    <w:rsid w:val="006A2A52"/>
    <w:rsid w:val="006A2C38"/>
    <w:rsid w:val="006A5F2B"/>
    <w:rsid w:val="006A71EC"/>
    <w:rsid w:val="006B2F9F"/>
    <w:rsid w:val="006C6333"/>
    <w:rsid w:val="006D2EC4"/>
    <w:rsid w:val="006D7009"/>
    <w:rsid w:val="006F0CF2"/>
    <w:rsid w:val="006F4AFC"/>
    <w:rsid w:val="00703648"/>
    <w:rsid w:val="007042C5"/>
    <w:rsid w:val="00726454"/>
    <w:rsid w:val="00746A5A"/>
    <w:rsid w:val="00750C48"/>
    <w:rsid w:val="007528D0"/>
    <w:rsid w:val="007535CA"/>
    <w:rsid w:val="007549CB"/>
    <w:rsid w:val="00757466"/>
    <w:rsid w:val="00761BBB"/>
    <w:rsid w:val="0076285F"/>
    <w:rsid w:val="00762F8D"/>
    <w:rsid w:val="0078332A"/>
    <w:rsid w:val="007860A5"/>
    <w:rsid w:val="007860FE"/>
    <w:rsid w:val="00795620"/>
    <w:rsid w:val="007A4D4F"/>
    <w:rsid w:val="007A685E"/>
    <w:rsid w:val="007C7A39"/>
    <w:rsid w:val="007D2729"/>
    <w:rsid w:val="007D2B21"/>
    <w:rsid w:val="007D2E08"/>
    <w:rsid w:val="007E16C3"/>
    <w:rsid w:val="007F15B6"/>
    <w:rsid w:val="007F15DB"/>
    <w:rsid w:val="007F754E"/>
    <w:rsid w:val="008005C8"/>
    <w:rsid w:val="008028FC"/>
    <w:rsid w:val="008045E7"/>
    <w:rsid w:val="00807A89"/>
    <w:rsid w:val="00813671"/>
    <w:rsid w:val="00815709"/>
    <w:rsid w:val="00815CAF"/>
    <w:rsid w:val="00822E1D"/>
    <w:rsid w:val="00823DFC"/>
    <w:rsid w:val="00833F60"/>
    <w:rsid w:val="00840D3F"/>
    <w:rsid w:val="0084762D"/>
    <w:rsid w:val="00847D61"/>
    <w:rsid w:val="00853DB4"/>
    <w:rsid w:val="00857A3C"/>
    <w:rsid w:val="008605D7"/>
    <w:rsid w:val="0086142B"/>
    <w:rsid w:val="008723CA"/>
    <w:rsid w:val="008747B6"/>
    <w:rsid w:val="00874BC3"/>
    <w:rsid w:val="00876273"/>
    <w:rsid w:val="008861A7"/>
    <w:rsid w:val="008A2970"/>
    <w:rsid w:val="008A4E57"/>
    <w:rsid w:val="008B3954"/>
    <w:rsid w:val="008C75CE"/>
    <w:rsid w:val="008D7815"/>
    <w:rsid w:val="008E3EFC"/>
    <w:rsid w:val="008E5EE7"/>
    <w:rsid w:val="009134DF"/>
    <w:rsid w:val="009137BA"/>
    <w:rsid w:val="00916018"/>
    <w:rsid w:val="00920E9D"/>
    <w:rsid w:val="00925C0D"/>
    <w:rsid w:val="00941D39"/>
    <w:rsid w:val="00944816"/>
    <w:rsid w:val="00962DDF"/>
    <w:rsid w:val="009718C7"/>
    <w:rsid w:val="00974BFD"/>
    <w:rsid w:val="00977F72"/>
    <w:rsid w:val="00980AD7"/>
    <w:rsid w:val="009849DF"/>
    <w:rsid w:val="009857AD"/>
    <w:rsid w:val="00990ADE"/>
    <w:rsid w:val="00991040"/>
    <w:rsid w:val="00991F23"/>
    <w:rsid w:val="00994382"/>
    <w:rsid w:val="009A2523"/>
    <w:rsid w:val="009A2D20"/>
    <w:rsid w:val="009B5256"/>
    <w:rsid w:val="009B6AFF"/>
    <w:rsid w:val="009C5383"/>
    <w:rsid w:val="009C68AF"/>
    <w:rsid w:val="009D182A"/>
    <w:rsid w:val="009D6523"/>
    <w:rsid w:val="009D7EF4"/>
    <w:rsid w:val="009E0916"/>
    <w:rsid w:val="009F43BC"/>
    <w:rsid w:val="009F7D8C"/>
    <w:rsid w:val="00A009C4"/>
    <w:rsid w:val="00A00FCB"/>
    <w:rsid w:val="00A0461F"/>
    <w:rsid w:val="00A104B3"/>
    <w:rsid w:val="00A104E6"/>
    <w:rsid w:val="00A17550"/>
    <w:rsid w:val="00A20641"/>
    <w:rsid w:val="00A31266"/>
    <w:rsid w:val="00A3634A"/>
    <w:rsid w:val="00A36939"/>
    <w:rsid w:val="00A425BB"/>
    <w:rsid w:val="00A42E91"/>
    <w:rsid w:val="00A55BA6"/>
    <w:rsid w:val="00A63FCC"/>
    <w:rsid w:val="00A67424"/>
    <w:rsid w:val="00AA4764"/>
    <w:rsid w:val="00AA70D2"/>
    <w:rsid w:val="00AA715F"/>
    <w:rsid w:val="00AB3544"/>
    <w:rsid w:val="00AB58B9"/>
    <w:rsid w:val="00AD3F64"/>
    <w:rsid w:val="00AF2DEB"/>
    <w:rsid w:val="00AF5447"/>
    <w:rsid w:val="00B118F8"/>
    <w:rsid w:val="00B20E14"/>
    <w:rsid w:val="00B40360"/>
    <w:rsid w:val="00B46745"/>
    <w:rsid w:val="00B52081"/>
    <w:rsid w:val="00B73E5C"/>
    <w:rsid w:val="00B74AD0"/>
    <w:rsid w:val="00B9146C"/>
    <w:rsid w:val="00BA4F83"/>
    <w:rsid w:val="00BB22D6"/>
    <w:rsid w:val="00BB357B"/>
    <w:rsid w:val="00BB70BF"/>
    <w:rsid w:val="00BC165D"/>
    <w:rsid w:val="00BC3181"/>
    <w:rsid w:val="00BC6098"/>
    <w:rsid w:val="00BD5839"/>
    <w:rsid w:val="00BD7CFF"/>
    <w:rsid w:val="00BE1986"/>
    <w:rsid w:val="00BE3FCA"/>
    <w:rsid w:val="00C0315A"/>
    <w:rsid w:val="00C105F7"/>
    <w:rsid w:val="00C10EF0"/>
    <w:rsid w:val="00C13443"/>
    <w:rsid w:val="00C231E6"/>
    <w:rsid w:val="00C27A7E"/>
    <w:rsid w:val="00C3718D"/>
    <w:rsid w:val="00C464B7"/>
    <w:rsid w:val="00C53BCE"/>
    <w:rsid w:val="00C559C3"/>
    <w:rsid w:val="00C60A9E"/>
    <w:rsid w:val="00C9260F"/>
    <w:rsid w:val="00C94867"/>
    <w:rsid w:val="00CA21A5"/>
    <w:rsid w:val="00CC0E00"/>
    <w:rsid w:val="00CE767F"/>
    <w:rsid w:val="00CF42B8"/>
    <w:rsid w:val="00D05A63"/>
    <w:rsid w:val="00D16DF3"/>
    <w:rsid w:val="00D248BE"/>
    <w:rsid w:val="00D374DA"/>
    <w:rsid w:val="00D5034A"/>
    <w:rsid w:val="00D54C0C"/>
    <w:rsid w:val="00D57F0F"/>
    <w:rsid w:val="00D612F2"/>
    <w:rsid w:val="00D673B4"/>
    <w:rsid w:val="00D67D48"/>
    <w:rsid w:val="00D7518D"/>
    <w:rsid w:val="00D83EF1"/>
    <w:rsid w:val="00D87FCE"/>
    <w:rsid w:val="00DD086B"/>
    <w:rsid w:val="00DD0D5E"/>
    <w:rsid w:val="00DF24CF"/>
    <w:rsid w:val="00DF6BD9"/>
    <w:rsid w:val="00E214C6"/>
    <w:rsid w:val="00E23902"/>
    <w:rsid w:val="00E26ACC"/>
    <w:rsid w:val="00E45EE7"/>
    <w:rsid w:val="00E56B6F"/>
    <w:rsid w:val="00E6569B"/>
    <w:rsid w:val="00EB0C5E"/>
    <w:rsid w:val="00EB40D2"/>
    <w:rsid w:val="00EC419D"/>
    <w:rsid w:val="00EC54C4"/>
    <w:rsid w:val="00ED1B32"/>
    <w:rsid w:val="00EE7249"/>
    <w:rsid w:val="00EF0253"/>
    <w:rsid w:val="00EF4982"/>
    <w:rsid w:val="00EF6CF8"/>
    <w:rsid w:val="00F05B5F"/>
    <w:rsid w:val="00F17399"/>
    <w:rsid w:val="00F20596"/>
    <w:rsid w:val="00F26187"/>
    <w:rsid w:val="00F40910"/>
    <w:rsid w:val="00F43F7D"/>
    <w:rsid w:val="00F4589B"/>
    <w:rsid w:val="00F55A77"/>
    <w:rsid w:val="00F6165C"/>
    <w:rsid w:val="00F75657"/>
    <w:rsid w:val="00F92E65"/>
    <w:rsid w:val="00FB4615"/>
    <w:rsid w:val="00FB7006"/>
    <w:rsid w:val="00FB7B20"/>
    <w:rsid w:val="00FD3E5C"/>
    <w:rsid w:val="00FE1568"/>
    <w:rsid w:val="00FE39E2"/>
    <w:rsid w:val="00FE7F7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liases w:val="n,Times 12,AY body text,Times 12 Point,10 point,Flush left,Geneva 10,12 point,Flush left Times,Flush left Times  10,Flush left Times 12,Justified,Flush Left"/>
    <w:qFormat/>
    <w:rsid w:val="006A71EC"/>
    <w:pPr>
      <w:overflowPunct w:val="0"/>
      <w:autoSpaceDE w:val="0"/>
      <w:autoSpaceDN w:val="0"/>
      <w:adjustRightInd w:val="0"/>
      <w:jc w:val="both"/>
      <w:textAlignment w:val="baseline"/>
    </w:pPr>
    <w:rPr>
      <w:rFonts w:ascii="Times" w:hAnsi="Times" w:cs="Times"/>
      <w:sz w:val="24"/>
      <w:szCs w:val="24"/>
      <w:lang w:val="en-GB"/>
    </w:rPr>
  </w:style>
  <w:style w:type="paragraph" w:styleId="Heading1">
    <w:name w:val="heading 1"/>
    <w:aliases w:val="numbered indent 1,ni1,h1,Hanging 1 Indent,Header 1,Numbered indent 1"/>
    <w:basedOn w:val="Normal"/>
    <w:autoRedefine/>
    <w:qFormat/>
    <w:rsid w:val="006A71EC"/>
    <w:pPr>
      <w:ind w:left="567" w:right="807" w:hanging="567"/>
      <w:jc w:val="center"/>
      <w:outlineLvl w:val="0"/>
    </w:pPr>
    <w:rPr>
      <w:rFonts w:ascii="Times New Roman" w:hAnsi="Times New Roman" w:cs="Times New Roman"/>
      <w:b/>
      <w:bCs/>
      <w:color w:val="000000"/>
      <w:sz w:val="28"/>
      <w:szCs w:val="28"/>
    </w:rPr>
  </w:style>
  <w:style w:type="paragraph" w:styleId="Heading2">
    <w:name w:val="heading 2"/>
    <w:basedOn w:val="Normal"/>
    <w:autoRedefine/>
    <w:qFormat/>
    <w:rsid w:val="006A71EC"/>
    <w:pPr>
      <w:spacing w:before="140"/>
      <w:jc w:val="left"/>
      <w:outlineLvl w:val="1"/>
    </w:pPr>
    <w:rPr>
      <w:rFonts w:ascii="Arial" w:hAnsi="Arial" w:cs="Arial"/>
      <w:b/>
      <w:caps/>
      <w:sz w:val="22"/>
      <w:szCs w:val="22"/>
      <w:lang w:val="ru-RU"/>
    </w:rPr>
  </w:style>
  <w:style w:type="paragraph" w:styleId="Heading3">
    <w:name w:val="heading 3"/>
    <w:basedOn w:val="Normal"/>
    <w:autoRedefine/>
    <w:qFormat/>
    <w:rsid w:val="006A71EC"/>
    <w:pPr>
      <w:keepNext/>
      <w:ind w:right="-21" w:hanging="567"/>
      <w:jc w:val="left"/>
      <w:outlineLvl w:val="2"/>
    </w:pPr>
    <w:rPr>
      <w:rFonts w:ascii="Arial" w:hAnsi="Arial" w:cs="Arial"/>
      <w:b/>
      <w:sz w:val="22"/>
      <w:szCs w:val="22"/>
      <w:lang w:val="ru-RU"/>
    </w:rPr>
  </w:style>
  <w:style w:type="paragraph" w:styleId="Heading4">
    <w:name w:val="heading 4"/>
    <w:basedOn w:val="Normal"/>
    <w:next w:val="Normal"/>
    <w:link w:val="Heading4Char"/>
    <w:autoRedefine/>
    <w:qFormat/>
    <w:rsid w:val="008C75CE"/>
    <w:pPr>
      <w:keepNext/>
      <w:tabs>
        <w:tab w:val="right" w:pos="9498"/>
      </w:tabs>
      <w:ind w:right="-21"/>
      <w:jc w:val="left"/>
      <w:outlineLvl w:val="3"/>
    </w:pPr>
    <w:rPr>
      <w:rFonts w:ascii="Arial" w:hAnsi="Arial" w:cs="Arial"/>
      <w:b/>
      <w:sz w:val="20"/>
      <w:szCs w:val="20"/>
      <w:lang w:val="ru-RU"/>
    </w:rPr>
  </w:style>
  <w:style w:type="paragraph" w:styleId="Heading5">
    <w:name w:val="heading 5"/>
    <w:basedOn w:val="Normal"/>
    <w:next w:val="Normal"/>
    <w:autoRedefine/>
    <w:qFormat/>
    <w:rsid w:val="00D05A63"/>
    <w:pPr>
      <w:numPr>
        <w:numId w:val="2"/>
      </w:numPr>
      <w:spacing w:after="120"/>
      <w:ind w:right="-23"/>
      <w:jc w:val="left"/>
      <w:outlineLvl w:val="4"/>
    </w:pPr>
    <w:rPr>
      <w:rFonts w:ascii="Arial" w:hAnsi="Arial" w:cs="Arial"/>
      <w:b/>
      <w:i/>
      <w:sz w:val="18"/>
      <w:lang w:val="ru-RU"/>
    </w:rPr>
  </w:style>
  <w:style w:type="paragraph" w:styleId="Heading6">
    <w:name w:val="heading 6"/>
    <w:basedOn w:val="Normal"/>
    <w:next w:val="Normal"/>
    <w:qFormat/>
    <w:rsid w:val="006A71EC"/>
    <w:pPr>
      <w:keepNext/>
      <w:spacing w:after="200" w:line="280" w:lineRule="atLeast"/>
      <w:outlineLvl w:val="5"/>
    </w:pPr>
  </w:style>
  <w:style w:type="paragraph" w:styleId="Heading7">
    <w:name w:val="heading 7"/>
    <w:basedOn w:val="Normal"/>
    <w:next w:val="Normal"/>
    <w:qFormat/>
    <w:rsid w:val="006A71EC"/>
    <w:pPr>
      <w:keepNext/>
      <w:spacing w:after="200" w:line="280" w:lineRule="atLeast"/>
      <w:outlineLvl w:val="6"/>
    </w:pPr>
  </w:style>
  <w:style w:type="paragraph" w:styleId="Heading8">
    <w:name w:val="heading 8"/>
    <w:basedOn w:val="Normal"/>
    <w:next w:val="Normal"/>
    <w:qFormat/>
    <w:rsid w:val="006A71EC"/>
    <w:pPr>
      <w:keepNext/>
      <w:spacing w:after="200" w:line="280" w:lineRule="atLeast"/>
      <w:outlineLvl w:val="7"/>
    </w:pPr>
  </w:style>
  <w:style w:type="paragraph" w:styleId="Heading9">
    <w:name w:val="heading 9"/>
    <w:basedOn w:val="Normal"/>
    <w:next w:val="Normal"/>
    <w:qFormat/>
    <w:rsid w:val="006A71EC"/>
    <w:pPr>
      <w:keepNext/>
      <w:spacing w:after="200" w:line="28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6A71EC"/>
    <w:pPr>
      <w:shd w:val="clear" w:color="auto" w:fill="000080"/>
    </w:pPr>
    <w:rPr>
      <w:rFonts w:ascii="Tahoma" w:hAnsi="Tahoma" w:cs="Tahoma"/>
    </w:rPr>
  </w:style>
  <w:style w:type="paragraph" w:customStyle="1" w:styleId="SingleSpacing">
    <w:name w:val="Single Spacing"/>
    <w:aliases w:val="ss,Single spacing,single spacing,s"/>
    <w:basedOn w:val="Normal"/>
    <w:rsid w:val="006A71EC"/>
    <w:pPr>
      <w:spacing w:line="280" w:lineRule="atLeast"/>
    </w:pPr>
  </w:style>
  <w:style w:type="paragraph" w:styleId="Caption">
    <w:name w:val="caption"/>
    <w:basedOn w:val="Normal"/>
    <w:next w:val="Normal"/>
    <w:qFormat/>
    <w:rsid w:val="006A71EC"/>
    <w:pPr>
      <w:framePr w:w="6989" w:h="3245" w:hRule="exact" w:hSpace="180" w:wrap="auto" w:vAnchor="text" w:hAnchor="page" w:x="1222" w:y="-337"/>
      <w:ind w:left="1701" w:right="44"/>
      <w:jc w:val="center"/>
    </w:pPr>
    <w:rPr>
      <w:rFonts w:ascii="Times New Roman" w:hAnsi="Times New Roman" w:cs="Times New Roman"/>
      <w:i/>
      <w:iCs/>
    </w:rPr>
  </w:style>
  <w:style w:type="paragraph" w:styleId="BodyText">
    <w:name w:val="Body Text"/>
    <w:basedOn w:val="Normal"/>
    <w:rsid w:val="006A71EC"/>
    <w:pPr>
      <w:ind w:right="568"/>
    </w:pPr>
  </w:style>
  <w:style w:type="paragraph" w:styleId="Header">
    <w:name w:val="header"/>
    <w:basedOn w:val="Normal"/>
    <w:rsid w:val="006A71EC"/>
    <w:pPr>
      <w:tabs>
        <w:tab w:val="center" w:pos="4677"/>
        <w:tab w:val="right" w:pos="9355"/>
      </w:tabs>
    </w:pPr>
  </w:style>
  <w:style w:type="paragraph" w:styleId="Footer">
    <w:name w:val="footer"/>
    <w:basedOn w:val="Normal"/>
    <w:rsid w:val="006A71EC"/>
    <w:pPr>
      <w:tabs>
        <w:tab w:val="center" w:pos="4677"/>
        <w:tab w:val="right" w:pos="9355"/>
      </w:tabs>
    </w:pPr>
  </w:style>
  <w:style w:type="paragraph" w:customStyle="1" w:styleId="normal0">
    <w:name w:val="normal"/>
    <w:basedOn w:val="Normal"/>
    <w:rsid w:val="006A71EC"/>
    <w:pPr>
      <w:ind w:right="567"/>
      <w:outlineLvl w:val="0"/>
    </w:pPr>
    <w:rPr>
      <w:rFonts w:ascii="Times New Roman" w:hAnsi="Times New Roman" w:cs="Times New Roman"/>
      <w:i/>
      <w:iCs/>
      <w:color w:val="000000"/>
    </w:rPr>
  </w:style>
  <w:style w:type="paragraph" w:customStyle="1" w:styleId="Normaltext">
    <w:name w:val="Normal text"/>
    <w:basedOn w:val="Normal"/>
    <w:rsid w:val="006A71EC"/>
    <w:pPr>
      <w:spacing w:line="240" w:lineRule="atLeast"/>
      <w:ind w:right="568"/>
    </w:pPr>
    <w:rPr>
      <w:rFonts w:ascii="Times New Roman" w:hAnsi="Times New Roman" w:cs="Times New Roman"/>
    </w:rPr>
  </w:style>
  <w:style w:type="paragraph" w:customStyle="1" w:styleId="HEADING">
    <w:name w:val="HEADING"/>
    <w:basedOn w:val="Heading1"/>
    <w:rsid w:val="006A71EC"/>
  </w:style>
  <w:style w:type="paragraph" w:customStyle="1" w:styleId="100FreeStyle">
    <w:name w:val="100 Free Style"/>
    <w:basedOn w:val="Normal"/>
    <w:rsid w:val="006A71EC"/>
    <w:pPr>
      <w:spacing w:after="200"/>
      <w:jc w:val="left"/>
    </w:pPr>
    <w:rPr>
      <w:rFonts w:ascii="Palatino Linotype" w:hAnsi="Palatino Linotype" w:cs="Times New Roman"/>
      <w:b/>
      <w:bCs/>
      <w:sz w:val="36"/>
      <w:szCs w:val="20"/>
    </w:rPr>
  </w:style>
  <w:style w:type="paragraph" w:customStyle="1" w:styleId="Tabletextbold">
    <w:name w:val="Table text bold"/>
    <w:basedOn w:val="Normal"/>
    <w:rsid w:val="006A71EC"/>
    <w:pPr>
      <w:ind w:left="177" w:hanging="177"/>
      <w:jc w:val="left"/>
    </w:pPr>
    <w:rPr>
      <w:rFonts w:ascii="Times New Roman" w:hAnsi="Times New Roman"/>
      <w:b/>
      <w:bCs/>
      <w:sz w:val="22"/>
      <w:szCs w:val="22"/>
    </w:rPr>
  </w:style>
  <w:style w:type="paragraph" w:customStyle="1" w:styleId="Tabletext">
    <w:name w:val="Table text"/>
    <w:basedOn w:val="Normal"/>
    <w:autoRedefine/>
    <w:rsid w:val="006A71EC"/>
    <w:pPr>
      <w:jc w:val="left"/>
    </w:pPr>
    <w:rPr>
      <w:rFonts w:ascii="Times New Roman" w:hAnsi="Times New Roman"/>
    </w:rPr>
  </w:style>
  <w:style w:type="paragraph" w:customStyle="1" w:styleId="000Normal">
    <w:name w:val="000 Normal"/>
    <w:basedOn w:val="Normal"/>
    <w:link w:val="000NormalChar"/>
    <w:rsid w:val="006A71EC"/>
    <w:pPr>
      <w:spacing w:before="60" w:after="40" w:line="220" w:lineRule="exact"/>
    </w:pPr>
    <w:rPr>
      <w:rFonts w:ascii="Garamond" w:hAnsi="Garamond" w:cs="Times New Roman"/>
      <w:sz w:val="20"/>
      <w:szCs w:val="20"/>
    </w:rPr>
  </w:style>
  <w:style w:type="paragraph" w:customStyle="1" w:styleId="450HeaderOdd">
    <w:name w:val="450 Header Odd"/>
    <w:basedOn w:val="000Normal"/>
    <w:rsid w:val="006A71EC"/>
    <w:pPr>
      <w:pBdr>
        <w:bottom w:val="single" w:sz="4" w:space="1" w:color="auto"/>
      </w:pBdr>
      <w:tabs>
        <w:tab w:val="center" w:pos="4253"/>
        <w:tab w:val="right" w:pos="8505"/>
      </w:tabs>
      <w:spacing w:before="0"/>
    </w:pPr>
  </w:style>
  <w:style w:type="paragraph" w:customStyle="1" w:styleId="460HeaderOdd2">
    <w:name w:val="460 Header Odd 2"/>
    <w:basedOn w:val="000Normal"/>
    <w:rsid w:val="006A71EC"/>
    <w:pPr>
      <w:spacing w:before="140" w:after="0" w:line="240" w:lineRule="auto"/>
      <w:jc w:val="left"/>
    </w:pPr>
    <w:rPr>
      <w:b/>
      <w:caps/>
      <w:sz w:val="28"/>
    </w:rPr>
  </w:style>
  <w:style w:type="paragraph" w:customStyle="1" w:styleId="470HeaderOdd3">
    <w:name w:val="470 Header Odd 3"/>
    <w:basedOn w:val="460HeaderOdd2"/>
    <w:rsid w:val="006A71EC"/>
    <w:pPr>
      <w:spacing w:before="0"/>
    </w:pPr>
    <w:rPr>
      <w:caps w:val="0"/>
      <w:sz w:val="24"/>
    </w:rPr>
  </w:style>
  <w:style w:type="paragraph" w:customStyle="1" w:styleId="451HeaderEven">
    <w:name w:val="451 Header Even"/>
    <w:basedOn w:val="450HeaderOdd"/>
    <w:rsid w:val="006A71EC"/>
  </w:style>
  <w:style w:type="paragraph" w:customStyle="1" w:styleId="230Tablecenter">
    <w:name w:val="230 Table center"/>
    <w:basedOn w:val="Normal"/>
    <w:rsid w:val="006A71EC"/>
    <w:pPr>
      <w:spacing w:before="20" w:line="200" w:lineRule="exact"/>
      <w:jc w:val="center"/>
    </w:pPr>
    <w:rPr>
      <w:rFonts w:ascii="Garamond" w:hAnsi="Garamond" w:cs="Times New Roman"/>
      <w:sz w:val="20"/>
      <w:szCs w:val="20"/>
    </w:rPr>
  </w:style>
  <w:style w:type="paragraph" w:customStyle="1" w:styleId="210Tableright">
    <w:name w:val="210 Table right"/>
    <w:basedOn w:val="Normal"/>
    <w:rsid w:val="006A71EC"/>
    <w:pPr>
      <w:spacing w:before="20" w:line="200" w:lineRule="exact"/>
      <w:jc w:val="right"/>
    </w:pPr>
    <w:rPr>
      <w:rFonts w:ascii="Garamond" w:hAnsi="Garamond" w:cs="Times New Roman"/>
      <w:sz w:val="20"/>
      <w:szCs w:val="20"/>
    </w:rPr>
  </w:style>
  <w:style w:type="paragraph" w:customStyle="1" w:styleId="200Tableleft">
    <w:name w:val="200 Table left"/>
    <w:basedOn w:val="000Normal"/>
    <w:rsid w:val="006A71EC"/>
    <w:pPr>
      <w:spacing w:before="20" w:after="0" w:line="200" w:lineRule="exact"/>
      <w:jc w:val="left"/>
    </w:pPr>
  </w:style>
  <w:style w:type="paragraph" w:customStyle="1" w:styleId="201Tableleftindent1">
    <w:name w:val="201 Table left indent 1"/>
    <w:basedOn w:val="200Tableleft"/>
    <w:rsid w:val="006A71EC"/>
    <w:pPr>
      <w:ind w:left="170" w:hanging="170"/>
    </w:pPr>
  </w:style>
  <w:style w:type="character" w:customStyle="1" w:styleId="900Hyperlink">
    <w:name w:val="900 Hyperlink"/>
    <w:basedOn w:val="DefaultParagraphFont"/>
    <w:rsid w:val="006A71EC"/>
    <w:rPr>
      <w:color w:val="008000"/>
    </w:rPr>
  </w:style>
  <w:style w:type="paragraph" w:customStyle="1" w:styleId="202Tableleftindent2">
    <w:name w:val="202 Table left indent 2"/>
    <w:basedOn w:val="201Tableleftindent1"/>
    <w:rsid w:val="006A71EC"/>
    <w:pPr>
      <w:ind w:left="340"/>
    </w:pPr>
  </w:style>
  <w:style w:type="paragraph" w:customStyle="1" w:styleId="010Subheading1">
    <w:name w:val="010 Subheading 1"/>
    <w:basedOn w:val="000Normal"/>
    <w:rsid w:val="006A71EC"/>
    <w:pPr>
      <w:numPr>
        <w:numId w:val="3"/>
      </w:numPr>
      <w:spacing w:before="0"/>
    </w:pPr>
  </w:style>
  <w:style w:type="paragraph" w:styleId="BodyText2">
    <w:name w:val="Body Text 2"/>
    <w:basedOn w:val="Normal"/>
    <w:rsid w:val="006A71EC"/>
    <w:pPr>
      <w:ind w:right="567"/>
    </w:pPr>
    <w:rPr>
      <w:rFonts w:ascii="Garamond" w:hAnsi="Garamond" w:cs="Times New Roman"/>
      <w:i/>
      <w:iCs/>
      <w:sz w:val="20"/>
      <w:szCs w:val="20"/>
    </w:rPr>
  </w:style>
  <w:style w:type="paragraph" w:styleId="BlockText">
    <w:name w:val="Block Text"/>
    <w:basedOn w:val="Normal"/>
    <w:rsid w:val="006A71EC"/>
    <w:pPr>
      <w:spacing w:before="60" w:after="40" w:line="220" w:lineRule="exact"/>
      <w:ind w:left="425" w:right="567"/>
    </w:pPr>
    <w:rPr>
      <w:rFonts w:ascii="Garamond" w:hAnsi="Garamond"/>
      <w:sz w:val="20"/>
    </w:rPr>
  </w:style>
  <w:style w:type="paragraph" w:styleId="TOC1">
    <w:name w:val="toc 1"/>
    <w:next w:val="Normal"/>
    <w:uiPriority w:val="39"/>
    <w:rsid w:val="006A71EC"/>
    <w:pPr>
      <w:overflowPunct w:val="0"/>
      <w:autoSpaceDE w:val="0"/>
      <w:autoSpaceDN w:val="0"/>
      <w:adjustRightInd w:val="0"/>
      <w:spacing w:before="120" w:after="120"/>
      <w:textAlignment w:val="baseline"/>
    </w:pPr>
    <w:rPr>
      <w:rFonts w:ascii="Arial" w:hAnsi="Arial"/>
      <w:b/>
      <w:bCs/>
      <w:caps/>
      <w:sz w:val="18"/>
      <w:szCs w:val="24"/>
    </w:rPr>
  </w:style>
  <w:style w:type="paragraph" w:styleId="EndnoteText">
    <w:name w:val="endnote text"/>
    <w:basedOn w:val="Normal"/>
    <w:semiHidden/>
    <w:rsid w:val="006A71EC"/>
    <w:pPr>
      <w:spacing w:after="120"/>
      <w:jc w:val="left"/>
    </w:pPr>
    <w:rPr>
      <w:rFonts w:ascii="Arial" w:hAnsi="Arial" w:cs="Times New Roman"/>
      <w:sz w:val="18"/>
      <w:szCs w:val="20"/>
    </w:rPr>
  </w:style>
  <w:style w:type="paragraph" w:customStyle="1" w:styleId="SingleSpacingssSinglespacing">
    <w:name w:val="Single Spacing.ss.Single spacing"/>
    <w:basedOn w:val="Normal"/>
    <w:rsid w:val="006A71EC"/>
    <w:pPr>
      <w:widowControl w:val="0"/>
      <w:spacing w:line="280" w:lineRule="atLeast"/>
    </w:pPr>
  </w:style>
  <w:style w:type="character" w:styleId="EndnoteReference">
    <w:name w:val="endnote reference"/>
    <w:basedOn w:val="DefaultParagraphFont"/>
    <w:semiHidden/>
    <w:rsid w:val="006A71EC"/>
    <w:rPr>
      <w:vertAlign w:val="superscript"/>
    </w:rPr>
  </w:style>
  <w:style w:type="paragraph" w:styleId="TOC2">
    <w:name w:val="toc 2"/>
    <w:basedOn w:val="Normal"/>
    <w:next w:val="Normal"/>
    <w:semiHidden/>
    <w:rsid w:val="006A71EC"/>
    <w:pPr>
      <w:ind w:left="240"/>
      <w:jc w:val="left"/>
    </w:pPr>
    <w:rPr>
      <w:rFonts w:ascii="Garamond" w:hAnsi="Garamond" w:cs="Times New Roman"/>
    </w:rPr>
  </w:style>
  <w:style w:type="paragraph" w:styleId="TOC3">
    <w:name w:val="toc 3"/>
    <w:basedOn w:val="Normal"/>
    <w:next w:val="Normal"/>
    <w:uiPriority w:val="39"/>
    <w:rsid w:val="005C59FE"/>
    <w:pPr>
      <w:tabs>
        <w:tab w:val="left" w:pos="567"/>
        <w:tab w:val="right" w:leader="dot" w:pos="9072"/>
      </w:tabs>
      <w:ind w:left="567" w:hanging="567"/>
      <w:jc w:val="left"/>
    </w:pPr>
    <w:rPr>
      <w:rFonts w:ascii="Arial" w:hAnsi="Arial" w:cs="Times New Roman"/>
      <w:iCs/>
      <w:sz w:val="18"/>
    </w:rPr>
  </w:style>
  <w:style w:type="paragraph" w:styleId="TOC4">
    <w:name w:val="toc 4"/>
    <w:basedOn w:val="Normal"/>
    <w:next w:val="Normal"/>
    <w:autoRedefine/>
    <w:semiHidden/>
    <w:rsid w:val="006A71EC"/>
    <w:pPr>
      <w:ind w:left="720"/>
      <w:jc w:val="left"/>
    </w:pPr>
    <w:rPr>
      <w:rFonts w:ascii="Times New Roman" w:hAnsi="Times New Roman" w:cs="Times New Roman"/>
      <w:szCs w:val="21"/>
    </w:rPr>
  </w:style>
  <w:style w:type="paragraph" w:styleId="TOC5">
    <w:name w:val="toc 5"/>
    <w:basedOn w:val="Normal"/>
    <w:next w:val="Normal"/>
    <w:autoRedefine/>
    <w:semiHidden/>
    <w:rsid w:val="006A71EC"/>
    <w:pPr>
      <w:ind w:left="960"/>
      <w:jc w:val="left"/>
    </w:pPr>
    <w:rPr>
      <w:rFonts w:ascii="Times New Roman" w:hAnsi="Times New Roman" w:cs="Times New Roman"/>
      <w:szCs w:val="21"/>
    </w:rPr>
  </w:style>
  <w:style w:type="paragraph" w:styleId="TOC6">
    <w:name w:val="toc 6"/>
    <w:basedOn w:val="Normal"/>
    <w:next w:val="Normal"/>
    <w:autoRedefine/>
    <w:semiHidden/>
    <w:rsid w:val="006A71EC"/>
    <w:pPr>
      <w:ind w:left="1200"/>
      <w:jc w:val="left"/>
    </w:pPr>
    <w:rPr>
      <w:rFonts w:ascii="Times New Roman" w:hAnsi="Times New Roman" w:cs="Times New Roman"/>
      <w:szCs w:val="21"/>
    </w:rPr>
  </w:style>
  <w:style w:type="paragraph" w:styleId="TOC7">
    <w:name w:val="toc 7"/>
    <w:basedOn w:val="Normal"/>
    <w:next w:val="Normal"/>
    <w:autoRedefine/>
    <w:semiHidden/>
    <w:rsid w:val="006A71EC"/>
    <w:pPr>
      <w:ind w:left="1440"/>
      <w:jc w:val="left"/>
    </w:pPr>
    <w:rPr>
      <w:rFonts w:ascii="Times New Roman" w:hAnsi="Times New Roman" w:cs="Times New Roman"/>
      <w:szCs w:val="21"/>
    </w:rPr>
  </w:style>
  <w:style w:type="paragraph" w:styleId="TOC8">
    <w:name w:val="toc 8"/>
    <w:basedOn w:val="Normal"/>
    <w:next w:val="Normal"/>
    <w:autoRedefine/>
    <w:semiHidden/>
    <w:rsid w:val="006A71EC"/>
    <w:pPr>
      <w:ind w:left="1680"/>
      <w:jc w:val="left"/>
    </w:pPr>
    <w:rPr>
      <w:rFonts w:ascii="Times New Roman" w:hAnsi="Times New Roman" w:cs="Times New Roman"/>
      <w:szCs w:val="21"/>
    </w:rPr>
  </w:style>
  <w:style w:type="paragraph" w:styleId="TOC9">
    <w:name w:val="toc 9"/>
    <w:basedOn w:val="Normal"/>
    <w:next w:val="Normal"/>
    <w:autoRedefine/>
    <w:semiHidden/>
    <w:rsid w:val="006A71EC"/>
    <w:pPr>
      <w:ind w:left="1920"/>
      <w:jc w:val="left"/>
    </w:pPr>
    <w:rPr>
      <w:rFonts w:ascii="Times New Roman" w:hAnsi="Times New Roman" w:cs="Times New Roman"/>
      <w:szCs w:val="21"/>
    </w:rPr>
  </w:style>
  <w:style w:type="character" w:styleId="Hyperlink">
    <w:name w:val="Hyperlink"/>
    <w:basedOn w:val="DefaultParagraphFont"/>
    <w:uiPriority w:val="99"/>
    <w:rsid w:val="006A71EC"/>
    <w:rPr>
      <w:color w:val="0000FF"/>
      <w:u w:val="single"/>
    </w:rPr>
  </w:style>
  <w:style w:type="paragraph" w:styleId="BodyText3">
    <w:name w:val="Body Text 3"/>
    <w:basedOn w:val="Normal"/>
    <w:rsid w:val="006A71EC"/>
    <w:pPr>
      <w:spacing w:line="240" w:lineRule="atLeast"/>
      <w:ind w:right="568"/>
    </w:pPr>
    <w:rPr>
      <w:rFonts w:ascii="Garamond" w:hAnsi="Garamond" w:cs="Times New Roman"/>
      <w:spacing w:val="-2"/>
      <w:sz w:val="20"/>
      <w:szCs w:val="20"/>
    </w:rPr>
  </w:style>
  <w:style w:type="paragraph" w:styleId="TableofFigures">
    <w:name w:val="table of figures"/>
    <w:basedOn w:val="Normal"/>
    <w:next w:val="Normal"/>
    <w:semiHidden/>
    <w:rsid w:val="006A71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567" w:hanging="567"/>
      <w:jc w:val="left"/>
      <w:textAlignment w:val="auto"/>
    </w:pPr>
    <w:rPr>
      <w:rFonts w:ascii="Arial" w:hAnsi="Arial"/>
      <w:sz w:val="18"/>
      <w:szCs w:val="20"/>
    </w:rPr>
  </w:style>
  <w:style w:type="character" w:styleId="FollowedHyperlink">
    <w:name w:val="FollowedHyperlink"/>
    <w:basedOn w:val="DefaultParagraphFont"/>
    <w:rsid w:val="006A71EC"/>
    <w:rPr>
      <w:color w:val="800080"/>
      <w:u w:val="single"/>
    </w:rPr>
  </w:style>
  <w:style w:type="paragraph" w:customStyle="1" w:styleId="AANumbering">
    <w:name w:val="AA Numbering"/>
    <w:basedOn w:val="Normal"/>
    <w:rsid w:val="006A71EC"/>
    <w:pPr>
      <w:tabs>
        <w:tab w:val="left" w:pos="284"/>
      </w:tabs>
      <w:overflowPunct/>
      <w:autoSpaceDE/>
      <w:autoSpaceDN/>
      <w:adjustRightInd/>
      <w:spacing w:line="240" w:lineRule="atLeast"/>
      <w:jc w:val="left"/>
      <w:textAlignment w:val="auto"/>
    </w:pPr>
    <w:rPr>
      <w:rFonts w:ascii="Arial" w:hAnsi="Arial" w:cs="Times New Roman"/>
      <w:sz w:val="18"/>
      <w:szCs w:val="20"/>
    </w:rPr>
  </w:style>
  <w:style w:type="character" w:styleId="CommentReference">
    <w:name w:val="annotation reference"/>
    <w:basedOn w:val="DefaultParagraphFont"/>
    <w:semiHidden/>
    <w:rsid w:val="006A71EC"/>
    <w:rPr>
      <w:sz w:val="16"/>
      <w:szCs w:val="16"/>
    </w:rPr>
  </w:style>
  <w:style w:type="paragraph" w:styleId="CommentText">
    <w:name w:val="annotation text"/>
    <w:basedOn w:val="Normal"/>
    <w:semiHidden/>
    <w:rsid w:val="006A71EC"/>
    <w:rPr>
      <w:sz w:val="20"/>
      <w:szCs w:val="20"/>
    </w:rPr>
  </w:style>
  <w:style w:type="paragraph" w:styleId="BalloonText">
    <w:name w:val="Balloon Text"/>
    <w:basedOn w:val="Normal"/>
    <w:semiHidden/>
    <w:rsid w:val="006A71EC"/>
    <w:rPr>
      <w:rFonts w:ascii="Tahoma" w:hAnsi="Tahoma" w:cs="Tahoma"/>
      <w:sz w:val="16"/>
      <w:szCs w:val="16"/>
    </w:rPr>
  </w:style>
  <w:style w:type="paragraph" w:styleId="FootnoteText">
    <w:name w:val="footnote text"/>
    <w:basedOn w:val="Normal"/>
    <w:semiHidden/>
    <w:rsid w:val="006A71EC"/>
    <w:rPr>
      <w:sz w:val="20"/>
      <w:szCs w:val="20"/>
    </w:rPr>
  </w:style>
  <w:style w:type="character" w:styleId="FootnoteReference">
    <w:name w:val="footnote reference"/>
    <w:basedOn w:val="DefaultParagraphFont"/>
    <w:semiHidden/>
    <w:rsid w:val="006A71EC"/>
    <w:rPr>
      <w:vertAlign w:val="superscript"/>
    </w:rPr>
  </w:style>
  <w:style w:type="paragraph" w:customStyle="1" w:styleId="ABLOCKPARA">
    <w:name w:val="A BLOCK PARA"/>
    <w:basedOn w:val="Normal"/>
    <w:rsid w:val="006A71EC"/>
    <w:pPr>
      <w:overflowPunct/>
      <w:autoSpaceDE/>
      <w:autoSpaceDN/>
      <w:adjustRightInd/>
      <w:jc w:val="left"/>
      <w:textAlignment w:val="auto"/>
    </w:pPr>
    <w:rPr>
      <w:rFonts w:ascii="Book Antiqua" w:hAnsi="Book Antiqua" w:cs="Times New Roman"/>
      <w:sz w:val="22"/>
      <w:szCs w:val="20"/>
    </w:rPr>
  </w:style>
  <w:style w:type="paragraph" w:customStyle="1" w:styleId="ABC-paragrahinNotes">
    <w:name w:val="ABC - paragrah in Notes"/>
    <w:rsid w:val="006A71EC"/>
    <w:pPr>
      <w:spacing w:after="240"/>
      <w:jc w:val="both"/>
    </w:pPr>
    <w:rPr>
      <w:lang w:val="en-GB"/>
    </w:rPr>
  </w:style>
  <w:style w:type="paragraph" w:customStyle="1" w:styleId="Reportbullets">
    <w:name w:val="Report bullets"/>
    <w:rsid w:val="006A71EC"/>
    <w:pPr>
      <w:numPr>
        <w:numId w:val="4"/>
      </w:numPr>
      <w:tabs>
        <w:tab w:val="clear" w:pos="360"/>
        <w:tab w:val="left" w:pos="567"/>
      </w:tabs>
      <w:spacing w:after="240"/>
      <w:ind w:left="567" w:hanging="567"/>
      <w:jc w:val="both"/>
    </w:pPr>
    <w:rPr>
      <w:lang w:val="en-GB"/>
    </w:rPr>
  </w:style>
  <w:style w:type="paragraph" w:customStyle="1" w:styleId="ABC-BulletsinNotes">
    <w:name w:val="ABC - Bullets in Notes"/>
    <w:rsid w:val="006A71EC"/>
    <w:pPr>
      <w:numPr>
        <w:numId w:val="5"/>
      </w:numPr>
      <w:tabs>
        <w:tab w:val="left" w:pos="851"/>
      </w:tabs>
      <w:spacing w:after="240"/>
      <w:jc w:val="both"/>
    </w:pPr>
    <w:rPr>
      <w:lang w:val="en-GB"/>
    </w:rPr>
  </w:style>
  <w:style w:type="character" w:styleId="PageNumber">
    <w:name w:val="page number"/>
    <w:basedOn w:val="DefaultParagraphFont"/>
    <w:rsid w:val="006A71EC"/>
  </w:style>
  <w:style w:type="paragraph" w:customStyle="1" w:styleId="BodySingle">
    <w:name w:val="Body Single"/>
    <w:basedOn w:val="BodyText"/>
    <w:rsid w:val="006A71EC"/>
    <w:pPr>
      <w:overflowPunct/>
      <w:autoSpaceDE/>
      <w:autoSpaceDN/>
      <w:adjustRightInd/>
      <w:spacing w:line="290" w:lineRule="atLeast"/>
      <w:ind w:right="0"/>
      <w:jc w:val="left"/>
      <w:textAlignment w:val="auto"/>
    </w:pPr>
    <w:rPr>
      <w:rFonts w:ascii="Times New Roman" w:hAnsi="Times New Roman" w:cs="Times New Roman"/>
      <w:szCs w:val="20"/>
    </w:rPr>
  </w:style>
  <w:style w:type="paragraph" w:customStyle="1" w:styleId="titlepage">
    <w:name w:val="title page"/>
    <w:basedOn w:val="Normal"/>
    <w:next w:val="Normal"/>
    <w:rsid w:val="006A71EC"/>
    <w:pPr>
      <w:spacing w:line="320" w:lineRule="atLeast"/>
      <w:jc w:val="center"/>
    </w:pPr>
    <w:rPr>
      <w:rFonts w:cs="Times New Roman"/>
      <w:sz w:val="28"/>
      <w:szCs w:val="20"/>
    </w:rPr>
  </w:style>
  <w:style w:type="paragraph" w:customStyle="1" w:styleId="ABC-r-paragraphinNotes">
    <w:name w:val="ABC-r - paragraph in Notes"/>
    <w:rsid w:val="006A71EC"/>
    <w:pPr>
      <w:spacing w:after="240"/>
      <w:jc w:val="both"/>
    </w:pPr>
    <w:rPr>
      <w:lang w:val="ru-RU"/>
    </w:rPr>
  </w:style>
  <w:style w:type="paragraph" w:customStyle="1" w:styleId="ABCFootnote">
    <w:name w:val="ABC Footnote"/>
    <w:basedOn w:val="FootnoteText"/>
    <w:rsid w:val="006A71EC"/>
    <w:pPr>
      <w:overflowPunct/>
      <w:autoSpaceDE/>
      <w:autoSpaceDN/>
      <w:adjustRightInd/>
      <w:jc w:val="left"/>
      <w:textAlignment w:val="auto"/>
    </w:pPr>
    <w:rPr>
      <w:rFonts w:ascii="Times New Roman" w:hAnsi="Times New Roman" w:cs="Times New Roman"/>
      <w:sz w:val="18"/>
    </w:rPr>
  </w:style>
  <w:style w:type="paragraph" w:customStyle="1" w:styleId="221Tablejustifiedindent1">
    <w:name w:val="221 Table justified indent 1"/>
    <w:basedOn w:val="200Tableleft"/>
    <w:rsid w:val="006A71EC"/>
    <w:pPr>
      <w:ind w:left="170" w:hanging="170"/>
      <w:jc w:val="both"/>
    </w:pPr>
  </w:style>
  <w:style w:type="paragraph" w:styleId="ListNumber3">
    <w:name w:val="List Number 3"/>
    <w:basedOn w:val="Normal"/>
    <w:rsid w:val="006A71EC"/>
    <w:pPr>
      <w:numPr>
        <w:numId w:val="6"/>
      </w:numPr>
      <w:spacing w:line="220" w:lineRule="exact"/>
      <w:jc w:val="left"/>
    </w:pPr>
    <w:rPr>
      <w:rFonts w:ascii="Garamond" w:hAnsi="Garamond" w:cs="Times New Roman"/>
      <w:sz w:val="20"/>
      <w:szCs w:val="20"/>
    </w:rPr>
  </w:style>
  <w:style w:type="table" w:styleId="TableGrid">
    <w:name w:val="Table Grid"/>
    <w:basedOn w:val="TableNormal"/>
    <w:rsid w:val="006A71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5">
    <w:name w:val="List Bullet 5"/>
    <w:basedOn w:val="Normal"/>
    <w:autoRedefine/>
    <w:rsid w:val="006A71EC"/>
    <w:pPr>
      <w:numPr>
        <w:numId w:val="8"/>
      </w:numPr>
      <w:spacing w:line="220" w:lineRule="exact"/>
      <w:jc w:val="left"/>
    </w:pPr>
    <w:rPr>
      <w:rFonts w:ascii="Garamond" w:hAnsi="Garamond" w:cs="Times New Roman"/>
      <w:sz w:val="20"/>
      <w:szCs w:val="20"/>
    </w:rPr>
  </w:style>
  <w:style w:type="paragraph" w:customStyle="1" w:styleId="000standaarduitvullen">
    <w:name w:val="000.standaard uitvullen"/>
    <w:basedOn w:val="Normal"/>
    <w:rsid w:val="006A71EC"/>
    <w:pPr>
      <w:spacing w:line="280" w:lineRule="atLeast"/>
    </w:pPr>
    <w:rPr>
      <w:rFonts w:cs="Times New Roman"/>
      <w:szCs w:val="20"/>
    </w:rPr>
  </w:style>
  <w:style w:type="paragraph" w:customStyle="1" w:styleId="ps-000-normal-indent-1">
    <w:name w:val="ps-000-normal-indent-1"/>
    <w:basedOn w:val="Normal"/>
    <w:rsid w:val="006A71EC"/>
    <w:pPr>
      <w:overflowPunct/>
      <w:autoSpaceDE/>
      <w:autoSpaceDN/>
      <w:adjustRightInd/>
      <w:spacing w:before="100" w:after="100"/>
      <w:ind w:left="640"/>
      <w:jc w:val="left"/>
      <w:textAlignment w:val="auto"/>
    </w:pPr>
    <w:rPr>
      <w:rFonts w:ascii="Verdana" w:hAnsi="Verdana" w:cs="Times New Roman"/>
      <w:color w:val="000000"/>
      <w:sz w:val="20"/>
      <w:szCs w:val="20"/>
      <w:lang w:val="ru-RU" w:eastAsia="ru-RU"/>
    </w:rPr>
  </w:style>
  <w:style w:type="paragraph" w:customStyle="1" w:styleId="ps-004-normal-center">
    <w:name w:val="ps-004-normal-center"/>
    <w:basedOn w:val="Normal"/>
    <w:rsid w:val="006A71EC"/>
    <w:pPr>
      <w:overflowPunct/>
      <w:autoSpaceDE/>
      <w:autoSpaceDN/>
      <w:adjustRightInd/>
      <w:spacing w:before="100" w:after="100"/>
      <w:jc w:val="center"/>
      <w:textAlignment w:val="auto"/>
    </w:pPr>
    <w:rPr>
      <w:rFonts w:ascii="Verdana" w:hAnsi="Verdana" w:cs="Times New Roman"/>
      <w:color w:val="000000"/>
      <w:sz w:val="20"/>
      <w:szCs w:val="20"/>
      <w:lang w:val="ru-RU" w:eastAsia="ru-RU"/>
    </w:rPr>
  </w:style>
  <w:style w:type="character" w:customStyle="1" w:styleId="cs-914-background-shading1">
    <w:name w:val="cs-914-background-shading1"/>
    <w:basedOn w:val="DefaultParagraphFont"/>
    <w:rsid w:val="006A71EC"/>
    <w:rPr>
      <w:shd w:val="clear" w:color="auto" w:fill="C0C0C0"/>
    </w:rPr>
  </w:style>
  <w:style w:type="character" w:customStyle="1" w:styleId="000NormalChar">
    <w:name w:val="000 Normal Char"/>
    <w:basedOn w:val="DefaultParagraphFont"/>
    <w:link w:val="000Normal"/>
    <w:rsid w:val="006A71EC"/>
    <w:rPr>
      <w:rFonts w:ascii="Garamond" w:hAnsi="Garamond"/>
      <w:lang w:val="en-GB" w:eastAsia="en-US" w:bidi="ar-SA"/>
    </w:rPr>
  </w:style>
  <w:style w:type="paragraph" w:customStyle="1" w:styleId="body">
    <w:name w:val="body"/>
    <w:basedOn w:val="Normal"/>
    <w:link w:val="bodyChar"/>
    <w:rsid w:val="006A71EC"/>
    <w:pPr>
      <w:spacing w:after="120" w:line="240" w:lineRule="exact"/>
      <w:jc w:val="left"/>
    </w:pPr>
    <w:rPr>
      <w:rFonts w:ascii="Times New Roman" w:hAnsi="Times New Roman" w:cs="Times New Roman"/>
      <w:color w:val="000000"/>
      <w:sz w:val="20"/>
      <w:szCs w:val="20"/>
    </w:rPr>
  </w:style>
  <w:style w:type="character" w:customStyle="1" w:styleId="bodyChar">
    <w:name w:val="body Char"/>
    <w:basedOn w:val="DefaultParagraphFont"/>
    <w:link w:val="body"/>
    <w:rsid w:val="006A71EC"/>
    <w:rPr>
      <w:color w:val="000000"/>
      <w:lang w:val="en-GB" w:eastAsia="en-US" w:bidi="ar-SA"/>
    </w:rPr>
  </w:style>
  <w:style w:type="paragraph" w:customStyle="1" w:styleId="font6">
    <w:name w:val="font6"/>
    <w:basedOn w:val="Normal"/>
    <w:rsid w:val="006A71EC"/>
    <w:pPr>
      <w:overflowPunct/>
      <w:autoSpaceDE/>
      <w:autoSpaceDN/>
      <w:adjustRightInd/>
      <w:spacing w:before="100" w:beforeAutospacing="1" w:after="100" w:afterAutospacing="1"/>
      <w:jc w:val="left"/>
      <w:textAlignment w:val="auto"/>
    </w:pPr>
    <w:rPr>
      <w:rFonts w:ascii="Tahoma" w:eastAsia="Arial Unicode MS" w:hAnsi="Tahoma" w:cs="Tahoma"/>
      <w:b/>
      <w:bCs/>
      <w:color w:val="000000"/>
      <w:sz w:val="16"/>
      <w:szCs w:val="16"/>
      <w:lang w:val="en-US"/>
    </w:rPr>
  </w:style>
  <w:style w:type="paragraph" w:customStyle="1" w:styleId="Indent3">
    <w:name w:val="Indent 3"/>
    <w:basedOn w:val="Normal"/>
    <w:rsid w:val="006A71EC"/>
    <w:pPr>
      <w:numPr>
        <w:numId w:val="12"/>
      </w:numPr>
      <w:tabs>
        <w:tab w:val="clear" w:pos="425"/>
        <w:tab w:val="left" w:pos="-1440"/>
        <w:tab w:val="num" w:pos="709"/>
      </w:tabs>
      <w:suppressAutoHyphens/>
      <w:ind w:left="709"/>
    </w:pPr>
    <w:rPr>
      <w:rFonts w:ascii="Times New Roman" w:hAnsi="Times New Roman" w:cs="Times New Roman"/>
      <w:sz w:val="20"/>
      <w:szCs w:val="20"/>
    </w:rPr>
  </w:style>
  <w:style w:type="paragraph" w:customStyle="1" w:styleId="StylebodyEYGothicCondDemi">
    <w:name w:val="Style body + EY Gothic Cond Demi"/>
    <w:basedOn w:val="body"/>
    <w:rsid w:val="006A71EC"/>
    <w:rPr>
      <w:rFonts w:ascii="EY Gothic Comp Book" w:hAnsi="EY Gothic Comp Book"/>
    </w:rPr>
  </w:style>
  <w:style w:type="paragraph" w:customStyle="1" w:styleId="SingleParaAlt">
    <w:name w:val="Single Para Alt"/>
    <w:aliases w:val="spa"/>
    <w:basedOn w:val="Normal"/>
    <w:rsid w:val="006A71EC"/>
    <w:pPr>
      <w:overflowPunct/>
      <w:spacing w:before="200" w:after="200"/>
      <w:ind w:firstLine="720"/>
      <w:textAlignment w:val="auto"/>
    </w:pPr>
    <w:rPr>
      <w:rFonts w:ascii="Times New Roman" w:eastAsia="SimSun" w:hAnsi="Times New Roman" w:cs="Times New Roman"/>
      <w:sz w:val="20"/>
      <w:szCs w:val="18"/>
      <w:lang w:val="en-US" w:eastAsia="zh-CN" w:bidi="he-IL"/>
    </w:rPr>
  </w:style>
  <w:style w:type="character" w:customStyle="1" w:styleId="NotesbodytextChar">
    <w:name w:val="Notes body text Char"/>
    <w:basedOn w:val="DefaultParagraphFont"/>
    <w:link w:val="Notesbodytext"/>
    <w:locked/>
    <w:rsid w:val="006A71EC"/>
    <w:rPr>
      <w:rFonts w:ascii="EYInterstate Light" w:hAnsi="EYInterstate Light" w:cs="Arial"/>
      <w:color w:val="000000"/>
      <w:sz w:val="18"/>
      <w:lang w:val="en-GB" w:eastAsia="en-US" w:bidi="ar-SA"/>
    </w:rPr>
  </w:style>
  <w:style w:type="paragraph" w:customStyle="1" w:styleId="Notesbodytext">
    <w:name w:val="Notes body text"/>
    <w:basedOn w:val="BodyText"/>
    <w:link w:val="NotesbodytextChar"/>
    <w:rsid w:val="006A71EC"/>
    <w:pPr>
      <w:spacing w:after="120" w:line="240" w:lineRule="exact"/>
      <w:ind w:right="0"/>
      <w:jc w:val="left"/>
      <w:textAlignment w:val="auto"/>
    </w:pPr>
    <w:rPr>
      <w:rFonts w:ascii="EYInterstate Light" w:hAnsi="EYInterstate Light" w:cs="Arial"/>
      <w:color w:val="000000"/>
      <w:sz w:val="18"/>
      <w:szCs w:val="20"/>
    </w:rPr>
  </w:style>
  <w:style w:type="character" w:customStyle="1" w:styleId="NotesbulletpointChar">
    <w:name w:val="Notes bullet point Char"/>
    <w:basedOn w:val="DefaultParagraphFont"/>
    <w:link w:val="Notesbulletpoint"/>
    <w:locked/>
    <w:rsid w:val="006A71EC"/>
    <w:rPr>
      <w:rFonts w:ascii="EYInterstate Light" w:hAnsi="EYInterstate Light"/>
      <w:sz w:val="18"/>
      <w:lang w:val="en-GB" w:eastAsia="en-US" w:bidi="ar-SA"/>
    </w:rPr>
  </w:style>
  <w:style w:type="paragraph" w:customStyle="1" w:styleId="Notesbulletpoint">
    <w:name w:val="Notes bullet point"/>
    <w:link w:val="NotesbulletpointChar"/>
    <w:rsid w:val="006A71EC"/>
    <w:pPr>
      <w:tabs>
        <w:tab w:val="num" w:pos="461"/>
      </w:tabs>
      <w:spacing w:after="120"/>
      <w:ind w:left="459"/>
    </w:pPr>
    <w:rPr>
      <w:rFonts w:ascii="EYInterstate Light" w:hAnsi="EYInterstate Light"/>
      <w:sz w:val="18"/>
      <w:lang w:val="en-GB"/>
    </w:rPr>
  </w:style>
  <w:style w:type="paragraph" w:customStyle="1" w:styleId="tablebullet">
    <w:name w:val="table bullet"/>
    <w:basedOn w:val="Normal"/>
    <w:rsid w:val="006A71EC"/>
    <w:pPr>
      <w:numPr>
        <w:numId w:val="14"/>
      </w:numPr>
      <w:spacing w:line="220" w:lineRule="exact"/>
      <w:jc w:val="left"/>
      <w:textAlignment w:val="auto"/>
    </w:pPr>
    <w:rPr>
      <w:rFonts w:ascii="EYInterstate Light" w:hAnsi="EYInterstate Light" w:cs="Times New Roman"/>
      <w:sz w:val="18"/>
      <w:szCs w:val="20"/>
    </w:rPr>
  </w:style>
  <w:style w:type="paragraph" w:customStyle="1" w:styleId="Notesitalicheading">
    <w:name w:val="Notes italic heading"/>
    <w:basedOn w:val="Notesbodytext"/>
    <w:link w:val="NotesitalicheadingChar"/>
    <w:rsid w:val="006A71EC"/>
    <w:pPr>
      <w:spacing w:after="0"/>
    </w:pPr>
    <w:rPr>
      <w:b/>
      <w:i/>
    </w:rPr>
  </w:style>
  <w:style w:type="character" w:customStyle="1" w:styleId="NotesitalicheadingChar">
    <w:name w:val="Notes italic heading Char"/>
    <w:basedOn w:val="NotesbodytextChar"/>
    <w:link w:val="Notesitalicheading"/>
    <w:locked/>
    <w:rsid w:val="006A71EC"/>
    <w:rPr>
      <w:b/>
      <w:i/>
    </w:rPr>
  </w:style>
  <w:style w:type="paragraph" w:customStyle="1" w:styleId="a">
    <w:name w:val="Рецензия"/>
    <w:hidden/>
    <w:uiPriority w:val="99"/>
    <w:semiHidden/>
    <w:rsid w:val="006A71EC"/>
    <w:rPr>
      <w:rFonts w:ascii="Times" w:hAnsi="Times" w:cs="Times"/>
      <w:sz w:val="24"/>
      <w:szCs w:val="24"/>
      <w:lang w:val="en-GB"/>
    </w:rPr>
  </w:style>
  <w:style w:type="character" w:customStyle="1" w:styleId="tabletextChar">
    <w:name w:val="table text Char"/>
    <w:basedOn w:val="DefaultParagraphFont"/>
    <w:link w:val="tabletext0"/>
    <w:rsid w:val="006A71EC"/>
    <w:rPr>
      <w:rFonts w:ascii="EYInterstate Light" w:hAnsi="EYInterstate Light"/>
      <w:sz w:val="18"/>
      <w:lang w:val="en-GB" w:eastAsia="en-US" w:bidi="ar-SA"/>
    </w:rPr>
  </w:style>
  <w:style w:type="paragraph" w:customStyle="1" w:styleId="tabletext0">
    <w:name w:val="table text"/>
    <w:link w:val="tabletextChar"/>
    <w:rsid w:val="006A71EC"/>
    <w:pPr>
      <w:spacing w:line="220" w:lineRule="exact"/>
    </w:pPr>
    <w:rPr>
      <w:rFonts w:ascii="EYInterstate Light" w:hAnsi="EYInterstate Light"/>
      <w:sz w:val="18"/>
      <w:lang w:val="en-GB"/>
    </w:rPr>
  </w:style>
  <w:style w:type="paragraph" w:customStyle="1" w:styleId="Tablecolumnheading">
    <w:name w:val="Table column heading"/>
    <w:next w:val="tabletext0"/>
    <w:rsid w:val="006A71EC"/>
    <w:pPr>
      <w:overflowPunct w:val="0"/>
      <w:autoSpaceDE w:val="0"/>
      <w:autoSpaceDN w:val="0"/>
      <w:adjustRightInd w:val="0"/>
      <w:spacing w:line="220" w:lineRule="exact"/>
      <w:jc w:val="right"/>
      <w:textAlignment w:val="baseline"/>
    </w:pPr>
    <w:rPr>
      <w:rFonts w:ascii="EYInterstate" w:hAnsi="EYInterstate" w:cs="Arial"/>
      <w:b/>
      <w:color w:val="000000"/>
      <w:sz w:val="18"/>
      <w:szCs w:val="18"/>
      <w:lang w:val="en-GB"/>
    </w:rPr>
  </w:style>
  <w:style w:type="table" w:styleId="TableWeb1">
    <w:name w:val="Table Web 1"/>
    <w:basedOn w:val="TableNormal"/>
    <w:rsid w:val="006A71EC"/>
    <w:pPr>
      <w:overflowPunct w:val="0"/>
      <w:autoSpaceDE w:val="0"/>
      <w:autoSpaceDN w:val="0"/>
      <w:adjustRightInd w:val="0"/>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IAStext">
    <w:name w:val="IAS text"/>
    <w:next w:val="Normal"/>
    <w:link w:val="IAStextChar"/>
    <w:rsid w:val="006A71EC"/>
    <w:pPr>
      <w:spacing w:line="180" w:lineRule="exact"/>
    </w:pPr>
    <w:rPr>
      <w:rFonts w:ascii="EYInterstate Light" w:hAnsi="EYInterstate Light"/>
      <w:i/>
      <w:sz w:val="13"/>
      <w:lang w:val="en-GB"/>
    </w:rPr>
  </w:style>
  <w:style w:type="character" w:customStyle="1" w:styleId="IAStextChar">
    <w:name w:val="IAS text Char"/>
    <w:basedOn w:val="tabletextChar"/>
    <w:link w:val="IAStext"/>
    <w:rsid w:val="006A71EC"/>
    <w:rPr>
      <w:i/>
      <w:sz w:val="13"/>
    </w:rPr>
  </w:style>
  <w:style w:type="paragraph" w:customStyle="1" w:styleId="Commentarybody">
    <w:name w:val="Commentary body"/>
    <w:link w:val="CommentarybodyChar"/>
    <w:rsid w:val="006A71EC"/>
    <w:pPr>
      <w:spacing w:after="60" w:line="220" w:lineRule="exact"/>
      <w:ind w:right="454"/>
    </w:pPr>
    <w:rPr>
      <w:rFonts w:ascii="EYInterstate Light" w:hAnsi="EYInterstate Light" w:cs="Arial"/>
      <w:color w:val="000000"/>
      <w:sz w:val="16"/>
      <w:lang w:val="en-GB"/>
    </w:rPr>
  </w:style>
  <w:style w:type="character" w:customStyle="1" w:styleId="CommentarybodyChar">
    <w:name w:val="Commentary body Char"/>
    <w:basedOn w:val="DefaultParagraphFont"/>
    <w:link w:val="Commentarybody"/>
    <w:rsid w:val="006A71EC"/>
    <w:rPr>
      <w:rFonts w:ascii="EYInterstate Light" w:hAnsi="EYInterstate Light" w:cs="Arial"/>
      <w:color w:val="000000"/>
      <w:sz w:val="16"/>
      <w:lang w:val="en-GB" w:eastAsia="en-US" w:bidi="ar-SA"/>
    </w:rPr>
  </w:style>
  <w:style w:type="character" w:customStyle="1" w:styleId="tabletxteygChar">
    <w:name w:val="tabletxt eyg Char"/>
    <w:basedOn w:val="DefaultParagraphFont"/>
    <w:link w:val="tabletxteyg"/>
    <w:semiHidden/>
    <w:rsid w:val="00DD0D5E"/>
    <w:rPr>
      <w:rFonts w:ascii="EY Gothic Comp BookPS" w:hAnsi="EY Gothic Comp BookPS"/>
      <w:color w:val="000000"/>
      <w:lang w:val="en-GB"/>
    </w:rPr>
  </w:style>
  <w:style w:type="paragraph" w:customStyle="1" w:styleId="tabletxteyg">
    <w:name w:val="tabletxt eyg"/>
    <w:basedOn w:val="Normal"/>
    <w:link w:val="tabletxteygChar"/>
    <w:semiHidden/>
    <w:rsid w:val="00DD0D5E"/>
    <w:pPr>
      <w:tabs>
        <w:tab w:val="right" w:leader="dot" w:pos="9739"/>
      </w:tabs>
      <w:spacing w:before="20" w:after="40" w:line="240" w:lineRule="exact"/>
      <w:jc w:val="left"/>
    </w:pPr>
    <w:rPr>
      <w:rFonts w:ascii="EY Gothic Comp BookPS" w:hAnsi="EY Gothic Comp BookPS" w:cs="Times New Roman"/>
      <w:color w:val="000000"/>
      <w:sz w:val="20"/>
      <w:szCs w:val="20"/>
    </w:rPr>
  </w:style>
  <w:style w:type="paragraph" w:styleId="Revision">
    <w:name w:val="Revision"/>
    <w:hidden/>
    <w:uiPriority w:val="99"/>
    <w:semiHidden/>
    <w:rsid w:val="00EB0C5E"/>
    <w:rPr>
      <w:rFonts w:ascii="Times" w:hAnsi="Times" w:cs="Times"/>
      <w:sz w:val="24"/>
      <w:szCs w:val="24"/>
      <w:lang w:val="en-GB"/>
    </w:rPr>
  </w:style>
  <w:style w:type="character" w:customStyle="1" w:styleId="Heading4Char">
    <w:name w:val="Heading 4 Char"/>
    <w:basedOn w:val="DefaultParagraphFont"/>
    <w:link w:val="Heading4"/>
    <w:rsid w:val="002B2B26"/>
    <w:rPr>
      <w:rFonts w:ascii="Arial" w:hAnsi="Arial" w:cs="Arial"/>
      <w:b/>
      <w:lang w:val="ru-RU"/>
    </w:rPr>
  </w:style>
</w:styles>
</file>

<file path=word/webSettings.xml><?xml version="1.0" encoding="utf-8"?>
<w:webSettings xmlns:r="http://schemas.openxmlformats.org/officeDocument/2006/relationships" xmlns:w="http://schemas.openxmlformats.org/wordprocessingml/2006/main">
  <w:divs>
    <w:div w:id="145976214">
      <w:bodyDiv w:val="1"/>
      <w:marLeft w:val="0"/>
      <w:marRight w:val="0"/>
      <w:marTop w:val="0"/>
      <w:marBottom w:val="0"/>
      <w:divBdr>
        <w:top w:val="none" w:sz="0" w:space="0" w:color="auto"/>
        <w:left w:val="none" w:sz="0" w:space="0" w:color="auto"/>
        <w:bottom w:val="none" w:sz="0" w:space="0" w:color="auto"/>
        <w:right w:val="none" w:sz="0" w:space="0" w:color="auto"/>
      </w:divBdr>
      <w:divsChild>
        <w:div w:id="94138583">
          <w:marLeft w:val="0"/>
          <w:marRight w:val="0"/>
          <w:marTop w:val="0"/>
          <w:marBottom w:val="0"/>
          <w:divBdr>
            <w:top w:val="none" w:sz="0" w:space="0" w:color="auto"/>
            <w:left w:val="none" w:sz="0" w:space="0" w:color="auto"/>
            <w:bottom w:val="none" w:sz="0" w:space="0" w:color="auto"/>
            <w:right w:val="none" w:sz="0" w:space="0" w:color="auto"/>
          </w:divBdr>
          <w:divsChild>
            <w:div w:id="141134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041427">
      <w:bodyDiv w:val="1"/>
      <w:marLeft w:val="0"/>
      <w:marRight w:val="0"/>
      <w:marTop w:val="0"/>
      <w:marBottom w:val="0"/>
      <w:divBdr>
        <w:top w:val="none" w:sz="0" w:space="0" w:color="auto"/>
        <w:left w:val="none" w:sz="0" w:space="0" w:color="auto"/>
        <w:bottom w:val="none" w:sz="0" w:space="0" w:color="auto"/>
        <w:right w:val="none" w:sz="0" w:space="0" w:color="auto"/>
      </w:divBdr>
    </w:div>
    <w:div w:id="481891762">
      <w:bodyDiv w:val="1"/>
      <w:marLeft w:val="0"/>
      <w:marRight w:val="0"/>
      <w:marTop w:val="0"/>
      <w:marBottom w:val="0"/>
      <w:divBdr>
        <w:top w:val="none" w:sz="0" w:space="0" w:color="auto"/>
        <w:left w:val="none" w:sz="0" w:space="0" w:color="auto"/>
        <w:bottom w:val="none" w:sz="0" w:space="0" w:color="auto"/>
        <w:right w:val="none" w:sz="0" w:space="0" w:color="auto"/>
      </w:divBdr>
      <w:divsChild>
        <w:div w:id="2036535845">
          <w:marLeft w:val="0"/>
          <w:marRight w:val="0"/>
          <w:marTop w:val="0"/>
          <w:marBottom w:val="0"/>
          <w:divBdr>
            <w:top w:val="none" w:sz="0" w:space="0" w:color="auto"/>
            <w:left w:val="none" w:sz="0" w:space="0" w:color="auto"/>
            <w:bottom w:val="none" w:sz="0" w:space="0" w:color="auto"/>
            <w:right w:val="none" w:sz="0" w:space="0" w:color="auto"/>
          </w:divBdr>
        </w:div>
      </w:divsChild>
    </w:div>
    <w:div w:id="499389483">
      <w:bodyDiv w:val="1"/>
      <w:marLeft w:val="0"/>
      <w:marRight w:val="0"/>
      <w:marTop w:val="0"/>
      <w:marBottom w:val="0"/>
      <w:divBdr>
        <w:top w:val="none" w:sz="0" w:space="0" w:color="auto"/>
        <w:left w:val="none" w:sz="0" w:space="0" w:color="auto"/>
        <w:bottom w:val="none" w:sz="0" w:space="0" w:color="auto"/>
        <w:right w:val="none" w:sz="0" w:space="0" w:color="auto"/>
      </w:divBdr>
      <w:divsChild>
        <w:div w:id="23677798">
          <w:marLeft w:val="0"/>
          <w:marRight w:val="0"/>
          <w:marTop w:val="0"/>
          <w:marBottom w:val="0"/>
          <w:divBdr>
            <w:top w:val="none" w:sz="0" w:space="0" w:color="auto"/>
            <w:left w:val="none" w:sz="0" w:space="0" w:color="auto"/>
            <w:bottom w:val="none" w:sz="0" w:space="0" w:color="auto"/>
            <w:right w:val="none" w:sz="0" w:space="0" w:color="auto"/>
          </w:divBdr>
        </w:div>
      </w:divsChild>
    </w:div>
    <w:div w:id="523716275">
      <w:bodyDiv w:val="1"/>
      <w:marLeft w:val="0"/>
      <w:marRight w:val="0"/>
      <w:marTop w:val="0"/>
      <w:marBottom w:val="0"/>
      <w:divBdr>
        <w:top w:val="none" w:sz="0" w:space="0" w:color="auto"/>
        <w:left w:val="none" w:sz="0" w:space="0" w:color="auto"/>
        <w:bottom w:val="none" w:sz="0" w:space="0" w:color="auto"/>
        <w:right w:val="none" w:sz="0" w:space="0" w:color="auto"/>
      </w:divBdr>
      <w:divsChild>
        <w:div w:id="87701435">
          <w:marLeft w:val="0"/>
          <w:marRight w:val="0"/>
          <w:marTop w:val="0"/>
          <w:marBottom w:val="0"/>
          <w:divBdr>
            <w:top w:val="none" w:sz="0" w:space="0" w:color="auto"/>
            <w:left w:val="none" w:sz="0" w:space="0" w:color="auto"/>
            <w:bottom w:val="none" w:sz="0" w:space="0" w:color="auto"/>
            <w:right w:val="none" w:sz="0" w:space="0" w:color="auto"/>
          </w:divBdr>
          <w:divsChild>
            <w:div w:id="1553926478">
              <w:marLeft w:val="0"/>
              <w:marRight w:val="0"/>
              <w:marTop w:val="0"/>
              <w:marBottom w:val="0"/>
              <w:divBdr>
                <w:top w:val="none" w:sz="0" w:space="0" w:color="auto"/>
                <w:left w:val="none" w:sz="0" w:space="0" w:color="auto"/>
                <w:bottom w:val="none" w:sz="0" w:space="0" w:color="auto"/>
                <w:right w:val="none" w:sz="0" w:space="0" w:color="auto"/>
              </w:divBdr>
              <w:divsChild>
                <w:div w:id="901255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6241972">
      <w:bodyDiv w:val="1"/>
      <w:marLeft w:val="0"/>
      <w:marRight w:val="0"/>
      <w:marTop w:val="0"/>
      <w:marBottom w:val="0"/>
      <w:divBdr>
        <w:top w:val="none" w:sz="0" w:space="0" w:color="auto"/>
        <w:left w:val="none" w:sz="0" w:space="0" w:color="auto"/>
        <w:bottom w:val="none" w:sz="0" w:space="0" w:color="auto"/>
        <w:right w:val="none" w:sz="0" w:space="0" w:color="auto"/>
      </w:divBdr>
    </w:div>
    <w:div w:id="1124931138">
      <w:bodyDiv w:val="1"/>
      <w:marLeft w:val="0"/>
      <w:marRight w:val="0"/>
      <w:marTop w:val="0"/>
      <w:marBottom w:val="0"/>
      <w:divBdr>
        <w:top w:val="none" w:sz="0" w:space="0" w:color="auto"/>
        <w:left w:val="none" w:sz="0" w:space="0" w:color="auto"/>
        <w:bottom w:val="none" w:sz="0" w:space="0" w:color="auto"/>
        <w:right w:val="none" w:sz="0" w:space="0" w:color="auto"/>
      </w:divBdr>
      <w:divsChild>
        <w:div w:id="450518051">
          <w:marLeft w:val="0"/>
          <w:marRight w:val="0"/>
          <w:marTop w:val="0"/>
          <w:marBottom w:val="0"/>
          <w:divBdr>
            <w:top w:val="none" w:sz="0" w:space="0" w:color="auto"/>
            <w:left w:val="none" w:sz="0" w:space="0" w:color="auto"/>
            <w:bottom w:val="none" w:sz="0" w:space="0" w:color="auto"/>
            <w:right w:val="none" w:sz="0" w:space="0" w:color="auto"/>
          </w:divBdr>
        </w:div>
      </w:divsChild>
    </w:div>
    <w:div w:id="1268346562">
      <w:bodyDiv w:val="1"/>
      <w:marLeft w:val="0"/>
      <w:marRight w:val="0"/>
      <w:marTop w:val="0"/>
      <w:marBottom w:val="0"/>
      <w:divBdr>
        <w:top w:val="none" w:sz="0" w:space="0" w:color="auto"/>
        <w:left w:val="none" w:sz="0" w:space="0" w:color="auto"/>
        <w:bottom w:val="none" w:sz="0" w:space="0" w:color="auto"/>
        <w:right w:val="none" w:sz="0" w:space="0" w:color="auto"/>
      </w:divBdr>
    </w:div>
    <w:div w:id="1497191580">
      <w:bodyDiv w:val="1"/>
      <w:marLeft w:val="0"/>
      <w:marRight w:val="0"/>
      <w:marTop w:val="0"/>
      <w:marBottom w:val="0"/>
      <w:divBdr>
        <w:top w:val="none" w:sz="0" w:space="0" w:color="auto"/>
        <w:left w:val="none" w:sz="0" w:space="0" w:color="auto"/>
        <w:bottom w:val="none" w:sz="0" w:space="0" w:color="auto"/>
        <w:right w:val="none" w:sz="0" w:space="0" w:color="auto"/>
      </w:divBdr>
      <w:divsChild>
        <w:div w:id="1959410554">
          <w:marLeft w:val="0"/>
          <w:marRight w:val="0"/>
          <w:marTop w:val="0"/>
          <w:marBottom w:val="0"/>
          <w:divBdr>
            <w:top w:val="none" w:sz="0" w:space="0" w:color="auto"/>
            <w:left w:val="none" w:sz="0" w:space="0" w:color="auto"/>
            <w:bottom w:val="none" w:sz="0" w:space="0" w:color="auto"/>
            <w:right w:val="none" w:sz="0" w:space="0" w:color="auto"/>
          </w:divBdr>
        </w:div>
      </w:divsChild>
    </w:div>
    <w:div w:id="1598904697">
      <w:bodyDiv w:val="1"/>
      <w:marLeft w:val="0"/>
      <w:marRight w:val="0"/>
      <w:marTop w:val="0"/>
      <w:marBottom w:val="0"/>
      <w:divBdr>
        <w:top w:val="none" w:sz="0" w:space="0" w:color="auto"/>
        <w:left w:val="none" w:sz="0" w:space="0" w:color="auto"/>
        <w:bottom w:val="none" w:sz="0" w:space="0" w:color="auto"/>
        <w:right w:val="none" w:sz="0" w:space="0" w:color="auto"/>
      </w:divBdr>
      <w:divsChild>
        <w:div w:id="1690335530">
          <w:marLeft w:val="0"/>
          <w:marRight w:val="0"/>
          <w:marTop w:val="0"/>
          <w:marBottom w:val="0"/>
          <w:divBdr>
            <w:top w:val="none" w:sz="0" w:space="0" w:color="auto"/>
            <w:left w:val="none" w:sz="0" w:space="0" w:color="auto"/>
            <w:bottom w:val="none" w:sz="0" w:space="0" w:color="auto"/>
            <w:right w:val="none" w:sz="0" w:space="0" w:color="auto"/>
          </w:divBdr>
        </w:div>
      </w:divsChild>
    </w:div>
    <w:div w:id="1669400438">
      <w:bodyDiv w:val="1"/>
      <w:marLeft w:val="0"/>
      <w:marRight w:val="0"/>
      <w:marTop w:val="0"/>
      <w:marBottom w:val="0"/>
      <w:divBdr>
        <w:top w:val="none" w:sz="0" w:space="0" w:color="auto"/>
        <w:left w:val="none" w:sz="0" w:space="0" w:color="auto"/>
        <w:bottom w:val="none" w:sz="0" w:space="0" w:color="auto"/>
        <w:right w:val="none" w:sz="0" w:space="0" w:color="auto"/>
      </w:divBdr>
    </w:div>
    <w:div w:id="1754006492">
      <w:bodyDiv w:val="1"/>
      <w:marLeft w:val="0"/>
      <w:marRight w:val="0"/>
      <w:marTop w:val="0"/>
      <w:marBottom w:val="0"/>
      <w:divBdr>
        <w:top w:val="none" w:sz="0" w:space="0" w:color="auto"/>
        <w:left w:val="none" w:sz="0" w:space="0" w:color="auto"/>
        <w:bottom w:val="none" w:sz="0" w:space="0" w:color="auto"/>
        <w:right w:val="none" w:sz="0" w:space="0" w:color="auto"/>
      </w:divBdr>
    </w:div>
    <w:div w:id="1788968644">
      <w:bodyDiv w:val="1"/>
      <w:marLeft w:val="0"/>
      <w:marRight w:val="0"/>
      <w:marTop w:val="0"/>
      <w:marBottom w:val="0"/>
      <w:divBdr>
        <w:top w:val="none" w:sz="0" w:space="0" w:color="auto"/>
        <w:left w:val="none" w:sz="0" w:space="0" w:color="auto"/>
        <w:bottom w:val="none" w:sz="0" w:space="0" w:color="auto"/>
        <w:right w:val="none" w:sz="0" w:space="0" w:color="auto"/>
      </w:divBdr>
      <w:divsChild>
        <w:div w:id="1130828060">
          <w:marLeft w:val="0"/>
          <w:marRight w:val="0"/>
          <w:marTop w:val="0"/>
          <w:marBottom w:val="0"/>
          <w:divBdr>
            <w:top w:val="none" w:sz="0" w:space="0" w:color="auto"/>
            <w:left w:val="none" w:sz="0" w:space="0" w:color="auto"/>
            <w:bottom w:val="none" w:sz="0" w:space="0" w:color="auto"/>
            <w:right w:val="none" w:sz="0" w:space="0" w:color="auto"/>
          </w:divBdr>
        </w:div>
      </w:divsChild>
    </w:div>
    <w:div w:id="1947810474">
      <w:bodyDiv w:val="1"/>
      <w:marLeft w:val="0"/>
      <w:marRight w:val="0"/>
      <w:marTop w:val="0"/>
      <w:marBottom w:val="0"/>
      <w:divBdr>
        <w:top w:val="none" w:sz="0" w:space="0" w:color="auto"/>
        <w:left w:val="none" w:sz="0" w:space="0" w:color="auto"/>
        <w:bottom w:val="none" w:sz="0" w:space="0" w:color="auto"/>
        <w:right w:val="none" w:sz="0" w:space="0" w:color="auto"/>
      </w:divBdr>
      <w:divsChild>
        <w:div w:id="1309089804">
          <w:marLeft w:val="0"/>
          <w:marRight w:val="0"/>
          <w:marTop w:val="0"/>
          <w:marBottom w:val="0"/>
          <w:divBdr>
            <w:top w:val="none" w:sz="0" w:space="0" w:color="auto"/>
            <w:left w:val="none" w:sz="0" w:space="0" w:color="auto"/>
            <w:bottom w:val="none" w:sz="0" w:space="0" w:color="auto"/>
            <w:right w:val="none" w:sz="0" w:space="0" w:color="auto"/>
          </w:divBdr>
        </w:div>
      </w:divsChild>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sChild>
        <w:div w:id="1887835688">
          <w:marLeft w:val="0"/>
          <w:marRight w:val="0"/>
          <w:marTop w:val="0"/>
          <w:marBottom w:val="0"/>
          <w:divBdr>
            <w:top w:val="none" w:sz="0" w:space="0" w:color="auto"/>
            <w:left w:val="none" w:sz="0" w:space="0" w:color="auto"/>
            <w:bottom w:val="none" w:sz="0" w:space="0" w:color="auto"/>
            <w:right w:val="none" w:sz="0" w:space="0" w:color="auto"/>
          </w:divBdr>
        </w:div>
      </w:divsChild>
    </w:div>
    <w:div w:id="2103643109">
      <w:bodyDiv w:val="1"/>
      <w:marLeft w:val="0"/>
      <w:marRight w:val="0"/>
      <w:marTop w:val="0"/>
      <w:marBottom w:val="0"/>
      <w:divBdr>
        <w:top w:val="none" w:sz="0" w:space="0" w:color="auto"/>
        <w:left w:val="none" w:sz="0" w:space="0" w:color="auto"/>
        <w:bottom w:val="none" w:sz="0" w:space="0" w:color="auto"/>
        <w:right w:val="none" w:sz="0" w:space="0" w:color="auto"/>
      </w:divBdr>
      <w:divsChild>
        <w:div w:id="6279781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B895B-EADE-49EA-B266-4FDD36E7B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23439</Words>
  <Characters>133603</Characters>
  <Application>Microsoft Office Word</Application>
  <DocSecurity>0</DocSecurity>
  <Lines>1113</Lines>
  <Paragraphs>313</Paragraphs>
  <ScaleCrop>false</ScaleCrop>
  <HeadingPairs>
    <vt:vector size="2" baseType="variant">
      <vt:variant>
        <vt:lpstr>Title</vt:lpstr>
      </vt:variant>
      <vt:variant>
        <vt:i4>1</vt:i4>
      </vt:variant>
    </vt:vector>
  </HeadingPairs>
  <TitlesOfParts>
    <vt:vector size="1" baseType="lpstr">
      <vt:lpstr>ERNST &amp; YOUNG CIS</vt:lpstr>
    </vt:vector>
  </TitlesOfParts>
  <Company>Ernst &amp; Young CIS</Company>
  <LinksUpToDate>false</LinksUpToDate>
  <CharactersWithSpaces>156729</CharactersWithSpaces>
  <SharedDoc>false</SharedDoc>
  <HLinks>
    <vt:vector size="234" baseType="variant">
      <vt:variant>
        <vt:i4>1179702</vt:i4>
      </vt:variant>
      <vt:variant>
        <vt:i4>209</vt:i4>
      </vt:variant>
      <vt:variant>
        <vt:i4>0</vt:i4>
      </vt:variant>
      <vt:variant>
        <vt:i4>5</vt:i4>
      </vt:variant>
      <vt:variant>
        <vt:lpwstr/>
      </vt:variant>
      <vt:variant>
        <vt:lpwstr>_Toc214868644</vt:lpwstr>
      </vt:variant>
      <vt:variant>
        <vt:i4>1179702</vt:i4>
      </vt:variant>
      <vt:variant>
        <vt:i4>203</vt:i4>
      </vt:variant>
      <vt:variant>
        <vt:i4>0</vt:i4>
      </vt:variant>
      <vt:variant>
        <vt:i4>5</vt:i4>
      </vt:variant>
      <vt:variant>
        <vt:lpwstr/>
      </vt:variant>
      <vt:variant>
        <vt:lpwstr>_Toc214868643</vt:lpwstr>
      </vt:variant>
      <vt:variant>
        <vt:i4>1179702</vt:i4>
      </vt:variant>
      <vt:variant>
        <vt:i4>197</vt:i4>
      </vt:variant>
      <vt:variant>
        <vt:i4>0</vt:i4>
      </vt:variant>
      <vt:variant>
        <vt:i4>5</vt:i4>
      </vt:variant>
      <vt:variant>
        <vt:lpwstr/>
      </vt:variant>
      <vt:variant>
        <vt:lpwstr>_Toc214868642</vt:lpwstr>
      </vt:variant>
      <vt:variant>
        <vt:i4>1179702</vt:i4>
      </vt:variant>
      <vt:variant>
        <vt:i4>191</vt:i4>
      </vt:variant>
      <vt:variant>
        <vt:i4>0</vt:i4>
      </vt:variant>
      <vt:variant>
        <vt:i4>5</vt:i4>
      </vt:variant>
      <vt:variant>
        <vt:lpwstr/>
      </vt:variant>
      <vt:variant>
        <vt:lpwstr>_Toc214868641</vt:lpwstr>
      </vt:variant>
      <vt:variant>
        <vt:i4>1179702</vt:i4>
      </vt:variant>
      <vt:variant>
        <vt:i4>185</vt:i4>
      </vt:variant>
      <vt:variant>
        <vt:i4>0</vt:i4>
      </vt:variant>
      <vt:variant>
        <vt:i4>5</vt:i4>
      </vt:variant>
      <vt:variant>
        <vt:lpwstr/>
      </vt:variant>
      <vt:variant>
        <vt:lpwstr>_Toc214868640</vt:lpwstr>
      </vt:variant>
      <vt:variant>
        <vt:i4>1376310</vt:i4>
      </vt:variant>
      <vt:variant>
        <vt:i4>179</vt:i4>
      </vt:variant>
      <vt:variant>
        <vt:i4>0</vt:i4>
      </vt:variant>
      <vt:variant>
        <vt:i4>5</vt:i4>
      </vt:variant>
      <vt:variant>
        <vt:lpwstr/>
      </vt:variant>
      <vt:variant>
        <vt:lpwstr>_Toc214868636</vt:lpwstr>
      </vt:variant>
      <vt:variant>
        <vt:i4>1376310</vt:i4>
      </vt:variant>
      <vt:variant>
        <vt:i4>173</vt:i4>
      </vt:variant>
      <vt:variant>
        <vt:i4>0</vt:i4>
      </vt:variant>
      <vt:variant>
        <vt:i4>5</vt:i4>
      </vt:variant>
      <vt:variant>
        <vt:lpwstr/>
      </vt:variant>
      <vt:variant>
        <vt:lpwstr>_Toc214868635</vt:lpwstr>
      </vt:variant>
      <vt:variant>
        <vt:i4>1376310</vt:i4>
      </vt:variant>
      <vt:variant>
        <vt:i4>167</vt:i4>
      </vt:variant>
      <vt:variant>
        <vt:i4>0</vt:i4>
      </vt:variant>
      <vt:variant>
        <vt:i4>5</vt:i4>
      </vt:variant>
      <vt:variant>
        <vt:lpwstr/>
      </vt:variant>
      <vt:variant>
        <vt:lpwstr>_Toc214868634</vt:lpwstr>
      </vt:variant>
      <vt:variant>
        <vt:i4>1376310</vt:i4>
      </vt:variant>
      <vt:variant>
        <vt:i4>161</vt:i4>
      </vt:variant>
      <vt:variant>
        <vt:i4>0</vt:i4>
      </vt:variant>
      <vt:variant>
        <vt:i4>5</vt:i4>
      </vt:variant>
      <vt:variant>
        <vt:lpwstr/>
      </vt:variant>
      <vt:variant>
        <vt:lpwstr>_Toc214868633</vt:lpwstr>
      </vt:variant>
      <vt:variant>
        <vt:i4>1376310</vt:i4>
      </vt:variant>
      <vt:variant>
        <vt:i4>155</vt:i4>
      </vt:variant>
      <vt:variant>
        <vt:i4>0</vt:i4>
      </vt:variant>
      <vt:variant>
        <vt:i4>5</vt:i4>
      </vt:variant>
      <vt:variant>
        <vt:lpwstr/>
      </vt:variant>
      <vt:variant>
        <vt:lpwstr>_Toc214868632</vt:lpwstr>
      </vt:variant>
      <vt:variant>
        <vt:i4>1376310</vt:i4>
      </vt:variant>
      <vt:variant>
        <vt:i4>149</vt:i4>
      </vt:variant>
      <vt:variant>
        <vt:i4>0</vt:i4>
      </vt:variant>
      <vt:variant>
        <vt:i4>5</vt:i4>
      </vt:variant>
      <vt:variant>
        <vt:lpwstr/>
      </vt:variant>
      <vt:variant>
        <vt:lpwstr>_Toc214868630</vt:lpwstr>
      </vt:variant>
      <vt:variant>
        <vt:i4>1310774</vt:i4>
      </vt:variant>
      <vt:variant>
        <vt:i4>143</vt:i4>
      </vt:variant>
      <vt:variant>
        <vt:i4>0</vt:i4>
      </vt:variant>
      <vt:variant>
        <vt:i4>5</vt:i4>
      </vt:variant>
      <vt:variant>
        <vt:lpwstr/>
      </vt:variant>
      <vt:variant>
        <vt:lpwstr>_Toc214868628</vt:lpwstr>
      </vt:variant>
      <vt:variant>
        <vt:i4>1310774</vt:i4>
      </vt:variant>
      <vt:variant>
        <vt:i4>137</vt:i4>
      </vt:variant>
      <vt:variant>
        <vt:i4>0</vt:i4>
      </vt:variant>
      <vt:variant>
        <vt:i4>5</vt:i4>
      </vt:variant>
      <vt:variant>
        <vt:lpwstr/>
      </vt:variant>
      <vt:variant>
        <vt:lpwstr>_Toc214868627</vt:lpwstr>
      </vt:variant>
      <vt:variant>
        <vt:i4>1310774</vt:i4>
      </vt:variant>
      <vt:variant>
        <vt:i4>131</vt:i4>
      </vt:variant>
      <vt:variant>
        <vt:i4>0</vt:i4>
      </vt:variant>
      <vt:variant>
        <vt:i4>5</vt:i4>
      </vt:variant>
      <vt:variant>
        <vt:lpwstr/>
      </vt:variant>
      <vt:variant>
        <vt:lpwstr>_Toc214868626</vt:lpwstr>
      </vt:variant>
      <vt:variant>
        <vt:i4>1310774</vt:i4>
      </vt:variant>
      <vt:variant>
        <vt:i4>125</vt:i4>
      </vt:variant>
      <vt:variant>
        <vt:i4>0</vt:i4>
      </vt:variant>
      <vt:variant>
        <vt:i4>5</vt:i4>
      </vt:variant>
      <vt:variant>
        <vt:lpwstr/>
      </vt:variant>
      <vt:variant>
        <vt:lpwstr>_Toc214868625</vt:lpwstr>
      </vt:variant>
      <vt:variant>
        <vt:i4>1310774</vt:i4>
      </vt:variant>
      <vt:variant>
        <vt:i4>119</vt:i4>
      </vt:variant>
      <vt:variant>
        <vt:i4>0</vt:i4>
      </vt:variant>
      <vt:variant>
        <vt:i4>5</vt:i4>
      </vt:variant>
      <vt:variant>
        <vt:lpwstr/>
      </vt:variant>
      <vt:variant>
        <vt:lpwstr>_Toc214868624</vt:lpwstr>
      </vt:variant>
      <vt:variant>
        <vt:i4>1310774</vt:i4>
      </vt:variant>
      <vt:variant>
        <vt:i4>113</vt:i4>
      </vt:variant>
      <vt:variant>
        <vt:i4>0</vt:i4>
      </vt:variant>
      <vt:variant>
        <vt:i4>5</vt:i4>
      </vt:variant>
      <vt:variant>
        <vt:lpwstr/>
      </vt:variant>
      <vt:variant>
        <vt:lpwstr>_Toc214868623</vt:lpwstr>
      </vt:variant>
      <vt:variant>
        <vt:i4>1310774</vt:i4>
      </vt:variant>
      <vt:variant>
        <vt:i4>107</vt:i4>
      </vt:variant>
      <vt:variant>
        <vt:i4>0</vt:i4>
      </vt:variant>
      <vt:variant>
        <vt:i4>5</vt:i4>
      </vt:variant>
      <vt:variant>
        <vt:lpwstr/>
      </vt:variant>
      <vt:variant>
        <vt:lpwstr>_Toc214868622</vt:lpwstr>
      </vt:variant>
      <vt:variant>
        <vt:i4>1310774</vt:i4>
      </vt:variant>
      <vt:variant>
        <vt:i4>101</vt:i4>
      </vt:variant>
      <vt:variant>
        <vt:i4>0</vt:i4>
      </vt:variant>
      <vt:variant>
        <vt:i4>5</vt:i4>
      </vt:variant>
      <vt:variant>
        <vt:lpwstr/>
      </vt:variant>
      <vt:variant>
        <vt:lpwstr>_Toc214868621</vt:lpwstr>
      </vt:variant>
      <vt:variant>
        <vt:i4>1507382</vt:i4>
      </vt:variant>
      <vt:variant>
        <vt:i4>95</vt:i4>
      </vt:variant>
      <vt:variant>
        <vt:i4>0</vt:i4>
      </vt:variant>
      <vt:variant>
        <vt:i4>5</vt:i4>
      </vt:variant>
      <vt:variant>
        <vt:lpwstr/>
      </vt:variant>
      <vt:variant>
        <vt:lpwstr>_Toc214868619</vt:lpwstr>
      </vt:variant>
      <vt:variant>
        <vt:i4>1507382</vt:i4>
      </vt:variant>
      <vt:variant>
        <vt:i4>89</vt:i4>
      </vt:variant>
      <vt:variant>
        <vt:i4>0</vt:i4>
      </vt:variant>
      <vt:variant>
        <vt:i4>5</vt:i4>
      </vt:variant>
      <vt:variant>
        <vt:lpwstr/>
      </vt:variant>
      <vt:variant>
        <vt:lpwstr>_Toc214868618</vt:lpwstr>
      </vt:variant>
      <vt:variant>
        <vt:i4>1507382</vt:i4>
      </vt:variant>
      <vt:variant>
        <vt:i4>83</vt:i4>
      </vt:variant>
      <vt:variant>
        <vt:i4>0</vt:i4>
      </vt:variant>
      <vt:variant>
        <vt:i4>5</vt:i4>
      </vt:variant>
      <vt:variant>
        <vt:lpwstr/>
      </vt:variant>
      <vt:variant>
        <vt:lpwstr>_Toc214868617</vt:lpwstr>
      </vt:variant>
      <vt:variant>
        <vt:i4>1507382</vt:i4>
      </vt:variant>
      <vt:variant>
        <vt:i4>77</vt:i4>
      </vt:variant>
      <vt:variant>
        <vt:i4>0</vt:i4>
      </vt:variant>
      <vt:variant>
        <vt:i4>5</vt:i4>
      </vt:variant>
      <vt:variant>
        <vt:lpwstr/>
      </vt:variant>
      <vt:variant>
        <vt:lpwstr>_Toc214868616</vt:lpwstr>
      </vt:variant>
      <vt:variant>
        <vt:i4>1507382</vt:i4>
      </vt:variant>
      <vt:variant>
        <vt:i4>71</vt:i4>
      </vt:variant>
      <vt:variant>
        <vt:i4>0</vt:i4>
      </vt:variant>
      <vt:variant>
        <vt:i4>5</vt:i4>
      </vt:variant>
      <vt:variant>
        <vt:lpwstr/>
      </vt:variant>
      <vt:variant>
        <vt:lpwstr>_Toc214868615</vt:lpwstr>
      </vt:variant>
      <vt:variant>
        <vt:i4>1507382</vt:i4>
      </vt:variant>
      <vt:variant>
        <vt:i4>65</vt:i4>
      </vt:variant>
      <vt:variant>
        <vt:i4>0</vt:i4>
      </vt:variant>
      <vt:variant>
        <vt:i4>5</vt:i4>
      </vt:variant>
      <vt:variant>
        <vt:lpwstr/>
      </vt:variant>
      <vt:variant>
        <vt:lpwstr>_Toc214868610</vt:lpwstr>
      </vt:variant>
      <vt:variant>
        <vt:i4>1441846</vt:i4>
      </vt:variant>
      <vt:variant>
        <vt:i4>59</vt:i4>
      </vt:variant>
      <vt:variant>
        <vt:i4>0</vt:i4>
      </vt:variant>
      <vt:variant>
        <vt:i4>5</vt:i4>
      </vt:variant>
      <vt:variant>
        <vt:lpwstr/>
      </vt:variant>
      <vt:variant>
        <vt:lpwstr>_Toc214868609</vt:lpwstr>
      </vt:variant>
      <vt:variant>
        <vt:i4>1441846</vt:i4>
      </vt:variant>
      <vt:variant>
        <vt:i4>53</vt:i4>
      </vt:variant>
      <vt:variant>
        <vt:i4>0</vt:i4>
      </vt:variant>
      <vt:variant>
        <vt:i4>5</vt:i4>
      </vt:variant>
      <vt:variant>
        <vt:lpwstr/>
      </vt:variant>
      <vt:variant>
        <vt:lpwstr>_Toc214868607</vt:lpwstr>
      </vt:variant>
      <vt:variant>
        <vt:i4>1441846</vt:i4>
      </vt:variant>
      <vt:variant>
        <vt:i4>47</vt:i4>
      </vt:variant>
      <vt:variant>
        <vt:i4>0</vt:i4>
      </vt:variant>
      <vt:variant>
        <vt:i4>5</vt:i4>
      </vt:variant>
      <vt:variant>
        <vt:lpwstr/>
      </vt:variant>
      <vt:variant>
        <vt:lpwstr>_Toc214868606</vt:lpwstr>
      </vt:variant>
      <vt:variant>
        <vt:i4>1441846</vt:i4>
      </vt:variant>
      <vt:variant>
        <vt:i4>41</vt:i4>
      </vt:variant>
      <vt:variant>
        <vt:i4>0</vt:i4>
      </vt:variant>
      <vt:variant>
        <vt:i4>5</vt:i4>
      </vt:variant>
      <vt:variant>
        <vt:lpwstr/>
      </vt:variant>
      <vt:variant>
        <vt:lpwstr>_Toc214868605</vt:lpwstr>
      </vt:variant>
      <vt:variant>
        <vt:i4>1441846</vt:i4>
      </vt:variant>
      <vt:variant>
        <vt:i4>35</vt:i4>
      </vt:variant>
      <vt:variant>
        <vt:i4>0</vt:i4>
      </vt:variant>
      <vt:variant>
        <vt:i4>5</vt:i4>
      </vt:variant>
      <vt:variant>
        <vt:lpwstr/>
      </vt:variant>
      <vt:variant>
        <vt:lpwstr>_Toc214868604</vt:lpwstr>
      </vt:variant>
      <vt:variant>
        <vt:i4>1441846</vt:i4>
      </vt:variant>
      <vt:variant>
        <vt:i4>29</vt:i4>
      </vt:variant>
      <vt:variant>
        <vt:i4>0</vt:i4>
      </vt:variant>
      <vt:variant>
        <vt:i4>5</vt:i4>
      </vt:variant>
      <vt:variant>
        <vt:lpwstr/>
      </vt:variant>
      <vt:variant>
        <vt:lpwstr>_Toc214868603</vt:lpwstr>
      </vt:variant>
      <vt:variant>
        <vt:i4>1441846</vt:i4>
      </vt:variant>
      <vt:variant>
        <vt:i4>23</vt:i4>
      </vt:variant>
      <vt:variant>
        <vt:i4>0</vt:i4>
      </vt:variant>
      <vt:variant>
        <vt:i4>5</vt:i4>
      </vt:variant>
      <vt:variant>
        <vt:lpwstr/>
      </vt:variant>
      <vt:variant>
        <vt:lpwstr>_Toc214868602</vt:lpwstr>
      </vt:variant>
      <vt:variant>
        <vt:i4>1966133</vt:i4>
      </vt:variant>
      <vt:variant>
        <vt:i4>17</vt:i4>
      </vt:variant>
      <vt:variant>
        <vt:i4>0</vt:i4>
      </vt:variant>
      <vt:variant>
        <vt:i4>5</vt:i4>
      </vt:variant>
      <vt:variant>
        <vt:lpwstr/>
      </vt:variant>
      <vt:variant>
        <vt:lpwstr>_Toc214868585</vt:lpwstr>
      </vt:variant>
      <vt:variant>
        <vt:i4>1966133</vt:i4>
      </vt:variant>
      <vt:variant>
        <vt:i4>11</vt:i4>
      </vt:variant>
      <vt:variant>
        <vt:i4>0</vt:i4>
      </vt:variant>
      <vt:variant>
        <vt:i4>5</vt:i4>
      </vt:variant>
      <vt:variant>
        <vt:lpwstr/>
      </vt:variant>
      <vt:variant>
        <vt:lpwstr>_Toc214868582</vt:lpwstr>
      </vt:variant>
      <vt:variant>
        <vt:i4>1966133</vt:i4>
      </vt:variant>
      <vt:variant>
        <vt:i4>5</vt:i4>
      </vt:variant>
      <vt:variant>
        <vt:i4>0</vt:i4>
      </vt:variant>
      <vt:variant>
        <vt:i4>5</vt:i4>
      </vt:variant>
      <vt:variant>
        <vt:lpwstr/>
      </vt:variant>
      <vt:variant>
        <vt:lpwstr>_Toc214868581</vt:lpwstr>
      </vt:variant>
      <vt:variant>
        <vt:i4>2752635</vt:i4>
      </vt:variant>
      <vt:variant>
        <vt:i4>9</vt:i4>
      </vt:variant>
      <vt:variant>
        <vt:i4>0</vt:i4>
      </vt:variant>
      <vt:variant>
        <vt:i4>5</vt:i4>
      </vt:variant>
      <vt:variant>
        <vt:lpwstr>http://gaait-aa.ey.net/Document.aspx?PersistentBookId=514&amp;GotoString=IFRS 3, para.2&amp;ProductId=333</vt:lpwstr>
      </vt:variant>
      <vt:variant>
        <vt:lpwstr>IFRS 3, para.2</vt:lpwstr>
      </vt:variant>
      <vt:variant>
        <vt:i4>1441860</vt:i4>
      </vt:variant>
      <vt:variant>
        <vt:i4>6</vt:i4>
      </vt:variant>
      <vt:variant>
        <vt:i4>0</vt:i4>
      </vt:variant>
      <vt:variant>
        <vt:i4>5</vt:i4>
      </vt:variant>
      <vt:variant>
        <vt:lpwstr>http://gaait-aa.ey.net/Document.aspx?PersistentBookId=514&amp;GotoString=IAS 27, para.30&amp;ProductId=333</vt:lpwstr>
      </vt:variant>
      <vt:variant>
        <vt:lpwstr>IAS 27, para.30</vt:lpwstr>
      </vt:variant>
      <vt:variant>
        <vt:i4>2752635</vt:i4>
      </vt:variant>
      <vt:variant>
        <vt:i4>3</vt:i4>
      </vt:variant>
      <vt:variant>
        <vt:i4>0</vt:i4>
      </vt:variant>
      <vt:variant>
        <vt:i4>5</vt:i4>
      </vt:variant>
      <vt:variant>
        <vt:lpwstr>http://gaait-aa.ey.net/Document.aspx?PersistentBookId=514&amp;GotoString=IFRS 3, para.2&amp;ProductId=333</vt:lpwstr>
      </vt:variant>
      <vt:variant>
        <vt:lpwstr>IFRS 3, para.2</vt:lpwstr>
      </vt:variant>
      <vt:variant>
        <vt:i4>1114181</vt:i4>
      </vt:variant>
      <vt:variant>
        <vt:i4>0</vt:i4>
      </vt:variant>
      <vt:variant>
        <vt:i4>0</vt:i4>
      </vt:variant>
      <vt:variant>
        <vt:i4>5</vt:i4>
      </vt:variant>
      <vt:variant>
        <vt:lpwstr>http://gaait-aa.ey.net/Document.aspx?PersistentBookId=514&amp;GotoString=IAS 27, para.26&amp;ProductId=333</vt:lpwstr>
      </vt:variant>
      <vt:variant>
        <vt:lpwstr>IAS 27, para.26</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ERNST &amp; YOUNG CIS</dc:title>
  <dc:subject/>
  <dc:creator>Ernst &amp; Young CIS</dc:creator>
  <cp:keywords/>
  <dc:description/>
  <cp:lastModifiedBy>Kolesnikova Marina</cp:lastModifiedBy>
  <cp:revision>2</cp:revision>
  <cp:lastPrinted>2011-07-04T10:30:00Z</cp:lastPrinted>
  <dcterms:created xsi:type="dcterms:W3CDTF">2011-07-12T05:36:00Z</dcterms:created>
  <dcterms:modified xsi:type="dcterms:W3CDTF">2011-07-12T05:36:00Z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viewCycleID">
    <vt:i4>391001466</vt:i4>
  </property>
</Properties>
</file>